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6AB1" w:rsidRPr="00002728" w:rsidRDefault="00D86AB1" w:rsidP="00D667A3">
      <w:pPr>
        <w:spacing w:before="120" w:after="0" w:line="240" w:lineRule="auto"/>
        <w:rPr>
          <w:rFonts w:ascii="Times New Roman" w:eastAsia="Times New Roman" w:hAnsi="Times New Roman" w:cs="Times New Roman"/>
          <w:sz w:val="26"/>
          <w:szCs w:val="26"/>
          <w:lang w:eastAsia="vi-VN"/>
        </w:rPr>
      </w:pPr>
    </w:p>
    <w:p w:rsidR="00D53AB9" w:rsidRPr="00002728" w:rsidRDefault="00E93567" w:rsidP="00D667A3">
      <w:pPr>
        <w:spacing w:before="120" w:after="0" w:line="240" w:lineRule="auto"/>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noProof/>
          <w:sz w:val="26"/>
          <w:szCs w:val="26"/>
        </w:rPr>
        <mc:AlternateContent>
          <mc:Choice Requires="wps">
            <w:drawing>
              <wp:anchor distT="0" distB="0" distL="114300" distR="114300" simplePos="0" relativeHeight="251659264" behindDoc="0" locked="0" layoutInCell="1" allowOverlap="1" wp14:anchorId="684F04B3" wp14:editId="3A74298F">
                <wp:simplePos x="0" y="0"/>
                <wp:positionH relativeFrom="column">
                  <wp:posOffset>-123825</wp:posOffset>
                </wp:positionH>
                <wp:positionV relativeFrom="paragraph">
                  <wp:posOffset>-400685</wp:posOffset>
                </wp:positionV>
                <wp:extent cx="5934075" cy="8610600"/>
                <wp:effectExtent l="19050" t="19050" r="47625" b="38100"/>
                <wp:wrapNone/>
                <wp:docPr id="2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8610600"/>
                        </a:xfrm>
                        <a:prstGeom prst="rect">
                          <a:avLst/>
                        </a:prstGeom>
                        <a:noFill/>
                        <a:ln w="571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9.75pt;margin-top:-31.55pt;width:467.25pt;height:6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" filled="f" strokeweight="4.5pt">
                <v:stroke linestyle="thinThick"/>
              </v:rect>
            </w:pict>
          </mc:Fallback>
        </mc:AlternateContent>
      </w:r>
      <w:r w:rsidR="00D53AB9" w:rsidRPr="00002728">
        <w:rPr>
          <w:rFonts w:ascii="Times New Roman" w:eastAsia="Times New Roman" w:hAnsi="Times New Roman" w:cs="Times New Roman"/>
          <w:b/>
          <w:sz w:val="26"/>
          <w:szCs w:val="26"/>
          <w:lang w:val="vi-VN" w:eastAsia="vi-VN"/>
        </w:rPr>
        <w:t>BỘ GIÁO DỤC VÀ ĐÀO TẠO                                       BỘ Y TẾ</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28"/>
          <w:szCs w:val="28"/>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28"/>
          <w:szCs w:val="28"/>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b/>
          <w:sz w:val="28"/>
          <w:szCs w:val="28"/>
          <w:lang w:val="vi-VN" w:eastAsia="vi-VN"/>
        </w:rPr>
        <w:t xml:space="preserve">VIỆN DINH DƯỠNG </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NGUYỄN THỊ LƯƠNG HẠNH</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120" w:line="360" w:lineRule="auto"/>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 xml:space="preserve">HIỆU QUẢ CAN THIỆP DINH DƯỠNG </w:t>
      </w:r>
    </w:p>
    <w:p w:rsidR="00D53AB9" w:rsidRPr="00002728" w:rsidRDefault="00D53AB9" w:rsidP="00D53AB9">
      <w:pPr>
        <w:tabs>
          <w:tab w:val="left" w:leader="dot" w:pos="9072"/>
        </w:tabs>
        <w:spacing w:before="120" w:after="120" w:line="360" w:lineRule="auto"/>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 xml:space="preserve"> CHO TRẺ 12-36 THÁNG TUỔI BIẾNG ĂN  SAU SỬ DỤNG KHÁNG SINH TẠI KHOA NHI BỆNH VIỆN ĐA KHOA </w:t>
      </w:r>
    </w:p>
    <w:p w:rsidR="00D53AB9" w:rsidRPr="00002728" w:rsidRDefault="00D53AB9" w:rsidP="00D53AB9">
      <w:pPr>
        <w:tabs>
          <w:tab w:val="left" w:leader="dot" w:pos="9072"/>
        </w:tabs>
        <w:spacing w:before="120" w:after="120" w:line="360" w:lineRule="auto"/>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TỈNH BẮC NINH</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spacing w:before="120" w:after="120" w:line="360" w:lineRule="auto"/>
        <w:ind w:firstLine="720"/>
        <w:jc w:val="center"/>
        <w:rPr>
          <w:rFonts w:ascii="Times New Roman" w:eastAsia="SimSun" w:hAnsi="Times New Roman" w:cs="Times New Roman"/>
          <w:b/>
          <w:sz w:val="32"/>
          <w:szCs w:val="32"/>
          <w:lang w:val="vi-VN" w:eastAsia="vi-VN"/>
        </w:rPr>
      </w:pPr>
      <w:r w:rsidRPr="00002728">
        <w:rPr>
          <w:rFonts w:ascii="Times New Roman" w:eastAsia="SimSun" w:hAnsi="Times New Roman" w:cs="Times New Roman"/>
          <w:b/>
          <w:sz w:val="32"/>
          <w:szCs w:val="32"/>
          <w:lang w:val="vi-VN" w:eastAsia="vi-VN"/>
        </w:rPr>
        <w:t>LUẬN ÁN TIẾN SĨ DINH DƯỠNG</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eastAsia="vi-VN"/>
        </w:rPr>
      </w:pPr>
    </w:p>
    <w:p w:rsidR="000023BC" w:rsidRPr="00002728" w:rsidRDefault="000023BC"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eastAsia="vi-VN"/>
        </w:rPr>
      </w:pPr>
    </w:p>
    <w:p w:rsidR="000023BC" w:rsidRPr="00002728" w:rsidRDefault="000023BC"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eastAsia="vi-VN"/>
        </w:rPr>
      </w:pPr>
      <w:r w:rsidRPr="00002728">
        <w:rPr>
          <w:rFonts w:ascii="Times New Roman" w:eastAsiaTheme="minorEastAsia" w:hAnsi="Times New Roman" w:cs="Times New Roman"/>
          <w:b/>
          <w:sz w:val="32"/>
          <w:szCs w:val="32"/>
          <w:lang w:val="vi-VN" w:eastAsia="vi-VN"/>
        </w:rPr>
        <w:t>Hà Nội - 201</w:t>
      </w:r>
      <w:r w:rsidRPr="00002728">
        <w:rPr>
          <w:rFonts w:ascii="Times New Roman" w:eastAsiaTheme="minorEastAsia" w:hAnsi="Times New Roman" w:cs="Times New Roman"/>
          <w:b/>
          <w:sz w:val="32"/>
          <w:szCs w:val="32"/>
          <w:lang w:eastAsia="vi-VN"/>
        </w:rPr>
        <w:t>9</w:t>
      </w:r>
    </w:p>
    <w:p w:rsidR="00D53AB9" w:rsidRPr="00002728" w:rsidRDefault="00E22A4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noProof/>
          <w:sz w:val="26"/>
          <w:szCs w:val="26"/>
        </w:rPr>
        <w:lastRenderedPageBreak/>
        <mc:AlternateContent>
          <mc:Choice Requires="wps">
            <w:drawing>
              <wp:anchor distT="0" distB="0" distL="114300" distR="114300" simplePos="0" relativeHeight="251660288" behindDoc="0" locked="0" layoutInCell="1" allowOverlap="1" wp14:anchorId="0908D23D" wp14:editId="32761905">
                <wp:simplePos x="0" y="0"/>
                <wp:positionH relativeFrom="column">
                  <wp:posOffset>42808</wp:posOffset>
                </wp:positionH>
                <wp:positionV relativeFrom="paragraph">
                  <wp:posOffset>-54785</wp:posOffset>
                </wp:positionV>
                <wp:extent cx="5829300" cy="8387255"/>
                <wp:effectExtent l="19050" t="19050" r="38100" b="33020"/>
                <wp:wrapNone/>
                <wp:docPr id="2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8387255"/>
                        </a:xfrm>
                        <a:prstGeom prst="rect">
                          <a:avLst/>
                        </a:prstGeom>
                        <a:noFill/>
                        <a:ln w="571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35pt;margin-top:-4.3pt;width:459pt;height:66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" filled="f" strokeweight="4.5pt">
                <v:stroke linestyle="thinThick"/>
              </v:rect>
            </w:pict>
          </mc:Fallback>
        </mc:AlternateContent>
      </w:r>
    </w:p>
    <w:p w:rsidR="00D53AB9" w:rsidRPr="00002728" w:rsidRDefault="00E22A49" w:rsidP="00E22A49">
      <w:pPr>
        <w:tabs>
          <w:tab w:val="left" w:leader="dot" w:pos="9072"/>
        </w:tabs>
        <w:spacing w:before="120" w:after="0" w:line="240" w:lineRule="auto"/>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eastAsia="vi-VN"/>
        </w:rPr>
        <w:t xml:space="preserve">              </w:t>
      </w:r>
      <w:r w:rsidR="00D53AB9" w:rsidRPr="00002728">
        <w:rPr>
          <w:rFonts w:ascii="Times New Roman" w:eastAsia="Times New Roman" w:hAnsi="Times New Roman" w:cs="Times New Roman"/>
          <w:b/>
          <w:sz w:val="26"/>
          <w:szCs w:val="26"/>
          <w:lang w:val="vi-VN" w:eastAsia="vi-VN"/>
        </w:rPr>
        <w:t>BỘ GIÁO DỤC VÀ ĐÀO TẠO                                       BỘ Y TẾ</w:t>
      </w:r>
    </w:p>
    <w:p w:rsidR="00E22A49" w:rsidRPr="00002728" w:rsidRDefault="00E22A49" w:rsidP="00D53AB9">
      <w:pPr>
        <w:tabs>
          <w:tab w:val="left" w:leader="dot" w:pos="9072"/>
        </w:tabs>
        <w:spacing w:before="120" w:after="0" w:line="240" w:lineRule="auto"/>
        <w:ind w:left="360" w:hanging="360"/>
        <w:jc w:val="center"/>
        <w:rPr>
          <w:rFonts w:ascii="Times New Roman" w:eastAsia="Times New Roman" w:hAnsi="Times New Roman" w:cs="Times New Roman"/>
          <w:b/>
          <w:sz w:val="28"/>
          <w:szCs w:val="28"/>
          <w:lang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VIỆN DINH DƯỠNG</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NGUYỄN THỊ LƯƠNG HẠNH</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tabs>
          <w:tab w:val="left" w:leader="dot" w:pos="9072"/>
        </w:tabs>
        <w:spacing w:before="120" w:after="120" w:line="360" w:lineRule="auto"/>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 xml:space="preserve">HIỆU QUẢ CAN THIỆP DINH DƯỠNG </w:t>
      </w:r>
    </w:p>
    <w:p w:rsidR="00D53AB9" w:rsidRPr="00002728" w:rsidRDefault="00D53AB9" w:rsidP="00D53AB9">
      <w:pPr>
        <w:tabs>
          <w:tab w:val="left" w:leader="dot" w:pos="9072"/>
        </w:tabs>
        <w:spacing w:before="120" w:after="120" w:line="360" w:lineRule="auto"/>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 xml:space="preserve"> CHO TRẺ 12-36 THÁNG TUỔI BIẾNG ĂN  SAU SỬ DỤNG KHÁNG SINH TẠI KHOA NHI BỆNH VIỆN ĐA KHOA </w:t>
      </w:r>
    </w:p>
    <w:p w:rsidR="00D53AB9" w:rsidRPr="00002728" w:rsidRDefault="00D53AB9" w:rsidP="00D53AB9">
      <w:pPr>
        <w:tabs>
          <w:tab w:val="left" w:leader="dot" w:pos="9072"/>
        </w:tabs>
        <w:spacing w:before="120" w:after="120" w:line="360" w:lineRule="auto"/>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val="vi-VN" w:eastAsia="vi-VN"/>
        </w:rPr>
        <w:t>TỈNH BẮC NINH</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b/>
          <w:sz w:val="26"/>
          <w:szCs w:val="26"/>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b/>
          <w:sz w:val="28"/>
          <w:szCs w:val="28"/>
          <w:lang w:val="vi-VN" w:eastAsia="vi-VN"/>
        </w:rPr>
        <w:t>CHUYÊN NGÀNH</w:t>
      </w:r>
      <w:r w:rsidRPr="00002728">
        <w:rPr>
          <w:rFonts w:ascii="Times New Roman" w:eastAsia="Times New Roman" w:hAnsi="Times New Roman" w:cs="Times New Roman"/>
          <w:sz w:val="28"/>
          <w:szCs w:val="28"/>
          <w:lang w:val="vi-VN" w:eastAsia="vi-VN"/>
        </w:rPr>
        <w:t xml:space="preserve">: </w:t>
      </w:r>
      <w:r w:rsidRPr="00002728">
        <w:rPr>
          <w:rFonts w:ascii="Times New Roman" w:eastAsia="Times New Roman" w:hAnsi="Times New Roman" w:cs="Times New Roman"/>
          <w:b/>
          <w:sz w:val="28"/>
          <w:szCs w:val="28"/>
          <w:lang w:val="vi-VN" w:eastAsia="vi-VN"/>
        </w:rPr>
        <w:t>DINH DƯỠNG</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sz w:val="28"/>
          <w:szCs w:val="28"/>
          <w:lang w:val="vi-VN" w:eastAsia="vi-VN"/>
        </w:rPr>
        <w:t>MÃ SỐ:</w:t>
      </w:r>
      <w:r w:rsidRPr="00002728">
        <w:rPr>
          <w:rFonts w:ascii="Times New Roman" w:eastAsiaTheme="minorEastAsia" w:hAnsi="Times New Roman" w:cs="Times New Roman"/>
          <w:sz w:val="28"/>
          <w:szCs w:val="28"/>
          <w:lang w:val="vi-VN" w:eastAsia="vi-VN"/>
        </w:rPr>
        <w:t>9720401</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8"/>
          <w:szCs w:val="28"/>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8"/>
          <w:szCs w:val="28"/>
          <w:lang w:val="vi-VN" w:eastAsia="vi-VN"/>
        </w:rPr>
      </w:pPr>
    </w:p>
    <w:p w:rsidR="00D53AB9" w:rsidRPr="00002728" w:rsidRDefault="00D53AB9" w:rsidP="00D53AB9">
      <w:pPr>
        <w:ind w:firstLine="300"/>
        <w:jc w:val="center"/>
        <w:rPr>
          <w:rFonts w:ascii="Times New Roman" w:eastAsiaTheme="minorEastAsia" w:hAnsi="Times New Roman" w:cs="Times New Roman"/>
          <w:b/>
          <w:sz w:val="28"/>
          <w:szCs w:val="28"/>
          <w:lang w:val="vi-VN" w:eastAsia="vi-VN"/>
        </w:rPr>
      </w:pPr>
      <w:r w:rsidRPr="00002728">
        <w:rPr>
          <w:rFonts w:ascii="Times New Roman" w:eastAsiaTheme="minorEastAsia" w:hAnsi="Times New Roman" w:cs="Times New Roman"/>
          <w:b/>
          <w:sz w:val="28"/>
          <w:szCs w:val="28"/>
          <w:lang w:val="vi-VN" w:eastAsia="vi-VN"/>
        </w:rPr>
        <w:t>LUẬN ÁN TIẾN SĨ DINH DƯỠNG</w:t>
      </w: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i/>
          <w:sz w:val="28"/>
          <w:szCs w:val="28"/>
          <w:lang w:val="vi-VN"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6"/>
          <w:szCs w:val="26"/>
          <w:lang w:val="vi-VN" w:eastAsia="vi-VN"/>
        </w:rPr>
      </w:pPr>
    </w:p>
    <w:p w:rsidR="00D53AB9" w:rsidRPr="00002728" w:rsidRDefault="00D53AB9" w:rsidP="00D53AB9">
      <w:pPr>
        <w:ind w:left="720"/>
        <w:contextualSpacing/>
        <w:jc w:val="center"/>
        <w:rPr>
          <w:rFonts w:ascii="Times New Roman" w:eastAsia="Calibri" w:hAnsi="Times New Roman" w:cs="Times New Roman"/>
          <w:b/>
          <w:sz w:val="28"/>
          <w:szCs w:val="28"/>
          <w:lang w:val="vi-VN" w:eastAsia="vi-VN"/>
        </w:rPr>
      </w:pPr>
      <w:r w:rsidRPr="00002728">
        <w:rPr>
          <w:rFonts w:ascii="Times New Roman" w:eastAsia="Calibri" w:hAnsi="Times New Roman" w:cs="Times New Roman"/>
          <w:b/>
          <w:sz w:val="28"/>
          <w:szCs w:val="28"/>
          <w:lang w:val="vi-VN" w:eastAsia="vi-VN"/>
        </w:rPr>
        <w:t>NGƯỜI HƯỚNG DẪN KHOA HỌC</w:t>
      </w:r>
    </w:p>
    <w:p w:rsidR="00D53AB9" w:rsidRPr="00002728" w:rsidRDefault="00D53AB9" w:rsidP="00E22A49">
      <w:pPr>
        <w:numPr>
          <w:ilvl w:val="0"/>
          <w:numId w:val="1"/>
        </w:numPr>
        <w:tabs>
          <w:tab w:val="left" w:leader="dot" w:pos="9072"/>
        </w:tabs>
        <w:spacing w:before="120" w:after="0" w:line="240" w:lineRule="auto"/>
        <w:ind w:left="641" w:hanging="357"/>
        <w:contextualSpacing/>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PGS.TS. Nguyễn Thị Lâm</w:t>
      </w:r>
    </w:p>
    <w:p w:rsidR="00D53AB9" w:rsidRPr="00002728" w:rsidRDefault="00D53AB9" w:rsidP="00E22A49">
      <w:pPr>
        <w:numPr>
          <w:ilvl w:val="0"/>
          <w:numId w:val="1"/>
        </w:numPr>
        <w:tabs>
          <w:tab w:val="left" w:leader="dot" w:pos="9072"/>
        </w:tabs>
        <w:spacing w:before="120" w:after="0" w:line="240" w:lineRule="auto"/>
        <w:ind w:left="641" w:hanging="357"/>
        <w:contextualSpacing/>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PGS.TS. Trương Tuyết Mai</w:t>
      </w:r>
    </w:p>
    <w:p w:rsidR="00E22A49" w:rsidRPr="00002728" w:rsidRDefault="00E22A49" w:rsidP="00D53AB9">
      <w:pPr>
        <w:tabs>
          <w:tab w:val="left" w:leader="dot" w:pos="9072"/>
        </w:tabs>
        <w:spacing w:before="120" w:after="0" w:line="240" w:lineRule="auto"/>
        <w:ind w:left="360" w:hanging="360"/>
        <w:jc w:val="center"/>
        <w:rPr>
          <w:rFonts w:ascii="Times New Roman" w:eastAsiaTheme="minorEastAsia" w:hAnsi="Times New Roman" w:cs="Times New Roman"/>
          <w:b/>
          <w:sz w:val="28"/>
          <w:szCs w:val="28"/>
          <w:lang w:eastAsia="vi-VN"/>
        </w:rPr>
      </w:pPr>
    </w:p>
    <w:p w:rsidR="00D53AB9" w:rsidRPr="00002728" w:rsidRDefault="00D53AB9" w:rsidP="00D53AB9">
      <w:pPr>
        <w:tabs>
          <w:tab w:val="left" w:leader="dot" w:pos="9072"/>
        </w:tabs>
        <w:spacing w:before="120" w:after="0" w:line="240" w:lineRule="auto"/>
        <w:ind w:left="360" w:hanging="360"/>
        <w:jc w:val="center"/>
        <w:rPr>
          <w:rFonts w:ascii="Times New Roman" w:eastAsia="Times New Roman" w:hAnsi="Times New Roman" w:cs="Times New Roman"/>
          <w:sz w:val="28"/>
          <w:szCs w:val="28"/>
          <w:lang w:eastAsia="vi-VN"/>
        </w:rPr>
      </w:pPr>
      <w:r w:rsidRPr="00002728">
        <w:rPr>
          <w:rFonts w:ascii="Times New Roman" w:eastAsiaTheme="minorEastAsia" w:hAnsi="Times New Roman" w:cs="Times New Roman"/>
          <w:b/>
          <w:sz w:val="28"/>
          <w:szCs w:val="28"/>
          <w:lang w:val="vi-VN" w:eastAsia="vi-VN"/>
        </w:rPr>
        <w:t>Hà Nội - 201</w:t>
      </w:r>
      <w:r w:rsidRPr="00002728">
        <w:rPr>
          <w:rFonts w:ascii="Times New Roman" w:eastAsiaTheme="minorEastAsia" w:hAnsi="Times New Roman" w:cs="Times New Roman"/>
          <w:b/>
          <w:sz w:val="28"/>
          <w:szCs w:val="28"/>
          <w:lang w:eastAsia="vi-VN"/>
        </w:rPr>
        <w:t>9</w:t>
      </w:r>
    </w:p>
    <w:p w:rsidR="0083492F" w:rsidRPr="00002728" w:rsidRDefault="0083492F" w:rsidP="00D53AB9">
      <w:pPr>
        <w:tabs>
          <w:tab w:val="left" w:leader="dot" w:pos="9072"/>
        </w:tabs>
        <w:spacing w:before="120" w:after="0" w:line="240" w:lineRule="auto"/>
        <w:jc w:val="center"/>
        <w:rPr>
          <w:rFonts w:ascii="Times New Roman" w:eastAsia="Times New Roman" w:hAnsi="Times New Roman" w:cs="Times New Roman"/>
          <w:b/>
          <w:sz w:val="28"/>
          <w:szCs w:val="28"/>
          <w:lang w:eastAsia="vi-VN"/>
        </w:rPr>
        <w:sectPr w:rsidR="0083492F" w:rsidRPr="00002728" w:rsidSect="00B6462E">
          <w:headerReference w:type="default" r:id="rId9"/>
          <w:footerReference w:type="default" r:id="rId10"/>
          <w:pgSz w:w="12240" w:h="15840"/>
          <w:pgMar w:top="1758" w:right="1134" w:bottom="1588" w:left="1985" w:header="720" w:footer="720" w:gutter="0"/>
          <w:pgNumType w:fmt="lowerRoman" w:start="1" w:chapStyle="3"/>
          <w:cols w:space="720"/>
          <w:docGrid w:linePitch="360"/>
        </w:sectPr>
      </w:pPr>
    </w:p>
    <w:p w:rsidR="00E22A49" w:rsidRPr="00002728" w:rsidRDefault="00E22A49" w:rsidP="00E22A49">
      <w:pPr>
        <w:tabs>
          <w:tab w:val="left" w:leader="dot" w:pos="9072"/>
        </w:tabs>
        <w:spacing w:before="120"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lastRenderedPageBreak/>
        <w:t>LỜI CẢM ƠN</w:t>
      </w:r>
    </w:p>
    <w:p w:rsidR="00E22A49" w:rsidRPr="00002728" w:rsidRDefault="00E22A49" w:rsidP="00E22A49">
      <w:pPr>
        <w:tabs>
          <w:tab w:val="left" w:leader="dot" w:pos="9072"/>
        </w:tabs>
        <w:spacing w:before="120" w:after="0" w:line="240" w:lineRule="auto"/>
        <w:jc w:val="center"/>
        <w:rPr>
          <w:rFonts w:ascii="Times New Roman" w:eastAsia="Times New Roman" w:hAnsi="Times New Roman" w:cs="Times New Roman"/>
          <w:b/>
          <w:sz w:val="26"/>
          <w:szCs w:val="26"/>
          <w:lang w:eastAsia="vi-VN"/>
        </w:rPr>
      </w:pPr>
    </w:p>
    <w:p w:rsidR="00E22A49" w:rsidRPr="00002728" w:rsidRDefault="00E22A49" w:rsidP="00E22A49">
      <w:pPr>
        <w:autoSpaceDE w:val="0"/>
        <w:autoSpaceDN w:val="0"/>
        <w:adjustRightInd w:val="0"/>
        <w:spacing w:before="120" w:after="120" w:line="360" w:lineRule="auto"/>
        <w:ind w:firstLine="720"/>
        <w:jc w:val="both"/>
        <w:rPr>
          <w:rFonts w:ascii="Times New Roman" w:hAnsi="Times New Roman" w:cs="Times New Roman"/>
          <w:i/>
          <w:iCs/>
          <w:sz w:val="28"/>
          <w:szCs w:val="28"/>
        </w:rPr>
      </w:pPr>
      <w:r w:rsidRPr="00002728">
        <w:rPr>
          <w:rFonts w:ascii="Times New Roman" w:hAnsi="Times New Roman" w:cs="Times New Roman"/>
          <w:i/>
          <w:iCs/>
          <w:sz w:val="28"/>
          <w:szCs w:val="28"/>
        </w:rPr>
        <w:t>Tôi xin bày tỏ lòng biết ơn sâu sắc tới Ban Giám đốc Viện Dinh dưỡng, Trung tâm Đào tạo Dinh dưỡng và Thực phẩm, Khoa V</w:t>
      </w:r>
      <w:r w:rsidRPr="00002728">
        <w:rPr>
          <w:rFonts w:ascii="Times New Roman" w:eastAsiaTheme="minorEastAsia" w:hAnsi="Times New Roman" w:cs="Times New Roman"/>
          <w:bCs/>
          <w:i/>
          <w:sz w:val="28"/>
          <w:szCs w:val="28"/>
          <w:lang w:val="vi-VN" w:eastAsia="vi-VN"/>
        </w:rPr>
        <w:t>i chất dinh dưỡng</w:t>
      </w:r>
      <w:r w:rsidRPr="00002728">
        <w:rPr>
          <w:rFonts w:ascii="Times New Roman" w:eastAsiaTheme="minorEastAsia" w:hAnsi="Times New Roman" w:cs="Times New Roman"/>
          <w:bCs/>
          <w:i/>
          <w:sz w:val="28"/>
          <w:szCs w:val="28"/>
          <w:lang w:eastAsia="vi-VN"/>
        </w:rPr>
        <w:t>, Khoa Hóa sinh và Chuyển hóa dinh dưỡng, Khoa Khám tư vấn dinh dưỡng trẻ em,</w:t>
      </w:r>
      <w:r w:rsidRPr="00002728">
        <w:rPr>
          <w:rFonts w:ascii="Times New Roman" w:eastAsiaTheme="minorEastAsia" w:hAnsi="Times New Roman" w:cs="Times New Roman"/>
          <w:bCs/>
          <w:i/>
          <w:sz w:val="28"/>
          <w:szCs w:val="28"/>
          <w:lang w:val="vi-VN" w:eastAsia="vi-VN"/>
        </w:rPr>
        <w:t xml:space="preserve"> </w:t>
      </w:r>
      <w:r w:rsidRPr="00002728">
        <w:rPr>
          <w:rFonts w:ascii="Times New Roman" w:hAnsi="Times New Roman" w:cs="Times New Roman"/>
          <w:i/>
          <w:iCs/>
          <w:sz w:val="28"/>
          <w:szCs w:val="28"/>
        </w:rPr>
        <w:t>các Thầy Cô giáo và các Khoa- Phòng của Viện đã tạo điều kiện giúp đỡ tôi trong quá trình học tập.</w:t>
      </w:r>
    </w:p>
    <w:p w:rsidR="00E22A49" w:rsidRPr="00002728" w:rsidRDefault="00E22A49" w:rsidP="00E22A49">
      <w:pPr>
        <w:autoSpaceDE w:val="0"/>
        <w:autoSpaceDN w:val="0"/>
        <w:adjustRightInd w:val="0"/>
        <w:spacing w:before="120" w:after="120" w:line="360" w:lineRule="auto"/>
        <w:ind w:firstLine="562"/>
        <w:jc w:val="both"/>
        <w:rPr>
          <w:rFonts w:ascii="Times New Roman" w:eastAsiaTheme="minorEastAsia" w:hAnsi="Times New Roman" w:cs="Times New Roman"/>
          <w:bCs/>
          <w:i/>
          <w:sz w:val="28"/>
          <w:szCs w:val="28"/>
          <w:lang w:eastAsia="vi-VN"/>
        </w:rPr>
      </w:pPr>
      <w:r w:rsidRPr="00002728">
        <w:rPr>
          <w:rFonts w:ascii="Times New Roman" w:eastAsiaTheme="minorEastAsia" w:hAnsi="Times New Roman" w:cs="Times New Roman"/>
          <w:i/>
          <w:sz w:val="28"/>
          <w:szCs w:val="28"/>
          <w:lang w:val="vi-VN" w:eastAsia="vi-VN"/>
        </w:rPr>
        <w:t>Với lòng kính trọng và biết ơn sâu sắc</w:t>
      </w:r>
      <w:r w:rsidRPr="00002728">
        <w:rPr>
          <w:rFonts w:ascii="Times New Roman" w:hAnsi="Times New Roman" w:cs="Times New Roman"/>
          <w:i/>
          <w:iCs/>
          <w:sz w:val="28"/>
          <w:szCs w:val="28"/>
        </w:rPr>
        <w:t xml:space="preserve"> tôi xin trân trọng gửi lời cảm ơn tới PGS.TS. Nguyễn Thị Lâm, PGS.TS. Trương Tuyết Mai, những thầy cô </w:t>
      </w:r>
      <w:r w:rsidRPr="00002728">
        <w:rPr>
          <w:rFonts w:ascii="Times New Roman" w:eastAsiaTheme="minorEastAsia" w:hAnsi="Times New Roman" w:cs="Times New Roman"/>
          <w:bCs/>
          <w:i/>
          <w:sz w:val="28"/>
          <w:szCs w:val="28"/>
          <w:lang w:val="vi-VN" w:eastAsia="vi-VN"/>
        </w:rPr>
        <w:t xml:space="preserve">tâm huyết </w:t>
      </w:r>
      <w:r w:rsidRPr="00002728">
        <w:rPr>
          <w:rFonts w:ascii="Times New Roman" w:hAnsi="Times New Roman" w:cs="Times New Roman"/>
          <w:i/>
          <w:iCs/>
          <w:sz w:val="28"/>
          <w:szCs w:val="28"/>
        </w:rPr>
        <w:t xml:space="preserve">đã tận tình giúp đỡ, hướng dẫn, </w:t>
      </w:r>
      <w:r w:rsidRPr="00002728">
        <w:rPr>
          <w:rFonts w:ascii="Times New Roman" w:eastAsiaTheme="minorEastAsia" w:hAnsi="Times New Roman" w:cs="Times New Roman"/>
          <w:bCs/>
          <w:i/>
          <w:sz w:val="28"/>
          <w:szCs w:val="28"/>
          <w:lang w:val="vi-VN" w:eastAsia="vi-VN"/>
        </w:rPr>
        <w:t>động viên khích lệ</w:t>
      </w:r>
      <w:r w:rsidRPr="00002728">
        <w:rPr>
          <w:rFonts w:ascii="Times New Roman" w:hAnsi="Times New Roman" w:cs="Times New Roman"/>
          <w:i/>
          <w:iCs/>
          <w:sz w:val="28"/>
          <w:szCs w:val="28"/>
        </w:rPr>
        <w:t xml:space="preserve"> và </w:t>
      </w:r>
      <w:r w:rsidRPr="00002728">
        <w:rPr>
          <w:rFonts w:ascii="Times New Roman" w:eastAsiaTheme="minorEastAsia" w:hAnsi="Times New Roman" w:cs="Times New Roman"/>
          <w:bCs/>
          <w:i/>
          <w:sz w:val="28"/>
          <w:szCs w:val="28"/>
          <w:lang w:val="vi-VN" w:eastAsia="vi-VN"/>
        </w:rPr>
        <w:t>dành nhiều thời gian trao đổi và định hướng cho tôi trong quá trình thực hiện luận án.</w:t>
      </w:r>
    </w:p>
    <w:p w:rsidR="00E22A49" w:rsidRPr="00002728" w:rsidRDefault="00E22A49" w:rsidP="00E22A49">
      <w:pPr>
        <w:shd w:val="clear" w:color="auto" w:fill="FFFFFF"/>
        <w:spacing w:before="120" w:after="120" w:line="360" w:lineRule="auto"/>
        <w:ind w:firstLine="562"/>
        <w:jc w:val="both"/>
        <w:rPr>
          <w:rFonts w:ascii="Times New Roman" w:eastAsiaTheme="minorEastAsia" w:hAnsi="Times New Roman"/>
          <w:bCs/>
          <w:i/>
          <w:sz w:val="28"/>
          <w:szCs w:val="28"/>
          <w:lang w:val="vi-VN"/>
        </w:rPr>
      </w:pPr>
      <w:r w:rsidRPr="00002728">
        <w:rPr>
          <w:rFonts w:ascii="Times New Roman" w:eastAsiaTheme="minorEastAsia" w:hAnsi="Times New Roman"/>
          <w:bCs/>
          <w:i/>
          <w:sz w:val="28"/>
          <w:szCs w:val="28"/>
          <w:lang w:val="vi-VN"/>
        </w:rPr>
        <w:t>Tôi xin bày tỏ cảm ơn tới</w:t>
      </w:r>
      <w:r w:rsidRPr="00002728">
        <w:rPr>
          <w:rFonts w:ascii="Times New Roman" w:eastAsiaTheme="minorEastAsia" w:hAnsi="Times New Roman"/>
          <w:bCs/>
          <w:i/>
          <w:sz w:val="28"/>
          <w:szCs w:val="28"/>
        </w:rPr>
        <w:t xml:space="preserve"> Ban Giám đốc, các cán bộ của  bệnh viện đa khoa tỉnh Bắc Ninh; Trung tâm y tế huyện Yên Phong,</w:t>
      </w:r>
      <w:r w:rsidRPr="00002728">
        <w:rPr>
          <w:rFonts w:ascii="Times New Roman" w:eastAsiaTheme="minorEastAsia" w:hAnsi="Times New Roman"/>
          <w:bCs/>
          <w:i/>
          <w:sz w:val="28"/>
          <w:szCs w:val="28"/>
          <w:lang w:val="vi-VN"/>
        </w:rPr>
        <w:t xml:space="preserve"> Ủy ban nhân xã, </w:t>
      </w:r>
      <w:r w:rsidRPr="00002728">
        <w:rPr>
          <w:rFonts w:ascii="Times New Roman" w:eastAsiaTheme="minorEastAsia" w:hAnsi="Times New Roman"/>
          <w:bCs/>
          <w:i/>
          <w:sz w:val="28"/>
          <w:szCs w:val="28"/>
        </w:rPr>
        <w:t xml:space="preserve">các </w:t>
      </w:r>
      <w:r w:rsidRPr="00002728">
        <w:rPr>
          <w:rFonts w:ascii="Times New Roman" w:eastAsiaTheme="minorEastAsia" w:hAnsi="Times New Roman"/>
          <w:bCs/>
          <w:i/>
          <w:sz w:val="28"/>
          <w:szCs w:val="28"/>
          <w:lang w:val="vi-VN"/>
        </w:rPr>
        <w:t>trạm y tế xã</w:t>
      </w:r>
      <w:r w:rsidRPr="00002728">
        <w:rPr>
          <w:rFonts w:ascii="Times New Roman" w:eastAsiaTheme="minorEastAsia" w:hAnsi="Times New Roman"/>
          <w:bCs/>
          <w:i/>
          <w:sz w:val="28"/>
          <w:szCs w:val="28"/>
        </w:rPr>
        <w:t xml:space="preserve"> </w:t>
      </w:r>
      <w:r w:rsidRPr="00002728">
        <w:rPr>
          <w:rFonts w:ascii="Times New Roman" w:eastAsiaTheme="minorEastAsia" w:hAnsi="Times New Roman"/>
          <w:bCs/>
          <w:i/>
          <w:sz w:val="28"/>
          <w:szCs w:val="28"/>
          <w:lang w:val="vi-VN"/>
        </w:rPr>
        <w:t xml:space="preserve">và các cộng tác viên của </w:t>
      </w:r>
      <w:r w:rsidRPr="00002728">
        <w:rPr>
          <w:rFonts w:ascii="Times New Roman" w:eastAsiaTheme="minorEastAsia" w:hAnsi="Times New Roman"/>
          <w:bCs/>
          <w:i/>
          <w:sz w:val="28"/>
          <w:szCs w:val="28"/>
        </w:rPr>
        <w:t>8</w:t>
      </w:r>
      <w:r w:rsidRPr="00002728">
        <w:rPr>
          <w:rFonts w:ascii="Times New Roman" w:eastAsiaTheme="minorEastAsia" w:hAnsi="Times New Roman"/>
          <w:i/>
          <w:sz w:val="28"/>
          <w:szCs w:val="28"/>
          <w:lang w:val="vi-VN"/>
        </w:rPr>
        <w:t xml:space="preserve"> xã: </w:t>
      </w:r>
      <w:r w:rsidRPr="00002728">
        <w:rPr>
          <w:rFonts w:ascii="Times New Roman" w:eastAsiaTheme="minorEastAsia" w:hAnsi="Times New Roman"/>
          <w:i/>
          <w:sz w:val="28"/>
          <w:szCs w:val="28"/>
        </w:rPr>
        <w:t>Tâm Đa, Thụy Hòa, Đồng Phong, Dũng Liệt,</w:t>
      </w:r>
      <w:r w:rsidRPr="00002728">
        <w:rPr>
          <w:rFonts w:ascii="Times New Roman" w:eastAsiaTheme="minorEastAsia" w:hAnsi="Times New Roman"/>
          <w:i/>
          <w:sz w:val="28"/>
          <w:szCs w:val="28"/>
          <w:lang w:val="vi-VN"/>
        </w:rPr>
        <w:t xml:space="preserve"> </w:t>
      </w:r>
      <w:r w:rsidRPr="00002728">
        <w:rPr>
          <w:rFonts w:ascii="Times New Roman" w:eastAsia="Times New Roman" w:hAnsi="Times New Roman"/>
          <w:bCs/>
          <w:i/>
          <w:iCs/>
          <w:sz w:val="28"/>
          <w:szCs w:val="28"/>
          <w:lang w:val="pt-BR"/>
        </w:rPr>
        <w:t>Y</w:t>
      </w:r>
      <w:r w:rsidRPr="00002728">
        <w:rPr>
          <w:rFonts w:ascii="Times New Roman" w:eastAsiaTheme="minorEastAsia" w:hAnsi="Times New Roman"/>
          <w:i/>
          <w:sz w:val="28"/>
          <w:szCs w:val="28"/>
        </w:rPr>
        <w:t>ên Trung, Đồng Tiến, Long Châu, Trung Nghĩa</w:t>
      </w:r>
      <w:r w:rsidRPr="00002728">
        <w:rPr>
          <w:rFonts w:ascii="Times New Roman" w:eastAsiaTheme="minorEastAsia" w:hAnsi="Times New Roman"/>
          <w:sz w:val="28"/>
          <w:szCs w:val="28"/>
        </w:rPr>
        <w:t>,</w:t>
      </w:r>
      <w:r w:rsidRPr="00002728">
        <w:rPr>
          <w:rFonts w:ascii="Times New Roman" w:eastAsiaTheme="minorEastAsia" w:hAnsi="Times New Roman"/>
          <w:i/>
          <w:sz w:val="28"/>
          <w:szCs w:val="28"/>
          <w:lang w:val="vi-VN"/>
        </w:rPr>
        <w:t xml:space="preserve"> huyện Yên Phong, tỉnh Bắc Ninh</w:t>
      </w:r>
      <w:r w:rsidRPr="00002728">
        <w:rPr>
          <w:rFonts w:ascii="Times New Roman" w:eastAsiaTheme="minorEastAsia" w:hAnsi="Times New Roman"/>
          <w:bCs/>
          <w:i/>
          <w:sz w:val="28"/>
          <w:szCs w:val="28"/>
          <w:lang w:val="vi-VN"/>
        </w:rPr>
        <w:t xml:space="preserve"> đã </w:t>
      </w:r>
      <w:r w:rsidRPr="00002728">
        <w:rPr>
          <w:rFonts w:ascii="Times New Roman" w:eastAsiaTheme="minorEastAsia" w:hAnsi="Times New Roman"/>
          <w:bCs/>
          <w:i/>
          <w:sz w:val="28"/>
          <w:szCs w:val="28"/>
        </w:rPr>
        <w:t xml:space="preserve">hợp tác, </w:t>
      </w:r>
      <w:r w:rsidRPr="00002728">
        <w:rPr>
          <w:rFonts w:ascii="Times New Roman" w:eastAsiaTheme="minorEastAsia" w:hAnsi="Times New Roman"/>
          <w:bCs/>
          <w:i/>
          <w:sz w:val="28"/>
          <w:szCs w:val="28"/>
          <w:lang w:val="vi-VN"/>
        </w:rPr>
        <w:t>tạo điều kiện thuận lợi cho tôi trong quá trình triển khai thu thập số liệu, hoàn thành các nội dung nghiên cứu.</w:t>
      </w:r>
    </w:p>
    <w:p w:rsidR="00E22A49" w:rsidRPr="00002728" w:rsidRDefault="00E22A49" w:rsidP="00E22A49">
      <w:pPr>
        <w:autoSpaceDE w:val="0"/>
        <w:autoSpaceDN w:val="0"/>
        <w:adjustRightInd w:val="0"/>
        <w:spacing w:before="120" w:after="120" w:line="360" w:lineRule="auto"/>
        <w:ind w:firstLine="562"/>
        <w:rPr>
          <w:rFonts w:ascii="Times New Roman" w:hAnsi="Times New Roman" w:cs="Times New Roman"/>
          <w:i/>
          <w:iCs/>
          <w:sz w:val="28"/>
          <w:szCs w:val="28"/>
        </w:rPr>
      </w:pPr>
      <w:r w:rsidRPr="00002728">
        <w:rPr>
          <w:rFonts w:ascii="Times New Roman" w:hAnsi="Times New Roman" w:cs="Times New Roman"/>
          <w:i/>
          <w:iCs/>
          <w:sz w:val="28"/>
          <w:szCs w:val="28"/>
        </w:rPr>
        <w:t>Tôi xin cảm ơn những người thân, bạn bè, đồng nghiệp đã động viên, khích lệ tôi trong suốt quá trình học tập.</w:t>
      </w:r>
    </w:p>
    <w:p w:rsidR="00E22A49" w:rsidRPr="00002728" w:rsidRDefault="00E22A49" w:rsidP="00E22A49">
      <w:pPr>
        <w:spacing w:before="120" w:after="120" w:line="360" w:lineRule="auto"/>
        <w:ind w:firstLine="709"/>
        <w:jc w:val="both"/>
        <w:rPr>
          <w:rFonts w:ascii="Times New Roman" w:eastAsiaTheme="minorEastAsia" w:hAnsi="Times New Roman" w:cs="Times New Roman"/>
          <w:bCs/>
          <w:i/>
          <w:sz w:val="28"/>
          <w:szCs w:val="28"/>
          <w:lang w:eastAsia="vi-VN"/>
        </w:rPr>
      </w:pPr>
      <w:r w:rsidRPr="00002728">
        <w:rPr>
          <w:rFonts w:ascii="Times New Roman" w:eastAsiaTheme="minorEastAsia" w:hAnsi="Times New Roman" w:cs="Times New Roman"/>
          <w:i/>
          <w:sz w:val="28"/>
          <w:szCs w:val="28"/>
          <w:lang w:val="vi-VN" w:eastAsia="vi-VN"/>
        </w:rPr>
        <w:t xml:space="preserve">Đặc biệt tôi xin gửi lời cảm ơn sâu sắc tới </w:t>
      </w:r>
      <w:r w:rsidRPr="00002728">
        <w:rPr>
          <w:rFonts w:ascii="Times New Roman" w:eastAsiaTheme="minorEastAsia" w:hAnsi="Times New Roman" w:cs="Times New Roman"/>
          <w:i/>
          <w:sz w:val="28"/>
          <w:szCs w:val="28"/>
          <w:lang w:eastAsia="vi-VN"/>
        </w:rPr>
        <w:t>bố</w:t>
      </w:r>
      <w:r w:rsidRPr="00002728">
        <w:rPr>
          <w:rFonts w:ascii="Times New Roman" w:eastAsiaTheme="minorEastAsia" w:hAnsi="Times New Roman" w:cs="Times New Roman"/>
          <w:i/>
          <w:sz w:val="28"/>
          <w:szCs w:val="28"/>
          <w:lang w:val="vi-VN" w:eastAsia="vi-VN"/>
        </w:rPr>
        <w:t xml:space="preserve"> mẹ, </w:t>
      </w:r>
      <w:r w:rsidRPr="00002728">
        <w:rPr>
          <w:rFonts w:ascii="Times New Roman" w:eastAsiaTheme="minorEastAsia" w:hAnsi="Times New Roman" w:cs="Times New Roman"/>
          <w:i/>
          <w:sz w:val="28"/>
          <w:szCs w:val="28"/>
          <w:lang w:eastAsia="vi-VN"/>
        </w:rPr>
        <w:t xml:space="preserve">chồng và các con, </w:t>
      </w:r>
      <w:r w:rsidRPr="00002728">
        <w:rPr>
          <w:rFonts w:ascii="Times New Roman" w:eastAsiaTheme="minorEastAsia" w:hAnsi="Times New Roman" w:cs="Times New Roman"/>
          <w:i/>
          <w:sz w:val="28"/>
          <w:szCs w:val="28"/>
          <w:lang w:val="vi-VN" w:eastAsia="vi-VN"/>
        </w:rPr>
        <w:t xml:space="preserve">anh chị em, những người thân trong gia đình tôi. Họ luôn cố gắng để tôi có điều kiện được học tập tốt nhất và là </w:t>
      </w:r>
      <w:r w:rsidRPr="00002728">
        <w:rPr>
          <w:rFonts w:ascii="Times New Roman" w:eastAsiaTheme="minorEastAsia" w:hAnsi="Times New Roman" w:cs="Times New Roman"/>
          <w:i/>
          <w:sz w:val="28"/>
          <w:szCs w:val="28"/>
          <w:lang w:eastAsia="vi-VN"/>
        </w:rPr>
        <w:t xml:space="preserve">những </w:t>
      </w:r>
      <w:r w:rsidRPr="00002728">
        <w:rPr>
          <w:rFonts w:ascii="Times New Roman" w:eastAsiaTheme="minorEastAsia" w:hAnsi="Times New Roman" w:cs="Times New Roman"/>
          <w:i/>
          <w:sz w:val="28"/>
          <w:szCs w:val="28"/>
          <w:lang w:val="vi-VN" w:eastAsia="vi-VN"/>
        </w:rPr>
        <w:t xml:space="preserve">người đã luôn ở bên cạnh để </w:t>
      </w:r>
      <w:r w:rsidRPr="00002728">
        <w:rPr>
          <w:rFonts w:ascii="Times New Roman" w:eastAsiaTheme="minorEastAsia" w:hAnsi="Times New Roman" w:cs="Times New Roman"/>
          <w:bCs/>
          <w:i/>
          <w:sz w:val="28"/>
          <w:szCs w:val="28"/>
          <w:lang w:val="vi-VN" w:eastAsia="vi-VN"/>
        </w:rPr>
        <w:t xml:space="preserve">quan tâm, động viên, chia sẻ và giúp đỡ tôi trong quá trình học tập và hoàn thành </w:t>
      </w:r>
      <w:r w:rsidRPr="00002728">
        <w:rPr>
          <w:rFonts w:ascii="Times New Roman" w:eastAsiaTheme="minorEastAsia" w:hAnsi="Times New Roman" w:cs="Times New Roman"/>
          <w:bCs/>
          <w:i/>
          <w:sz w:val="28"/>
          <w:szCs w:val="28"/>
          <w:lang w:eastAsia="vi-VN"/>
        </w:rPr>
        <w:t>luận án</w:t>
      </w:r>
      <w:r w:rsidRPr="00002728">
        <w:rPr>
          <w:rFonts w:ascii="Times New Roman" w:eastAsiaTheme="minorEastAsia" w:hAnsi="Times New Roman" w:cs="Times New Roman"/>
          <w:bCs/>
          <w:i/>
          <w:sz w:val="28"/>
          <w:szCs w:val="28"/>
          <w:lang w:val="vi-VN" w:eastAsia="vi-VN"/>
        </w:rPr>
        <w:t>.</w:t>
      </w:r>
    </w:p>
    <w:p w:rsidR="00E22A49" w:rsidRPr="00002728" w:rsidRDefault="00E22A49" w:rsidP="00E22A49">
      <w:pPr>
        <w:spacing w:before="120" w:line="360" w:lineRule="auto"/>
        <w:jc w:val="right"/>
        <w:rPr>
          <w:rFonts w:ascii="Times New Roman" w:eastAsia="Calibri" w:hAnsi="Times New Roman" w:cs="Times New Roman"/>
          <w:i/>
          <w:iCs/>
          <w:sz w:val="28"/>
          <w:szCs w:val="28"/>
          <w:lang w:eastAsia="vi-VN"/>
        </w:rPr>
      </w:pPr>
      <w:r w:rsidRPr="00002728">
        <w:rPr>
          <w:rFonts w:ascii="Times New Roman" w:eastAsia="Calibri" w:hAnsi="Times New Roman" w:cs="Times New Roman"/>
          <w:i/>
          <w:iCs/>
          <w:sz w:val="28"/>
          <w:szCs w:val="28"/>
          <w:lang w:eastAsia="vi-VN"/>
        </w:rPr>
        <w:t>NCS.  Nguyễn Thị Lương Hạnh</w:t>
      </w:r>
    </w:p>
    <w:p w:rsidR="00D53AB9" w:rsidRPr="00002728" w:rsidRDefault="00D53AB9" w:rsidP="00D53AB9">
      <w:pPr>
        <w:tabs>
          <w:tab w:val="left" w:leader="dot" w:pos="9072"/>
        </w:tabs>
        <w:spacing w:before="120" w:after="0" w:line="240" w:lineRule="auto"/>
        <w:jc w:val="center"/>
        <w:rPr>
          <w:rFonts w:ascii="Times New Roman" w:eastAsia="Times New Roman" w:hAnsi="Times New Roman" w:cs="Times New Roman"/>
          <w:b/>
          <w:sz w:val="26"/>
          <w:szCs w:val="26"/>
          <w:lang w:eastAsia="vi-VN"/>
        </w:rPr>
      </w:pPr>
    </w:p>
    <w:p w:rsidR="00A07054" w:rsidRPr="00002728" w:rsidRDefault="00A07054" w:rsidP="00D53AB9">
      <w:pPr>
        <w:tabs>
          <w:tab w:val="left" w:leader="dot" w:pos="9072"/>
        </w:tabs>
        <w:spacing w:before="120" w:after="0" w:line="240" w:lineRule="auto"/>
        <w:jc w:val="center"/>
        <w:rPr>
          <w:rFonts w:ascii="Times New Roman" w:eastAsia="Times New Roman" w:hAnsi="Times New Roman" w:cs="Times New Roman"/>
          <w:b/>
          <w:sz w:val="26"/>
          <w:szCs w:val="26"/>
          <w:lang w:eastAsia="vi-VN"/>
        </w:rPr>
      </w:pPr>
    </w:p>
    <w:p w:rsidR="00D53AB9" w:rsidRPr="00002728" w:rsidRDefault="00D53AB9" w:rsidP="00D53AB9">
      <w:pPr>
        <w:keepNext/>
        <w:spacing w:before="120" w:after="0" w:line="240" w:lineRule="auto"/>
        <w:jc w:val="center"/>
        <w:outlineLvl w:val="0"/>
        <w:rPr>
          <w:rFonts w:ascii="Times New Roman" w:eastAsia="Times New Roman" w:hAnsi="Times New Roman" w:cs="Arial"/>
          <w:b/>
          <w:bCs/>
          <w:sz w:val="28"/>
          <w:szCs w:val="28"/>
          <w:lang w:eastAsia="vi-VN"/>
        </w:rPr>
      </w:pPr>
      <w:bookmarkStart w:id="0" w:name="_Toc500430428"/>
      <w:r w:rsidRPr="00002728">
        <w:rPr>
          <w:rFonts w:ascii="Times New Roman" w:eastAsia="Times New Roman" w:hAnsi="Times New Roman" w:cs="Arial"/>
          <w:b/>
          <w:bCs/>
          <w:sz w:val="28"/>
          <w:szCs w:val="28"/>
          <w:lang w:val="vi-VN" w:eastAsia="vi-VN"/>
        </w:rPr>
        <w:lastRenderedPageBreak/>
        <w:t>LỜI CAM ĐOAN</w:t>
      </w:r>
      <w:bookmarkEnd w:id="0"/>
    </w:p>
    <w:p w:rsidR="00D53AB9" w:rsidRPr="00002728" w:rsidRDefault="00D53AB9" w:rsidP="00D53AB9">
      <w:pPr>
        <w:rPr>
          <w:rFonts w:eastAsiaTheme="minorEastAsia"/>
          <w:lang w:eastAsia="vi-VN"/>
        </w:rPr>
      </w:pPr>
    </w:p>
    <w:p w:rsidR="00D53AB9" w:rsidRPr="00002728" w:rsidRDefault="00D53AB9" w:rsidP="00D53AB9">
      <w:pPr>
        <w:spacing w:before="120" w:line="360" w:lineRule="auto"/>
        <w:ind w:left="2268" w:firstLine="567"/>
        <w:jc w:val="both"/>
        <w:rPr>
          <w:rFonts w:ascii="Times New Roman" w:eastAsia="Calibri" w:hAnsi="Times New Roman" w:cs="Times New Roman"/>
          <w:iCs/>
          <w:sz w:val="28"/>
          <w:szCs w:val="28"/>
          <w:lang w:val="vi-VN" w:eastAsia="vi-VN"/>
        </w:rPr>
      </w:pPr>
      <w:r w:rsidRPr="00002728">
        <w:rPr>
          <w:rFonts w:ascii="Times New Roman" w:eastAsia="Calibri" w:hAnsi="Times New Roman" w:cs="Times New Roman"/>
          <w:iCs/>
          <w:sz w:val="28"/>
          <w:szCs w:val="28"/>
          <w:lang w:val="vi-VN" w:eastAsia="vi-VN"/>
        </w:rPr>
        <w:t>Tôi xin cam đoan đây là công trình nghiên cứu do chính tôi thực hiện. Các số liệu, kết quả trong luận án là trung thực và chưa được bất kỳ tác giả nào</w:t>
      </w:r>
      <w:r w:rsidR="00E22A49" w:rsidRPr="00002728">
        <w:rPr>
          <w:rFonts w:ascii="Times New Roman" w:eastAsia="Calibri" w:hAnsi="Times New Roman" w:cs="Times New Roman"/>
          <w:iCs/>
          <w:sz w:val="28"/>
          <w:szCs w:val="28"/>
          <w:lang w:eastAsia="vi-VN"/>
        </w:rPr>
        <w:t xml:space="preserve"> </w:t>
      </w:r>
      <w:r w:rsidRPr="00002728">
        <w:rPr>
          <w:rFonts w:ascii="Times New Roman" w:eastAsia="Calibri" w:hAnsi="Times New Roman" w:cs="Times New Roman"/>
          <w:iCs/>
          <w:sz w:val="28"/>
          <w:szCs w:val="28"/>
          <w:lang w:val="vi-VN" w:eastAsia="vi-VN"/>
        </w:rPr>
        <w:t>công bố trong bất kỳ công trình nào</w:t>
      </w:r>
      <w:r w:rsidR="0095758A" w:rsidRPr="00002728">
        <w:rPr>
          <w:rFonts w:ascii="Times New Roman" w:eastAsia="Calibri" w:hAnsi="Times New Roman" w:cs="Times New Roman"/>
          <w:iCs/>
          <w:sz w:val="28"/>
          <w:szCs w:val="28"/>
          <w:lang w:eastAsia="vi-VN"/>
        </w:rPr>
        <w:t xml:space="preserve"> khác</w:t>
      </w:r>
      <w:r w:rsidRPr="00002728">
        <w:rPr>
          <w:rFonts w:ascii="Times New Roman" w:eastAsia="Calibri" w:hAnsi="Times New Roman" w:cs="Times New Roman"/>
          <w:iCs/>
          <w:sz w:val="28"/>
          <w:szCs w:val="28"/>
          <w:lang w:val="vi-VN" w:eastAsia="vi-VN"/>
        </w:rPr>
        <w:t>.</w:t>
      </w:r>
    </w:p>
    <w:p w:rsidR="00D53AB9" w:rsidRPr="00002728" w:rsidRDefault="00D53AB9" w:rsidP="00D53AB9">
      <w:pPr>
        <w:spacing w:before="120" w:line="360" w:lineRule="auto"/>
        <w:ind w:left="2410" w:firstLine="567"/>
        <w:rPr>
          <w:rFonts w:ascii="Times New Roman" w:eastAsia="Calibri" w:hAnsi="Times New Roman" w:cs="Times New Roman"/>
          <w:iCs/>
          <w:sz w:val="28"/>
          <w:szCs w:val="28"/>
          <w:lang w:val="vi-VN" w:eastAsia="vi-VN"/>
        </w:rPr>
      </w:pPr>
    </w:p>
    <w:p w:rsidR="00D53AB9" w:rsidRPr="00002728" w:rsidRDefault="00D53AB9" w:rsidP="00D53AB9">
      <w:pPr>
        <w:spacing w:before="120" w:line="360" w:lineRule="auto"/>
        <w:rPr>
          <w:rFonts w:ascii="Times New Roman" w:eastAsia="Calibri" w:hAnsi="Times New Roman" w:cs="Times New Roman"/>
          <w:bCs/>
          <w:iCs/>
          <w:sz w:val="28"/>
          <w:szCs w:val="28"/>
          <w:lang w:eastAsia="vi-VN"/>
        </w:rPr>
      </w:pPr>
      <w:r w:rsidRPr="00002728">
        <w:rPr>
          <w:rFonts w:ascii="Times New Roman" w:eastAsia="Calibri" w:hAnsi="Times New Roman" w:cs="Times New Roman"/>
          <w:bCs/>
          <w:iCs/>
          <w:sz w:val="28"/>
          <w:szCs w:val="28"/>
          <w:lang w:eastAsia="vi-VN"/>
        </w:rPr>
        <w:t xml:space="preserve">                                                                                         Nghiên cứu sinh</w:t>
      </w:r>
    </w:p>
    <w:p w:rsidR="00D53AB9" w:rsidRPr="00002728" w:rsidRDefault="00D53AB9" w:rsidP="00D53AB9">
      <w:pPr>
        <w:spacing w:before="120" w:line="360" w:lineRule="auto"/>
        <w:rPr>
          <w:rFonts w:ascii="Times New Roman" w:eastAsia="Calibri" w:hAnsi="Times New Roman" w:cs="Times New Roman"/>
          <w:bCs/>
          <w:iCs/>
          <w:sz w:val="28"/>
          <w:szCs w:val="28"/>
          <w:lang w:val="vi-VN" w:eastAsia="vi-VN"/>
        </w:rPr>
      </w:pPr>
    </w:p>
    <w:p w:rsidR="00D53AB9" w:rsidRPr="00002728" w:rsidRDefault="00D53AB9" w:rsidP="00D53AB9">
      <w:pPr>
        <w:spacing w:before="120" w:line="360" w:lineRule="auto"/>
        <w:ind w:left="2410" w:firstLine="567"/>
        <w:rPr>
          <w:rFonts w:ascii="Times New Roman" w:eastAsia="Calibri" w:hAnsi="Times New Roman" w:cs="Times New Roman"/>
          <w:iCs/>
          <w:sz w:val="28"/>
          <w:szCs w:val="28"/>
          <w:lang w:eastAsia="vi-VN"/>
        </w:rPr>
      </w:pPr>
      <w:r w:rsidRPr="00002728">
        <w:rPr>
          <w:rFonts w:ascii="Times New Roman" w:eastAsia="Calibri" w:hAnsi="Times New Roman" w:cs="Times New Roman"/>
          <w:iCs/>
          <w:sz w:val="28"/>
          <w:szCs w:val="28"/>
          <w:lang w:eastAsia="vi-VN"/>
        </w:rPr>
        <w:t xml:space="preserve">                                            Nguyễn Thị Lương Hạnh</w:t>
      </w:r>
    </w:p>
    <w:p w:rsidR="00D53AB9" w:rsidRPr="00002728" w:rsidRDefault="00D53AB9" w:rsidP="00D53AB9">
      <w:pPr>
        <w:rPr>
          <w:rFonts w:eastAsiaTheme="minorEastAsia"/>
          <w:lang w:val="vi-VN"/>
        </w:rPr>
      </w:pPr>
    </w:p>
    <w:p w:rsidR="00D53AB9" w:rsidRPr="00002728" w:rsidRDefault="00D53AB9" w:rsidP="00D53AB9">
      <w:pPr>
        <w:spacing w:before="120" w:line="360" w:lineRule="auto"/>
        <w:rPr>
          <w:rFonts w:eastAsia="Calibri"/>
          <w:bCs/>
          <w:i/>
          <w:iCs/>
          <w:szCs w:val="28"/>
          <w:lang w:eastAsia="vi-VN"/>
        </w:rPr>
      </w:pPr>
    </w:p>
    <w:p w:rsidR="00D53AB9" w:rsidRPr="00002728" w:rsidRDefault="00D53AB9" w:rsidP="00D53AB9">
      <w:pPr>
        <w:spacing w:before="120" w:line="360" w:lineRule="auto"/>
        <w:rPr>
          <w:rFonts w:eastAsia="Calibri"/>
          <w:bCs/>
          <w:i/>
          <w:iCs/>
          <w:szCs w:val="28"/>
          <w:lang w:eastAsia="vi-VN"/>
        </w:rPr>
      </w:pPr>
    </w:p>
    <w:p w:rsidR="00D53AB9" w:rsidRPr="00002728" w:rsidRDefault="00D53AB9" w:rsidP="00D53AB9">
      <w:pPr>
        <w:spacing w:before="120" w:line="360" w:lineRule="auto"/>
        <w:rPr>
          <w:rFonts w:eastAsia="Calibri"/>
          <w:bCs/>
          <w:i/>
          <w:iCs/>
          <w:szCs w:val="28"/>
          <w:lang w:eastAsia="vi-VN"/>
        </w:rPr>
      </w:pPr>
    </w:p>
    <w:p w:rsidR="00D53AB9" w:rsidRPr="00002728" w:rsidRDefault="00D53AB9" w:rsidP="00D53AB9">
      <w:pPr>
        <w:spacing w:before="120" w:line="360" w:lineRule="auto"/>
        <w:rPr>
          <w:rFonts w:eastAsia="Calibri"/>
          <w:bCs/>
          <w:i/>
          <w:iCs/>
          <w:szCs w:val="28"/>
          <w:lang w:eastAsia="vi-VN"/>
        </w:rPr>
      </w:pPr>
    </w:p>
    <w:p w:rsidR="00D53AB9" w:rsidRPr="00002728" w:rsidRDefault="00D53AB9" w:rsidP="00D53AB9">
      <w:pPr>
        <w:spacing w:before="120" w:line="360" w:lineRule="auto"/>
        <w:rPr>
          <w:rFonts w:eastAsia="Calibri"/>
          <w:bCs/>
          <w:i/>
          <w:iCs/>
          <w:szCs w:val="28"/>
          <w:lang w:eastAsia="vi-VN"/>
        </w:rPr>
      </w:pPr>
    </w:p>
    <w:p w:rsidR="00D53AB9" w:rsidRPr="00002728" w:rsidRDefault="00D53AB9" w:rsidP="00D53AB9">
      <w:pPr>
        <w:spacing w:before="120" w:line="360" w:lineRule="auto"/>
        <w:rPr>
          <w:rFonts w:eastAsia="Calibri"/>
          <w:bCs/>
          <w:i/>
          <w:iCs/>
          <w:szCs w:val="28"/>
          <w:lang w:eastAsia="vi-VN"/>
        </w:rPr>
      </w:pPr>
    </w:p>
    <w:p w:rsidR="00D53AB9" w:rsidRPr="00002728" w:rsidRDefault="00D53AB9" w:rsidP="00D53AB9">
      <w:pPr>
        <w:spacing w:before="120" w:line="360" w:lineRule="auto"/>
        <w:rPr>
          <w:rFonts w:eastAsia="Calibri"/>
          <w:bCs/>
          <w:i/>
          <w:iCs/>
          <w:szCs w:val="28"/>
          <w:lang w:eastAsia="vi-VN"/>
        </w:rPr>
      </w:pPr>
    </w:p>
    <w:p w:rsidR="00CC514D" w:rsidRPr="00002728" w:rsidRDefault="00CC514D" w:rsidP="00D53AB9">
      <w:pPr>
        <w:spacing w:before="120" w:line="360" w:lineRule="auto"/>
        <w:rPr>
          <w:rFonts w:eastAsia="Calibri"/>
          <w:bCs/>
          <w:i/>
          <w:iCs/>
          <w:szCs w:val="28"/>
          <w:lang w:eastAsia="vi-VN"/>
        </w:rPr>
      </w:pPr>
    </w:p>
    <w:p w:rsidR="00A07054" w:rsidRPr="00002728" w:rsidRDefault="00A07054" w:rsidP="00D53AB9">
      <w:pPr>
        <w:spacing w:before="120" w:line="360" w:lineRule="auto"/>
        <w:rPr>
          <w:rFonts w:eastAsia="Calibri"/>
          <w:bCs/>
          <w:i/>
          <w:iCs/>
          <w:szCs w:val="28"/>
          <w:lang w:eastAsia="vi-VN"/>
        </w:rPr>
      </w:pPr>
    </w:p>
    <w:p w:rsidR="00A07054" w:rsidRPr="00002728" w:rsidRDefault="00A07054" w:rsidP="00D53AB9">
      <w:pPr>
        <w:spacing w:before="120" w:line="360" w:lineRule="auto"/>
        <w:rPr>
          <w:rFonts w:eastAsia="Calibri"/>
          <w:bCs/>
          <w:i/>
          <w:iCs/>
          <w:szCs w:val="28"/>
          <w:lang w:eastAsia="vi-VN"/>
        </w:rPr>
      </w:pPr>
    </w:p>
    <w:p w:rsidR="00A07054" w:rsidRPr="00002728" w:rsidRDefault="00A07054" w:rsidP="00D53AB9">
      <w:pPr>
        <w:spacing w:before="120" w:line="360" w:lineRule="auto"/>
        <w:rPr>
          <w:rFonts w:eastAsia="Calibri"/>
          <w:bCs/>
          <w:i/>
          <w:iCs/>
          <w:szCs w:val="28"/>
          <w:lang w:eastAsia="vi-VN"/>
        </w:rPr>
      </w:pPr>
    </w:p>
    <w:p w:rsidR="00A07054" w:rsidRPr="00002728" w:rsidRDefault="00A07054" w:rsidP="00D53AB9">
      <w:pPr>
        <w:spacing w:before="120" w:line="360" w:lineRule="auto"/>
        <w:rPr>
          <w:rFonts w:eastAsia="Calibri"/>
          <w:bCs/>
          <w:i/>
          <w:iCs/>
          <w:szCs w:val="28"/>
          <w:lang w:eastAsia="vi-VN"/>
        </w:rPr>
      </w:pPr>
    </w:p>
    <w:p w:rsidR="00D804C6" w:rsidRPr="00002728" w:rsidRDefault="00D804C6" w:rsidP="00D804C6">
      <w:pPr>
        <w:tabs>
          <w:tab w:val="left" w:leader="dot" w:pos="9072"/>
        </w:tabs>
        <w:spacing w:before="40" w:after="0" w:line="360" w:lineRule="auto"/>
        <w:ind w:left="360"/>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lastRenderedPageBreak/>
        <w:t>DANH MỤC CÁC CHỮ VIẾT TẮT</w:t>
      </w:r>
    </w:p>
    <w:tbl>
      <w:tblPr>
        <w:tblStyle w:val="TableGrid42"/>
        <w:tblW w:w="1109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77"/>
        <w:gridCol w:w="222"/>
      </w:tblGrid>
      <w:tr w:rsidR="000F0A65" w:rsidRPr="00002728" w:rsidTr="00AA70D3">
        <w:tc>
          <w:tcPr>
            <w:tcW w:w="10877" w:type="dxa"/>
          </w:tcPr>
          <w:tbl>
            <w:tblPr>
              <w:tblStyle w:val="TableGrid42"/>
              <w:tblW w:w="10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8"/>
              <w:gridCol w:w="9117"/>
            </w:tblGrid>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ARR</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Absolute Risk Reduction (chỉ số giảm nguy cơ tuyệt đối)</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BMI</w:t>
                  </w:r>
                </w:p>
              </w:tc>
              <w:tc>
                <w:tcPr>
                  <w:tcW w:w="9117" w:type="dxa"/>
                </w:tcPr>
                <w:p w:rsidR="001F409D" w:rsidRPr="00002728" w:rsidRDefault="00C478F4"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Body Mass I</w:t>
                  </w:r>
                  <w:r w:rsidR="001F409D" w:rsidRPr="00002728">
                    <w:rPr>
                      <w:rFonts w:ascii="Times New Roman" w:hAnsi="Times New Roman"/>
                      <w:sz w:val="26"/>
                      <w:szCs w:val="26"/>
                    </w:rPr>
                    <w:t xml:space="preserve">ndex  (Chỉ số khối cơ thể)  </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D</w:t>
                  </w:r>
                  <w:r w:rsidRPr="00002728">
                    <w:rPr>
                      <w:rFonts w:ascii="Times New Roman" w:hAnsi="Times New Roman"/>
                      <w:sz w:val="26"/>
                      <w:szCs w:val="26"/>
                      <w:vertAlign w:val="subscript"/>
                    </w:rPr>
                    <w:t>0</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Thời điểm bắt đầu can thiệp</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D</w:t>
                  </w:r>
                  <w:r w:rsidRPr="00002728">
                    <w:rPr>
                      <w:rFonts w:ascii="Times New Roman" w:hAnsi="Times New Roman"/>
                      <w:sz w:val="26"/>
                      <w:szCs w:val="26"/>
                      <w:vertAlign w:val="subscript"/>
                    </w:rPr>
                    <w:t>14</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Thời điểm tại 14 ngày can thiệp</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D</w:t>
                  </w:r>
                  <w:r w:rsidRPr="00002728">
                    <w:rPr>
                      <w:rFonts w:ascii="Times New Roman" w:hAnsi="Times New Roman"/>
                      <w:sz w:val="26"/>
                      <w:szCs w:val="26"/>
                      <w:vertAlign w:val="subscript"/>
                    </w:rPr>
                    <w:t>21</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Thời điểm  tại 21 ngày can thiệp</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D</w:t>
                  </w:r>
                  <w:r w:rsidRPr="00002728">
                    <w:rPr>
                      <w:rFonts w:ascii="Times New Roman" w:hAnsi="Times New Roman"/>
                      <w:sz w:val="26"/>
                      <w:szCs w:val="26"/>
                      <w:vertAlign w:val="subscript"/>
                    </w:rPr>
                    <w:t>35</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Thời điểm tại 35 ngày nghiên cứu ( = 14 ngày ngừng can thiệp)</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eastAsia="Times New Roman" w:hAnsi="Times New Roman"/>
                      <w:sz w:val="26"/>
                      <w:szCs w:val="26"/>
                    </w:rPr>
                    <w:t>DSM</w:t>
                  </w:r>
                </w:p>
              </w:tc>
              <w:tc>
                <w:tcPr>
                  <w:tcW w:w="9117" w:type="dxa"/>
                </w:tcPr>
                <w:p w:rsidR="00C478F4" w:rsidRPr="00002728" w:rsidRDefault="001F409D" w:rsidP="00A07054">
                  <w:pPr>
                    <w:tabs>
                      <w:tab w:val="left" w:pos="1548"/>
                    </w:tabs>
                    <w:spacing w:beforeLines="40" w:before="96" w:after="60"/>
                    <w:rPr>
                      <w:rFonts w:ascii="Times New Roman" w:eastAsia="Times New Roman" w:hAnsi="Times New Roman"/>
                      <w:sz w:val="26"/>
                      <w:szCs w:val="26"/>
                    </w:rPr>
                  </w:pPr>
                  <w:r w:rsidRPr="00002728">
                    <w:rPr>
                      <w:rFonts w:ascii="Times New Roman" w:eastAsia="Times New Roman" w:hAnsi="Times New Roman"/>
                      <w:sz w:val="26"/>
                      <w:szCs w:val="26"/>
                      <w:shd w:val="clear" w:color="auto" w:fill="FFFFFF"/>
                    </w:rPr>
                    <w:t>Diagnostic and Statistical Manual of Mental Disorders (</w:t>
                  </w:r>
                  <w:r w:rsidRPr="00002728">
                    <w:rPr>
                      <w:rFonts w:ascii="Times New Roman" w:eastAsia="Times New Roman" w:hAnsi="Times New Roman"/>
                      <w:sz w:val="26"/>
                      <w:szCs w:val="26"/>
                    </w:rPr>
                    <w:t xml:space="preserve">Cẩm nang thống kê và </w:t>
                  </w:r>
                </w:p>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eastAsia="Times New Roman" w:hAnsi="Times New Roman"/>
                      <w:sz w:val="26"/>
                      <w:szCs w:val="26"/>
                    </w:rPr>
                    <w:t>chẩn đoán các rối loạn tâm thần)</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FAO</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The Food and Agriculture Organization (Tổ chức Nông</w:t>
                  </w:r>
                  <w:r w:rsidR="00C478F4" w:rsidRPr="00002728">
                    <w:rPr>
                      <w:rFonts w:ascii="Times New Roman" w:hAnsi="Times New Roman"/>
                      <w:sz w:val="26"/>
                      <w:szCs w:val="26"/>
                    </w:rPr>
                    <w:t xml:space="preserve"> nghiệp và thực phẩm</w:t>
                  </w:r>
                  <w:r w:rsidRPr="00002728">
                    <w:rPr>
                      <w:rFonts w:ascii="Times New Roman" w:hAnsi="Times New Roman"/>
                      <w:sz w:val="26"/>
                      <w:szCs w:val="26"/>
                    </w:rPr>
                    <w:t>)</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HAZ</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Z-score chiều cao theo tuổi</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Hb</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Hemoglobine</w:t>
                  </w:r>
                </w:p>
              </w:tc>
            </w:tr>
            <w:tr w:rsidR="001F409D" w:rsidRPr="00002728" w:rsidTr="00C478F4">
              <w:trPr>
                <w:trHeight w:val="440"/>
              </w:trPr>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IGF-I</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 xml:space="preserve">Insulin-like Growth Factor-I  (Hormon tăng trưởng IGF-I) </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eastAsia="Times New Roman" w:hAnsi="Times New Roman"/>
                      <w:sz w:val="26"/>
                      <w:szCs w:val="26"/>
                    </w:rPr>
                  </w:pPr>
                  <w:r w:rsidRPr="00002728">
                    <w:rPr>
                      <w:rFonts w:ascii="Times New Roman" w:eastAsia="Times New Roman" w:hAnsi="Times New Roman"/>
                      <w:sz w:val="26"/>
                      <w:szCs w:val="26"/>
                    </w:rPr>
                    <w:t>IMFeD</w:t>
                  </w:r>
                </w:p>
              </w:tc>
              <w:tc>
                <w:tcPr>
                  <w:tcW w:w="9117" w:type="dxa"/>
                </w:tcPr>
                <w:p w:rsidR="001F409D" w:rsidRPr="00002728" w:rsidRDefault="001F409D" w:rsidP="00A07054">
                  <w:pPr>
                    <w:keepNext/>
                    <w:keepLines/>
                    <w:spacing w:beforeLines="40" w:before="96" w:after="60"/>
                    <w:outlineLvl w:val="0"/>
                    <w:rPr>
                      <w:rFonts w:ascii="Times New Roman" w:eastAsia="Times New Roman" w:hAnsi="Times New Roman"/>
                      <w:sz w:val="26"/>
                      <w:szCs w:val="26"/>
                      <w:shd w:val="clear" w:color="auto" w:fill="FFFFFF"/>
                    </w:rPr>
                  </w:pPr>
                  <w:r w:rsidRPr="00002728">
                    <w:rPr>
                      <w:rFonts w:ascii="Times New Roman" w:hAnsi="Times New Roman"/>
                      <w:bCs/>
                      <w:sz w:val="26"/>
                      <w:szCs w:val="26"/>
                    </w:rPr>
                    <w:t>Identification and Management of Feeding Difficulties (</w:t>
                  </w:r>
                  <w:r w:rsidRPr="00002728">
                    <w:rPr>
                      <w:rFonts w:ascii="Times New Roman" w:hAnsi="Times New Roman"/>
                      <w:sz w:val="26"/>
                      <w:szCs w:val="26"/>
                    </w:rPr>
                    <w:t>Xác định và xử trí biếng ăn)</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eastAsia="Times New Roman" w:hAnsi="Times New Roman"/>
                      <w:sz w:val="26"/>
                      <w:szCs w:val="26"/>
                    </w:rPr>
                    <w:t>MTH.VC</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Men tiêu hóa, vi chất</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NKHH</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Nhiễm khuẩn hô hấp</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NNT</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Number  needed to treat (số bệnh nhân cần chọn vào điều trị để giảm được 1 ca bệnh)</w:t>
                  </w:r>
                </w:p>
              </w:tc>
            </w:tr>
            <w:tr w:rsidR="001F409D" w:rsidRPr="00002728" w:rsidTr="00C478F4">
              <w:tc>
                <w:tcPr>
                  <w:tcW w:w="1298" w:type="dxa"/>
                </w:tcPr>
                <w:p w:rsidR="001F409D" w:rsidRPr="00002728" w:rsidRDefault="001F409D" w:rsidP="00A07054">
                  <w:pPr>
                    <w:spacing w:beforeLines="40" w:before="96" w:after="60"/>
                    <w:rPr>
                      <w:rFonts w:ascii="Times New Roman" w:hAnsi="Times New Roman"/>
                      <w:sz w:val="26"/>
                      <w:szCs w:val="26"/>
                    </w:rPr>
                  </w:pPr>
                  <w:r w:rsidRPr="00002728">
                    <w:rPr>
                      <w:rFonts w:ascii="Times New Roman" w:hAnsi="Times New Roman"/>
                      <w:sz w:val="26"/>
                      <w:szCs w:val="26"/>
                    </w:rPr>
                    <w:t>RDA</w:t>
                  </w:r>
                </w:p>
              </w:tc>
              <w:tc>
                <w:tcPr>
                  <w:tcW w:w="9117" w:type="dxa"/>
                </w:tcPr>
                <w:p w:rsidR="001F409D" w:rsidRPr="00002728" w:rsidRDefault="001F409D" w:rsidP="00A07054">
                  <w:pPr>
                    <w:spacing w:beforeLines="40" w:before="96" w:after="60"/>
                    <w:rPr>
                      <w:rFonts w:ascii="Times New Roman" w:hAnsi="Times New Roman"/>
                      <w:sz w:val="26"/>
                      <w:szCs w:val="26"/>
                    </w:rPr>
                  </w:pPr>
                  <w:r w:rsidRPr="00002728">
                    <w:rPr>
                      <w:rFonts w:ascii="Times New Roman" w:hAnsi="Times New Roman"/>
                      <w:sz w:val="26"/>
                      <w:szCs w:val="26"/>
                    </w:rPr>
                    <w:t>Nhu cầu dinh dưỡng khuyến nghị (Recommended dietary allowance)</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RLTH</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Rối loạn tiêu hóa</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SD</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Standard deviation (Độ lệch chuẩn)</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SDD</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Suy dinh dưỡng</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TTDD</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Tình trạng dinh dưỡng</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UNICEF</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United Nation Children’ Fund (Quĩ Nhi đồng Liên Hiệp Quốc)</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eastAsia="Times New Roman" w:hAnsi="Times New Roman"/>
                      <w:sz w:val="26"/>
                      <w:szCs w:val="26"/>
                    </w:rPr>
                  </w:pPr>
                  <w:r w:rsidRPr="00002728">
                    <w:rPr>
                      <w:rFonts w:ascii="Times New Roman" w:eastAsia="Times New Roman" w:hAnsi="Times New Roman"/>
                      <w:sz w:val="26"/>
                      <w:szCs w:val="26"/>
                    </w:rPr>
                    <w:t>VC</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Vi chất</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VCDD</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Vi chất dinh dưỡng</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WAZ</w:t>
                  </w:r>
                </w:p>
              </w:tc>
              <w:tc>
                <w:tcPr>
                  <w:tcW w:w="9117" w:type="dxa"/>
                </w:tcPr>
                <w:p w:rsidR="001F409D" w:rsidRPr="00002728" w:rsidRDefault="001F409D" w:rsidP="00A07054">
                  <w:pPr>
                    <w:autoSpaceDE w:val="0"/>
                    <w:autoSpaceDN w:val="0"/>
                    <w:adjustRightInd w:val="0"/>
                    <w:spacing w:beforeLines="40" w:before="96" w:after="60"/>
                    <w:rPr>
                      <w:rFonts w:ascii="Times New Roman" w:hAnsi="Times New Roman"/>
                      <w:sz w:val="26"/>
                      <w:szCs w:val="26"/>
                    </w:rPr>
                  </w:pPr>
                  <w:r w:rsidRPr="00002728">
                    <w:rPr>
                      <w:rFonts w:ascii="Times New Roman" w:hAnsi="Times New Roman"/>
                      <w:sz w:val="26"/>
                      <w:szCs w:val="26"/>
                    </w:rPr>
                    <w:t xml:space="preserve">Z-score cân nặng theo tuổi </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WHO</w:t>
                  </w:r>
                </w:p>
              </w:tc>
              <w:tc>
                <w:tcPr>
                  <w:tcW w:w="9117" w:type="dxa"/>
                </w:tcPr>
                <w:p w:rsidR="001F409D" w:rsidRPr="00002728" w:rsidRDefault="00C478F4"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World Health Organization (</w:t>
                  </w:r>
                  <w:r w:rsidR="001F409D" w:rsidRPr="00002728">
                    <w:rPr>
                      <w:rFonts w:ascii="Times New Roman" w:hAnsi="Times New Roman"/>
                      <w:sz w:val="26"/>
                      <w:szCs w:val="26"/>
                    </w:rPr>
                    <w:t>Tổ chức Y tế Thế giới</w:t>
                  </w:r>
                  <w:r w:rsidRPr="00002728">
                    <w:rPr>
                      <w:rFonts w:ascii="Times New Roman" w:hAnsi="Times New Roman"/>
                      <w:sz w:val="26"/>
                      <w:szCs w:val="26"/>
                    </w:rPr>
                    <w:t>)</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WHZ</w:t>
                  </w:r>
                </w:p>
              </w:tc>
              <w:tc>
                <w:tcPr>
                  <w:tcW w:w="9117" w:type="dxa"/>
                </w:tcPr>
                <w:p w:rsidR="001F409D" w:rsidRPr="00002728" w:rsidRDefault="001F409D" w:rsidP="00A07054">
                  <w:pPr>
                    <w:keepNext/>
                    <w:keepLines/>
                    <w:spacing w:beforeLines="40" w:before="96" w:after="60"/>
                    <w:outlineLvl w:val="0"/>
                    <w:rPr>
                      <w:rFonts w:ascii="Times New Roman" w:hAnsi="Times New Roman"/>
                      <w:sz w:val="26"/>
                      <w:szCs w:val="26"/>
                    </w:rPr>
                  </w:pPr>
                  <w:r w:rsidRPr="00002728">
                    <w:rPr>
                      <w:rFonts w:ascii="Times New Roman" w:hAnsi="Times New Roman"/>
                      <w:sz w:val="26"/>
                      <w:szCs w:val="26"/>
                    </w:rPr>
                    <w:t>Z-score của cân nặng theo chiều cao</w:t>
                  </w:r>
                </w:p>
              </w:tc>
            </w:tr>
            <w:tr w:rsidR="001F409D" w:rsidRPr="00002728" w:rsidTr="00C478F4">
              <w:tc>
                <w:tcPr>
                  <w:tcW w:w="1298"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YNSKCĐ</w:t>
                  </w:r>
                </w:p>
              </w:tc>
              <w:tc>
                <w:tcPr>
                  <w:tcW w:w="9117" w:type="dxa"/>
                </w:tcPr>
                <w:p w:rsidR="001F409D" w:rsidRPr="00002728" w:rsidRDefault="001F409D" w:rsidP="00A07054">
                  <w:pPr>
                    <w:tabs>
                      <w:tab w:val="left" w:pos="1548"/>
                    </w:tabs>
                    <w:spacing w:beforeLines="40" w:before="96" w:after="60"/>
                    <w:rPr>
                      <w:rFonts w:ascii="Times New Roman" w:hAnsi="Times New Roman"/>
                      <w:sz w:val="26"/>
                      <w:szCs w:val="26"/>
                    </w:rPr>
                  </w:pPr>
                  <w:r w:rsidRPr="00002728">
                    <w:rPr>
                      <w:rFonts w:ascii="Times New Roman" w:hAnsi="Times New Roman"/>
                      <w:sz w:val="26"/>
                      <w:szCs w:val="26"/>
                    </w:rPr>
                    <w:t>Ý nghĩa sức khỏe cộng đồng</w:t>
                  </w:r>
                </w:p>
              </w:tc>
            </w:tr>
          </w:tbl>
          <w:p w:rsidR="000F0A65" w:rsidRPr="00002728" w:rsidRDefault="000F0A65" w:rsidP="00A07054">
            <w:pPr>
              <w:tabs>
                <w:tab w:val="left" w:pos="1548"/>
              </w:tabs>
              <w:spacing w:beforeLines="40" w:before="96" w:afterLines="20" w:after="48"/>
              <w:rPr>
                <w:rFonts w:ascii="Times New Roman" w:hAnsi="Times New Roman"/>
                <w:sz w:val="26"/>
                <w:szCs w:val="26"/>
              </w:rPr>
            </w:pPr>
          </w:p>
        </w:tc>
        <w:tc>
          <w:tcPr>
            <w:tcW w:w="222" w:type="dxa"/>
          </w:tcPr>
          <w:p w:rsidR="000F0A65" w:rsidRPr="00002728" w:rsidRDefault="000F0A65" w:rsidP="00A07054">
            <w:pPr>
              <w:tabs>
                <w:tab w:val="left" w:pos="1548"/>
              </w:tabs>
              <w:spacing w:beforeLines="40" w:before="96" w:afterLines="20" w:after="48"/>
              <w:rPr>
                <w:rFonts w:ascii="Times New Roman" w:hAnsi="Times New Roman"/>
                <w:sz w:val="26"/>
                <w:szCs w:val="26"/>
              </w:rPr>
            </w:pPr>
          </w:p>
        </w:tc>
      </w:tr>
    </w:tbl>
    <w:p w:rsidR="00352A10" w:rsidRPr="00002728" w:rsidRDefault="00352A10" w:rsidP="00352A10">
      <w:pPr>
        <w:spacing w:after="120" w:line="360" w:lineRule="auto"/>
        <w:jc w:val="center"/>
        <w:rPr>
          <w:rFonts w:ascii="Times New Roman" w:hAnsi="Times New Roman" w:cs="Times New Roman"/>
          <w:b/>
          <w:bCs/>
          <w:sz w:val="28"/>
          <w:szCs w:val="28"/>
        </w:rPr>
      </w:pPr>
      <w:r w:rsidRPr="00002728">
        <w:rPr>
          <w:rFonts w:ascii="Times New Roman" w:hAnsi="Times New Roman" w:cs="Times New Roman"/>
          <w:b/>
          <w:bCs/>
          <w:sz w:val="28"/>
          <w:szCs w:val="28"/>
        </w:rPr>
        <w:lastRenderedPageBreak/>
        <w:t>MỤC LỤC</w:t>
      </w:r>
    </w:p>
    <w:tbl>
      <w:tblPr>
        <w:tblStyle w:val="TableGrid13"/>
        <w:tblW w:w="907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2"/>
        <w:gridCol w:w="851"/>
      </w:tblGrid>
      <w:tr w:rsidR="00352A10" w:rsidRPr="00002728" w:rsidTr="00551B3C">
        <w:tc>
          <w:tcPr>
            <w:tcW w:w="8222" w:type="dxa"/>
          </w:tcPr>
          <w:p w:rsidR="00352A10" w:rsidRPr="00002728" w:rsidRDefault="00352A10" w:rsidP="00102E24">
            <w:pPr>
              <w:spacing w:line="360" w:lineRule="auto"/>
              <w:ind w:left="113" w:right="-113"/>
              <w:jc w:val="center"/>
              <w:rPr>
                <w:rFonts w:ascii="Times New Roman" w:eastAsiaTheme="minorEastAsia" w:hAnsi="Times New Roman" w:cs="Times New Roman"/>
                <w:sz w:val="28"/>
                <w:szCs w:val="28"/>
              </w:rPr>
            </w:pPr>
          </w:p>
        </w:tc>
        <w:tc>
          <w:tcPr>
            <w:tcW w:w="851" w:type="dxa"/>
          </w:tcPr>
          <w:p w:rsidR="00352A10" w:rsidRPr="00002728" w:rsidRDefault="00352A10" w:rsidP="00102E24">
            <w:pPr>
              <w:spacing w:line="360" w:lineRule="auto"/>
              <w:ind w:left="-57"/>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Trang</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sz w:val="28"/>
                <w:szCs w:val="28"/>
              </w:rPr>
              <w:t>Lời cám ơn…………………………………………………………......</w:t>
            </w:r>
            <w:r w:rsidR="00341BC0"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...…….i</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sz w:val="28"/>
                <w:szCs w:val="28"/>
              </w:rPr>
              <w:t>Lời cam đoan……………………………………………………………</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.….…ii</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sz w:val="28"/>
                <w:szCs w:val="28"/>
              </w:rPr>
              <w:t>Danh mục các chữ viết tắt………………………………………………</w:t>
            </w:r>
            <w:r w:rsidR="00341BC0"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….…iii</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sz w:val="28"/>
                <w:szCs w:val="28"/>
              </w:rPr>
              <w:t>Mục lục…………………………………………………………………</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…….iv</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sz w:val="28"/>
                <w:szCs w:val="28"/>
              </w:rPr>
              <w:t>Danh mục các bảng…………………………………………….............</w:t>
            </w:r>
            <w:r w:rsidR="00341BC0"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…...viii</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sz w:val="28"/>
                <w:szCs w:val="28"/>
              </w:rPr>
              <w:t>Danh mục các hình……………………………………...………………</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…..…xi</w:t>
            </w:r>
          </w:p>
        </w:tc>
      </w:tr>
      <w:tr w:rsidR="00352A10" w:rsidRPr="00002728" w:rsidTr="00551B3C">
        <w:tc>
          <w:tcPr>
            <w:tcW w:w="8222" w:type="dxa"/>
          </w:tcPr>
          <w:p w:rsidR="00352A10" w:rsidRPr="00002728" w:rsidRDefault="00352A10" w:rsidP="005C3A24">
            <w:pPr>
              <w:autoSpaceDE w:val="0"/>
              <w:autoSpaceDN w:val="0"/>
              <w:adjustRightInd w:val="0"/>
              <w:spacing w:line="360" w:lineRule="auto"/>
              <w:ind w:left="113" w:right="-284"/>
              <w:rPr>
                <w:rFonts w:ascii="Times New Roman" w:hAnsi="Times New Roman" w:cs="Times New Roman"/>
                <w:sz w:val="28"/>
                <w:szCs w:val="28"/>
              </w:rPr>
            </w:pPr>
            <w:r w:rsidRPr="00002728">
              <w:rPr>
                <w:rFonts w:ascii="Times New Roman" w:hAnsi="Times New Roman" w:cs="Times New Roman"/>
                <w:b/>
                <w:sz w:val="28"/>
                <w:szCs w:val="28"/>
              </w:rPr>
              <w:t>ĐẶT VẤN ĐỀ</w:t>
            </w:r>
            <w:r w:rsidRPr="00002728">
              <w:rPr>
                <w:rFonts w:ascii="Times New Roman" w:hAnsi="Times New Roman" w:cs="Times New Roman"/>
                <w:sz w:val="28"/>
                <w:szCs w:val="28"/>
              </w:rPr>
              <w:t xml:space="preserve"> ……………………………………………….………...</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w:t>
            </w:r>
          </w:p>
        </w:tc>
      </w:tr>
      <w:tr w:rsidR="00352A10" w:rsidRPr="00002728" w:rsidTr="00551B3C">
        <w:tc>
          <w:tcPr>
            <w:tcW w:w="8222" w:type="dxa"/>
          </w:tcPr>
          <w:p w:rsidR="00352A10" w:rsidRPr="00002728" w:rsidRDefault="00352A10" w:rsidP="005C3A24">
            <w:pPr>
              <w:tabs>
                <w:tab w:val="right" w:leader="dot" w:pos="8789"/>
              </w:tabs>
              <w:spacing w:line="360" w:lineRule="auto"/>
              <w:ind w:left="113" w:right="-284"/>
              <w:rPr>
                <w:rFonts w:ascii="Times New Roman" w:hAnsi="Times New Roman" w:cs="Times New Roman"/>
                <w:b/>
                <w:noProof/>
                <w:sz w:val="28"/>
                <w:szCs w:val="28"/>
              </w:rPr>
            </w:pPr>
            <w:hyperlink w:anchor="_Toc500430434" w:history="1">
              <w:r w:rsidRPr="00002728">
                <w:rPr>
                  <w:rFonts w:ascii="Times New Roman" w:hAnsi="Times New Roman" w:cs="Times New Roman"/>
                  <w:b/>
                  <w:bCs/>
                  <w:noProof/>
                  <w:sz w:val="28"/>
                  <w:szCs w:val="28"/>
                </w:rPr>
                <w:t>MỤC TIÊU  ĐỀ TÀI</w:t>
              </w:r>
              <w:r w:rsidRPr="00002728">
                <w:rPr>
                  <w:rFonts w:ascii="Times New Roman" w:hAnsi="Times New Roman" w:cs="Times New Roman"/>
                  <w:noProof/>
                  <w:webHidden/>
                  <w:sz w:val="28"/>
                  <w:szCs w:val="28"/>
                </w:rPr>
                <w:tab/>
              </w:r>
            </w:hyperlink>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….......3</w:t>
            </w:r>
          </w:p>
        </w:tc>
      </w:tr>
      <w:tr w:rsidR="00352A10" w:rsidRPr="00002728" w:rsidTr="00551B3C">
        <w:tc>
          <w:tcPr>
            <w:tcW w:w="8222" w:type="dxa"/>
          </w:tcPr>
          <w:p w:rsidR="00352A10" w:rsidRPr="00002728" w:rsidRDefault="00352A10" w:rsidP="005C3A24">
            <w:pPr>
              <w:tabs>
                <w:tab w:val="right" w:leader="dot" w:pos="8789"/>
              </w:tabs>
              <w:spacing w:line="360" w:lineRule="auto"/>
              <w:ind w:left="113" w:right="-284"/>
              <w:rPr>
                <w:rFonts w:ascii="Times New Roman" w:hAnsi="Times New Roman" w:cs="Times New Roman"/>
                <w:b/>
                <w:noProof/>
                <w:sz w:val="28"/>
                <w:szCs w:val="28"/>
              </w:rPr>
            </w:pPr>
            <w:r w:rsidRPr="00002728">
              <w:rPr>
                <w:rFonts w:ascii="Times New Roman" w:hAnsi="Times New Roman" w:cs="Times New Roman"/>
                <w:b/>
                <w:bCs/>
                <w:noProof/>
                <w:sz w:val="28"/>
                <w:szCs w:val="28"/>
              </w:rPr>
              <w:t xml:space="preserve">Chương 1. </w:t>
            </w:r>
            <w:r w:rsidRPr="00002728">
              <w:rPr>
                <w:rFonts w:ascii="Times New Roman" w:hAnsi="Times New Roman" w:cs="Times New Roman"/>
                <w:b/>
                <w:noProof/>
                <w:sz w:val="28"/>
                <w:szCs w:val="28"/>
              </w:rPr>
              <w:t xml:space="preserve">TỔNG QUAN TÀI LIỆU </w:t>
            </w:r>
            <w:r w:rsidRPr="00002728">
              <w:rPr>
                <w:rFonts w:ascii="Times New Roman" w:hAnsi="Times New Roman" w:cs="Times New Roman"/>
                <w:noProof/>
                <w:sz w:val="28"/>
                <w:szCs w:val="28"/>
              </w:rPr>
              <w:t>…………………….………</w:t>
            </w:r>
            <w:r w:rsidR="00341BC0" w:rsidRPr="00002728">
              <w:rPr>
                <w:rFonts w:ascii="Times New Roman" w:hAnsi="Times New Roman" w:cs="Times New Roman"/>
                <w:noProof/>
                <w:sz w:val="28"/>
                <w:szCs w:val="28"/>
              </w:rPr>
              <w:t>…</w:t>
            </w:r>
            <w:r w:rsidR="005C3A24" w:rsidRPr="00002728">
              <w:rPr>
                <w:rFonts w:ascii="Times New Roman" w:hAnsi="Times New Roman" w:cs="Times New Roman"/>
                <w:noProof/>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w:t>
            </w:r>
          </w:p>
        </w:tc>
      </w:tr>
      <w:tr w:rsidR="00352A10" w:rsidRPr="00002728" w:rsidTr="00551B3C">
        <w:tc>
          <w:tcPr>
            <w:tcW w:w="8222" w:type="dxa"/>
          </w:tcPr>
          <w:p w:rsidR="00352A10" w:rsidRPr="00002728" w:rsidRDefault="00352A10" w:rsidP="005C3A24">
            <w:pPr>
              <w:tabs>
                <w:tab w:val="right" w:leader="dot" w:pos="8789"/>
              </w:tabs>
              <w:spacing w:line="360" w:lineRule="auto"/>
              <w:ind w:left="113" w:right="-284"/>
              <w:rPr>
                <w:rFonts w:ascii="Times New Roman" w:hAnsi="Times New Roman" w:cs="Times New Roman"/>
                <w:b/>
                <w:bCs/>
                <w:noProof/>
                <w:sz w:val="24"/>
                <w:szCs w:val="24"/>
              </w:rPr>
            </w:pPr>
            <w:r w:rsidRPr="00002728">
              <w:rPr>
                <w:rFonts w:ascii="Times New Roman" w:hAnsi="Times New Roman" w:cs="Times New Roman"/>
                <w:b/>
                <w:noProof/>
                <w:sz w:val="28"/>
                <w:szCs w:val="28"/>
              </w:rPr>
              <w:t>1.1. Biếng ăn: tiêu chuẩn chẩn đoán, nguyên nhân và hậu quả</w:t>
            </w:r>
            <w:r w:rsidRPr="00002728">
              <w:rPr>
                <w:rFonts w:ascii="Times New Roman" w:hAnsi="Times New Roman" w:cs="Times New Roman"/>
                <w:noProof/>
                <w:sz w:val="28"/>
                <w:szCs w:val="28"/>
              </w:rPr>
              <w:t>…</w:t>
            </w:r>
            <w:r w:rsidR="0055166E" w:rsidRPr="00002728">
              <w:rPr>
                <w:rFonts w:ascii="Times New Roman" w:hAnsi="Times New Roman" w:cs="Times New Roman"/>
                <w:noProof/>
                <w:sz w:val="28"/>
                <w:szCs w:val="28"/>
              </w:rPr>
              <w:t>….</w:t>
            </w:r>
            <w:r w:rsidR="005C3A24" w:rsidRPr="00002728">
              <w:rPr>
                <w:rFonts w:ascii="Times New Roman" w:hAnsi="Times New Roman" w:cs="Times New Roman"/>
                <w:noProof/>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w:t>
            </w:r>
          </w:p>
        </w:tc>
      </w:tr>
      <w:tr w:rsidR="00352A10" w:rsidRPr="00002728" w:rsidTr="00551B3C">
        <w:tc>
          <w:tcPr>
            <w:tcW w:w="8222" w:type="dxa"/>
          </w:tcPr>
          <w:p w:rsidR="00352A10" w:rsidRPr="00002728" w:rsidRDefault="00352A10" w:rsidP="005C3A24">
            <w:pPr>
              <w:spacing w:line="360" w:lineRule="auto"/>
              <w:ind w:left="113" w:right="-284"/>
              <w:rPr>
                <w:rFonts w:ascii="Times New Roman" w:hAnsi="Times New Roman" w:cs="Times New Roman"/>
                <w:b/>
                <w:sz w:val="28"/>
                <w:szCs w:val="28"/>
              </w:rPr>
            </w:pPr>
            <w:r w:rsidRPr="00002728">
              <w:rPr>
                <w:rFonts w:ascii="Times New Roman" w:hAnsi="Times New Roman" w:cs="Times New Roman"/>
                <w:b/>
                <w:i/>
                <w:sz w:val="28"/>
                <w:szCs w:val="28"/>
              </w:rPr>
              <w:t xml:space="preserve">     1.1.1. Định nghĩa, </w:t>
            </w:r>
            <w:r w:rsidRPr="00002728">
              <w:rPr>
                <w:rFonts w:ascii="Times New Roman" w:hAnsi="Times New Roman" w:cs="Times New Roman"/>
                <w:b/>
                <w:i/>
                <w:sz w:val="28"/>
                <w:szCs w:val="28"/>
                <w:lang w:val="it-IT"/>
              </w:rPr>
              <w:t xml:space="preserve">tiêu chuẩn chẩn đoán </w:t>
            </w:r>
            <w:r w:rsidRPr="00002728">
              <w:rPr>
                <w:rFonts w:ascii="Times New Roman" w:hAnsi="Times New Roman" w:cs="Times New Roman"/>
                <w:b/>
                <w:i/>
                <w:sz w:val="28"/>
                <w:szCs w:val="28"/>
              </w:rPr>
              <w:t>biếng ăn</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w:t>
            </w:r>
          </w:p>
        </w:tc>
      </w:tr>
      <w:tr w:rsidR="00352A10" w:rsidRPr="00002728" w:rsidTr="00551B3C">
        <w:tc>
          <w:tcPr>
            <w:tcW w:w="8222" w:type="dxa"/>
          </w:tcPr>
          <w:p w:rsidR="00352A10" w:rsidRPr="00002728" w:rsidRDefault="00352A10" w:rsidP="005C3A24">
            <w:pPr>
              <w:tabs>
                <w:tab w:val="left" w:leader="dot" w:pos="9072"/>
              </w:tabs>
              <w:spacing w:line="360" w:lineRule="auto"/>
              <w:ind w:left="113" w:right="-284"/>
              <w:rPr>
                <w:rFonts w:ascii="Times New Roman" w:hAnsi="Times New Roman" w:cs="Times New Roman"/>
                <w:b/>
                <w:sz w:val="28"/>
                <w:szCs w:val="28"/>
              </w:rPr>
            </w:pPr>
            <w:r w:rsidRPr="00002728">
              <w:rPr>
                <w:rFonts w:ascii="Times New Roman" w:hAnsi="Times New Roman" w:cs="Times New Roman"/>
                <w:b/>
                <w:i/>
                <w:sz w:val="28"/>
                <w:szCs w:val="28"/>
              </w:rPr>
              <w:t xml:space="preserve">     1.1.2. Nguyên nhân biếng ăn</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w:t>
            </w:r>
          </w:p>
        </w:tc>
      </w:tr>
      <w:tr w:rsidR="00352A10" w:rsidRPr="00002728" w:rsidTr="00551B3C">
        <w:tc>
          <w:tcPr>
            <w:tcW w:w="8222" w:type="dxa"/>
          </w:tcPr>
          <w:p w:rsidR="00352A10" w:rsidRPr="00002728" w:rsidRDefault="00352A10" w:rsidP="005C3A24">
            <w:pPr>
              <w:tabs>
                <w:tab w:val="left" w:leader="dot" w:pos="9072"/>
              </w:tabs>
              <w:spacing w:line="360" w:lineRule="auto"/>
              <w:ind w:left="113" w:right="-340"/>
              <w:rPr>
                <w:rFonts w:ascii="Times New Roman" w:hAnsi="Times New Roman" w:cs="Times New Roman"/>
                <w:sz w:val="28"/>
                <w:szCs w:val="28"/>
              </w:rPr>
            </w:pPr>
            <w:r w:rsidRPr="00002728">
              <w:rPr>
                <w:rFonts w:ascii="Times New Roman" w:hAnsi="Times New Roman" w:cs="Times New Roman"/>
                <w:b/>
                <w:i/>
                <w:sz w:val="28"/>
                <w:szCs w:val="28"/>
              </w:rPr>
              <w:t xml:space="preserve">    1.1.3. Hậu quả biếng ăn</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…….14</w:t>
            </w:r>
          </w:p>
        </w:tc>
      </w:tr>
      <w:tr w:rsidR="00352A10" w:rsidRPr="00002728" w:rsidTr="00551B3C">
        <w:trPr>
          <w:trHeight w:val="569"/>
        </w:trPr>
        <w:tc>
          <w:tcPr>
            <w:tcW w:w="8222" w:type="dxa"/>
          </w:tcPr>
          <w:p w:rsidR="00352A10" w:rsidRPr="00002728" w:rsidRDefault="00352A10" w:rsidP="005C3A24">
            <w:pPr>
              <w:keepNext/>
              <w:keepLines/>
              <w:spacing w:before="120" w:after="120" w:line="360" w:lineRule="auto"/>
              <w:ind w:left="113" w:right="-340" w:hanging="357"/>
              <w:jc w:val="both"/>
              <w:outlineLvl w:val="1"/>
              <w:rPr>
                <w:rFonts w:ascii="Times New Roman" w:eastAsia="Times New Roman" w:hAnsi="Times New Roman" w:cs="Times New Roman"/>
                <w:sz w:val="28"/>
                <w:szCs w:val="28"/>
                <w:lang w:val="it-IT"/>
              </w:rPr>
            </w:pPr>
            <w:r w:rsidRPr="00002728">
              <w:rPr>
                <w:rFonts w:ascii="Times New Roman" w:eastAsia="Times New Roman" w:hAnsi="Times New Roman" w:cs="Times New Roman"/>
                <w:b/>
                <w:sz w:val="28"/>
                <w:szCs w:val="28"/>
                <w:lang w:val="it-IT"/>
              </w:rPr>
              <w:t xml:space="preserve">1       </w:t>
            </w:r>
            <w:r w:rsidRPr="00002728">
              <w:rPr>
                <w:rFonts w:ascii="Times New Roman" w:eastAsia="Times New Roman" w:hAnsi="Times New Roman" w:cs="Times New Roman"/>
                <w:b/>
                <w:i/>
                <w:sz w:val="28"/>
                <w:szCs w:val="28"/>
                <w:lang w:val="it-IT"/>
              </w:rPr>
              <w:t>1.1.4. Thực trạng rối loạn ăn uống và biếng ăn ở trẻ em</w:t>
            </w:r>
            <w:r w:rsidRPr="00002728">
              <w:rPr>
                <w:rFonts w:ascii="Times New Roman" w:eastAsia="Times New Roman" w:hAnsi="Times New Roman" w:cs="Times New Roman"/>
                <w:sz w:val="28"/>
                <w:szCs w:val="28"/>
                <w:lang w:val="it-IT"/>
              </w:rPr>
              <w:t>..................</w:t>
            </w:r>
            <w:r w:rsidR="005C3A24" w:rsidRPr="00002728">
              <w:rPr>
                <w:rFonts w:ascii="Times New Roman" w:eastAsia="Times New Roman" w:hAnsi="Times New Roman" w:cs="Times New Roman"/>
                <w:sz w:val="28"/>
                <w:szCs w:val="28"/>
                <w:lang w:val="it-IT"/>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w:t>
            </w:r>
            <w:r w:rsidR="00341BC0" w:rsidRPr="00002728">
              <w:rPr>
                <w:rFonts w:ascii="Times New Roman" w:eastAsiaTheme="minorEastAsia" w:hAnsi="Times New Roman" w:cs="Times New Roman"/>
                <w:sz w:val="28"/>
                <w:szCs w:val="28"/>
              </w:rPr>
              <w:t>…</w:t>
            </w:r>
            <w:r w:rsidRPr="00002728">
              <w:rPr>
                <w:rFonts w:ascii="Times New Roman" w:eastAsiaTheme="minorEastAsia" w:hAnsi="Times New Roman" w:cs="Times New Roman"/>
                <w:sz w:val="28"/>
                <w:szCs w:val="28"/>
              </w:rPr>
              <w:t>.17</w:t>
            </w:r>
          </w:p>
        </w:tc>
      </w:tr>
      <w:tr w:rsidR="00352A10" w:rsidRPr="00002728" w:rsidTr="00551B3C">
        <w:tc>
          <w:tcPr>
            <w:tcW w:w="8222" w:type="dxa"/>
          </w:tcPr>
          <w:p w:rsidR="00352A10" w:rsidRPr="00002728" w:rsidRDefault="00352A10" w:rsidP="005C3A24">
            <w:pPr>
              <w:tabs>
                <w:tab w:val="left" w:leader="dot" w:pos="9072"/>
              </w:tabs>
              <w:spacing w:line="360" w:lineRule="auto"/>
              <w:ind w:right="-340"/>
              <w:rPr>
                <w:rFonts w:ascii="Times New Roman" w:hAnsi="Times New Roman" w:cs="Times New Roman"/>
                <w:sz w:val="28"/>
                <w:szCs w:val="28"/>
              </w:rPr>
            </w:pPr>
            <w:r w:rsidRPr="00002728">
              <w:rPr>
                <w:rFonts w:ascii="Times New Roman" w:hAnsi="Times New Roman" w:cs="Times New Roman"/>
                <w:b/>
                <w:i/>
                <w:sz w:val="28"/>
                <w:szCs w:val="28"/>
              </w:rPr>
              <w:t xml:space="preserve">     1.1. 5. Biếng ăn sau dùng kháng sinh</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…….20</w:t>
            </w:r>
          </w:p>
        </w:tc>
      </w:tr>
      <w:tr w:rsidR="00352A10" w:rsidRPr="00002728" w:rsidTr="00551B3C">
        <w:tc>
          <w:tcPr>
            <w:tcW w:w="8222" w:type="dxa"/>
          </w:tcPr>
          <w:p w:rsidR="00352A10" w:rsidRPr="00002728" w:rsidRDefault="00352A10" w:rsidP="005C3A24">
            <w:pPr>
              <w:tabs>
                <w:tab w:val="left" w:leader="dot" w:pos="9072"/>
              </w:tabs>
              <w:spacing w:line="360" w:lineRule="auto"/>
              <w:ind w:right="-340"/>
              <w:rPr>
                <w:rFonts w:ascii="Times New Roman" w:hAnsi="Times New Roman" w:cs="Times New Roman"/>
                <w:sz w:val="28"/>
                <w:szCs w:val="28"/>
              </w:rPr>
            </w:pPr>
            <w:r w:rsidRPr="00002728">
              <w:rPr>
                <w:rFonts w:ascii="Times New Roman" w:hAnsi="Times New Roman" w:cs="Times New Roman"/>
                <w:b/>
                <w:sz w:val="28"/>
                <w:szCs w:val="28"/>
              </w:rPr>
              <w:t>1.2. Giải pháp phòng và điều trị biếng ăn sau dùng kháng sinh</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….....26</w:t>
            </w:r>
          </w:p>
        </w:tc>
      </w:tr>
      <w:tr w:rsidR="00352A10" w:rsidRPr="00002728" w:rsidTr="00551B3C">
        <w:tc>
          <w:tcPr>
            <w:tcW w:w="8222" w:type="dxa"/>
          </w:tcPr>
          <w:p w:rsidR="00352A10" w:rsidRPr="00002728" w:rsidRDefault="00352A10" w:rsidP="005C3A24">
            <w:pPr>
              <w:tabs>
                <w:tab w:val="left" w:leader="dot" w:pos="9072"/>
              </w:tabs>
              <w:spacing w:line="360" w:lineRule="auto"/>
              <w:ind w:left="113" w:right="-340"/>
              <w:rPr>
                <w:rFonts w:ascii="Times New Roman" w:hAnsi="Times New Roman" w:cs="Times New Roman"/>
                <w:sz w:val="28"/>
                <w:szCs w:val="28"/>
              </w:rPr>
            </w:pPr>
            <w:r w:rsidRPr="00002728">
              <w:rPr>
                <w:rFonts w:ascii="Times New Roman" w:hAnsi="Times New Roman" w:cs="Times New Roman"/>
                <w:b/>
                <w:i/>
                <w:sz w:val="28"/>
                <w:szCs w:val="28"/>
              </w:rPr>
              <w:t xml:space="preserve">   1.2.1. Nguyên tắc</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…….26</w:t>
            </w:r>
          </w:p>
        </w:tc>
      </w:tr>
      <w:tr w:rsidR="00352A10" w:rsidRPr="00002728" w:rsidTr="00551B3C">
        <w:tc>
          <w:tcPr>
            <w:tcW w:w="8222" w:type="dxa"/>
          </w:tcPr>
          <w:p w:rsidR="00352A10" w:rsidRPr="00002728" w:rsidRDefault="00352A10" w:rsidP="005C3A24">
            <w:pPr>
              <w:tabs>
                <w:tab w:val="left" w:leader="dot" w:pos="9072"/>
              </w:tabs>
              <w:spacing w:line="360" w:lineRule="auto"/>
              <w:ind w:left="113" w:right="-340"/>
              <w:rPr>
                <w:rFonts w:ascii="Times New Roman" w:hAnsi="Times New Roman" w:cs="Times New Roman"/>
                <w:sz w:val="28"/>
                <w:szCs w:val="28"/>
              </w:rPr>
            </w:pPr>
            <w:r w:rsidRPr="00002728">
              <w:rPr>
                <w:rFonts w:ascii="Times New Roman" w:hAnsi="Times New Roman" w:cs="Times New Roman"/>
                <w:b/>
                <w:i/>
                <w:sz w:val="28"/>
                <w:szCs w:val="28"/>
              </w:rPr>
              <w:t xml:space="preserve">  1.2.2. Tư vấn dinh dưỡng cá thể, trực tiếp</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…….26</w:t>
            </w:r>
          </w:p>
        </w:tc>
      </w:tr>
      <w:tr w:rsidR="00352A10" w:rsidRPr="00002728" w:rsidTr="00551B3C">
        <w:tc>
          <w:tcPr>
            <w:tcW w:w="8222" w:type="dxa"/>
          </w:tcPr>
          <w:p w:rsidR="00352A10" w:rsidRPr="00002728" w:rsidRDefault="00352A10" w:rsidP="005C3A24">
            <w:pPr>
              <w:tabs>
                <w:tab w:val="left" w:pos="2430"/>
              </w:tabs>
              <w:autoSpaceDE w:val="0"/>
              <w:autoSpaceDN w:val="0"/>
              <w:adjustRightInd w:val="0"/>
              <w:spacing w:line="360" w:lineRule="auto"/>
              <w:ind w:left="113" w:right="-340"/>
              <w:rPr>
                <w:rFonts w:ascii="Times New Roman" w:hAnsi="Times New Roman" w:cs="Times New Roman"/>
                <w:sz w:val="28"/>
                <w:szCs w:val="28"/>
              </w:rPr>
            </w:pPr>
            <w:r w:rsidRPr="00002728">
              <w:rPr>
                <w:rFonts w:ascii="Times New Roman" w:hAnsi="Times New Roman" w:cs="Times New Roman"/>
                <w:b/>
                <w:i/>
                <w:sz w:val="28"/>
                <w:szCs w:val="28"/>
              </w:rPr>
              <w:t xml:space="preserve">  1.2.3. Giải pháp bổ sung dinh dưỡng và một số hoạt tính sinh học</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…….28</w:t>
            </w:r>
          </w:p>
        </w:tc>
      </w:tr>
      <w:tr w:rsidR="00352A10" w:rsidRPr="00002728" w:rsidTr="00551B3C">
        <w:tc>
          <w:tcPr>
            <w:tcW w:w="8222" w:type="dxa"/>
          </w:tcPr>
          <w:p w:rsidR="00352A10" w:rsidRPr="00002728" w:rsidRDefault="00352A10" w:rsidP="005C3A24">
            <w:pPr>
              <w:tabs>
                <w:tab w:val="left" w:leader="dot" w:pos="9072"/>
              </w:tabs>
              <w:spacing w:line="360" w:lineRule="auto"/>
              <w:ind w:left="113" w:right="-340"/>
              <w:rPr>
                <w:rFonts w:ascii="Times New Roman" w:hAnsi="Times New Roman" w:cs="Times New Roman"/>
                <w:sz w:val="28"/>
                <w:szCs w:val="28"/>
              </w:rPr>
            </w:pPr>
            <w:r w:rsidRPr="00002728">
              <w:rPr>
                <w:rFonts w:ascii="Times New Roman" w:hAnsi="Times New Roman" w:cs="Times New Roman"/>
                <w:b/>
                <w:sz w:val="28"/>
                <w:szCs w:val="28"/>
              </w:rPr>
              <w:t>Chương 2. ĐỐI TƯỢNG VÀ PHƯƠNG PHÁP NGHIÊN CỨU</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…….42</w:t>
            </w:r>
          </w:p>
        </w:tc>
      </w:tr>
      <w:tr w:rsidR="00352A10" w:rsidRPr="00002728" w:rsidTr="00551B3C">
        <w:tc>
          <w:tcPr>
            <w:tcW w:w="8222" w:type="dxa"/>
          </w:tcPr>
          <w:p w:rsidR="00352A10" w:rsidRPr="00002728" w:rsidRDefault="00352A10" w:rsidP="005C3A24">
            <w:pPr>
              <w:spacing w:line="360" w:lineRule="auto"/>
              <w:ind w:left="113" w:right="-340"/>
              <w:rPr>
                <w:rFonts w:ascii="Times New Roman" w:hAnsi="Times New Roman" w:cs="Times New Roman"/>
                <w:sz w:val="28"/>
                <w:szCs w:val="28"/>
              </w:rPr>
            </w:pPr>
            <w:r w:rsidRPr="00002728">
              <w:rPr>
                <w:rFonts w:ascii="Times New Roman" w:hAnsi="Times New Roman" w:cs="Times New Roman"/>
                <w:b/>
                <w:sz w:val="28"/>
                <w:szCs w:val="28"/>
              </w:rPr>
              <w:t>2.1. Đối tượng, địa điểm, thời gian nghiên cứu</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…….42</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hAnsi="Times New Roman" w:cs="Times New Roman"/>
                <w:sz w:val="28"/>
                <w:szCs w:val="28"/>
              </w:rPr>
            </w:pPr>
            <w:r w:rsidRPr="00002728">
              <w:rPr>
                <w:rFonts w:ascii="Times New Roman" w:hAnsi="Times New Roman" w:cs="Times New Roman"/>
                <w:b/>
                <w:i/>
                <w:sz w:val="28"/>
                <w:szCs w:val="28"/>
              </w:rPr>
              <w:t xml:space="preserve">       2.1.1. Đối tượng nghiên cứu</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r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…….42</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hAnsi="Times New Roman" w:cs="Times New Roman"/>
                <w:sz w:val="28"/>
                <w:szCs w:val="28"/>
              </w:rPr>
            </w:pPr>
            <w:r w:rsidRPr="00002728">
              <w:rPr>
                <w:rFonts w:ascii="Times New Roman" w:hAnsi="Times New Roman" w:cs="Times New Roman"/>
                <w:b/>
                <w:i/>
                <w:sz w:val="28"/>
                <w:szCs w:val="28"/>
              </w:rPr>
              <w:t xml:space="preserve">      2.1.2. Địa điểm nghiên cứu</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…….43</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hAnsi="Times New Roman" w:cs="Times New Roman"/>
                <w:sz w:val="28"/>
                <w:szCs w:val="28"/>
              </w:rPr>
            </w:pPr>
            <w:r w:rsidRPr="00002728">
              <w:rPr>
                <w:rFonts w:ascii="Times New Roman" w:hAnsi="Times New Roman" w:cs="Times New Roman"/>
                <w:b/>
                <w:i/>
                <w:sz w:val="28"/>
                <w:szCs w:val="28"/>
              </w:rPr>
              <w:t xml:space="preserve">     2.1.3. Thời gian thực hiện.</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…….45</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hAnsi="Times New Roman" w:cs="Times New Roman"/>
                <w:sz w:val="28"/>
                <w:szCs w:val="28"/>
              </w:rPr>
            </w:pPr>
            <w:r w:rsidRPr="00002728">
              <w:rPr>
                <w:rFonts w:ascii="Times New Roman" w:hAnsi="Times New Roman" w:cs="Times New Roman"/>
                <w:b/>
                <w:sz w:val="28"/>
                <w:szCs w:val="28"/>
              </w:rPr>
              <w:t>2.2. Phương pháp nghiên cứu</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…….45</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hAnsi="Times New Roman" w:cs="Times New Roman"/>
                <w:sz w:val="28"/>
                <w:szCs w:val="28"/>
              </w:rPr>
            </w:pPr>
            <w:r w:rsidRPr="00002728">
              <w:rPr>
                <w:rFonts w:ascii="Times New Roman" w:hAnsi="Times New Roman" w:cs="Times New Roman"/>
                <w:b/>
                <w:sz w:val="28"/>
                <w:szCs w:val="28"/>
              </w:rPr>
              <w:lastRenderedPageBreak/>
              <w:t xml:space="preserve">     </w:t>
            </w:r>
            <w:r w:rsidRPr="00002728">
              <w:rPr>
                <w:rFonts w:ascii="Times New Roman" w:hAnsi="Times New Roman" w:cs="Times New Roman"/>
                <w:b/>
                <w:i/>
                <w:sz w:val="28"/>
                <w:szCs w:val="28"/>
              </w:rPr>
              <w:t>2.2.1. Thiết kế nghiên cứu</w:t>
            </w:r>
            <w:r w:rsidRPr="00002728">
              <w:rPr>
                <w:rFonts w:ascii="Times New Roman" w:hAnsi="Times New Roman" w:cs="Times New Roman"/>
                <w:b/>
                <w:sz w:val="28"/>
                <w:szCs w:val="28"/>
              </w:rPr>
              <w:t>…</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..…...45</w:t>
            </w:r>
          </w:p>
        </w:tc>
      </w:tr>
      <w:tr w:rsidR="00352A10" w:rsidRPr="00002728" w:rsidTr="00551B3C">
        <w:tc>
          <w:tcPr>
            <w:tcW w:w="8222" w:type="dxa"/>
          </w:tcPr>
          <w:p w:rsidR="00352A10" w:rsidRPr="00002728" w:rsidRDefault="00352A10" w:rsidP="005C3A24">
            <w:pPr>
              <w:spacing w:line="360" w:lineRule="auto"/>
              <w:ind w:left="113" w:right="-340"/>
              <w:rPr>
                <w:rFonts w:ascii="Times New Roman" w:hAnsi="Times New Roman" w:cs="Times New Roman"/>
                <w:i/>
                <w:sz w:val="28"/>
                <w:szCs w:val="28"/>
              </w:rPr>
            </w:pPr>
            <w:r w:rsidRPr="00002728">
              <w:rPr>
                <w:rFonts w:ascii="Times New Roman" w:hAnsi="Times New Roman" w:cs="Times New Roman"/>
                <w:b/>
                <w:sz w:val="28"/>
                <w:szCs w:val="28"/>
              </w:rPr>
              <w:t xml:space="preserve">    </w:t>
            </w:r>
            <w:r w:rsidRPr="00002728">
              <w:rPr>
                <w:rFonts w:ascii="Times New Roman" w:hAnsi="Times New Roman" w:cs="Times New Roman"/>
                <w:b/>
                <w:i/>
                <w:sz w:val="28"/>
                <w:szCs w:val="28"/>
              </w:rPr>
              <w:t>2.2.2. Cỡ mẫu</w:t>
            </w:r>
            <w:r w:rsidRPr="00002728">
              <w:rPr>
                <w:rFonts w:ascii="Times New Roman" w:hAnsi="Times New Roman" w:cs="Times New Roman"/>
                <w:i/>
                <w:sz w:val="28"/>
                <w:szCs w:val="28"/>
              </w:rPr>
              <w:t>………………………………………………………………</w:t>
            </w:r>
            <w:r w:rsidR="005C3A24" w:rsidRPr="00002728">
              <w:rPr>
                <w:rFonts w:ascii="Times New Roman"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..…..46</w:t>
            </w:r>
          </w:p>
        </w:tc>
      </w:tr>
      <w:tr w:rsidR="00352A10" w:rsidRPr="00002728" w:rsidTr="00551B3C">
        <w:tc>
          <w:tcPr>
            <w:tcW w:w="8222" w:type="dxa"/>
          </w:tcPr>
          <w:p w:rsidR="00352A10" w:rsidRPr="00002728" w:rsidRDefault="00352A10" w:rsidP="005C3A24">
            <w:pPr>
              <w:spacing w:before="120" w:line="360" w:lineRule="auto"/>
              <w:ind w:left="113" w:right="-340"/>
              <w:jc w:val="both"/>
              <w:rPr>
                <w:rFonts w:ascii="Times New Roman" w:eastAsia="Times New Roman" w:hAnsi="Times New Roman" w:cs="Times New Roman"/>
                <w:sz w:val="28"/>
                <w:szCs w:val="28"/>
                <w:lang w:val="pt-BR"/>
              </w:rPr>
            </w:pPr>
            <w:r w:rsidRPr="00002728">
              <w:rPr>
                <w:rFonts w:ascii="Times New Roman" w:hAnsi="Times New Roman" w:cs="Times New Roman"/>
                <w:b/>
                <w:bCs/>
                <w:iCs/>
                <w:sz w:val="28"/>
                <w:szCs w:val="28"/>
                <w:lang w:val="pt-BR"/>
              </w:rPr>
              <w:t xml:space="preserve">    </w:t>
            </w:r>
            <w:r w:rsidRPr="00002728">
              <w:rPr>
                <w:rFonts w:ascii="Times New Roman" w:hAnsi="Times New Roman" w:cs="Times New Roman"/>
                <w:b/>
                <w:bCs/>
                <w:i/>
                <w:iCs/>
                <w:sz w:val="28"/>
                <w:szCs w:val="28"/>
                <w:lang w:val="pt-BR"/>
              </w:rPr>
              <w:t>2.2.3.</w:t>
            </w:r>
            <w:r w:rsidRPr="00002728">
              <w:rPr>
                <w:rFonts w:ascii="Times New Roman" w:eastAsia="Times New Roman" w:hAnsi="Times New Roman" w:cs="Times New Roman"/>
                <w:b/>
                <w:bCs/>
                <w:i/>
                <w:iCs/>
                <w:sz w:val="28"/>
                <w:szCs w:val="28"/>
                <w:lang w:val="pt-BR"/>
              </w:rPr>
              <w:t xml:space="preserve"> Phương pháp và tổ chức chọn mẫu</w:t>
            </w:r>
            <w:r w:rsidRPr="00002728">
              <w:rPr>
                <w:rFonts w:ascii="Times New Roman" w:eastAsia="Times New Roman" w:hAnsi="Times New Roman" w:cs="Times New Roman"/>
                <w:bCs/>
                <w:iCs/>
                <w:sz w:val="28"/>
                <w:szCs w:val="28"/>
                <w:lang w:val="pt-BR"/>
              </w:rPr>
              <w:t>..........................................</w:t>
            </w:r>
            <w:r w:rsidR="005C3A24" w:rsidRPr="00002728">
              <w:rPr>
                <w:rFonts w:ascii="Times New Roman" w:eastAsia="Times New Roman" w:hAnsi="Times New Roman" w:cs="Times New Roman"/>
                <w:bCs/>
                <w:iCs/>
                <w:sz w:val="28"/>
                <w:szCs w:val="28"/>
                <w:lang w:val="pt-BR"/>
              </w:rPr>
              <w:t>..</w:t>
            </w:r>
          </w:p>
        </w:tc>
        <w:tc>
          <w:tcPr>
            <w:tcW w:w="851" w:type="dxa"/>
          </w:tcPr>
          <w:p w:rsidR="00352A10" w:rsidRPr="00002728" w:rsidRDefault="00352A10" w:rsidP="00102E24">
            <w:pPr>
              <w:spacing w:before="120" w:line="360" w:lineRule="auto"/>
              <w:ind w:left="-340"/>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.…....48</w:t>
            </w:r>
          </w:p>
        </w:tc>
      </w:tr>
      <w:tr w:rsidR="00352A10" w:rsidRPr="00002728" w:rsidTr="00551B3C">
        <w:tc>
          <w:tcPr>
            <w:tcW w:w="8222" w:type="dxa"/>
          </w:tcPr>
          <w:p w:rsidR="00352A10" w:rsidRPr="00002728" w:rsidRDefault="00352A10" w:rsidP="005C3A24">
            <w:pPr>
              <w:spacing w:line="360" w:lineRule="auto"/>
              <w:ind w:left="113" w:right="-340"/>
              <w:rPr>
                <w:rFonts w:ascii="Times New Roman" w:hAnsi="Times New Roman" w:cs="Times New Roman"/>
                <w:bCs/>
                <w:i/>
                <w:iCs/>
                <w:sz w:val="28"/>
                <w:szCs w:val="28"/>
                <w:lang w:val="pt-BR"/>
              </w:rPr>
            </w:pPr>
            <w:r w:rsidRPr="00002728">
              <w:rPr>
                <w:rFonts w:ascii="Times New Roman" w:hAnsi="Times New Roman" w:cs="Times New Roman"/>
                <w:b/>
                <w:bCs/>
                <w:i/>
                <w:iCs/>
                <w:sz w:val="28"/>
                <w:szCs w:val="28"/>
                <w:lang w:val="pt-BR"/>
              </w:rPr>
              <w:t xml:space="preserve">    2.2.4.</w:t>
            </w:r>
            <w:r w:rsidRPr="00002728">
              <w:rPr>
                <w:rFonts w:ascii="Times New Roman" w:hAnsi="Times New Roman" w:cs="Times New Roman"/>
                <w:b/>
                <w:i/>
                <w:sz w:val="28"/>
                <w:szCs w:val="28"/>
              </w:rPr>
              <w:t xml:space="preserve"> Giới thiệu về sản phẩm can thiệp</w:t>
            </w:r>
            <w:r w:rsidRPr="00002728">
              <w:rPr>
                <w:rFonts w:ascii="Times New Roman" w:hAnsi="Times New Roman" w:cs="Times New Roman"/>
                <w:i/>
                <w:sz w:val="28"/>
                <w:szCs w:val="28"/>
              </w:rPr>
              <w:t>………………………………...</w:t>
            </w:r>
            <w:r w:rsidR="005C3A24" w:rsidRPr="00002728">
              <w:rPr>
                <w:rFonts w:ascii="Times New Roman"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…….51</w:t>
            </w:r>
          </w:p>
        </w:tc>
      </w:tr>
      <w:tr w:rsidR="00352A10" w:rsidRPr="00002728" w:rsidTr="00551B3C">
        <w:tc>
          <w:tcPr>
            <w:tcW w:w="8222" w:type="dxa"/>
          </w:tcPr>
          <w:p w:rsidR="00352A10" w:rsidRPr="00002728" w:rsidRDefault="00352A10" w:rsidP="005C3A24">
            <w:pPr>
              <w:spacing w:line="360" w:lineRule="auto"/>
              <w:ind w:left="113" w:right="-340"/>
              <w:rPr>
                <w:rFonts w:ascii="Times New Roman" w:eastAsiaTheme="minorEastAsia" w:hAnsi="Times New Roman" w:cs="Times New Roman"/>
                <w:i/>
                <w:sz w:val="28"/>
                <w:szCs w:val="28"/>
              </w:rPr>
            </w:pPr>
            <w:r w:rsidRPr="00002728">
              <w:rPr>
                <w:rFonts w:ascii="Times New Roman" w:hAnsi="Times New Roman" w:cs="Times New Roman"/>
                <w:b/>
                <w:i/>
                <w:sz w:val="28"/>
                <w:szCs w:val="28"/>
              </w:rPr>
              <w:t xml:space="preserve">   2.2.5.</w:t>
            </w:r>
            <w:r w:rsidRPr="00002728">
              <w:rPr>
                <w:rFonts w:ascii="Times New Roman" w:eastAsiaTheme="minorEastAsia" w:hAnsi="Times New Roman" w:cs="Times New Roman"/>
                <w:b/>
                <w:i/>
                <w:sz w:val="28"/>
                <w:szCs w:val="28"/>
              </w:rPr>
              <w:t xml:space="preserve"> Tổ chức tiến hành can thiệp, nhân lực tham gia nghiên cứu</w:t>
            </w:r>
            <w:r w:rsidR="005C3A24" w:rsidRPr="00002728">
              <w:rPr>
                <w:rFonts w:ascii="Times New Roman" w:eastAsiaTheme="minorEastAsia"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…....53</w:t>
            </w:r>
          </w:p>
        </w:tc>
      </w:tr>
      <w:tr w:rsidR="00352A10" w:rsidRPr="00002728" w:rsidTr="00551B3C">
        <w:tc>
          <w:tcPr>
            <w:tcW w:w="8222" w:type="dxa"/>
          </w:tcPr>
          <w:p w:rsidR="00352A10" w:rsidRPr="00002728" w:rsidRDefault="00352A10" w:rsidP="005C3A24">
            <w:pPr>
              <w:spacing w:line="360" w:lineRule="auto"/>
              <w:ind w:left="113" w:right="-340"/>
              <w:rPr>
                <w:rFonts w:ascii="Times New Roman" w:hAnsi="Times New Roman" w:cs="Times New Roman"/>
                <w:i/>
                <w:sz w:val="28"/>
                <w:szCs w:val="28"/>
              </w:rPr>
            </w:pPr>
            <w:r w:rsidRPr="00002728">
              <w:rPr>
                <w:rFonts w:ascii="Times New Roman" w:hAnsi="Times New Roman" w:cs="Times New Roman"/>
                <w:b/>
                <w:i/>
                <w:sz w:val="28"/>
                <w:szCs w:val="28"/>
              </w:rPr>
              <w:t xml:space="preserve">   2.2.6. </w:t>
            </w:r>
            <w:r w:rsidRPr="00002728">
              <w:rPr>
                <w:rFonts w:ascii="Times New Roman" w:eastAsiaTheme="minorEastAsia" w:hAnsi="Times New Roman" w:cs="Times New Roman"/>
                <w:b/>
                <w:i/>
                <w:sz w:val="28"/>
                <w:szCs w:val="28"/>
              </w:rPr>
              <w:t>Chỉ tiêu đánh giá, theo dõi</w:t>
            </w:r>
            <w:r w:rsidRPr="00002728">
              <w:rPr>
                <w:rFonts w:ascii="Times New Roman" w:hAnsi="Times New Roman" w:cs="Times New Roman"/>
                <w:i/>
                <w:sz w:val="28"/>
                <w:szCs w:val="28"/>
              </w:rPr>
              <w:t>………………………………………</w:t>
            </w:r>
            <w:r w:rsidR="00341BC0" w:rsidRPr="00002728">
              <w:rPr>
                <w:rFonts w:ascii="Times New Roman" w:hAnsi="Times New Roman" w:cs="Times New Roman"/>
                <w:i/>
                <w:sz w:val="28"/>
                <w:szCs w:val="28"/>
              </w:rPr>
              <w:t>…</w:t>
            </w:r>
            <w:r w:rsidR="005C3A24" w:rsidRPr="00002728">
              <w:rPr>
                <w:rFonts w:ascii="Times New Roman"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…….55</w:t>
            </w:r>
          </w:p>
        </w:tc>
      </w:tr>
      <w:tr w:rsidR="00352A10" w:rsidRPr="00002728" w:rsidTr="00551B3C">
        <w:tc>
          <w:tcPr>
            <w:tcW w:w="8222" w:type="dxa"/>
          </w:tcPr>
          <w:p w:rsidR="00352A10" w:rsidRPr="00002728" w:rsidRDefault="00352A10" w:rsidP="005C3A24">
            <w:pPr>
              <w:spacing w:line="360" w:lineRule="auto"/>
              <w:ind w:left="113" w:right="-340"/>
              <w:rPr>
                <w:rFonts w:ascii="Times New Roman" w:hAnsi="Times New Roman" w:cs="Times New Roman"/>
                <w:i/>
                <w:sz w:val="28"/>
                <w:szCs w:val="28"/>
              </w:rPr>
            </w:pPr>
            <w:r w:rsidRPr="00002728">
              <w:rPr>
                <w:rFonts w:ascii="Times New Roman" w:hAnsi="Times New Roman" w:cs="Times New Roman"/>
                <w:b/>
                <w:i/>
                <w:sz w:val="28"/>
                <w:szCs w:val="28"/>
              </w:rPr>
              <w:t xml:space="preserve">   2.2.7. Phương pháp thu thập số liệu, cách phân loại, đánh giá.</w:t>
            </w:r>
            <w:r w:rsidRPr="00002728">
              <w:rPr>
                <w:rFonts w:ascii="Times New Roman" w:hAnsi="Times New Roman" w:cs="Times New Roman"/>
                <w:i/>
                <w:sz w:val="28"/>
                <w:szCs w:val="28"/>
              </w:rPr>
              <w:t>……</w:t>
            </w:r>
            <w:r w:rsidR="005C3A24" w:rsidRPr="00002728">
              <w:rPr>
                <w:rFonts w:ascii="Times New Roman"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…….56</w:t>
            </w:r>
          </w:p>
        </w:tc>
      </w:tr>
      <w:tr w:rsidR="00352A10" w:rsidRPr="00002728" w:rsidTr="00551B3C">
        <w:tc>
          <w:tcPr>
            <w:tcW w:w="8222" w:type="dxa"/>
          </w:tcPr>
          <w:p w:rsidR="00352A10" w:rsidRPr="00002728" w:rsidRDefault="00352A10" w:rsidP="005C3A24">
            <w:pPr>
              <w:widowControl w:val="0"/>
              <w:adjustRightInd w:val="0"/>
              <w:spacing w:line="360" w:lineRule="auto"/>
              <w:ind w:left="113" w:right="-340"/>
              <w:textAlignment w:val="baseline"/>
              <w:rPr>
                <w:rFonts w:ascii="Times New Roman" w:hAnsi="Times New Roman" w:cs="Times New Roman"/>
                <w:i/>
                <w:sz w:val="28"/>
                <w:szCs w:val="28"/>
                <w:lang w:eastAsia="en-SG"/>
              </w:rPr>
            </w:pPr>
            <w:r w:rsidRPr="00002728">
              <w:rPr>
                <w:rFonts w:ascii="Times New Roman" w:hAnsi="Times New Roman" w:cs="Times New Roman"/>
                <w:b/>
                <w:i/>
                <w:sz w:val="28"/>
                <w:szCs w:val="28"/>
                <w:lang w:eastAsia="en-SG"/>
              </w:rPr>
              <w:t xml:space="preserve">   2.2.8. Xử lý số liệu</w:t>
            </w:r>
            <w:r w:rsidR="00341BC0" w:rsidRPr="00002728">
              <w:rPr>
                <w:rFonts w:ascii="Times New Roman" w:hAnsi="Times New Roman" w:cs="Times New Roman"/>
                <w:i/>
                <w:sz w:val="28"/>
                <w:szCs w:val="28"/>
                <w:lang w:eastAsia="en-SG"/>
              </w:rPr>
              <w:t>…………………………………………………………</w:t>
            </w:r>
            <w:r w:rsidR="005C3A24" w:rsidRPr="00002728">
              <w:rPr>
                <w:rFonts w:ascii="Times New Roman" w:hAnsi="Times New Roman" w:cs="Times New Roman"/>
                <w:i/>
                <w:sz w:val="28"/>
                <w:szCs w:val="28"/>
                <w:lang w:eastAsia="en-SG"/>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…….61</w:t>
            </w:r>
          </w:p>
        </w:tc>
      </w:tr>
      <w:tr w:rsidR="00352A10" w:rsidRPr="00002728" w:rsidTr="00551B3C">
        <w:trPr>
          <w:trHeight w:val="430"/>
        </w:trPr>
        <w:tc>
          <w:tcPr>
            <w:tcW w:w="8222" w:type="dxa"/>
          </w:tcPr>
          <w:p w:rsidR="00352A10" w:rsidRPr="00002728" w:rsidRDefault="00352A10" w:rsidP="005C3A24">
            <w:pPr>
              <w:widowControl w:val="0"/>
              <w:adjustRightInd w:val="0"/>
              <w:spacing w:line="360" w:lineRule="auto"/>
              <w:ind w:left="113" w:right="-340"/>
              <w:textAlignment w:val="baseline"/>
              <w:rPr>
                <w:rFonts w:ascii="Times New Roman" w:hAnsi="Times New Roman" w:cs="Times New Roman"/>
                <w:i/>
                <w:sz w:val="28"/>
                <w:szCs w:val="28"/>
                <w:lang w:eastAsia="en-SG"/>
              </w:rPr>
            </w:pPr>
            <w:r w:rsidRPr="00002728">
              <w:rPr>
                <w:rFonts w:ascii="Times New Roman" w:hAnsi="Times New Roman" w:cs="Times New Roman"/>
                <w:b/>
                <w:i/>
                <w:sz w:val="28"/>
                <w:szCs w:val="28"/>
                <w:lang w:eastAsia="en-SG"/>
              </w:rPr>
              <w:t xml:space="preserve">   2.2.9. Các biện pháp khống chế sai số</w:t>
            </w:r>
            <w:r w:rsidRPr="00002728">
              <w:rPr>
                <w:rFonts w:ascii="Times New Roman" w:hAnsi="Times New Roman" w:cs="Times New Roman"/>
                <w:i/>
                <w:sz w:val="28"/>
                <w:szCs w:val="28"/>
                <w:lang w:eastAsia="en-SG"/>
              </w:rPr>
              <w:t>……………………………</w:t>
            </w:r>
            <w:r w:rsidRPr="00002728">
              <w:rPr>
                <w:rFonts w:ascii="Times New Roman" w:hAnsi="Times New Roman" w:cs="Times New Roman"/>
                <w:sz w:val="28"/>
                <w:szCs w:val="28"/>
                <w:lang w:eastAsia="en-SG"/>
              </w:rPr>
              <w:t>…</w:t>
            </w:r>
            <w:r w:rsidR="00341BC0" w:rsidRPr="00002728">
              <w:rPr>
                <w:rFonts w:ascii="Times New Roman" w:hAnsi="Times New Roman" w:cs="Times New Roman"/>
                <w:sz w:val="28"/>
                <w:szCs w:val="28"/>
                <w:lang w:eastAsia="en-SG"/>
              </w:rPr>
              <w:t>…</w:t>
            </w:r>
            <w:r w:rsidR="005C3A24" w:rsidRPr="00002728">
              <w:rPr>
                <w:rFonts w:ascii="Times New Roman" w:hAnsi="Times New Roman" w:cs="Times New Roman"/>
                <w:sz w:val="28"/>
                <w:szCs w:val="28"/>
                <w:lang w:eastAsia="en-SG"/>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…….63</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eastAsia="Times New Roman" w:hAnsi="Times New Roman" w:cs="Times New Roman"/>
                <w:i/>
                <w:sz w:val="28"/>
                <w:szCs w:val="28"/>
              </w:rPr>
            </w:pPr>
            <w:r w:rsidRPr="00002728">
              <w:rPr>
                <w:rFonts w:ascii="Times New Roman" w:eastAsia="Times New Roman" w:hAnsi="Times New Roman" w:cs="Times New Roman"/>
                <w:b/>
                <w:i/>
                <w:sz w:val="28"/>
                <w:szCs w:val="28"/>
              </w:rPr>
              <w:t xml:space="preserve">   2.2.10. Đặc điểm  mẫu được đưa vào tính toán kết quả </w:t>
            </w:r>
            <w:r w:rsidRPr="00002728">
              <w:rPr>
                <w:rFonts w:ascii="Times New Roman" w:eastAsia="Times New Roman" w:hAnsi="Times New Roman" w:cs="Times New Roman"/>
                <w:i/>
                <w:sz w:val="28"/>
                <w:szCs w:val="28"/>
              </w:rPr>
              <w:t>……………</w:t>
            </w:r>
            <w:r w:rsidR="005C3A24" w:rsidRPr="00002728">
              <w:rPr>
                <w:rFonts w:ascii="Times New Roman" w:eastAsia="Times New Roman"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…….65</w:t>
            </w:r>
          </w:p>
        </w:tc>
      </w:tr>
      <w:tr w:rsidR="00352A10" w:rsidRPr="00002728" w:rsidTr="00551B3C">
        <w:tc>
          <w:tcPr>
            <w:tcW w:w="8222" w:type="dxa"/>
          </w:tcPr>
          <w:p w:rsidR="00352A10" w:rsidRPr="00002728" w:rsidRDefault="00352A10" w:rsidP="005C3A24">
            <w:pPr>
              <w:spacing w:line="360" w:lineRule="auto"/>
              <w:ind w:left="113" w:right="-340"/>
              <w:outlineLvl w:val="0"/>
              <w:rPr>
                <w:rFonts w:ascii="Times New Roman" w:hAnsi="Times New Roman" w:cs="Times New Roman"/>
                <w:i/>
                <w:sz w:val="28"/>
                <w:szCs w:val="28"/>
              </w:rPr>
            </w:pPr>
            <w:r w:rsidRPr="00002728">
              <w:rPr>
                <w:rFonts w:ascii="Times New Roman" w:hAnsi="Times New Roman" w:cs="Times New Roman"/>
                <w:b/>
                <w:i/>
                <w:sz w:val="28"/>
                <w:szCs w:val="28"/>
              </w:rPr>
              <w:t xml:space="preserve">   2.2.11. Đạo đức trong nghiên cứu</w:t>
            </w:r>
            <w:r w:rsidRPr="00002728">
              <w:rPr>
                <w:rFonts w:ascii="Times New Roman" w:hAnsi="Times New Roman" w:cs="Times New Roman"/>
                <w:i/>
                <w:sz w:val="28"/>
                <w:szCs w:val="28"/>
              </w:rPr>
              <w:t>………………………………………</w:t>
            </w:r>
            <w:r w:rsidR="005C3A24" w:rsidRPr="00002728">
              <w:rPr>
                <w:rFonts w:ascii="Times New Roman" w:hAnsi="Times New Roman" w:cs="Times New Roman"/>
                <w:i/>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….....66</w:t>
            </w:r>
          </w:p>
        </w:tc>
      </w:tr>
      <w:tr w:rsidR="00352A10" w:rsidRPr="00002728" w:rsidTr="00551B3C">
        <w:tc>
          <w:tcPr>
            <w:tcW w:w="8222" w:type="dxa"/>
          </w:tcPr>
          <w:p w:rsidR="00352A10" w:rsidRPr="00002728" w:rsidRDefault="00352A10" w:rsidP="005C3A24">
            <w:pPr>
              <w:spacing w:line="360" w:lineRule="auto"/>
              <w:ind w:left="113" w:right="-340"/>
              <w:rPr>
                <w:rFonts w:ascii="Times New Roman" w:hAnsi="Times New Roman" w:cs="Times New Roman"/>
                <w:sz w:val="28"/>
                <w:szCs w:val="28"/>
              </w:rPr>
            </w:pPr>
            <w:r w:rsidRPr="00002728">
              <w:rPr>
                <w:rFonts w:ascii="Times New Roman" w:hAnsi="Times New Roman" w:cs="Times New Roman"/>
                <w:b/>
                <w:sz w:val="28"/>
                <w:szCs w:val="28"/>
              </w:rPr>
              <w:t>Chương 3. KẾT QUẢ NGHIÊN CỨU</w:t>
            </w:r>
            <w:r w:rsidRPr="00002728">
              <w:rPr>
                <w:rFonts w:ascii="Times New Roman" w:hAnsi="Times New Roman" w:cs="Times New Roman"/>
                <w:sz w:val="28"/>
                <w:szCs w:val="28"/>
              </w:rPr>
              <w:t>……………………...</w:t>
            </w:r>
            <w:r w:rsidR="00341BC0"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341BC0">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…….68</w:t>
            </w:r>
          </w:p>
        </w:tc>
      </w:tr>
      <w:tr w:rsidR="00352A10" w:rsidRPr="00002728" w:rsidTr="00551B3C">
        <w:tc>
          <w:tcPr>
            <w:tcW w:w="8222" w:type="dxa"/>
          </w:tcPr>
          <w:p w:rsidR="00352A10" w:rsidRPr="00002728" w:rsidRDefault="00352A10" w:rsidP="005C3A24">
            <w:pPr>
              <w:ind w:left="113" w:right="-340"/>
            </w:pPr>
            <w:r w:rsidRPr="00002728">
              <w:rPr>
                <w:rFonts w:ascii="Times New Roman" w:eastAsia="Times New Roman" w:hAnsi="Times New Roman" w:cs="Times New Roman"/>
                <w:b/>
                <w:sz w:val="28"/>
                <w:szCs w:val="28"/>
                <w:lang w:val="pt-BR" w:eastAsia="vi-VN"/>
              </w:rPr>
              <w:t>3.1. Biếng ăn, các yếu tố liên quan ở trẻ sau dùng kháng sinh</w:t>
            </w:r>
            <w:r w:rsidRPr="00002728">
              <w:rPr>
                <w:rFonts w:ascii="Times New Roman" w:eastAsia="Times New Roman" w:hAnsi="Times New Roman" w:cs="Times New Roman"/>
                <w:sz w:val="28"/>
                <w:szCs w:val="28"/>
                <w:lang w:val="pt-BR" w:eastAsia="vi-VN"/>
              </w:rPr>
              <w:t>..........</w:t>
            </w:r>
            <w:r w:rsidR="0055166E" w:rsidRPr="00002728">
              <w:rPr>
                <w:rFonts w:ascii="Times New Roman" w:eastAsia="Times New Roman" w:hAnsi="Times New Roman" w:cs="Times New Roman"/>
                <w:sz w:val="28"/>
                <w:szCs w:val="28"/>
                <w:lang w:val="pt-BR" w:eastAsia="vi-VN"/>
              </w:rPr>
              <w:t>.</w:t>
            </w:r>
            <w:r w:rsidR="005C3A24" w:rsidRPr="00002728">
              <w:rPr>
                <w:rFonts w:ascii="Times New Roman" w:eastAsia="Times New Roman" w:hAnsi="Times New Roman" w:cs="Times New Roman"/>
                <w:sz w:val="28"/>
                <w:szCs w:val="28"/>
                <w:lang w:val="pt-BR" w:eastAsia="vi-VN"/>
              </w:rPr>
              <w:t>..</w:t>
            </w:r>
          </w:p>
        </w:tc>
        <w:tc>
          <w:tcPr>
            <w:tcW w:w="851" w:type="dxa"/>
          </w:tcPr>
          <w:p w:rsidR="00352A10" w:rsidRPr="00002728" w:rsidRDefault="00352A10" w:rsidP="00102E24">
            <w:pPr>
              <w:ind w:left="-284"/>
              <w:rPr>
                <w:rFonts w:ascii="Times New Roman" w:hAnsi="Times New Roman" w:cs="Times New Roman"/>
                <w:sz w:val="26"/>
                <w:szCs w:val="26"/>
              </w:rPr>
            </w:pPr>
            <w:r w:rsidRPr="00002728">
              <w:rPr>
                <w:rFonts w:ascii="Times New Roman" w:hAnsi="Times New Roman" w:cs="Times New Roman"/>
                <w:sz w:val="26"/>
                <w:szCs w:val="26"/>
              </w:rPr>
              <w:t>…</w:t>
            </w:r>
            <w:r w:rsidR="001560EE" w:rsidRPr="00002728">
              <w:rPr>
                <w:rFonts w:ascii="Times New Roman" w:hAnsi="Times New Roman" w:cs="Times New Roman"/>
                <w:sz w:val="26"/>
                <w:szCs w:val="26"/>
              </w:rPr>
              <w:t>….</w:t>
            </w:r>
            <w:r w:rsidRPr="00002728">
              <w:rPr>
                <w:rFonts w:ascii="Times New Roman" w:hAnsi="Times New Roman" w:cs="Times New Roman"/>
                <w:sz w:val="26"/>
                <w:szCs w:val="26"/>
              </w:rPr>
              <w:t>.68</w:t>
            </w:r>
          </w:p>
        </w:tc>
      </w:tr>
      <w:tr w:rsidR="00352A10" w:rsidRPr="00002728" w:rsidTr="00551B3C">
        <w:tc>
          <w:tcPr>
            <w:tcW w:w="8222" w:type="dxa"/>
          </w:tcPr>
          <w:p w:rsidR="00352A10" w:rsidRPr="00002728" w:rsidRDefault="00352A10" w:rsidP="005C3A24">
            <w:pPr>
              <w:spacing w:before="120" w:line="360" w:lineRule="auto"/>
              <w:ind w:left="113" w:right="-340" w:hanging="360"/>
              <w:rPr>
                <w:rFonts w:ascii="Times New Roman" w:hAnsi="Times New Roman" w:cs="Times New Roman"/>
                <w:b/>
                <w:i/>
                <w:sz w:val="27"/>
                <w:szCs w:val="27"/>
                <w:lang w:val="pt-BR"/>
              </w:rPr>
            </w:pPr>
            <w:r w:rsidRPr="00002728">
              <w:rPr>
                <w:rFonts w:ascii="Times New Roman" w:hAnsi="Times New Roman" w:cs="Times New Roman"/>
                <w:b/>
                <w:i/>
                <w:sz w:val="27"/>
                <w:szCs w:val="27"/>
                <w:lang w:val="pt-BR"/>
              </w:rPr>
              <w:t xml:space="preserve">          3.1.1. </w:t>
            </w:r>
            <w:r w:rsidRPr="00002728">
              <w:rPr>
                <w:rFonts w:ascii="Times New Roman" w:eastAsia="Times New Roman" w:hAnsi="Times New Roman" w:cs="Times New Roman"/>
                <w:b/>
                <w:i/>
                <w:sz w:val="27"/>
                <w:szCs w:val="27"/>
                <w:lang w:val="pt-BR" w:eastAsia="vi-VN"/>
              </w:rPr>
              <w:t>Tỷ lệ biếng ăn, loại kháng sinh đã sử dụng</w:t>
            </w:r>
            <w:r w:rsidRPr="00002728">
              <w:rPr>
                <w:rFonts w:ascii="Times New Roman" w:hAnsi="Times New Roman" w:cs="Times New Roman"/>
                <w:sz w:val="27"/>
                <w:szCs w:val="27"/>
                <w:lang w:val="pt-BR"/>
              </w:rPr>
              <w:t>................................</w:t>
            </w:r>
            <w:r w:rsidR="0055166E" w:rsidRPr="00002728">
              <w:rPr>
                <w:rFonts w:ascii="Times New Roman" w:hAnsi="Times New Roman" w:cs="Times New Roman"/>
                <w:sz w:val="27"/>
                <w:szCs w:val="27"/>
                <w:lang w:val="pt-BR"/>
              </w:rPr>
              <w:t>.</w:t>
            </w:r>
            <w:r w:rsidR="005C3A24" w:rsidRPr="00002728">
              <w:rPr>
                <w:rFonts w:ascii="Times New Roman" w:hAnsi="Times New Roman" w:cs="Times New Roman"/>
                <w:sz w:val="27"/>
                <w:szCs w:val="27"/>
                <w:lang w:val="pt-BR"/>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6"/>
                <w:szCs w:val="26"/>
              </w:rPr>
            </w:pPr>
            <w:r w:rsidRPr="00002728">
              <w:rPr>
                <w:rFonts w:ascii="Times New Roman" w:eastAsiaTheme="minorEastAsia" w:hAnsi="Times New Roman" w:cs="Times New Roman"/>
                <w:sz w:val="26"/>
                <w:szCs w:val="26"/>
              </w:rPr>
              <w:t>……..68</w:t>
            </w:r>
          </w:p>
        </w:tc>
      </w:tr>
      <w:tr w:rsidR="00352A10" w:rsidRPr="00002728" w:rsidTr="00551B3C">
        <w:tc>
          <w:tcPr>
            <w:tcW w:w="8222" w:type="dxa"/>
          </w:tcPr>
          <w:p w:rsidR="00352A10" w:rsidRPr="00002728" w:rsidRDefault="00352A10" w:rsidP="005C3A24">
            <w:pPr>
              <w:spacing w:before="120" w:line="360" w:lineRule="auto"/>
              <w:ind w:left="113" w:right="-340"/>
              <w:rPr>
                <w:rFonts w:ascii="Times New Roman" w:eastAsia="Times New Roman" w:hAnsi="Times New Roman" w:cs="Times New Roman"/>
                <w:b/>
                <w:sz w:val="27"/>
                <w:szCs w:val="27"/>
                <w:lang w:val="pt-BR" w:eastAsia="vi-VN"/>
              </w:rPr>
            </w:pPr>
            <w:r w:rsidRPr="00002728">
              <w:rPr>
                <w:rFonts w:ascii="Times New Roman" w:hAnsi="Times New Roman" w:cs="Times New Roman"/>
                <w:b/>
                <w:i/>
                <w:sz w:val="27"/>
                <w:szCs w:val="27"/>
                <w:lang w:val="pt-BR"/>
              </w:rPr>
              <w:t xml:space="preserve">    3.1.2. </w:t>
            </w:r>
            <w:r w:rsidRPr="00002728">
              <w:rPr>
                <w:rFonts w:ascii="Times New Roman" w:eastAsia="Times New Roman" w:hAnsi="Times New Roman" w:cs="Times New Roman"/>
                <w:b/>
                <w:i/>
                <w:sz w:val="27"/>
                <w:szCs w:val="27"/>
                <w:lang w:val="pt-BR" w:eastAsia="vi-VN"/>
              </w:rPr>
              <w:t>Tình trạng dinh dưỡng ở trẻ sau sử dụng kháng sinh</w:t>
            </w:r>
            <w:r w:rsidRPr="00002728">
              <w:rPr>
                <w:rFonts w:ascii="Times New Roman" w:hAnsi="Times New Roman" w:cs="Times New Roman"/>
                <w:b/>
                <w:i/>
                <w:sz w:val="27"/>
                <w:szCs w:val="27"/>
                <w:lang w:val="pt-BR"/>
              </w:rPr>
              <w:t>.</w:t>
            </w:r>
            <w:r w:rsidRPr="00002728">
              <w:rPr>
                <w:rFonts w:ascii="Times New Roman" w:hAnsi="Times New Roman" w:cs="Times New Roman"/>
                <w:sz w:val="27"/>
                <w:szCs w:val="27"/>
                <w:lang w:val="pt-BR"/>
              </w:rPr>
              <w:t>...............</w:t>
            </w:r>
            <w:r w:rsidR="005C3A24" w:rsidRPr="00002728">
              <w:rPr>
                <w:rFonts w:ascii="Times New Roman" w:hAnsi="Times New Roman" w:cs="Times New Roman"/>
                <w:sz w:val="27"/>
                <w:szCs w:val="27"/>
                <w:lang w:val="pt-BR"/>
              </w:rPr>
              <w:t>.</w:t>
            </w:r>
            <w:r w:rsidRPr="00002728">
              <w:rPr>
                <w:rFonts w:ascii="Times New Roman" w:hAnsi="Times New Roman" w:cs="Times New Roman"/>
                <w:sz w:val="27"/>
                <w:szCs w:val="27"/>
                <w:lang w:val="pt-BR"/>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…….72</w:t>
            </w:r>
          </w:p>
        </w:tc>
      </w:tr>
      <w:tr w:rsidR="00352A10" w:rsidRPr="00002728" w:rsidTr="00551B3C">
        <w:tc>
          <w:tcPr>
            <w:tcW w:w="8222" w:type="dxa"/>
          </w:tcPr>
          <w:p w:rsidR="00352A10" w:rsidRPr="00002728" w:rsidRDefault="00352A10" w:rsidP="005C3A24">
            <w:pPr>
              <w:ind w:left="113" w:right="-340"/>
              <w:rPr>
                <w:rFonts w:ascii="Times New Roman" w:eastAsia="Times New Roman" w:hAnsi="Times New Roman" w:cs="Times New Roman"/>
                <w:b/>
                <w:sz w:val="28"/>
                <w:szCs w:val="28"/>
                <w:lang w:eastAsia="vi-VN"/>
              </w:rPr>
            </w:pPr>
            <w:r w:rsidRPr="00002728">
              <w:rPr>
                <w:rFonts w:ascii="Times New Roman" w:hAnsi="Times New Roman" w:cs="Times New Roman"/>
                <w:b/>
                <w:sz w:val="28"/>
                <w:szCs w:val="28"/>
              </w:rPr>
              <w:t xml:space="preserve">3.2. </w:t>
            </w:r>
            <w:r w:rsidRPr="00002728">
              <w:rPr>
                <w:rFonts w:ascii="Times New Roman" w:eastAsia="Times New Roman" w:hAnsi="Times New Roman" w:cs="Times New Roman"/>
                <w:b/>
                <w:sz w:val="28"/>
                <w:szCs w:val="28"/>
                <w:lang w:eastAsia="vi-VN"/>
              </w:rPr>
              <w:t>Hiệu quả của bổ sung sản phẩm dinh dưỡng cho trẻ biếng ăn</w:t>
            </w:r>
            <w:r w:rsidR="001560EE" w:rsidRPr="00002728">
              <w:rPr>
                <w:rFonts w:ascii="Times New Roman" w:eastAsia="Times New Roman" w:hAnsi="Times New Roman" w:cs="Times New Roman"/>
                <w:sz w:val="28"/>
                <w:szCs w:val="28"/>
                <w:lang w:eastAsia="vi-VN"/>
              </w:rPr>
              <w:t>.</w:t>
            </w:r>
            <w:r w:rsidR="005C3A24" w:rsidRPr="00002728">
              <w:rPr>
                <w:rFonts w:ascii="Times New Roman" w:eastAsia="Times New Roman" w:hAnsi="Times New Roman" w:cs="Times New Roman"/>
                <w:sz w:val="28"/>
                <w:szCs w:val="28"/>
                <w:lang w:eastAsia="vi-VN"/>
              </w:rPr>
              <w:t>..</w:t>
            </w:r>
            <w:r w:rsidR="001560EE" w:rsidRPr="00002728">
              <w:rPr>
                <w:rFonts w:ascii="Times New Roman" w:eastAsia="Times New Roman" w:hAnsi="Times New Roman" w:cs="Times New Roman"/>
                <w:sz w:val="28"/>
                <w:szCs w:val="28"/>
                <w:lang w:eastAsia="vi-VN"/>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…….75</w:t>
            </w:r>
          </w:p>
        </w:tc>
      </w:tr>
      <w:tr w:rsidR="00352A10" w:rsidRPr="00002728" w:rsidTr="00551B3C">
        <w:tc>
          <w:tcPr>
            <w:tcW w:w="8222" w:type="dxa"/>
          </w:tcPr>
          <w:p w:rsidR="00352A10" w:rsidRPr="00002728" w:rsidRDefault="001560EE" w:rsidP="005C3A24">
            <w:pPr>
              <w:autoSpaceDE w:val="0"/>
              <w:autoSpaceDN w:val="0"/>
              <w:adjustRightInd w:val="0"/>
              <w:spacing w:line="360" w:lineRule="auto"/>
              <w:ind w:left="113" w:right="-340"/>
              <w:rPr>
                <w:rFonts w:ascii="Times New Roman" w:hAnsi="Times New Roman" w:cs="Times New Roman"/>
                <w:b/>
                <w:i/>
                <w:sz w:val="27"/>
                <w:szCs w:val="27"/>
              </w:rPr>
            </w:pPr>
            <w:r w:rsidRPr="00002728">
              <w:rPr>
                <w:rFonts w:ascii="Times New Roman" w:hAnsi="Times New Roman" w:cs="Times New Roman"/>
                <w:b/>
                <w:i/>
                <w:sz w:val="27"/>
                <w:szCs w:val="27"/>
              </w:rPr>
              <w:t xml:space="preserve">   </w:t>
            </w:r>
            <w:r w:rsidR="00352A10" w:rsidRPr="00002728">
              <w:rPr>
                <w:rFonts w:ascii="Times New Roman" w:hAnsi="Times New Roman" w:cs="Times New Roman"/>
                <w:b/>
                <w:i/>
                <w:sz w:val="27"/>
                <w:szCs w:val="27"/>
              </w:rPr>
              <w:t>3.2.1.</w:t>
            </w:r>
            <w:r w:rsidR="00352A10" w:rsidRPr="00002728">
              <w:rPr>
                <w:rFonts w:ascii="Times New Roman" w:eastAsia="Times New Roman" w:hAnsi="Times New Roman" w:cs="Times New Roman"/>
                <w:b/>
                <w:i/>
                <w:sz w:val="27"/>
                <w:szCs w:val="27"/>
                <w:lang w:val="vi-VN" w:eastAsia="vi-VN"/>
              </w:rPr>
              <w:t>Hiệu quả can thiệp đến tình trạng biếng ăn</w:t>
            </w:r>
            <w:r w:rsidR="00352A10" w:rsidRPr="00002728">
              <w:rPr>
                <w:rFonts w:ascii="Times New Roman" w:eastAsia="Times New Roman" w:hAnsi="Times New Roman" w:cs="Times New Roman"/>
                <w:b/>
                <w:i/>
                <w:sz w:val="27"/>
                <w:szCs w:val="27"/>
                <w:lang w:eastAsia="vi-VN"/>
              </w:rPr>
              <w:t>, các chỉ số sinh hóa</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…….76</w:t>
            </w:r>
          </w:p>
        </w:tc>
      </w:tr>
      <w:tr w:rsidR="00352A10" w:rsidRPr="00002728" w:rsidTr="00551B3C">
        <w:tc>
          <w:tcPr>
            <w:tcW w:w="8222" w:type="dxa"/>
          </w:tcPr>
          <w:p w:rsidR="00352A10" w:rsidRPr="00002728" w:rsidRDefault="001560EE" w:rsidP="005C3A24">
            <w:pPr>
              <w:autoSpaceDE w:val="0"/>
              <w:autoSpaceDN w:val="0"/>
              <w:adjustRightInd w:val="0"/>
              <w:spacing w:before="120" w:line="360" w:lineRule="auto"/>
              <w:ind w:left="113" w:right="-340"/>
              <w:outlineLvl w:val="0"/>
              <w:rPr>
                <w:rFonts w:ascii="Times New Roman" w:eastAsia="Times New Roman" w:hAnsi="Times New Roman" w:cs="Times New Roman"/>
                <w:sz w:val="27"/>
                <w:szCs w:val="27"/>
                <w:lang w:eastAsia="vi-VN"/>
              </w:rPr>
            </w:pPr>
            <w:r w:rsidRPr="00002728">
              <w:rPr>
                <w:rFonts w:ascii="Times New Roman" w:eastAsia="Times New Roman" w:hAnsi="Times New Roman" w:cs="Times New Roman"/>
                <w:b/>
                <w:sz w:val="27"/>
                <w:szCs w:val="27"/>
                <w:lang w:eastAsia="vi-VN"/>
              </w:rPr>
              <w:t xml:space="preserve"> </w:t>
            </w:r>
            <w:r w:rsidR="00352A10" w:rsidRPr="00002728">
              <w:rPr>
                <w:rFonts w:ascii="Times New Roman" w:eastAsia="Times New Roman" w:hAnsi="Times New Roman" w:cs="Times New Roman"/>
                <w:b/>
                <w:sz w:val="27"/>
                <w:szCs w:val="27"/>
                <w:lang w:eastAsia="vi-VN"/>
              </w:rPr>
              <w:t xml:space="preserve">3.2.2.  </w:t>
            </w:r>
            <w:r w:rsidR="00352A10" w:rsidRPr="00002728">
              <w:rPr>
                <w:rFonts w:ascii="Times New Roman" w:eastAsia="Times New Roman" w:hAnsi="Times New Roman" w:cs="Times New Roman"/>
                <w:b/>
                <w:i/>
                <w:sz w:val="27"/>
                <w:szCs w:val="27"/>
                <w:lang w:eastAsia="vi-VN"/>
              </w:rPr>
              <w:t xml:space="preserve">Thay đổi về các </w:t>
            </w:r>
            <w:r w:rsidR="00352A10" w:rsidRPr="00002728">
              <w:rPr>
                <w:rFonts w:ascii="Times New Roman" w:eastAsia="Times New Roman" w:hAnsi="Times New Roman" w:cs="Times New Roman"/>
                <w:b/>
                <w:i/>
                <w:sz w:val="27"/>
                <w:szCs w:val="27"/>
                <w:lang w:val="vi-VN" w:eastAsia="vi-VN"/>
              </w:rPr>
              <w:t xml:space="preserve">chỉ số </w:t>
            </w:r>
            <w:r w:rsidR="00352A10" w:rsidRPr="00002728">
              <w:rPr>
                <w:rFonts w:ascii="Times New Roman" w:eastAsia="Times New Roman" w:hAnsi="Times New Roman" w:cs="Times New Roman"/>
                <w:b/>
                <w:i/>
                <w:sz w:val="27"/>
                <w:szCs w:val="27"/>
                <w:lang w:eastAsia="vi-VN"/>
              </w:rPr>
              <w:t>nhân trắc,</w:t>
            </w:r>
            <w:r w:rsidRPr="00002728">
              <w:rPr>
                <w:rFonts w:ascii="Times New Roman" w:eastAsia="Times New Roman" w:hAnsi="Times New Roman" w:cs="Times New Roman"/>
                <w:b/>
                <w:i/>
                <w:sz w:val="27"/>
                <w:szCs w:val="27"/>
                <w:lang w:eastAsia="vi-VN"/>
              </w:rPr>
              <w:t xml:space="preserve"> rối loạn tiêu hóa sau can thiệp</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…….90</w:t>
            </w:r>
          </w:p>
        </w:tc>
      </w:tr>
      <w:tr w:rsidR="00352A10" w:rsidRPr="00002728" w:rsidTr="00551B3C">
        <w:tc>
          <w:tcPr>
            <w:tcW w:w="8222" w:type="dxa"/>
          </w:tcPr>
          <w:p w:rsidR="00352A10" w:rsidRPr="00002728" w:rsidRDefault="00352A10" w:rsidP="005C3A24">
            <w:pPr>
              <w:tabs>
                <w:tab w:val="right" w:leader="dot" w:pos="8789"/>
              </w:tabs>
              <w:spacing w:line="360" w:lineRule="auto"/>
              <w:ind w:left="113" w:right="-340"/>
              <w:rPr>
                <w:rFonts w:ascii="Times New Roman" w:hAnsi="Times New Roman" w:cs="Times New Roman"/>
                <w:b/>
                <w:bCs/>
                <w:noProof/>
                <w:sz w:val="28"/>
                <w:szCs w:val="28"/>
              </w:rPr>
            </w:pPr>
            <w:r w:rsidRPr="00002728">
              <w:rPr>
                <w:rFonts w:ascii="Times New Roman" w:hAnsi="Times New Roman" w:cs="Times New Roman"/>
                <w:b/>
                <w:bCs/>
                <w:noProof/>
                <w:sz w:val="28"/>
                <w:szCs w:val="28"/>
              </w:rPr>
              <w:t xml:space="preserve">Chương 4. </w:t>
            </w:r>
            <w:r w:rsidRPr="00002728">
              <w:rPr>
                <w:rFonts w:ascii="Times New Roman" w:hAnsi="Times New Roman" w:cs="Times New Roman"/>
                <w:b/>
                <w:noProof/>
                <w:sz w:val="28"/>
                <w:szCs w:val="28"/>
              </w:rPr>
              <w:t xml:space="preserve">BÀN LUẬN </w:t>
            </w:r>
            <w:r w:rsidRPr="00002728">
              <w:rPr>
                <w:rFonts w:ascii="Times New Roman" w:hAnsi="Times New Roman" w:cs="Times New Roman"/>
                <w:noProof/>
                <w:sz w:val="28"/>
                <w:szCs w:val="28"/>
              </w:rPr>
              <w:t>………………………………………………</w:t>
            </w:r>
            <w:r w:rsidR="005C3A24" w:rsidRPr="00002728">
              <w:rPr>
                <w:rFonts w:ascii="Times New Roman" w:hAnsi="Times New Roman" w:cs="Times New Roman"/>
                <w:noProof/>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w:t>
            </w:r>
            <w:r w:rsidR="001560EE" w:rsidRPr="00002728">
              <w:rPr>
                <w:rFonts w:ascii="Times New Roman" w:eastAsiaTheme="minorEastAsia" w:hAnsi="Times New Roman" w:cs="Times New Roman"/>
                <w:sz w:val="28"/>
                <w:szCs w:val="28"/>
              </w:rPr>
              <w:t>..</w:t>
            </w:r>
            <w:r w:rsidRPr="00002728">
              <w:rPr>
                <w:rFonts w:ascii="Times New Roman" w:eastAsiaTheme="minorEastAsia" w:hAnsi="Times New Roman" w:cs="Times New Roman"/>
                <w:sz w:val="28"/>
                <w:szCs w:val="28"/>
              </w:rPr>
              <w:t>.101</w:t>
            </w:r>
          </w:p>
        </w:tc>
      </w:tr>
      <w:tr w:rsidR="00352A10" w:rsidRPr="00002728" w:rsidTr="00551B3C">
        <w:tc>
          <w:tcPr>
            <w:tcW w:w="8222" w:type="dxa"/>
          </w:tcPr>
          <w:p w:rsidR="00352A10" w:rsidRPr="00002728" w:rsidRDefault="00352A10" w:rsidP="005C3A24">
            <w:pPr>
              <w:spacing w:line="360" w:lineRule="auto"/>
              <w:ind w:right="-340"/>
              <w:rPr>
                <w:rFonts w:ascii="Times New Roman" w:hAnsi="Times New Roman" w:cs="Times New Roman"/>
                <w:sz w:val="26"/>
                <w:szCs w:val="26"/>
                <w:lang w:val="pt-BR"/>
              </w:rPr>
            </w:pPr>
            <w:r w:rsidRPr="00002728">
              <w:rPr>
                <w:rFonts w:ascii="Times New Roman" w:hAnsi="Times New Roman" w:cs="Times New Roman"/>
                <w:b/>
                <w:sz w:val="27"/>
                <w:szCs w:val="27"/>
                <w:lang w:val="pt-BR"/>
              </w:rPr>
              <w:t>4.1. Tình trạng biếng ăn, suy dinh dưỡng của trẻ sau dùng kháng sinh</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6"/>
                <w:szCs w:val="26"/>
              </w:rPr>
            </w:pPr>
            <w:r w:rsidRPr="00002728">
              <w:rPr>
                <w:rFonts w:ascii="Times New Roman" w:eastAsiaTheme="minorEastAsia" w:hAnsi="Times New Roman" w:cs="Times New Roman"/>
                <w:sz w:val="26"/>
                <w:szCs w:val="26"/>
              </w:rPr>
              <w:t>……101</w:t>
            </w:r>
          </w:p>
        </w:tc>
      </w:tr>
      <w:tr w:rsidR="00352A10" w:rsidRPr="00002728" w:rsidTr="00551B3C">
        <w:trPr>
          <w:trHeight w:val="430"/>
        </w:trPr>
        <w:tc>
          <w:tcPr>
            <w:tcW w:w="8222" w:type="dxa"/>
          </w:tcPr>
          <w:p w:rsidR="00352A10" w:rsidRPr="00002728" w:rsidRDefault="00352A10" w:rsidP="005C3A24">
            <w:pPr>
              <w:spacing w:line="360" w:lineRule="auto"/>
              <w:ind w:left="113" w:right="-340"/>
              <w:rPr>
                <w:rFonts w:ascii="Times New Roman" w:hAnsi="Times New Roman" w:cs="Times New Roman"/>
                <w:sz w:val="28"/>
                <w:szCs w:val="28"/>
              </w:rPr>
            </w:pPr>
            <w:r w:rsidRPr="00002728">
              <w:rPr>
                <w:rFonts w:ascii="Times New Roman" w:hAnsi="Times New Roman" w:cs="Times New Roman"/>
                <w:b/>
                <w:i/>
                <w:sz w:val="28"/>
                <w:szCs w:val="28"/>
              </w:rPr>
              <w:t xml:space="preserve">       4.1.1. Đặc điểm gia đình</w:t>
            </w:r>
            <w:r w:rsidRPr="00002728">
              <w:rPr>
                <w:rFonts w:ascii="Times New Roman" w:hAnsi="Times New Roman" w:cs="Times New Roman"/>
                <w:sz w:val="28"/>
                <w:szCs w:val="28"/>
              </w:rPr>
              <w:t>…………………………………………</w:t>
            </w:r>
            <w:r w:rsidR="005C3A24"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…...101</w:t>
            </w:r>
          </w:p>
        </w:tc>
      </w:tr>
      <w:tr w:rsidR="00352A10" w:rsidRPr="00002728" w:rsidTr="00551B3C">
        <w:trPr>
          <w:trHeight w:val="480"/>
        </w:trPr>
        <w:tc>
          <w:tcPr>
            <w:tcW w:w="8222" w:type="dxa"/>
          </w:tcPr>
          <w:p w:rsidR="00352A10" w:rsidRPr="00002728" w:rsidRDefault="00352A10" w:rsidP="005C3A24">
            <w:pPr>
              <w:spacing w:line="360" w:lineRule="auto"/>
              <w:ind w:left="113" w:right="-340"/>
              <w:jc w:val="both"/>
              <w:rPr>
                <w:rFonts w:ascii="Times New Roman" w:eastAsia="Times New Roman" w:hAnsi="Times New Roman" w:cs="Times New Roman"/>
                <w:i/>
                <w:sz w:val="28"/>
                <w:szCs w:val="28"/>
                <w:lang w:val="pt-BR"/>
              </w:rPr>
            </w:pPr>
            <w:r w:rsidRPr="00002728">
              <w:rPr>
                <w:rFonts w:ascii="Times New Roman" w:hAnsi="Times New Roman" w:cs="Times New Roman"/>
                <w:b/>
                <w:i/>
                <w:sz w:val="28"/>
                <w:szCs w:val="28"/>
                <w:lang w:val="pt-BR"/>
              </w:rPr>
              <w:t xml:space="preserve">      4.1.2. </w:t>
            </w:r>
            <w:r w:rsidRPr="00002728">
              <w:rPr>
                <w:rFonts w:ascii="Times New Roman" w:eastAsia="Times New Roman" w:hAnsi="Times New Roman" w:cs="Times New Roman"/>
                <w:b/>
                <w:i/>
                <w:sz w:val="28"/>
                <w:szCs w:val="28"/>
                <w:lang w:val="pt-BR"/>
              </w:rPr>
              <w:t xml:space="preserve"> Tình trạng dinh dưỡng, biếng ăn của trẻ</w:t>
            </w:r>
            <w:r w:rsidRPr="00002728">
              <w:rPr>
                <w:rFonts w:ascii="Times New Roman" w:eastAsia="Times New Roman" w:hAnsi="Times New Roman" w:cs="Times New Roman"/>
                <w:i/>
                <w:sz w:val="28"/>
                <w:szCs w:val="28"/>
                <w:lang w:val="pt-BR"/>
              </w:rPr>
              <w:t>.........................</w:t>
            </w:r>
            <w:r w:rsidR="0055166E" w:rsidRPr="00002728">
              <w:rPr>
                <w:rFonts w:ascii="Times New Roman" w:eastAsia="Times New Roman" w:hAnsi="Times New Roman" w:cs="Times New Roman"/>
                <w:i/>
                <w:sz w:val="28"/>
                <w:szCs w:val="28"/>
                <w:lang w:val="pt-BR"/>
              </w:rPr>
              <w:t>.....</w:t>
            </w:r>
            <w:r w:rsidR="005C3A24" w:rsidRPr="00002728">
              <w:rPr>
                <w:rFonts w:ascii="Times New Roman" w:eastAsia="Times New Roman" w:hAnsi="Times New Roman" w:cs="Times New Roman"/>
                <w:i/>
                <w:sz w:val="28"/>
                <w:szCs w:val="28"/>
                <w:lang w:val="pt-BR"/>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…...101</w:t>
            </w:r>
          </w:p>
        </w:tc>
      </w:tr>
      <w:tr w:rsidR="00352A10" w:rsidRPr="00002728" w:rsidTr="00551B3C">
        <w:tc>
          <w:tcPr>
            <w:tcW w:w="8222" w:type="dxa"/>
          </w:tcPr>
          <w:p w:rsidR="00352A10" w:rsidRPr="00002728" w:rsidRDefault="00352A10" w:rsidP="001560EE">
            <w:pPr>
              <w:tabs>
                <w:tab w:val="left" w:pos="4288"/>
              </w:tabs>
              <w:spacing w:line="360" w:lineRule="auto"/>
              <w:ind w:left="113" w:right="-113"/>
              <w:jc w:val="both"/>
              <w:rPr>
                <w:rFonts w:ascii="Times New Roman" w:eastAsia="Calibri" w:hAnsi="Times New Roman" w:cs="Times New Roman"/>
                <w:sz w:val="28"/>
                <w:szCs w:val="28"/>
              </w:rPr>
            </w:pPr>
            <w:r w:rsidRPr="00002728">
              <w:rPr>
                <w:rFonts w:ascii="Times New Roman" w:hAnsi="Times New Roman" w:cs="Times New Roman"/>
                <w:b/>
                <w:sz w:val="28"/>
                <w:szCs w:val="28"/>
              </w:rPr>
              <w:t xml:space="preserve">4.2. </w:t>
            </w:r>
            <w:r w:rsidRPr="00002728">
              <w:rPr>
                <w:rFonts w:ascii="Times New Roman" w:eastAsia="Calibri" w:hAnsi="Times New Roman" w:cs="Times New Roman"/>
                <w:b/>
                <w:sz w:val="28"/>
                <w:szCs w:val="28"/>
              </w:rPr>
              <w:t>Về hiệu quả của sử dụng 2 nhóm sản phẩm đến tình trạng biếng ăn, sinh hóa của trẻ</w:t>
            </w:r>
            <w:r w:rsidRPr="00002728">
              <w:rPr>
                <w:rFonts w:ascii="Times New Roman" w:eastAsia="Calibri" w:hAnsi="Times New Roman" w:cs="Times New Roman"/>
                <w:sz w:val="26"/>
                <w:szCs w:val="26"/>
              </w:rPr>
              <w:t>………………………………………...</w:t>
            </w:r>
            <w:r w:rsidR="001560EE" w:rsidRPr="00002728">
              <w:rPr>
                <w:rFonts w:ascii="Times New Roman" w:eastAsia="Calibri" w:hAnsi="Times New Roman" w:cs="Times New Roman"/>
                <w:sz w:val="26"/>
                <w:szCs w:val="26"/>
              </w:rPr>
              <w:t>...........</w:t>
            </w:r>
            <w:r w:rsidR="005C3A24" w:rsidRPr="00002728">
              <w:rPr>
                <w:rFonts w:ascii="Times New Roman" w:eastAsia="Calibri" w:hAnsi="Times New Roman" w:cs="Times New Roman"/>
                <w:sz w:val="26"/>
                <w:szCs w:val="26"/>
              </w:rPr>
              <w:t>.</w:t>
            </w:r>
            <w:r w:rsidR="001560EE" w:rsidRPr="00002728">
              <w:rPr>
                <w:rFonts w:ascii="Times New Roman" w:eastAsia="Calibri" w:hAnsi="Times New Roman" w:cs="Times New Roman"/>
                <w:sz w:val="26"/>
                <w:szCs w:val="26"/>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p>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…..108</w:t>
            </w:r>
          </w:p>
        </w:tc>
      </w:tr>
      <w:tr w:rsidR="00352A10" w:rsidRPr="00002728" w:rsidTr="00551B3C">
        <w:tc>
          <w:tcPr>
            <w:tcW w:w="8222" w:type="dxa"/>
          </w:tcPr>
          <w:p w:rsidR="00352A10" w:rsidRPr="00002728" w:rsidRDefault="00352A10" w:rsidP="00102E24">
            <w:pPr>
              <w:tabs>
                <w:tab w:val="left" w:pos="4288"/>
              </w:tabs>
              <w:spacing w:before="120" w:line="360" w:lineRule="auto"/>
              <w:ind w:left="113" w:right="-113"/>
              <w:rPr>
                <w:rFonts w:ascii="Times New Roman" w:eastAsia="Calibri" w:hAnsi="Times New Roman" w:cs="Times New Roman"/>
                <w:b/>
                <w:i/>
                <w:sz w:val="28"/>
                <w:szCs w:val="28"/>
              </w:rPr>
            </w:pPr>
            <w:r w:rsidRPr="00002728">
              <w:rPr>
                <w:rFonts w:ascii="Times New Roman" w:hAnsi="Times New Roman" w:cs="Times New Roman"/>
                <w:b/>
                <w:i/>
                <w:sz w:val="28"/>
                <w:szCs w:val="28"/>
              </w:rPr>
              <w:t xml:space="preserve">      4.2.1. </w:t>
            </w:r>
            <w:r w:rsidRPr="00002728">
              <w:rPr>
                <w:rFonts w:ascii="Times New Roman" w:eastAsia="Calibri" w:hAnsi="Times New Roman" w:cs="Times New Roman"/>
                <w:b/>
                <w:i/>
                <w:sz w:val="28"/>
                <w:szCs w:val="28"/>
              </w:rPr>
              <w:t>Hiệu quả bổ sung cải thiện tình trạng biếng ăn ở trẻ</w:t>
            </w:r>
            <w:r w:rsidRPr="00002728">
              <w:rPr>
                <w:rFonts w:ascii="Times New Roman" w:eastAsia="Calibri" w:hAnsi="Times New Roman" w:cs="Times New Roman"/>
                <w:sz w:val="28"/>
                <w:szCs w:val="28"/>
              </w:rPr>
              <w:t>……</w:t>
            </w:r>
            <w:r w:rsidR="005C3A24" w:rsidRPr="00002728">
              <w:rPr>
                <w:rFonts w:ascii="Times New Roman" w:eastAsia="Calibri" w:hAnsi="Times New Roman" w:cs="Times New Roman"/>
                <w:sz w:val="28"/>
                <w:szCs w:val="28"/>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…...108</w:t>
            </w:r>
          </w:p>
        </w:tc>
      </w:tr>
      <w:tr w:rsidR="00352A10" w:rsidRPr="00002728" w:rsidTr="00551B3C">
        <w:tc>
          <w:tcPr>
            <w:tcW w:w="8222" w:type="dxa"/>
          </w:tcPr>
          <w:p w:rsidR="00352A10" w:rsidRPr="00002728" w:rsidRDefault="00352A10" w:rsidP="00102E24">
            <w:pPr>
              <w:tabs>
                <w:tab w:val="left" w:pos="4288"/>
              </w:tabs>
              <w:spacing w:line="360" w:lineRule="auto"/>
              <w:ind w:left="510" w:right="-113"/>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4.2.2. Hiệu quả can thiệp cải thiện tình trạng thiếu vi chất, vi khuẩn chí đường ruột</w:t>
            </w:r>
            <w:r w:rsidRPr="00002728">
              <w:rPr>
                <w:rFonts w:ascii="Times New Roman" w:eastAsia="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p>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…...116</w:t>
            </w:r>
          </w:p>
        </w:tc>
      </w:tr>
      <w:tr w:rsidR="00352A10" w:rsidRPr="00002728" w:rsidTr="00551B3C">
        <w:tc>
          <w:tcPr>
            <w:tcW w:w="8222" w:type="dxa"/>
          </w:tcPr>
          <w:p w:rsidR="00352A10" w:rsidRPr="00002728" w:rsidRDefault="00352A10" w:rsidP="00102E24">
            <w:pPr>
              <w:tabs>
                <w:tab w:val="left" w:pos="4288"/>
              </w:tabs>
              <w:spacing w:before="120" w:line="360" w:lineRule="auto"/>
              <w:ind w:left="113" w:right="-113"/>
              <w:jc w:val="both"/>
              <w:rPr>
                <w:rFonts w:ascii="Times New Roman" w:eastAsia="Times New Roman" w:hAnsi="Times New Roman" w:cs="Times New Roman"/>
                <w:b/>
                <w:i/>
                <w:sz w:val="28"/>
                <w:szCs w:val="28"/>
              </w:rPr>
            </w:pPr>
            <w:r w:rsidRPr="00002728">
              <w:rPr>
                <w:rFonts w:ascii="Times New Roman" w:eastAsia="Times New Roman" w:hAnsi="Times New Roman" w:cs="Times New Roman"/>
                <w:sz w:val="28"/>
                <w:szCs w:val="28"/>
              </w:rPr>
              <w:lastRenderedPageBreak/>
              <w:t>4.3</w:t>
            </w:r>
            <w:r w:rsidRPr="00002728">
              <w:rPr>
                <w:rFonts w:ascii="Times New Roman" w:eastAsia="Times New Roman" w:hAnsi="Times New Roman" w:cs="Times New Roman"/>
                <w:sz w:val="27"/>
                <w:szCs w:val="27"/>
              </w:rPr>
              <w:t xml:space="preserve">. </w:t>
            </w:r>
            <w:r w:rsidRPr="00002728">
              <w:rPr>
                <w:rFonts w:ascii="Times New Roman" w:hAnsi="Times New Roman"/>
                <w:b/>
                <w:sz w:val="27"/>
                <w:szCs w:val="27"/>
              </w:rPr>
              <w:t>Về thay đổi  các chỉ số cân nặng, WAZ, hiệu quả thay đổi tình trạng đường tiêu hóa của trẻ biếng ăn sau dùng kháng sinh</w:t>
            </w:r>
            <w:r w:rsidRPr="00002728">
              <w:rPr>
                <w:rFonts w:ascii="Times New Roman" w:hAnsi="Times New Roman"/>
                <w:sz w:val="27"/>
                <w:szCs w:val="27"/>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p>
          <w:p w:rsidR="00352A10" w:rsidRPr="00002728" w:rsidRDefault="00352A10" w:rsidP="00102E24">
            <w:pPr>
              <w:spacing w:before="120" w:line="360" w:lineRule="auto"/>
              <w:ind w:left="-284"/>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…...120</w:t>
            </w:r>
          </w:p>
        </w:tc>
      </w:tr>
      <w:tr w:rsidR="00352A10" w:rsidRPr="00002728" w:rsidTr="00551B3C">
        <w:tc>
          <w:tcPr>
            <w:tcW w:w="8222" w:type="dxa"/>
          </w:tcPr>
          <w:p w:rsidR="00352A10" w:rsidRPr="00002728" w:rsidRDefault="00352A10" w:rsidP="00102E24">
            <w:pPr>
              <w:tabs>
                <w:tab w:val="left" w:pos="567"/>
              </w:tabs>
              <w:spacing w:before="120" w:line="360" w:lineRule="auto"/>
              <w:ind w:left="113" w:right="-113"/>
              <w:jc w:val="both"/>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 xml:space="preserve">      4.3.1. Về hiệu quả thay đổi các chỉ số cân nặng</w:t>
            </w:r>
            <w:r w:rsidRPr="00002728">
              <w:rPr>
                <w:rFonts w:ascii="Times New Roman" w:eastAsia="Calibri" w:hAnsi="Times New Roman" w:cs="Times New Roman"/>
                <w:sz w:val="28"/>
                <w:szCs w:val="28"/>
              </w:rPr>
              <w:t>………………</w:t>
            </w:r>
            <w:r w:rsidR="0055166E" w:rsidRPr="00002728">
              <w:rPr>
                <w:rFonts w:ascii="Times New Roman" w:eastAsia="Calibri" w:hAnsi="Times New Roman" w:cs="Times New Roman"/>
                <w:sz w:val="28"/>
                <w:szCs w:val="28"/>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…...121</w:t>
            </w:r>
          </w:p>
        </w:tc>
      </w:tr>
      <w:tr w:rsidR="00352A10" w:rsidRPr="00002728" w:rsidTr="00551B3C">
        <w:tc>
          <w:tcPr>
            <w:tcW w:w="8222" w:type="dxa"/>
          </w:tcPr>
          <w:p w:rsidR="00352A10" w:rsidRPr="00002728" w:rsidRDefault="00352A10" w:rsidP="0055166E">
            <w:pPr>
              <w:tabs>
                <w:tab w:val="left" w:pos="567"/>
              </w:tabs>
              <w:spacing w:before="120" w:line="360" w:lineRule="auto"/>
              <w:ind w:left="113" w:right="-170"/>
              <w:rPr>
                <w:rFonts w:ascii="Times New Roman" w:hAnsi="Times New Roman" w:cs="Times New Roman"/>
                <w:sz w:val="28"/>
                <w:szCs w:val="28"/>
              </w:rPr>
            </w:pPr>
            <w:r w:rsidRPr="00002728">
              <w:rPr>
                <w:rFonts w:ascii="Times New Roman" w:eastAsia="Calibri" w:hAnsi="Times New Roman" w:cs="Times New Roman"/>
                <w:b/>
                <w:i/>
                <w:sz w:val="28"/>
                <w:szCs w:val="28"/>
              </w:rPr>
              <w:t xml:space="preserve">       4.3.2. Về thay đổi chỉ số cân nặng/tuổi (WAZ)</w:t>
            </w:r>
            <w:r w:rsidRPr="00002728">
              <w:rPr>
                <w:rFonts w:ascii="Times New Roman" w:hAnsi="Times New Roman" w:cs="Times New Roman"/>
                <w:sz w:val="28"/>
                <w:szCs w:val="28"/>
              </w:rPr>
              <w:t>…………………</w:t>
            </w:r>
            <w:r w:rsidR="0055166E" w:rsidRPr="00002728">
              <w:rPr>
                <w:rFonts w:ascii="Times New Roman" w:hAnsi="Times New Roman" w:cs="Times New Roman"/>
                <w:sz w:val="28"/>
                <w:szCs w:val="28"/>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…...122</w:t>
            </w:r>
          </w:p>
        </w:tc>
      </w:tr>
      <w:tr w:rsidR="00352A10" w:rsidRPr="00002728" w:rsidTr="00551B3C">
        <w:tc>
          <w:tcPr>
            <w:tcW w:w="8222" w:type="dxa"/>
          </w:tcPr>
          <w:p w:rsidR="00352A10" w:rsidRPr="00002728" w:rsidRDefault="00352A10" w:rsidP="00102E24">
            <w:pPr>
              <w:tabs>
                <w:tab w:val="left" w:pos="567"/>
              </w:tabs>
              <w:spacing w:before="120" w:line="360" w:lineRule="auto"/>
              <w:ind w:left="113" w:right="-113"/>
              <w:jc w:val="both"/>
              <w:rPr>
                <w:rFonts w:ascii="Times New Roman" w:hAnsi="Times New Roman" w:cs="Times New Roman"/>
                <w:sz w:val="27"/>
                <w:szCs w:val="27"/>
              </w:rPr>
            </w:pPr>
            <w:r w:rsidRPr="00002728">
              <w:rPr>
                <w:rFonts w:ascii="Times New Roman" w:eastAsia="Times New Roman" w:hAnsi="Times New Roman" w:cs="Times New Roman"/>
                <w:b/>
                <w:i/>
                <w:sz w:val="27"/>
                <w:szCs w:val="27"/>
              </w:rPr>
              <w:t xml:space="preserve">     4.3.3. Về thay đổi giảm nguy cơ mắc bệnh suy dinh dưỡng nhẹ cân</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…...123</w:t>
            </w:r>
          </w:p>
        </w:tc>
      </w:tr>
      <w:tr w:rsidR="00352A10" w:rsidRPr="00002728" w:rsidTr="00551B3C">
        <w:tc>
          <w:tcPr>
            <w:tcW w:w="8222" w:type="dxa"/>
          </w:tcPr>
          <w:p w:rsidR="00352A10" w:rsidRPr="00002728" w:rsidRDefault="00352A10" w:rsidP="00102E24">
            <w:pPr>
              <w:tabs>
                <w:tab w:val="left" w:pos="567"/>
              </w:tabs>
              <w:spacing w:before="120" w:line="360" w:lineRule="auto"/>
              <w:ind w:left="113" w:right="-113"/>
              <w:rPr>
                <w:rFonts w:ascii="Times New Roman" w:eastAsia="Calibri" w:hAnsi="Times New Roman" w:cs="Times New Roman"/>
                <w:sz w:val="27"/>
                <w:szCs w:val="27"/>
              </w:rPr>
            </w:pPr>
            <w:r w:rsidRPr="00002728">
              <w:rPr>
                <w:rFonts w:ascii="Times New Roman" w:eastAsia="Calibri" w:hAnsi="Times New Roman" w:cs="Times New Roman"/>
                <w:b/>
                <w:i/>
                <w:sz w:val="27"/>
                <w:szCs w:val="27"/>
              </w:rPr>
              <w:t xml:space="preserve">     4.3.4. Hiệu quả cải thiện vi khuẩn chí đường ruột, chất lượng phân</w:t>
            </w:r>
            <w:r w:rsidRPr="00002728">
              <w:rPr>
                <w:rFonts w:ascii="Times New Roman" w:eastAsia="Calibri" w:hAnsi="Times New Roman" w:cs="Times New Roman"/>
                <w:sz w:val="27"/>
                <w:szCs w:val="27"/>
              </w:rPr>
              <w:t>.</w:t>
            </w:r>
          </w:p>
        </w:tc>
        <w:tc>
          <w:tcPr>
            <w:tcW w:w="851" w:type="dxa"/>
          </w:tcPr>
          <w:p w:rsidR="00352A10" w:rsidRPr="00002728" w:rsidRDefault="00352A10" w:rsidP="00102E24">
            <w:pPr>
              <w:spacing w:before="120"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…...124</w:t>
            </w:r>
          </w:p>
        </w:tc>
      </w:tr>
      <w:tr w:rsidR="00352A10" w:rsidRPr="00002728" w:rsidTr="00551B3C">
        <w:tc>
          <w:tcPr>
            <w:tcW w:w="8222" w:type="dxa"/>
          </w:tcPr>
          <w:p w:rsidR="00352A10" w:rsidRPr="00002728" w:rsidRDefault="00352A10" w:rsidP="001560EE">
            <w:pPr>
              <w:spacing w:line="360" w:lineRule="auto"/>
              <w:ind w:left="113" w:right="-170"/>
              <w:rPr>
                <w:rFonts w:ascii="Times New Roman" w:hAnsi="Times New Roman" w:cs="Times New Roman"/>
                <w:sz w:val="28"/>
                <w:szCs w:val="28"/>
              </w:rPr>
            </w:pPr>
            <w:r w:rsidRPr="00002728">
              <w:rPr>
                <w:rFonts w:ascii="Times New Roman" w:hAnsi="Times New Roman" w:cs="Times New Roman"/>
                <w:b/>
                <w:sz w:val="28"/>
                <w:szCs w:val="28"/>
              </w:rPr>
              <w:t>4.4. Những đóng góp mới của đề tài</w:t>
            </w:r>
            <w:r w:rsidRPr="00002728">
              <w:rPr>
                <w:rFonts w:ascii="Times New Roman" w:hAnsi="Times New Roman" w:cs="Times New Roman"/>
                <w:sz w:val="28"/>
                <w:szCs w:val="28"/>
              </w:rPr>
              <w:t>…………………………………</w:t>
            </w:r>
            <w:r w:rsidR="001560E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…..129</w:t>
            </w:r>
          </w:p>
        </w:tc>
      </w:tr>
      <w:tr w:rsidR="00352A10" w:rsidRPr="00002728" w:rsidTr="00551B3C">
        <w:tc>
          <w:tcPr>
            <w:tcW w:w="8222" w:type="dxa"/>
          </w:tcPr>
          <w:p w:rsidR="00352A10" w:rsidRPr="00002728" w:rsidRDefault="00352A10" w:rsidP="001560EE">
            <w:pPr>
              <w:tabs>
                <w:tab w:val="left" w:pos="567"/>
              </w:tabs>
              <w:spacing w:line="360" w:lineRule="auto"/>
              <w:ind w:left="113" w:right="-170"/>
              <w:contextualSpacing/>
              <w:rPr>
                <w:rFonts w:ascii="Times New Roman" w:hAnsi="Times New Roman" w:cs="Times New Roman"/>
                <w:sz w:val="28"/>
                <w:szCs w:val="28"/>
              </w:rPr>
            </w:pPr>
            <w:r w:rsidRPr="00002728">
              <w:rPr>
                <w:rFonts w:ascii="Times New Roman" w:hAnsi="Times New Roman" w:cs="Times New Roman"/>
                <w:b/>
                <w:sz w:val="28"/>
                <w:szCs w:val="28"/>
              </w:rPr>
              <w:t>4.5 .Một số điểm hạn chế của nghiên cứu</w:t>
            </w:r>
            <w:r w:rsidRPr="00002728">
              <w:rPr>
                <w:rFonts w:ascii="Times New Roman" w:hAnsi="Times New Roman" w:cs="Times New Roman"/>
                <w:sz w:val="28"/>
                <w:szCs w:val="28"/>
              </w:rPr>
              <w:t>……………………………</w:t>
            </w:r>
            <w:r w:rsidR="001560E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…..130</w:t>
            </w:r>
          </w:p>
        </w:tc>
      </w:tr>
      <w:tr w:rsidR="00352A10" w:rsidRPr="00002728" w:rsidTr="00551B3C">
        <w:tc>
          <w:tcPr>
            <w:tcW w:w="8222" w:type="dxa"/>
          </w:tcPr>
          <w:p w:rsidR="00352A10" w:rsidRPr="00002728" w:rsidRDefault="00352A10" w:rsidP="001560EE">
            <w:pPr>
              <w:spacing w:line="360" w:lineRule="auto"/>
              <w:ind w:left="113" w:right="-170"/>
              <w:rPr>
                <w:rFonts w:ascii="Times New Roman" w:hAnsi="Times New Roman" w:cs="Times New Roman"/>
                <w:sz w:val="28"/>
                <w:szCs w:val="28"/>
              </w:rPr>
            </w:pPr>
            <w:r w:rsidRPr="00002728">
              <w:rPr>
                <w:rFonts w:ascii="Times New Roman" w:hAnsi="Times New Roman" w:cs="Times New Roman"/>
                <w:b/>
                <w:sz w:val="28"/>
                <w:szCs w:val="28"/>
              </w:rPr>
              <w:t>KẾT LUẬN</w:t>
            </w:r>
            <w:r w:rsidRPr="00002728">
              <w:rPr>
                <w:rFonts w:ascii="Times New Roman" w:hAnsi="Times New Roman" w:cs="Times New Roman"/>
                <w:sz w:val="28"/>
                <w:szCs w:val="28"/>
              </w:rPr>
              <w:t>……………………………………………………………</w:t>
            </w:r>
            <w:r w:rsidR="001560E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…...131</w:t>
            </w:r>
          </w:p>
        </w:tc>
      </w:tr>
      <w:tr w:rsidR="00352A10" w:rsidRPr="00002728" w:rsidTr="00551B3C">
        <w:tc>
          <w:tcPr>
            <w:tcW w:w="8222" w:type="dxa"/>
          </w:tcPr>
          <w:p w:rsidR="00352A10" w:rsidRPr="00002728" w:rsidRDefault="00352A10" w:rsidP="001560EE">
            <w:pPr>
              <w:spacing w:line="360" w:lineRule="auto"/>
              <w:ind w:left="113" w:right="-170"/>
              <w:rPr>
                <w:rFonts w:ascii="Times New Roman" w:hAnsi="Times New Roman" w:cs="Times New Roman"/>
                <w:sz w:val="28"/>
                <w:szCs w:val="28"/>
              </w:rPr>
            </w:pPr>
            <w:r w:rsidRPr="00002728">
              <w:rPr>
                <w:rFonts w:ascii="Times New Roman" w:hAnsi="Times New Roman" w:cs="Times New Roman"/>
                <w:b/>
                <w:sz w:val="28"/>
                <w:szCs w:val="28"/>
              </w:rPr>
              <w:t>KHUYẾN NGHỊ</w:t>
            </w:r>
            <w:r w:rsidRPr="00002728">
              <w:rPr>
                <w:rFonts w:ascii="Times New Roman" w:hAnsi="Times New Roman" w:cs="Times New Roman"/>
                <w:sz w:val="28"/>
                <w:szCs w:val="28"/>
              </w:rPr>
              <w:t>………………………………………………………</w:t>
            </w:r>
            <w:r w:rsidR="001560E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…...133</w:t>
            </w:r>
          </w:p>
        </w:tc>
      </w:tr>
      <w:tr w:rsidR="00352A10" w:rsidRPr="00002728" w:rsidTr="00551B3C">
        <w:tc>
          <w:tcPr>
            <w:tcW w:w="8222" w:type="dxa"/>
          </w:tcPr>
          <w:p w:rsidR="00352A10" w:rsidRPr="00002728" w:rsidRDefault="00352A10" w:rsidP="001560EE">
            <w:pPr>
              <w:spacing w:line="360" w:lineRule="auto"/>
              <w:ind w:left="113" w:right="-170"/>
              <w:rPr>
                <w:rFonts w:ascii="Times New Roman" w:hAnsi="Times New Roman" w:cs="Times New Roman"/>
                <w:sz w:val="28"/>
                <w:szCs w:val="28"/>
              </w:rPr>
            </w:pPr>
            <w:r w:rsidRPr="00002728">
              <w:rPr>
                <w:rFonts w:ascii="Times New Roman" w:hAnsi="Times New Roman" w:cs="Times New Roman"/>
                <w:b/>
                <w:sz w:val="28"/>
                <w:szCs w:val="28"/>
              </w:rPr>
              <w:t>TÀI LIỆU THAM KHẢO</w:t>
            </w:r>
            <w:r w:rsidRPr="00002728">
              <w:rPr>
                <w:rFonts w:ascii="Times New Roman" w:hAnsi="Times New Roman" w:cs="Times New Roman"/>
                <w:sz w:val="28"/>
                <w:szCs w:val="28"/>
              </w:rPr>
              <w:t>…………………………………………….</w:t>
            </w:r>
            <w:r w:rsidR="001560E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…...134</w:t>
            </w:r>
          </w:p>
        </w:tc>
      </w:tr>
      <w:tr w:rsidR="00352A10" w:rsidRPr="00002728" w:rsidTr="00551B3C">
        <w:tc>
          <w:tcPr>
            <w:tcW w:w="8222" w:type="dxa"/>
          </w:tcPr>
          <w:p w:rsidR="00352A10" w:rsidRPr="00002728" w:rsidRDefault="00352A10" w:rsidP="0055166E">
            <w:pPr>
              <w:spacing w:after="120"/>
              <w:ind w:left="170" w:right="-170"/>
              <w:rPr>
                <w:rFonts w:ascii="Times New Roman" w:eastAsia="Times New Roman" w:hAnsi="Times New Roman"/>
                <w:sz w:val="28"/>
                <w:szCs w:val="28"/>
                <w:lang w:val="it-IT"/>
              </w:rPr>
            </w:pPr>
            <w:r w:rsidRPr="00002728">
              <w:rPr>
                <w:rFonts w:ascii="Times New Roman" w:eastAsia="Times New Roman" w:hAnsi="Times New Roman"/>
                <w:b/>
                <w:sz w:val="28"/>
                <w:szCs w:val="28"/>
                <w:lang w:val="it-IT"/>
              </w:rPr>
              <w:t>DANH MỤC CÁC CÔNG TRÌNH CÔNG BỐ KẾT QUẢ NGHIÊN CỨU CỦA ĐỀ TÀI LUẬN ÁN.</w:t>
            </w:r>
            <w:r w:rsidRPr="00002728">
              <w:rPr>
                <w:rFonts w:ascii="Times New Roman" w:eastAsia="Times New Roman" w:hAnsi="Times New Roman"/>
                <w:sz w:val="28"/>
                <w:szCs w:val="28"/>
                <w:lang w:val="it-IT"/>
              </w:rPr>
              <w:t>....................................</w:t>
            </w:r>
            <w:r w:rsidR="001560EE" w:rsidRPr="00002728">
              <w:rPr>
                <w:rFonts w:ascii="Times New Roman" w:eastAsia="Times New Roman" w:hAnsi="Times New Roman"/>
                <w:sz w:val="28"/>
                <w:szCs w:val="28"/>
                <w:lang w:val="it-IT"/>
              </w:rPr>
              <w:t>.......</w:t>
            </w:r>
          </w:p>
        </w:tc>
        <w:tc>
          <w:tcPr>
            <w:tcW w:w="851" w:type="dxa"/>
          </w:tcPr>
          <w:p w:rsidR="00352A10" w:rsidRPr="00002728" w:rsidRDefault="00352A10" w:rsidP="00102E24">
            <w:pPr>
              <w:spacing w:before="320"/>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…...156</w:t>
            </w:r>
          </w:p>
        </w:tc>
      </w:tr>
      <w:tr w:rsidR="00352A10" w:rsidRPr="00002728" w:rsidTr="00551B3C">
        <w:tc>
          <w:tcPr>
            <w:tcW w:w="8222" w:type="dxa"/>
          </w:tcPr>
          <w:p w:rsidR="00352A10" w:rsidRPr="00002728" w:rsidRDefault="00352A10" w:rsidP="001560EE">
            <w:pPr>
              <w:spacing w:line="360" w:lineRule="auto"/>
              <w:ind w:left="113" w:right="-170"/>
              <w:rPr>
                <w:rFonts w:ascii="Times New Roman" w:hAnsi="Times New Roman" w:cs="Times New Roman"/>
                <w:sz w:val="28"/>
                <w:szCs w:val="28"/>
              </w:rPr>
            </w:pPr>
            <w:r w:rsidRPr="00002728">
              <w:rPr>
                <w:rFonts w:ascii="Times New Roman" w:hAnsi="Times New Roman" w:cs="Times New Roman"/>
                <w:b/>
                <w:sz w:val="28"/>
                <w:szCs w:val="28"/>
              </w:rPr>
              <w:t>PHỤ LỤC</w:t>
            </w:r>
            <w:r w:rsidRPr="00002728">
              <w:rPr>
                <w:rFonts w:ascii="Times New Roman" w:hAnsi="Times New Roman" w:cs="Times New Roman"/>
                <w:sz w:val="28"/>
                <w:szCs w:val="28"/>
              </w:rPr>
              <w:t>………………………………………………………………</w:t>
            </w:r>
            <w:r w:rsidR="001560EE" w:rsidRPr="00002728">
              <w:rPr>
                <w:rFonts w:ascii="Times New Roman" w:hAnsi="Times New Roman" w:cs="Times New Roman"/>
                <w:sz w:val="28"/>
                <w:szCs w:val="28"/>
              </w:rPr>
              <w:t>.</w:t>
            </w:r>
          </w:p>
        </w:tc>
        <w:tc>
          <w:tcPr>
            <w:tcW w:w="851" w:type="dxa"/>
          </w:tcPr>
          <w:p w:rsidR="00352A10" w:rsidRPr="00002728" w:rsidRDefault="00352A10" w:rsidP="00102E24">
            <w:pPr>
              <w:spacing w:line="360" w:lineRule="auto"/>
              <w:ind w:left="-284"/>
              <w:jc w:val="center"/>
              <w:rPr>
                <w:rFonts w:ascii="Times New Roman" w:eastAsiaTheme="minorEastAsia" w:hAnsi="Times New Roman" w:cs="Times New Roman"/>
                <w:sz w:val="28"/>
                <w:szCs w:val="28"/>
              </w:rPr>
            </w:pPr>
            <w:r w:rsidRPr="00002728">
              <w:rPr>
                <w:rFonts w:ascii="Times New Roman" w:eastAsiaTheme="minorEastAsia" w:hAnsi="Times New Roman" w:cs="Times New Roman"/>
                <w:sz w:val="28"/>
                <w:szCs w:val="28"/>
              </w:rPr>
              <w:t>…...157</w:t>
            </w:r>
          </w:p>
        </w:tc>
      </w:tr>
    </w:tbl>
    <w:p w:rsidR="00352A10" w:rsidRPr="00002728" w:rsidRDefault="00352A10" w:rsidP="00352A10"/>
    <w:p w:rsidR="00352A10" w:rsidRPr="00002728" w:rsidRDefault="00352A10" w:rsidP="00352A10">
      <w:pPr>
        <w:spacing w:after="120" w:line="360" w:lineRule="auto"/>
        <w:jc w:val="center"/>
        <w:rPr>
          <w:rFonts w:ascii="Times New Roman" w:hAnsi="Times New Roman" w:cs="Times New Roman"/>
          <w:b/>
          <w:bCs/>
          <w:sz w:val="28"/>
          <w:szCs w:val="28"/>
        </w:rPr>
      </w:pPr>
    </w:p>
    <w:p w:rsidR="00352A10" w:rsidRPr="00002728" w:rsidRDefault="00352A10" w:rsidP="00352A10">
      <w:pPr>
        <w:spacing w:after="120" w:line="360" w:lineRule="auto"/>
        <w:jc w:val="center"/>
        <w:rPr>
          <w:rFonts w:ascii="Times New Roman" w:hAnsi="Times New Roman" w:cs="Times New Roman"/>
          <w:b/>
          <w:bCs/>
          <w:sz w:val="28"/>
          <w:szCs w:val="28"/>
        </w:rPr>
      </w:pPr>
    </w:p>
    <w:p w:rsidR="00352A10" w:rsidRPr="00002728" w:rsidRDefault="00352A10" w:rsidP="00352A10">
      <w:pPr>
        <w:spacing w:after="120" w:line="360" w:lineRule="auto"/>
        <w:jc w:val="center"/>
        <w:rPr>
          <w:rFonts w:ascii="Times New Roman" w:hAnsi="Times New Roman" w:cs="Times New Roman"/>
          <w:b/>
          <w:bCs/>
          <w:sz w:val="28"/>
          <w:szCs w:val="28"/>
        </w:rPr>
      </w:pPr>
    </w:p>
    <w:p w:rsidR="00A07054" w:rsidRPr="00002728" w:rsidRDefault="00A07054" w:rsidP="00352A10">
      <w:pPr>
        <w:spacing w:after="120" w:line="360" w:lineRule="auto"/>
        <w:jc w:val="center"/>
        <w:rPr>
          <w:rFonts w:ascii="Times New Roman" w:hAnsi="Times New Roman" w:cs="Times New Roman"/>
          <w:b/>
          <w:bCs/>
          <w:sz w:val="28"/>
          <w:szCs w:val="28"/>
        </w:rPr>
      </w:pPr>
    </w:p>
    <w:p w:rsidR="00A07054" w:rsidRPr="00002728" w:rsidRDefault="00A07054" w:rsidP="00352A10">
      <w:pPr>
        <w:spacing w:after="120" w:line="360" w:lineRule="auto"/>
        <w:jc w:val="center"/>
        <w:rPr>
          <w:rFonts w:ascii="Times New Roman" w:hAnsi="Times New Roman" w:cs="Times New Roman"/>
          <w:b/>
          <w:bCs/>
          <w:sz w:val="28"/>
          <w:szCs w:val="28"/>
        </w:rPr>
      </w:pPr>
    </w:p>
    <w:p w:rsidR="00A07054" w:rsidRPr="00002728" w:rsidRDefault="00A07054" w:rsidP="00352A10">
      <w:pPr>
        <w:spacing w:after="120" w:line="360" w:lineRule="auto"/>
        <w:jc w:val="center"/>
        <w:rPr>
          <w:rFonts w:ascii="Times New Roman" w:hAnsi="Times New Roman" w:cs="Times New Roman"/>
          <w:b/>
          <w:bCs/>
          <w:sz w:val="28"/>
          <w:szCs w:val="28"/>
        </w:rPr>
      </w:pPr>
    </w:p>
    <w:p w:rsidR="00A07054" w:rsidRPr="00002728" w:rsidRDefault="00A07054" w:rsidP="00352A10">
      <w:pPr>
        <w:spacing w:after="120" w:line="360" w:lineRule="auto"/>
        <w:jc w:val="center"/>
        <w:rPr>
          <w:rFonts w:ascii="Times New Roman" w:hAnsi="Times New Roman" w:cs="Times New Roman"/>
          <w:b/>
          <w:bCs/>
          <w:sz w:val="28"/>
          <w:szCs w:val="28"/>
        </w:rPr>
      </w:pPr>
    </w:p>
    <w:p w:rsidR="00551B3C" w:rsidRPr="00002728" w:rsidRDefault="00551B3C" w:rsidP="00352A10">
      <w:pPr>
        <w:spacing w:after="120" w:line="360" w:lineRule="auto"/>
        <w:jc w:val="center"/>
        <w:rPr>
          <w:rFonts w:ascii="Times New Roman" w:hAnsi="Times New Roman" w:cs="Times New Roman"/>
          <w:b/>
          <w:bCs/>
          <w:sz w:val="28"/>
          <w:szCs w:val="28"/>
        </w:rPr>
      </w:pPr>
    </w:p>
    <w:p w:rsidR="00551B3C" w:rsidRPr="00002728" w:rsidRDefault="00551B3C" w:rsidP="00352A10">
      <w:pPr>
        <w:spacing w:after="120" w:line="360" w:lineRule="auto"/>
        <w:jc w:val="center"/>
        <w:rPr>
          <w:rFonts w:ascii="Times New Roman" w:hAnsi="Times New Roman" w:cs="Times New Roman"/>
          <w:b/>
          <w:bCs/>
          <w:sz w:val="28"/>
          <w:szCs w:val="28"/>
        </w:rPr>
      </w:pPr>
    </w:p>
    <w:p w:rsidR="00A07054" w:rsidRPr="00002728" w:rsidRDefault="00A07054" w:rsidP="00352A10">
      <w:pPr>
        <w:spacing w:after="120" w:line="360" w:lineRule="auto"/>
        <w:jc w:val="center"/>
        <w:rPr>
          <w:rFonts w:ascii="Times New Roman" w:hAnsi="Times New Roman" w:cs="Times New Roman"/>
          <w:b/>
          <w:bCs/>
          <w:sz w:val="28"/>
          <w:szCs w:val="28"/>
        </w:rPr>
      </w:pPr>
    </w:p>
    <w:p w:rsidR="00352A10" w:rsidRPr="00002728" w:rsidRDefault="00352A10" w:rsidP="00352A10">
      <w:pPr>
        <w:tabs>
          <w:tab w:val="left" w:pos="1548"/>
        </w:tabs>
        <w:spacing w:before="40" w:after="0" w:line="360" w:lineRule="auto"/>
        <w:ind w:firstLine="567"/>
        <w:jc w:val="center"/>
        <w:rPr>
          <w:rFonts w:ascii="Times New Roman" w:eastAsia="Times New Roman" w:hAnsi="Times New Roman" w:cs="Arial"/>
          <w:b/>
          <w:bCs/>
          <w:sz w:val="26"/>
          <w:szCs w:val="26"/>
          <w:lang w:eastAsia="vi-VN"/>
        </w:rPr>
      </w:pPr>
      <w:r w:rsidRPr="00002728">
        <w:rPr>
          <w:rFonts w:ascii="Times New Roman" w:eastAsia="Times New Roman" w:hAnsi="Times New Roman" w:cs="Arial"/>
          <w:b/>
          <w:bCs/>
          <w:sz w:val="26"/>
          <w:szCs w:val="26"/>
          <w:lang w:val="vi-VN" w:eastAsia="vi-VN"/>
        </w:rPr>
        <w:lastRenderedPageBreak/>
        <w:t>DANH MỤC BẢNG</w:t>
      </w:r>
    </w:p>
    <w:tbl>
      <w:tblPr>
        <w:tblStyle w:val="TableGrid61"/>
        <w:tblW w:w="9999"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4"/>
        <w:gridCol w:w="7513"/>
        <w:gridCol w:w="992"/>
      </w:tblGrid>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p>
        </w:tc>
        <w:tc>
          <w:tcPr>
            <w:tcW w:w="7513" w:type="dxa"/>
          </w:tcPr>
          <w:p w:rsidR="00352A10" w:rsidRPr="00002728" w:rsidRDefault="00352A10" w:rsidP="00C03A73">
            <w:pPr>
              <w:tabs>
                <w:tab w:val="left" w:leader="dot" w:pos="9072"/>
              </w:tabs>
              <w:spacing w:before="60" w:after="120"/>
              <w:ind w:firstLine="562"/>
              <w:rPr>
                <w:rFonts w:ascii="Times New Roman" w:hAnsi="Times New Roman" w:cs="Times New Roman"/>
                <w:sz w:val="27"/>
                <w:szCs w:val="27"/>
              </w:rPr>
            </w:pP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b/>
                <w:sz w:val="27"/>
                <w:szCs w:val="27"/>
              </w:rPr>
            </w:pPr>
            <w:r w:rsidRPr="00002728">
              <w:rPr>
                <w:rFonts w:ascii="Times New Roman" w:hAnsi="Times New Roman" w:cs="Times New Roman"/>
                <w:b/>
                <w:sz w:val="27"/>
                <w:szCs w:val="27"/>
              </w:rPr>
              <w:t>Trang</w:t>
            </w:r>
          </w:p>
          <w:p w:rsidR="00352A10" w:rsidRPr="00002728" w:rsidRDefault="00352A10" w:rsidP="00C03A73">
            <w:pPr>
              <w:tabs>
                <w:tab w:val="left" w:leader="dot" w:pos="9072"/>
              </w:tabs>
              <w:spacing w:before="60" w:after="120"/>
              <w:ind w:left="-576" w:firstLine="562"/>
              <w:jc w:val="center"/>
              <w:rPr>
                <w:rFonts w:ascii="Times New Roman" w:hAnsi="Times New Roman" w:cs="Times New Roman"/>
                <w:b/>
                <w:sz w:val="27"/>
                <w:szCs w:val="27"/>
              </w:rPr>
            </w:pP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1.1</w:t>
            </w:r>
          </w:p>
        </w:tc>
        <w:tc>
          <w:tcPr>
            <w:tcW w:w="7513" w:type="dxa"/>
          </w:tcPr>
          <w:p w:rsidR="00352A10" w:rsidRPr="00002728" w:rsidRDefault="00352A10" w:rsidP="00C03A73">
            <w:pPr>
              <w:widowControl w:val="0"/>
              <w:spacing w:before="60" w:after="120" w:line="360" w:lineRule="auto"/>
              <w:rPr>
                <w:rFonts w:ascii="Times New Roman" w:eastAsia="Times New Roman" w:hAnsi="Times New Roman" w:cs="Times New Roman"/>
                <w:sz w:val="27"/>
                <w:szCs w:val="27"/>
                <w:lang w:eastAsia="vi-VN"/>
              </w:rPr>
            </w:pPr>
            <w:r w:rsidRPr="00002728">
              <w:rPr>
                <w:rFonts w:ascii="Times New Roman" w:eastAsia="Times New Roman" w:hAnsi="Times New Roman" w:cs="Times New Roman"/>
                <w:sz w:val="27"/>
                <w:szCs w:val="27"/>
                <w:lang w:eastAsia="vi-VN"/>
              </w:rPr>
              <w:t>Các nghiên cứu về biếng ăn</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19</w:t>
            </w:r>
          </w:p>
        </w:tc>
      </w:tr>
      <w:tr w:rsidR="00352A10" w:rsidRPr="00002728" w:rsidTr="00551B3C">
        <w:trPr>
          <w:trHeight w:val="601"/>
        </w:trPr>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1.2</w:t>
            </w:r>
          </w:p>
        </w:tc>
        <w:tc>
          <w:tcPr>
            <w:tcW w:w="7513" w:type="dxa"/>
          </w:tcPr>
          <w:p w:rsidR="00352A10" w:rsidRPr="00002728" w:rsidRDefault="00352A10" w:rsidP="00C03A73">
            <w:pPr>
              <w:spacing w:before="60" w:after="120" w:line="360" w:lineRule="auto"/>
              <w:jc w:val="both"/>
              <w:rPr>
                <w:rFonts w:ascii="Times New Roman" w:eastAsia="Times New Roman" w:hAnsi="Times New Roman" w:cs="Times New Roman"/>
                <w:sz w:val="27"/>
                <w:szCs w:val="27"/>
                <w:lang w:val="fr-FR" w:eastAsia="vi-VN"/>
              </w:rPr>
            </w:pPr>
            <w:r w:rsidRPr="00002728">
              <w:rPr>
                <w:rFonts w:ascii="Times New Roman" w:eastAsia="Times New Roman" w:hAnsi="Times New Roman" w:cs="Times New Roman"/>
                <w:sz w:val="27"/>
                <w:szCs w:val="27"/>
                <w:lang w:val="fr-FR" w:eastAsia="vi-VN"/>
              </w:rPr>
              <w:t xml:space="preserve">So sánh hoạt động của enzyme tuyến tụy và nấm </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31</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eastAsia="Times New Roman" w:hAnsi="Times New Roman" w:cs="Times New Roman"/>
                <w:b/>
                <w:i/>
                <w:iCs/>
                <w:sz w:val="27"/>
                <w:szCs w:val="27"/>
                <w:lang w:val="vi-VN" w:eastAsia="vi-VN"/>
              </w:rPr>
              <w:t xml:space="preserve">Bảng </w:t>
            </w:r>
            <w:r w:rsidRPr="00002728">
              <w:rPr>
                <w:rFonts w:ascii="Times New Roman" w:eastAsia="Times New Roman" w:hAnsi="Times New Roman" w:cs="Times New Roman"/>
                <w:b/>
                <w:i/>
                <w:iCs/>
                <w:sz w:val="27"/>
                <w:szCs w:val="27"/>
                <w:lang w:eastAsia="vi-VN"/>
              </w:rPr>
              <w:t>2.1</w:t>
            </w:r>
          </w:p>
        </w:tc>
        <w:tc>
          <w:tcPr>
            <w:tcW w:w="7513" w:type="dxa"/>
          </w:tcPr>
          <w:p w:rsidR="00352A10" w:rsidRPr="00002728" w:rsidRDefault="00352A10" w:rsidP="00C03A73">
            <w:pPr>
              <w:spacing w:before="60" w:after="120" w:line="360" w:lineRule="auto"/>
              <w:ind w:left="-539" w:firstLine="567"/>
              <w:rPr>
                <w:rFonts w:ascii="Times New Roman" w:eastAsia="Times New Roman" w:hAnsi="Times New Roman" w:cs="Times New Roman"/>
                <w:iCs/>
                <w:sz w:val="27"/>
                <w:szCs w:val="27"/>
                <w:lang w:eastAsia="vi-VN"/>
              </w:rPr>
            </w:pPr>
            <w:r w:rsidRPr="00002728">
              <w:rPr>
                <w:rFonts w:ascii="Times New Roman" w:eastAsia="Times New Roman" w:hAnsi="Times New Roman" w:cs="Times New Roman"/>
                <w:iCs/>
                <w:sz w:val="27"/>
                <w:szCs w:val="27"/>
                <w:lang w:val="vi-VN" w:eastAsia="vi-VN"/>
              </w:rPr>
              <w:t>Thành phần dinh dưỡng (gói 3 gam) của 2 sản phẩm NC</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51</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pt-BR" w:eastAsia="vi-VN"/>
              </w:rPr>
              <w:t>Tỷ lệ trẻ biếng ăn sau dùng kháng sinh, theo tuổi và giới tính</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68</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pt-BR" w:eastAsia="vi-VN"/>
              </w:rPr>
              <w:t>Biếng ăn xếp theo từng dấu hiệu</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68</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3.3</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pt-BR" w:eastAsia="vi-VN"/>
              </w:rPr>
              <w:t>Phân bố nhóm kháng sinh đã được sử dụng</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69</w:t>
            </w:r>
          </w:p>
        </w:tc>
      </w:tr>
      <w:tr w:rsidR="00352A10" w:rsidRPr="00002728" w:rsidTr="00551B3C">
        <w:trPr>
          <w:trHeight w:val="716"/>
        </w:trPr>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3.4</w:t>
            </w:r>
          </w:p>
        </w:tc>
        <w:tc>
          <w:tcPr>
            <w:tcW w:w="7513" w:type="dxa"/>
          </w:tcPr>
          <w:p w:rsidR="00352A10" w:rsidRPr="00002728" w:rsidRDefault="00352A10" w:rsidP="00C03A73">
            <w:pPr>
              <w:spacing w:before="60" w:after="120"/>
              <w:ind w:left="360" w:hanging="360"/>
              <w:rPr>
                <w:rFonts w:ascii="Times New Roman" w:eastAsia="Times New Roman" w:hAnsi="Times New Roman" w:cs="Times New Roman"/>
                <w:sz w:val="27"/>
                <w:szCs w:val="27"/>
                <w:lang w:val="pt-BR" w:eastAsia="vi-VN"/>
              </w:rPr>
            </w:pPr>
            <w:r w:rsidRPr="00002728">
              <w:rPr>
                <w:rFonts w:ascii="Times New Roman" w:eastAsia="Times New Roman" w:hAnsi="Times New Roman" w:cs="Times New Roman"/>
                <w:sz w:val="27"/>
                <w:szCs w:val="27"/>
                <w:lang w:val="pt-BR" w:eastAsia="vi-VN"/>
              </w:rPr>
              <w:t>Tỷ lệ trẻ bị bệnh tiêu chảy, nhiễm khuẩn hô hấp có dùng kháng sinh trong tháng qua</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71</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3.5</w:t>
            </w:r>
          </w:p>
        </w:tc>
        <w:tc>
          <w:tcPr>
            <w:tcW w:w="7513" w:type="dxa"/>
          </w:tcPr>
          <w:p w:rsidR="00352A10" w:rsidRPr="00002728" w:rsidRDefault="00352A10" w:rsidP="00C03A73">
            <w:pPr>
              <w:spacing w:before="60" w:after="120" w:line="360" w:lineRule="auto"/>
              <w:ind w:left="357" w:hanging="357"/>
              <w:rPr>
                <w:rFonts w:ascii="Times New Roman" w:eastAsia="Times New Roman" w:hAnsi="Times New Roman" w:cs="Times New Roman"/>
                <w:sz w:val="27"/>
                <w:szCs w:val="27"/>
                <w:lang w:val="pt-BR" w:eastAsia="vi-VN"/>
              </w:rPr>
            </w:pPr>
            <w:r w:rsidRPr="00002728">
              <w:rPr>
                <w:rFonts w:ascii="Times New Roman" w:eastAsia="Times New Roman" w:hAnsi="Times New Roman" w:cs="Times New Roman"/>
                <w:sz w:val="27"/>
                <w:szCs w:val="27"/>
                <w:lang w:val="pt-BR" w:eastAsia="vi-VN"/>
              </w:rPr>
              <w:t xml:space="preserve"> So sánh chỉ số nhân trắc ở trẻ không biếng ăn và trẻ biếng ăn</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72</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3.6</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pt-BR" w:eastAsia="vi-VN"/>
              </w:rPr>
              <w:t xml:space="preserve">Chỉ số Z score của trẻ theo nhóm tuổi </w:t>
            </w:r>
            <w:r w:rsidRPr="00002728">
              <w:rPr>
                <w:rFonts w:ascii="Times New Roman" w:eastAsia="Times New Roman" w:hAnsi="Times New Roman"/>
                <w:sz w:val="27"/>
                <w:szCs w:val="27"/>
                <w:lang w:val="pt-BR" w:eastAsia="vi-VN"/>
              </w:rPr>
              <w:t>(TB+/-SD)</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73</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3.7</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6"/>
                <w:szCs w:val="26"/>
              </w:rPr>
            </w:pPr>
            <w:r w:rsidRPr="00002728">
              <w:rPr>
                <w:rFonts w:ascii="Times New Roman" w:eastAsia="Times New Roman" w:hAnsi="Times New Roman" w:cs="Times New Roman"/>
                <w:sz w:val="26"/>
                <w:szCs w:val="26"/>
                <w:lang w:val="pt-BR" w:eastAsia="vi-VN"/>
              </w:rPr>
              <w:t>Tỷ lệ suy dinh dưỡng theo nhóm tuổi ở trẻ đến khám sàng lọc (n, %)</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74</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3.8</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Một số đặc điểm của trẻ ở 2 nhóm trước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75</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3.9</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Ảnh hưởng của can thiệp đến các dấu hiệu biếng ăn</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76</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3.10</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eastAsia="vi-VN"/>
              </w:rPr>
              <w:t>Ả</w:t>
            </w:r>
            <w:r w:rsidRPr="00002728">
              <w:rPr>
                <w:rFonts w:ascii="Times New Roman" w:eastAsia="Times New Roman" w:hAnsi="Times New Roman" w:cs="Times New Roman"/>
                <w:sz w:val="27"/>
                <w:szCs w:val="27"/>
                <w:lang w:val="vi-VN" w:eastAsia="vi-VN"/>
              </w:rPr>
              <w:t>nh hưởng của can thiệp đến thời gian ăn</w:t>
            </w:r>
            <w:r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trung bình/bữa</w:t>
            </w:r>
            <w:r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(phút)</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77</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3.11</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 xml:space="preserve">Hiệu quả can thiệp tới giảm tỷ lệ biếng ăn </w:t>
            </w:r>
            <w:r w:rsidRPr="00002728">
              <w:rPr>
                <w:rFonts w:ascii="Times New Roman" w:eastAsia="Times New Roman" w:hAnsi="Times New Roman" w:cs="Times New Roman"/>
                <w:sz w:val="27"/>
                <w:szCs w:val="27"/>
                <w:lang w:eastAsia="vi-VN"/>
              </w:rPr>
              <w:t>tích lũy</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78</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3.12</w:t>
            </w:r>
          </w:p>
        </w:tc>
        <w:tc>
          <w:tcPr>
            <w:tcW w:w="7513" w:type="dxa"/>
          </w:tcPr>
          <w:p w:rsidR="00352A10" w:rsidRPr="00002728" w:rsidRDefault="00352A10" w:rsidP="00C03A73">
            <w:pPr>
              <w:spacing w:before="60" w:after="120"/>
              <w:rPr>
                <w:rFonts w:ascii="Times New Roman" w:eastAsia="Times New Roman" w:hAnsi="Times New Roman" w:cs="Times New Roman"/>
                <w:sz w:val="27"/>
                <w:szCs w:val="27"/>
              </w:rPr>
            </w:pPr>
            <w:r w:rsidRPr="00002728">
              <w:rPr>
                <w:rFonts w:ascii="Times New Roman" w:eastAsia="Times New Roman" w:hAnsi="Times New Roman" w:cs="Times New Roman"/>
                <w:sz w:val="27"/>
                <w:szCs w:val="27"/>
                <w:lang w:val="vi-VN" w:eastAsia="vi-VN"/>
              </w:rPr>
              <w:t xml:space="preserve">Hiệu quả của </w:t>
            </w:r>
            <w:r w:rsidRPr="00002728">
              <w:rPr>
                <w:rFonts w:ascii="Times New Roman" w:eastAsia="Times New Roman" w:hAnsi="Times New Roman" w:cs="Times New Roman"/>
                <w:sz w:val="27"/>
                <w:szCs w:val="27"/>
                <w:lang w:eastAsia="vi-VN"/>
              </w:rPr>
              <w:t>can thiệp của men tiêu hóa và probiotic</w:t>
            </w:r>
            <w:r w:rsidRPr="00002728">
              <w:rPr>
                <w:rFonts w:ascii="Times New Roman" w:eastAsia="Times New Roman" w:hAnsi="Times New Roman" w:cs="Times New Roman"/>
                <w:sz w:val="27"/>
                <w:szCs w:val="27"/>
              </w:rPr>
              <w:t xml:space="preserve"> đến giảm nguy cơ biếng ăn tại các thời điểm D</w:t>
            </w:r>
            <w:r w:rsidRPr="00002728">
              <w:rPr>
                <w:rFonts w:ascii="Times New Roman" w:eastAsia="Times New Roman" w:hAnsi="Times New Roman" w:cs="Times New Roman"/>
                <w:sz w:val="27"/>
                <w:szCs w:val="27"/>
                <w:vertAlign w:val="subscript"/>
              </w:rPr>
              <w:t>7</w:t>
            </w:r>
            <w:r w:rsidRPr="00002728">
              <w:rPr>
                <w:rFonts w:ascii="Times New Roman" w:eastAsia="Times New Roman" w:hAnsi="Times New Roman" w:cs="Times New Roman"/>
                <w:sz w:val="27"/>
                <w:szCs w:val="27"/>
              </w:rPr>
              <w:t>, D</w:t>
            </w:r>
            <w:r w:rsidRPr="00002728">
              <w:rPr>
                <w:rFonts w:ascii="Times New Roman" w:eastAsia="Times New Roman" w:hAnsi="Times New Roman" w:cs="Times New Roman"/>
                <w:sz w:val="27"/>
                <w:szCs w:val="27"/>
                <w:vertAlign w:val="subscript"/>
              </w:rPr>
              <w:t>14</w:t>
            </w:r>
            <w:r w:rsidRPr="00002728">
              <w:rPr>
                <w:rFonts w:ascii="Times New Roman" w:eastAsia="Times New Roman" w:hAnsi="Times New Roman" w:cs="Times New Roman"/>
                <w:sz w:val="27"/>
                <w:szCs w:val="27"/>
              </w:rPr>
              <w:t>, D</w:t>
            </w:r>
            <w:r w:rsidRPr="00002728">
              <w:rPr>
                <w:rFonts w:ascii="Times New Roman" w:eastAsia="Times New Roman" w:hAnsi="Times New Roman" w:cs="Times New Roman"/>
                <w:sz w:val="27"/>
                <w:szCs w:val="27"/>
                <w:vertAlign w:val="subscript"/>
              </w:rPr>
              <w:t>21</w:t>
            </w:r>
            <w:r w:rsidRPr="00002728">
              <w:rPr>
                <w:rFonts w:ascii="Times New Roman" w:eastAsia="Times New Roman" w:hAnsi="Times New Roman" w:cs="Times New Roman"/>
                <w:sz w:val="27"/>
                <w:szCs w:val="27"/>
              </w:rPr>
              <w:t>, D</w:t>
            </w:r>
            <w:r w:rsidRPr="00002728">
              <w:rPr>
                <w:rFonts w:ascii="Times New Roman" w:eastAsia="Times New Roman" w:hAnsi="Times New Roman" w:cs="Times New Roman"/>
                <w:sz w:val="27"/>
                <w:szCs w:val="27"/>
                <w:vertAlign w:val="subscript"/>
              </w:rPr>
              <w:t>35</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79</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3.13</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Tiêu thụ 8 nhóm thực phẩm tại các thời điểm khác nhau</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81</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3.14</w:t>
            </w:r>
          </w:p>
        </w:tc>
        <w:tc>
          <w:tcPr>
            <w:tcW w:w="7513" w:type="dxa"/>
          </w:tcPr>
          <w:p w:rsidR="00352A10" w:rsidRPr="00002728" w:rsidRDefault="00352A10" w:rsidP="00C03A73">
            <w:pPr>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rPr>
              <w:t>Giá trị dinh dưỡng khẩu phần tại các thời điểm điều tra</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82</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3.15</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Chênh lệch (lần sau- lần trước) tiêu thụ 8 nhóm thực phẩm giữa các thời điểm khác nhau</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83</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3.16</w:t>
            </w:r>
          </w:p>
        </w:tc>
        <w:tc>
          <w:tcPr>
            <w:tcW w:w="7513" w:type="dxa"/>
          </w:tcPr>
          <w:p w:rsidR="00352A10" w:rsidRPr="00002728" w:rsidRDefault="00352A10" w:rsidP="00C03A73">
            <w:pPr>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Chênh lệch giá trị dinh dưỡng khẩu phần giữa các đợt điều tra</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84</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3.17</w:t>
            </w:r>
          </w:p>
        </w:tc>
        <w:tc>
          <w:tcPr>
            <w:tcW w:w="7513" w:type="dxa"/>
          </w:tcPr>
          <w:p w:rsidR="00352A10" w:rsidRPr="00002728" w:rsidRDefault="00352A10" w:rsidP="00551B3C">
            <w:pPr>
              <w:spacing w:before="120" w:after="120"/>
              <w:rPr>
                <w:rFonts w:ascii="Times New Roman" w:hAnsi="Times New Roman" w:cs="Times New Roman"/>
                <w:sz w:val="27"/>
                <w:szCs w:val="27"/>
              </w:rPr>
            </w:pPr>
            <w:r w:rsidRPr="00002728">
              <w:rPr>
                <w:rFonts w:ascii="Times New Roman" w:eastAsia="Calibri" w:hAnsi="Times New Roman" w:cs="Times New Roman"/>
                <w:sz w:val="27"/>
                <w:szCs w:val="27"/>
              </w:rPr>
              <w:t>So sánh kết quả ăn đạt được với nhu cầu khuyến nghị cho người Việt Nam</w:t>
            </w:r>
          </w:p>
        </w:tc>
        <w:tc>
          <w:tcPr>
            <w:tcW w:w="992"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hAnsi="Times New Roman" w:cs="Times New Roman"/>
                <w:sz w:val="27"/>
                <w:szCs w:val="27"/>
              </w:rPr>
              <w:t xml:space="preserve">   85</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lastRenderedPageBreak/>
              <w:t>Bảng 3.18</w:t>
            </w:r>
          </w:p>
        </w:tc>
        <w:tc>
          <w:tcPr>
            <w:tcW w:w="7513" w:type="dxa"/>
          </w:tcPr>
          <w:p w:rsidR="00352A10" w:rsidRPr="00002728" w:rsidRDefault="00352A10" w:rsidP="00C03A73">
            <w:pPr>
              <w:autoSpaceDE w:val="0"/>
              <w:autoSpaceDN w:val="0"/>
              <w:adjustRightInd w:val="0"/>
              <w:spacing w:before="60" w:after="120"/>
              <w:outlineLvl w:val="0"/>
              <w:rPr>
                <w:rFonts w:ascii="Times New Roman" w:eastAsia="Times New Roman" w:hAnsi="Times New Roman" w:cs="Times New Roman"/>
                <w:sz w:val="27"/>
                <w:szCs w:val="27"/>
                <w:lang w:eastAsia="vi-VN"/>
              </w:rPr>
            </w:pPr>
            <w:r w:rsidRPr="00002728">
              <w:rPr>
                <w:rFonts w:ascii="Times New Roman" w:eastAsia="Times New Roman" w:hAnsi="Times New Roman" w:cs="Times New Roman"/>
                <w:sz w:val="27"/>
                <w:szCs w:val="27"/>
                <w:lang w:val="vi-VN" w:eastAsia="vi-VN"/>
              </w:rPr>
              <w:t>Thay đổi nồng độ Hb</w:t>
            </w:r>
            <w:r w:rsidRPr="00002728">
              <w:rPr>
                <w:rFonts w:ascii="Times New Roman" w:eastAsia="Times New Roman" w:hAnsi="Times New Roman" w:cs="Times New Roman"/>
                <w:sz w:val="27"/>
                <w:szCs w:val="27"/>
                <w:lang w:eastAsia="vi-VN"/>
              </w:rPr>
              <w:t>(g/dl)</w:t>
            </w:r>
            <w:r w:rsidRPr="00002728">
              <w:rPr>
                <w:rFonts w:ascii="Times New Roman" w:eastAsia="Times New Roman" w:hAnsi="Times New Roman" w:cs="Times New Roman"/>
                <w:sz w:val="27"/>
                <w:szCs w:val="27"/>
                <w:lang w:val="vi-VN" w:eastAsia="vi-VN"/>
              </w:rPr>
              <w:t xml:space="preserve"> máu và Zn </w:t>
            </w:r>
            <w:r w:rsidRPr="00002728">
              <w:rPr>
                <w:rFonts w:ascii="Times New Roman" w:eastAsia="Times New Roman" w:hAnsi="Times New Roman" w:cs="Times New Roman"/>
                <w:sz w:val="27"/>
                <w:szCs w:val="27"/>
                <w:lang w:eastAsia="vi-VN"/>
              </w:rPr>
              <w:t>(mcmol/L)</w:t>
            </w:r>
            <w:r w:rsidRPr="00002728">
              <w:rPr>
                <w:rFonts w:ascii="Times New Roman" w:eastAsia="Times New Roman" w:hAnsi="Times New Roman" w:cs="Times New Roman"/>
                <w:sz w:val="27"/>
                <w:szCs w:val="27"/>
                <w:lang w:val="vi-VN" w:eastAsia="vi-VN"/>
              </w:rPr>
              <w:t>huyết thanh</w:t>
            </w:r>
            <w:r w:rsidR="00551B3C"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sau 21 ngày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86</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3.19</w:t>
            </w:r>
          </w:p>
        </w:tc>
        <w:tc>
          <w:tcPr>
            <w:tcW w:w="7513" w:type="dxa"/>
          </w:tcPr>
          <w:p w:rsidR="00352A10" w:rsidRPr="00002728" w:rsidRDefault="00352A10" w:rsidP="00C03A73">
            <w:pPr>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Gia tăng nồng độ Hb, Z</w:t>
            </w:r>
            <w:r w:rsidRPr="00002728">
              <w:rPr>
                <w:rFonts w:ascii="Times New Roman" w:eastAsia="Times New Roman" w:hAnsi="Times New Roman" w:cs="Times New Roman"/>
                <w:sz w:val="27"/>
                <w:szCs w:val="27"/>
                <w:lang w:eastAsia="vi-VN"/>
              </w:rPr>
              <w:t>n</w:t>
            </w:r>
            <w:r w:rsidRPr="00002728">
              <w:rPr>
                <w:rFonts w:ascii="Times New Roman" w:eastAsia="Times New Roman" w:hAnsi="Times New Roman" w:cs="Times New Roman"/>
                <w:sz w:val="27"/>
                <w:szCs w:val="27"/>
                <w:lang w:val="vi-VN" w:eastAsia="vi-VN"/>
              </w:rPr>
              <w:t xml:space="preserve"> huyết thanh tại thời điểm 21 ngày, theo tình trạng thiếu máu, thiếu kẽm khi bắt đầu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87</w:t>
            </w:r>
          </w:p>
        </w:tc>
      </w:tr>
      <w:tr w:rsidR="00352A10" w:rsidRPr="00002728" w:rsidTr="00551B3C">
        <w:trPr>
          <w:trHeight w:val="786"/>
        </w:trPr>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3.20</w:t>
            </w:r>
          </w:p>
        </w:tc>
        <w:tc>
          <w:tcPr>
            <w:tcW w:w="7513" w:type="dxa"/>
          </w:tcPr>
          <w:p w:rsidR="00352A10" w:rsidRPr="00002728" w:rsidRDefault="00352A10" w:rsidP="00C03A73">
            <w:pPr>
              <w:autoSpaceDE w:val="0"/>
              <w:autoSpaceDN w:val="0"/>
              <w:adjustRightInd w:val="0"/>
              <w:spacing w:before="60" w:after="120"/>
              <w:outlineLvl w:val="0"/>
              <w:rPr>
                <w:rFonts w:ascii="Times New Roman" w:eastAsia="Times New Roman" w:hAnsi="Times New Roman" w:cs="Times New Roman"/>
                <w:sz w:val="27"/>
                <w:szCs w:val="27"/>
                <w:lang w:eastAsia="vi-VN"/>
              </w:rPr>
            </w:pPr>
            <w:r w:rsidRPr="00002728">
              <w:rPr>
                <w:rFonts w:ascii="Times New Roman" w:eastAsia="Times New Roman" w:hAnsi="Times New Roman" w:cs="Times New Roman"/>
                <w:sz w:val="27"/>
                <w:szCs w:val="27"/>
                <w:lang w:val="vi-VN" w:eastAsia="vi-VN"/>
              </w:rPr>
              <w:t>Hiệu quả can thiệp tới tỷ lệ % thiếu máu, thiếu kẽmsau 21 ngày</w:t>
            </w:r>
            <w:r w:rsidRPr="00002728">
              <w:rPr>
                <w:rFonts w:ascii="Times New Roman" w:eastAsia="Times New Roman" w:hAnsi="Times New Roman" w:cs="Times New Roman"/>
                <w:sz w:val="27"/>
                <w:szCs w:val="27"/>
                <w:lang w:eastAsia="vi-VN"/>
              </w:rPr>
              <w:t xml:space="preserve">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88</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3.21</w:t>
            </w:r>
          </w:p>
        </w:tc>
        <w:tc>
          <w:tcPr>
            <w:tcW w:w="7513" w:type="dxa"/>
          </w:tcPr>
          <w:p w:rsidR="00352A10" w:rsidRPr="00002728" w:rsidRDefault="00352A10" w:rsidP="00C03A73">
            <w:pPr>
              <w:spacing w:before="60" w:after="120"/>
              <w:ind w:right="270"/>
              <w:rPr>
                <w:rFonts w:ascii="Times New Roman" w:eastAsia="Times New Roman" w:hAnsi="Times New Roman" w:cs="Times New Roman"/>
                <w:sz w:val="27"/>
                <w:szCs w:val="27"/>
              </w:rPr>
            </w:pPr>
            <w:r w:rsidRPr="00002728">
              <w:rPr>
                <w:rFonts w:ascii="Times New Roman" w:eastAsia="Times New Roman" w:hAnsi="Times New Roman" w:cs="Times New Roman"/>
                <w:sz w:val="27"/>
                <w:szCs w:val="27"/>
                <w:lang w:val="vi-VN" w:eastAsia="vi-VN"/>
              </w:rPr>
              <w:t xml:space="preserve">Hiệu quả của </w:t>
            </w:r>
            <w:r w:rsidRPr="00002728">
              <w:rPr>
                <w:rFonts w:ascii="Times New Roman" w:eastAsia="Times New Roman" w:hAnsi="Times New Roman" w:cs="Times New Roman"/>
                <w:sz w:val="27"/>
                <w:szCs w:val="27"/>
                <w:lang w:eastAsia="vi-VN"/>
              </w:rPr>
              <w:t xml:space="preserve">can thiệp của men enzyme và probiotic </w:t>
            </w:r>
            <w:r w:rsidRPr="00002728">
              <w:rPr>
                <w:rFonts w:ascii="Times New Roman" w:eastAsia="Times New Roman" w:hAnsi="Times New Roman" w:cs="Times New Roman"/>
                <w:sz w:val="27"/>
                <w:szCs w:val="27"/>
              </w:rPr>
              <w:t xml:space="preserve"> đến giảm nguy cơ  thiếu máu, thiếu kẽm tại thời điểm D</w:t>
            </w:r>
            <w:r w:rsidRPr="00002728">
              <w:rPr>
                <w:rFonts w:ascii="Times New Roman" w:eastAsia="Times New Roman" w:hAnsi="Times New Roman" w:cs="Times New Roman"/>
                <w:sz w:val="27"/>
                <w:szCs w:val="27"/>
                <w:vertAlign w:val="subscript"/>
              </w:rPr>
              <w:t>21</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89</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3.22</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Cân nặng (kg)</w:t>
            </w:r>
            <w:r w:rsidRPr="00002728">
              <w:rPr>
                <w:rFonts w:ascii="Times New Roman" w:eastAsia="Times New Roman" w:hAnsi="Times New Roman" w:cs="Times New Roman"/>
                <w:sz w:val="27"/>
                <w:szCs w:val="27"/>
                <w:lang w:eastAsia="vi-VN"/>
              </w:rPr>
              <w:t xml:space="preserve"> trung bình</w:t>
            </w:r>
            <w:r w:rsidRPr="00002728">
              <w:rPr>
                <w:rFonts w:ascii="Times New Roman" w:eastAsia="Times New Roman" w:hAnsi="Times New Roman" w:cs="Times New Roman"/>
                <w:sz w:val="27"/>
                <w:szCs w:val="27"/>
                <w:lang w:val="vi-VN" w:eastAsia="vi-VN"/>
              </w:rPr>
              <w:t xml:space="preserve"> của 2 nhóm trong thời gian nghiên cứu</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90</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3.23</w:t>
            </w:r>
          </w:p>
        </w:tc>
        <w:tc>
          <w:tcPr>
            <w:tcW w:w="7513" w:type="dxa"/>
          </w:tcPr>
          <w:p w:rsidR="00352A10" w:rsidRPr="00002728" w:rsidRDefault="00352A10" w:rsidP="00C03A73">
            <w:pPr>
              <w:autoSpaceDE w:val="0"/>
              <w:autoSpaceDN w:val="0"/>
              <w:adjustRightInd w:val="0"/>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rPr>
              <w:t>Mức độ tăng cân (kg) cộng dồn của 2 nhóm sau 14 ngày và 21 ngày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93</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3.24</w:t>
            </w:r>
          </w:p>
        </w:tc>
        <w:tc>
          <w:tcPr>
            <w:tcW w:w="7513" w:type="dxa"/>
          </w:tcPr>
          <w:p w:rsidR="00352A10" w:rsidRPr="00002728" w:rsidRDefault="00352A10" w:rsidP="00C03A73">
            <w:pPr>
              <w:spacing w:before="60" w:after="120"/>
              <w:outlineLvl w:val="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Gia tăng chỉ số cân nặng</w:t>
            </w:r>
            <w:r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(kg) theo WAZ khi  tuyển chọn</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94</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3.25</w:t>
            </w:r>
          </w:p>
        </w:tc>
        <w:tc>
          <w:tcPr>
            <w:tcW w:w="7513" w:type="dxa"/>
          </w:tcPr>
          <w:p w:rsidR="00352A10" w:rsidRPr="00002728" w:rsidRDefault="00352A10" w:rsidP="00C03A73">
            <w:pPr>
              <w:tabs>
                <w:tab w:val="left" w:leader="dot" w:pos="9072"/>
              </w:tabs>
              <w:spacing w:before="60" w:after="12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 xml:space="preserve">Hiệu quả của </w:t>
            </w:r>
            <w:r w:rsidRPr="00002728">
              <w:rPr>
                <w:rFonts w:ascii="Times New Roman" w:eastAsia="Times New Roman" w:hAnsi="Times New Roman" w:cs="Times New Roman"/>
                <w:sz w:val="27"/>
                <w:szCs w:val="27"/>
              </w:rPr>
              <w:t>enzyme và probiotic đến giảm nguy cơ suy dinh dưỡng nhẹ cân và thấp còi tại 21 ngày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96</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3.26</w:t>
            </w:r>
          </w:p>
        </w:tc>
        <w:tc>
          <w:tcPr>
            <w:tcW w:w="7513" w:type="dxa"/>
          </w:tcPr>
          <w:p w:rsidR="00352A10" w:rsidRPr="00002728" w:rsidRDefault="00352A10" w:rsidP="00C03A73">
            <w:pPr>
              <w:spacing w:before="60" w:after="120" w:line="360" w:lineRule="auto"/>
              <w:rPr>
                <w:rFonts w:ascii="Times New Roman" w:eastAsia="Times New Roman" w:hAnsi="Times New Roman" w:cs="Times New Roman"/>
                <w:sz w:val="27"/>
                <w:szCs w:val="27"/>
                <w:lang w:eastAsia="vi-VN"/>
              </w:rPr>
            </w:pPr>
            <w:r w:rsidRPr="00002728">
              <w:rPr>
                <w:rFonts w:ascii="Times New Roman" w:eastAsia="Times New Roman" w:hAnsi="Times New Roman" w:cs="Times New Roman"/>
                <w:sz w:val="27"/>
                <w:szCs w:val="27"/>
                <w:lang w:val="vi-VN" w:eastAsia="vi-VN"/>
              </w:rPr>
              <w:t>Hiệu quả can thiệp đến vi khuẩn</w:t>
            </w:r>
            <w:r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chí trong phân</w:t>
            </w:r>
            <w:r w:rsidRPr="00002728">
              <w:rPr>
                <w:rFonts w:ascii="Times New Roman" w:eastAsia="Times New Roman" w:hAnsi="Times New Roman" w:cs="Times New Roman"/>
                <w:sz w:val="27"/>
                <w:szCs w:val="27"/>
                <w:lang w:eastAsia="vi-VN"/>
              </w:rPr>
              <w:t>.</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97</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3.27</w:t>
            </w:r>
          </w:p>
        </w:tc>
        <w:tc>
          <w:tcPr>
            <w:tcW w:w="7513" w:type="dxa"/>
          </w:tcPr>
          <w:p w:rsidR="00352A10" w:rsidRPr="00002728" w:rsidRDefault="00352A10" w:rsidP="00C03A73">
            <w:pPr>
              <w:autoSpaceDE w:val="0"/>
              <w:autoSpaceDN w:val="0"/>
              <w:adjustRightInd w:val="0"/>
              <w:spacing w:before="60" w:after="120" w:line="360" w:lineRule="auto"/>
              <w:ind w:right="450"/>
              <w:outlineLvl w:val="0"/>
              <w:rPr>
                <w:rFonts w:ascii="Times New Roman" w:eastAsia="Times New Roman" w:hAnsi="Times New Roman" w:cs="Times New Roman"/>
                <w:sz w:val="27"/>
                <w:szCs w:val="27"/>
                <w:lang w:eastAsia="vi-VN"/>
              </w:rPr>
            </w:pPr>
            <w:r w:rsidRPr="00002728">
              <w:rPr>
                <w:rFonts w:ascii="Times New Roman" w:eastAsia="Times New Roman" w:hAnsi="Times New Roman" w:cs="Times New Roman"/>
                <w:sz w:val="27"/>
                <w:szCs w:val="27"/>
                <w:lang w:val="vi-VN" w:eastAsia="vi-VN"/>
              </w:rPr>
              <w:t>Hiệu quả can thiệp tới</w:t>
            </w:r>
            <w:r w:rsidR="00C03A73"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tỷ lệ loạn khuẩn và giảm nguy cơ</w:t>
            </w:r>
            <w:r w:rsidR="00C03A73"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loạn khuẩn tại  7 ngày và 21 ngày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98</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3.28</w:t>
            </w:r>
          </w:p>
        </w:tc>
        <w:tc>
          <w:tcPr>
            <w:tcW w:w="7513" w:type="dxa"/>
          </w:tcPr>
          <w:p w:rsidR="00352A10" w:rsidRPr="00002728" w:rsidRDefault="00352A10" w:rsidP="00C03A73">
            <w:pPr>
              <w:spacing w:before="60" w:after="120"/>
              <w:rPr>
                <w:rFonts w:ascii="Times New Roman" w:eastAsia="Times New Roman" w:hAnsi="Times New Roman" w:cs="Times New Roman"/>
                <w:sz w:val="27"/>
                <w:szCs w:val="27"/>
              </w:rPr>
            </w:pPr>
            <w:r w:rsidRPr="00002728">
              <w:rPr>
                <w:rFonts w:ascii="Times New Roman" w:eastAsia="Times New Roman" w:hAnsi="Times New Roman" w:cs="Times New Roman"/>
                <w:sz w:val="27"/>
                <w:szCs w:val="27"/>
                <w:lang w:val="vi-VN" w:eastAsia="vi-VN"/>
              </w:rPr>
              <w:t xml:space="preserve">Hiệu quả của </w:t>
            </w:r>
            <w:r w:rsidRPr="00002728">
              <w:rPr>
                <w:rFonts w:ascii="Times New Roman" w:eastAsia="Times New Roman" w:hAnsi="Times New Roman" w:cs="Times New Roman"/>
                <w:sz w:val="27"/>
                <w:szCs w:val="27"/>
              </w:rPr>
              <w:t>enzyme và probiotic đến giảm nguy cơ bệnh loạn khuẩn tại thời điểm  D</w:t>
            </w:r>
            <w:r w:rsidRPr="00002728">
              <w:rPr>
                <w:rFonts w:ascii="Times New Roman" w:eastAsia="Times New Roman" w:hAnsi="Times New Roman" w:cs="Times New Roman"/>
                <w:sz w:val="27"/>
                <w:szCs w:val="27"/>
                <w:vertAlign w:val="subscript"/>
              </w:rPr>
              <w:t>14</w:t>
            </w:r>
            <w:r w:rsidRPr="00002728">
              <w:rPr>
                <w:rFonts w:ascii="Times New Roman" w:eastAsia="Times New Roman" w:hAnsi="Times New Roman" w:cs="Times New Roman"/>
                <w:sz w:val="27"/>
                <w:szCs w:val="27"/>
              </w:rPr>
              <w:t>, D</w:t>
            </w:r>
            <w:r w:rsidRPr="00002728">
              <w:rPr>
                <w:rFonts w:ascii="Times New Roman" w:eastAsia="Times New Roman" w:hAnsi="Times New Roman" w:cs="Times New Roman"/>
                <w:sz w:val="27"/>
                <w:szCs w:val="27"/>
                <w:vertAlign w:val="subscript"/>
              </w:rPr>
              <w:t>21</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99</w:t>
            </w:r>
          </w:p>
        </w:tc>
      </w:tr>
      <w:tr w:rsidR="00352A10" w:rsidRPr="00002728" w:rsidTr="00551B3C">
        <w:tc>
          <w:tcPr>
            <w:tcW w:w="1494" w:type="dxa"/>
          </w:tcPr>
          <w:p w:rsidR="00352A10" w:rsidRPr="00002728" w:rsidRDefault="00352A10" w:rsidP="00C03A73">
            <w:pPr>
              <w:tabs>
                <w:tab w:val="left" w:leader="dot" w:pos="9072"/>
              </w:tabs>
              <w:spacing w:before="60" w:after="120"/>
              <w:rPr>
                <w:rFonts w:ascii="Times New Roman" w:hAnsi="Times New Roman" w:cs="Times New Roman"/>
                <w:b/>
                <w:i/>
                <w:sz w:val="27"/>
                <w:szCs w:val="27"/>
              </w:rPr>
            </w:pPr>
            <w:r w:rsidRPr="00002728">
              <w:rPr>
                <w:rFonts w:ascii="Times New Roman" w:hAnsi="Times New Roman" w:cs="Times New Roman"/>
                <w:b/>
                <w:i/>
                <w:sz w:val="27"/>
                <w:szCs w:val="27"/>
              </w:rPr>
              <w:t>Bảng 3.29</w:t>
            </w:r>
          </w:p>
        </w:tc>
        <w:tc>
          <w:tcPr>
            <w:tcW w:w="7513" w:type="dxa"/>
          </w:tcPr>
          <w:p w:rsidR="00352A10" w:rsidRPr="00002728" w:rsidRDefault="00352A10" w:rsidP="00C03A73">
            <w:pPr>
              <w:autoSpaceDE w:val="0"/>
              <w:autoSpaceDN w:val="0"/>
              <w:adjustRightInd w:val="0"/>
              <w:spacing w:before="60" w:after="120"/>
              <w:outlineLvl w:val="0"/>
              <w:rPr>
                <w:rFonts w:ascii="Times New Roman" w:hAnsi="Times New Roman" w:cs="Times New Roman"/>
                <w:sz w:val="27"/>
                <w:szCs w:val="27"/>
              </w:rPr>
            </w:pPr>
            <w:r w:rsidRPr="00002728">
              <w:rPr>
                <w:rFonts w:ascii="Times New Roman" w:eastAsia="Times New Roman" w:hAnsi="Times New Roman" w:cs="Times New Roman"/>
                <w:sz w:val="27"/>
                <w:szCs w:val="27"/>
                <w:lang w:val="vi-VN" w:eastAsia="vi-VN"/>
              </w:rPr>
              <w:t>Thay đổi về chỉ số mỡ trong phân theo thời gian can thiệp</w:t>
            </w:r>
          </w:p>
        </w:tc>
        <w:tc>
          <w:tcPr>
            <w:tcW w:w="992" w:type="dxa"/>
          </w:tcPr>
          <w:p w:rsidR="00352A10" w:rsidRPr="00002728" w:rsidRDefault="00352A10" w:rsidP="00C03A73">
            <w:pPr>
              <w:tabs>
                <w:tab w:val="left" w:leader="dot" w:pos="9072"/>
              </w:tabs>
              <w:spacing w:before="60" w:after="120"/>
              <w:ind w:left="-576" w:firstLine="562"/>
              <w:jc w:val="center"/>
              <w:rPr>
                <w:rFonts w:ascii="Times New Roman" w:hAnsi="Times New Roman" w:cs="Times New Roman"/>
                <w:sz w:val="27"/>
                <w:szCs w:val="27"/>
              </w:rPr>
            </w:pPr>
            <w:r w:rsidRPr="00002728">
              <w:rPr>
                <w:rFonts w:ascii="Times New Roman" w:hAnsi="Times New Roman" w:cs="Times New Roman"/>
                <w:sz w:val="27"/>
                <w:szCs w:val="27"/>
              </w:rPr>
              <w:t>100</w:t>
            </w:r>
          </w:p>
        </w:tc>
      </w:tr>
    </w:tbl>
    <w:p w:rsidR="00352A10" w:rsidRPr="00002728" w:rsidRDefault="00352A10" w:rsidP="00352A10"/>
    <w:p w:rsidR="00352A10" w:rsidRPr="00002728" w:rsidRDefault="00352A10" w:rsidP="00352A10">
      <w:pPr>
        <w:tabs>
          <w:tab w:val="left" w:pos="1548"/>
        </w:tabs>
        <w:spacing w:before="40" w:after="0" w:line="360" w:lineRule="auto"/>
        <w:ind w:firstLine="567"/>
        <w:jc w:val="center"/>
        <w:rPr>
          <w:rFonts w:ascii="Times New Roman" w:eastAsia="Times New Roman" w:hAnsi="Times New Roman" w:cs="Arial"/>
          <w:b/>
          <w:bCs/>
          <w:sz w:val="26"/>
          <w:szCs w:val="26"/>
          <w:lang w:eastAsia="vi-VN"/>
        </w:rPr>
      </w:pPr>
    </w:p>
    <w:p w:rsidR="00352A10" w:rsidRPr="00002728" w:rsidRDefault="00352A10" w:rsidP="00352A10">
      <w:pPr>
        <w:tabs>
          <w:tab w:val="left" w:pos="1548"/>
        </w:tabs>
        <w:spacing w:before="40" w:after="0" w:line="360" w:lineRule="auto"/>
        <w:ind w:firstLine="567"/>
        <w:jc w:val="center"/>
        <w:rPr>
          <w:rFonts w:ascii="Times New Roman" w:eastAsia="Times New Roman" w:hAnsi="Times New Roman" w:cs="Arial"/>
          <w:b/>
          <w:bCs/>
          <w:sz w:val="26"/>
          <w:szCs w:val="26"/>
          <w:lang w:eastAsia="vi-VN"/>
        </w:rPr>
      </w:pPr>
    </w:p>
    <w:p w:rsidR="00352A10" w:rsidRPr="00002728" w:rsidRDefault="00352A10" w:rsidP="00352A10">
      <w:pPr>
        <w:tabs>
          <w:tab w:val="left" w:pos="1548"/>
        </w:tabs>
        <w:spacing w:before="40" w:after="0" w:line="360" w:lineRule="auto"/>
        <w:ind w:firstLine="567"/>
        <w:jc w:val="center"/>
        <w:rPr>
          <w:rFonts w:ascii="Times New Roman" w:eastAsia="Times New Roman" w:hAnsi="Times New Roman" w:cs="Arial"/>
          <w:b/>
          <w:bCs/>
          <w:sz w:val="26"/>
          <w:szCs w:val="26"/>
          <w:lang w:eastAsia="vi-VN"/>
        </w:rPr>
      </w:pPr>
    </w:p>
    <w:p w:rsidR="00352A10" w:rsidRPr="00002728" w:rsidRDefault="00352A10" w:rsidP="00352A10">
      <w:pPr>
        <w:spacing w:line="360" w:lineRule="auto"/>
        <w:rPr>
          <w:rFonts w:eastAsiaTheme="minorEastAsia"/>
          <w:lang w:eastAsia="vi-VN"/>
        </w:rPr>
      </w:pPr>
    </w:p>
    <w:p w:rsidR="00A07054" w:rsidRPr="00002728" w:rsidRDefault="00A07054" w:rsidP="00352A10">
      <w:pPr>
        <w:spacing w:line="360" w:lineRule="auto"/>
        <w:rPr>
          <w:rFonts w:eastAsiaTheme="minorEastAsia"/>
          <w:lang w:eastAsia="vi-VN"/>
        </w:rPr>
      </w:pPr>
    </w:p>
    <w:p w:rsidR="00551B3C" w:rsidRPr="00002728" w:rsidRDefault="00551B3C" w:rsidP="00352A10">
      <w:pPr>
        <w:spacing w:line="360" w:lineRule="auto"/>
        <w:rPr>
          <w:rFonts w:eastAsiaTheme="minorEastAsia"/>
          <w:lang w:eastAsia="vi-VN"/>
        </w:rPr>
      </w:pPr>
    </w:p>
    <w:p w:rsidR="00551B3C" w:rsidRPr="00002728" w:rsidRDefault="00551B3C" w:rsidP="00352A10">
      <w:pPr>
        <w:spacing w:line="360" w:lineRule="auto"/>
        <w:rPr>
          <w:rFonts w:eastAsiaTheme="minorEastAsia"/>
          <w:lang w:eastAsia="vi-VN"/>
        </w:rPr>
      </w:pPr>
    </w:p>
    <w:p w:rsidR="00A07054" w:rsidRPr="00002728" w:rsidRDefault="00A07054" w:rsidP="00352A10">
      <w:pPr>
        <w:spacing w:line="360" w:lineRule="auto"/>
        <w:rPr>
          <w:rFonts w:eastAsiaTheme="minorEastAsia"/>
          <w:lang w:eastAsia="vi-VN"/>
        </w:rPr>
      </w:pPr>
    </w:p>
    <w:p w:rsidR="00352A10" w:rsidRPr="00002728" w:rsidRDefault="00352A10" w:rsidP="00352A10">
      <w:pPr>
        <w:tabs>
          <w:tab w:val="left" w:leader="dot" w:pos="9072"/>
        </w:tabs>
        <w:spacing w:before="120" w:after="0" w:line="240" w:lineRule="auto"/>
        <w:jc w:val="center"/>
        <w:rPr>
          <w:rFonts w:ascii="Times New Roman" w:eastAsiaTheme="minorEastAsia" w:hAnsi="Times New Roman"/>
          <w:b/>
          <w:bCs/>
          <w:sz w:val="28"/>
          <w:szCs w:val="28"/>
          <w:lang w:eastAsia="vi-VN"/>
        </w:rPr>
      </w:pPr>
      <w:r w:rsidRPr="00002728">
        <w:rPr>
          <w:rFonts w:ascii="Times New Roman" w:eastAsiaTheme="minorEastAsia" w:hAnsi="Times New Roman"/>
          <w:b/>
          <w:bCs/>
          <w:sz w:val="28"/>
          <w:szCs w:val="28"/>
          <w:lang w:val="vi-VN" w:eastAsia="vi-VN"/>
        </w:rPr>
        <w:lastRenderedPageBreak/>
        <w:t xml:space="preserve">DANH MỤC </w:t>
      </w:r>
      <w:r w:rsidRPr="00002728">
        <w:rPr>
          <w:rFonts w:ascii="Times New Roman" w:eastAsiaTheme="minorEastAsia" w:hAnsi="Times New Roman"/>
          <w:b/>
          <w:bCs/>
          <w:sz w:val="28"/>
          <w:szCs w:val="28"/>
          <w:lang w:eastAsia="vi-VN"/>
        </w:rPr>
        <w:t>CÁC HÌNH, ẢNH, SƠ ĐỒ</w:t>
      </w:r>
    </w:p>
    <w:p w:rsidR="00352A10" w:rsidRPr="00002728" w:rsidRDefault="00352A10" w:rsidP="00352A10">
      <w:pPr>
        <w:tabs>
          <w:tab w:val="left" w:leader="dot" w:pos="9072"/>
        </w:tabs>
        <w:spacing w:before="120" w:after="0" w:line="240" w:lineRule="auto"/>
        <w:jc w:val="center"/>
        <w:rPr>
          <w:rFonts w:ascii="Times New Roman" w:eastAsiaTheme="minorEastAsia" w:hAnsi="Times New Roman"/>
          <w:b/>
          <w:bCs/>
          <w:sz w:val="28"/>
          <w:szCs w:val="28"/>
          <w:lang w:eastAsia="vi-VN"/>
        </w:rPr>
      </w:pPr>
    </w:p>
    <w:tbl>
      <w:tblPr>
        <w:tblStyle w:val="TableGrid71"/>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
        <w:gridCol w:w="7512"/>
        <w:gridCol w:w="993"/>
      </w:tblGrid>
      <w:tr w:rsidR="00352A10" w:rsidRPr="00002728" w:rsidTr="00551B3C">
        <w:tc>
          <w:tcPr>
            <w:tcW w:w="1419" w:type="dxa"/>
          </w:tcPr>
          <w:p w:rsidR="00352A10" w:rsidRPr="00002728" w:rsidRDefault="00352A10" w:rsidP="00102E24">
            <w:pPr>
              <w:tabs>
                <w:tab w:val="left" w:leader="dot" w:pos="9072"/>
              </w:tabs>
              <w:spacing w:after="120"/>
              <w:rPr>
                <w:rFonts w:ascii="Times New Roman" w:hAnsi="Times New Roman" w:cs="Times New Roman"/>
                <w:b/>
                <w:i/>
                <w:sz w:val="28"/>
                <w:szCs w:val="28"/>
              </w:rPr>
            </w:pPr>
          </w:p>
        </w:tc>
        <w:tc>
          <w:tcPr>
            <w:tcW w:w="7512" w:type="dxa"/>
          </w:tcPr>
          <w:p w:rsidR="00352A10" w:rsidRPr="00002728" w:rsidRDefault="00352A10" w:rsidP="00102E24">
            <w:pPr>
              <w:tabs>
                <w:tab w:val="left" w:leader="dot" w:pos="9072"/>
              </w:tabs>
              <w:spacing w:after="120"/>
              <w:rPr>
                <w:rFonts w:ascii="Times New Roman" w:hAnsi="Times New Roman" w:cs="Times New Roman"/>
                <w:sz w:val="28"/>
                <w:szCs w:val="28"/>
              </w:rPr>
            </w:pPr>
          </w:p>
        </w:tc>
        <w:tc>
          <w:tcPr>
            <w:tcW w:w="993" w:type="dxa"/>
          </w:tcPr>
          <w:p w:rsidR="00352A10" w:rsidRPr="00002728" w:rsidRDefault="00352A10" w:rsidP="00A07054">
            <w:pPr>
              <w:tabs>
                <w:tab w:val="left" w:leader="dot" w:pos="9072"/>
              </w:tabs>
              <w:spacing w:after="120"/>
              <w:jc w:val="right"/>
              <w:rPr>
                <w:rFonts w:ascii="Times New Roman" w:hAnsi="Times New Roman" w:cs="Times New Roman"/>
                <w:b/>
                <w:sz w:val="28"/>
                <w:szCs w:val="28"/>
              </w:rPr>
            </w:pPr>
            <w:r w:rsidRPr="00002728">
              <w:rPr>
                <w:rFonts w:ascii="Times New Roman" w:hAnsi="Times New Roman" w:cs="Times New Roman"/>
                <w:b/>
                <w:sz w:val="28"/>
                <w:szCs w:val="28"/>
              </w:rPr>
              <w:t>Trang</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Hình 3.1</w:t>
            </w:r>
          </w:p>
        </w:tc>
        <w:tc>
          <w:tcPr>
            <w:tcW w:w="7512" w:type="dxa"/>
          </w:tcPr>
          <w:p w:rsidR="00352A10" w:rsidRPr="00002728" w:rsidRDefault="00352A10" w:rsidP="00102E24">
            <w:pPr>
              <w:spacing w:before="12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Tỷ lệ trẻ biếng ăn sau dùng kháng sinh, theo 2 loại bệnh phổ biến</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 xml:space="preserve"> </w:t>
            </w:r>
            <w:r w:rsidR="00C03A73" w:rsidRPr="00002728">
              <w:rPr>
                <w:rFonts w:ascii="Times New Roman" w:hAnsi="Times New Roman" w:cs="Times New Roman"/>
                <w:sz w:val="28"/>
                <w:szCs w:val="28"/>
              </w:rPr>
              <w:t xml:space="preserve">  </w:t>
            </w:r>
            <w:r w:rsidRPr="00002728">
              <w:rPr>
                <w:rFonts w:ascii="Times New Roman" w:hAnsi="Times New Roman" w:cs="Times New Roman"/>
                <w:sz w:val="28"/>
                <w:szCs w:val="28"/>
              </w:rPr>
              <w:t xml:space="preserve"> 70</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Hình 3.2</w:t>
            </w:r>
          </w:p>
        </w:tc>
        <w:tc>
          <w:tcPr>
            <w:tcW w:w="7512" w:type="dxa"/>
          </w:tcPr>
          <w:p w:rsidR="00352A10" w:rsidRPr="00002728" w:rsidRDefault="00352A10" w:rsidP="00102E24">
            <w:pPr>
              <w:tabs>
                <w:tab w:val="left" w:leader="dot" w:pos="9072"/>
              </w:tabs>
              <w:spacing w:before="120" w:after="120"/>
              <w:rPr>
                <w:rFonts w:ascii="Times New Roman" w:hAnsi="Times New Roman" w:cs="Times New Roman"/>
                <w:sz w:val="28"/>
                <w:szCs w:val="28"/>
              </w:rPr>
            </w:pPr>
            <w:r w:rsidRPr="00002728">
              <w:rPr>
                <w:rFonts w:ascii="Times New Roman" w:hAnsi="Times New Roman" w:cs="Times New Roman"/>
                <w:sz w:val="28"/>
                <w:szCs w:val="28"/>
              </w:rPr>
              <w:t>Tỷ lệ (%) suy dinh dưỡng của nhóm trẻ biếng ăn, bình thường</w:t>
            </w:r>
          </w:p>
        </w:tc>
        <w:tc>
          <w:tcPr>
            <w:tcW w:w="993" w:type="dxa"/>
          </w:tcPr>
          <w:p w:rsidR="00352A10" w:rsidRPr="00002728" w:rsidRDefault="00C03A73"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 xml:space="preserve">   </w:t>
            </w:r>
            <w:r w:rsidR="00352A10" w:rsidRPr="00002728">
              <w:rPr>
                <w:rFonts w:ascii="Times New Roman" w:hAnsi="Times New Roman" w:cs="Times New Roman"/>
                <w:sz w:val="28"/>
                <w:szCs w:val="28"/>
              </w:rPr>
              <w:t>73</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Hình  3.3</w:t>
            </w:r>
          </w:p>
        </w:tc>
        <w:tc>
          <w:tcPr>
            <w:tcW w:w="7512" w:type="dxa"/>
          </w:tcPr>
          <w:p w:rsidR="00352A10" w:rsidRPr="00002728" w:rsidRDefault="00352A10" w:rsidP="00102E24">
            <w:pPr>
              <w:tabs>
                <w:tab w:val="left" w:leader="dot" w:pos="9072"/>
              </w:tabs>
              <w:spacing w:before="120" w:after="120"/>
              <w:rPr>
                <w:rFonts w:ascii="Times New Roman" w:hAnsi="Times New Roman" w:cs="Times New Roman"/>
                <w:sz w:val="28"/>
                <w:szCs w:val="28"/>
              </w:rPr>
            </w:pPr>
            <w:r w:rsidRPr="00002728">
              <w:rPr>
                <w:rFonts w:ascii="Times New Roman" w:hAnsi="Times New Roman" w:cs="Times New Roman"/>
                <w:sz w:val="28"/>
                <w:szCs w:val="28"/>
              </w:rPr>
              <w:t>Gia tăng cân nặng (kg) so với thời điểm D</w:t>
            </w:r>
            <w:r w:rsidRPr="00002728">
              <w:rPr>
                <w:rFonts w:ascii="Times New Roman" w:hAnsi="Times New Roman" w:cs="Times New Roman"/>
                <w:sz w:val="28"/>
                <w:szCs w:val="28"/>
                <w:vertAlign w:val="subscript"/>
              </w:rPr>
              <w:t>0</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91</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Hình  3.4</w:t>
            </w:r>
          </w:p>
        </w:tc>
        <w:tc>
          <w:tcPr>
            <w:tcW w:w="7512" w:type="dxa"/>
          </w:tcPr>
          <w:p w:rsidR="00352A10" w:rsidRPr="00002728" w:rsidRDefault="00352A10" w:rsidP="00102E24">
            <w:pPr>
              <w:tabs>
                <w:tab w:val="left" w:leader="dot" w:pos="9072"/>
              </w:tabs>
              <w:spacing w:before="120" w:after="120"/>
              <w:rPr>
                <w:rFonts w:ascii="Times New Roman" w:hAnsi="Times New Roman" w:cs="Times New Roman"/>
                <w:sz w:val="28"/>
                <w:szCs w:val="28"/>
              </w:rPr>
            </w:pPr>
            <w:r w:rsidRPr="00002728">
              <w:rPr>
                <w:rFonts w:ascii="Times New Roman" w:hAnsi="Times New Roman" w:cs="Times New Roman"/>
                <w:sz w:val="28"/>
                <w:szCs w:val="28"/>
              </w:rPr>
              <w:t>Gia tăng WAZ so với thời điểm D</w:t>
            </w:r>
            <w:r w:rsidRPr="00002728">
              <w:rPr>
                <w:rFonts w:ascii="Times New Roman" w:hAnsi="Times New Roman" w:cs="Times New Roman"/>
                <w:sz w:val="28"/>
                <w:szCs w:val="28"/>
                <w:vertAlign w:val="subscript"/>
              </w:rPr>
              <w:t>0</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 xml:space="preserve">   92</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Hình  3.5</w:t>
            </w:r>
          </w:p>
        </w:tc>
        <w:tc>
          <w:tcPr>
            <w:tcW w:w="7512" w:type="dxa"/>
          </w:tcPr>
          <w:p w:rsidR="00352A10" w:rsidRPr="00002728" w:rsidRDefault="00352A10" w:rsidP="00102E24">
            <w:pPr>
              <w:tabs>
                <w:tab w:val="left" w:leader="dot" w:pos="9072"/>
              </w:tabs>
              <w:spacing w:before="120" w:after="120"/>
              <w:rPr>
                <w:rFonts w:ascii="Times New Roman" w:hAnsi="Times New Roman" w:cs="Times New Roman"/>
                <w:sz w:val="28"/>
                <w:szCs w:val="28"/>
              </w:rPr>
            </w:pPr>
            <w:r w:rsidRPr="00002728">
              <w:rPr>
                <w:rFonts w:ascii="Times New Roman" w:hAnsi="Times New Roman" w:cs="Times New Roman"/>
                <w:sz w:val="28"/>
                <w:szCs w:val="28"/>
              </w:rPr>
              <w:t>Hiệu quả của can thiệp đến tỷ lệ % nguy cơ suy dinh dưỡng nhẹ cân (WAZ &lt;1,5)</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95</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Ảnh 1.1</w:t>
            </w:r>
          </w:p>
        </w:tc>
        <w:tc>
          <w:tcPr>
            <w:tcW w:w="7512" w:type="dxa"/>
          </w:tcPr>
          <w:p w:rsidR="00352A10" w:rsidRPr="00002728" w:rsidRDefault="00352A10" w:rsidP="00102E24">
            <w:pPr>
              <w:spacing w:before="120"/>
              <w:rPr>
                <w:rFonts w:ascii="Times New Roman" w:hAnsi="Times New Roman" w:cs="Times New Roman"/>
                <w:sz w:val="28"/>
                <w:szCs w:val="28"/>
              </w:rPr>
            </w:pPr>
            <w:r w:rsidRPr="00002728">
              <w:rPr>
                <w:rFonts w:ascii="Times New Roman" w:hAnsi="Times New Roman" w:cs="Times New Roman"/>
                <w:sz w:val="28"/>
                <w:szCs w:val="28"/>
              </w:rPr>
              <w:t>Bản đồ hành chính huyện Yên Phong và thành phố Bắc Ninh</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43</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eastAsia="Times New Roman" w:hAnsi="Times New Roman" w:cs="Times New Roman"/>
                <w:b/>
                <w:i/>
                <w:iCs/>
                <w:sz w:val="28"/>
                <w:szCs w:val="28"/>
                <w:lang w:eastAsia="vi-VN"/>
              </w:rPr>
              <w:t>Ảnh 1.2</w:t>
            </w:r>
          </w:p>
        </w:tc>
        <w:tc>
          <w:tcPr>
            <w:tcW w:w="7512" w:type="dxa"/>
          </w:tcPr>
          <w:p w:rsidR="00352A10" w:rsidRPr="00002728" w:rsidRDefault="00352A10" w:rsidP="00102E24">
            <w:pPr>
              <w:spacing w:before="120" w:line="360" w:lineRule="auto"/>
              <w:jc w:val="both"/>
              <w:rPr>
                <w:rFonts w:ascii="Times New Roman" w:eastAsia="Times New Roman" w:hAnsi="Times New Roman" w:cs="Times New Roman"/>
                <w:iCs/>
                <w:sz w:val="28"/>
                <w:szCs w:val="28"/>
                <w:lang w:eastAsia="vi-VN"/>
              </w:rPr>
            </w:pPr>
            <w:r w:rsidRPr="00002728">
              <w:rPr>
                <w:rFonts w:ascii="Times New Roman" w:eastAsia="Times New Roman" w:hAnsi="Times New Roman" w:cs="Times New Roman"/>
                <w:iCs/>
                <w:sz w:val="28"/>
                <w:szCs w:val="28"/>
                <w:lang w:eastAsia="vi-VN"/>
              </w:rPr>
              <w:t>Hình ảnh của hai sản phẩm nghiên cứu</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46</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Sơ đồ 1.1</w:t>
            </w:r>
          </w:p>
        </w:tc>
        <w:tc>
          <w:tcPr>
            <w:tcW w:w="7512" w:type="dxa"/>
          </w:tcPr>
          <w:p w:rsidR="00352A10" w:rsidRPr="00002728" w:rsidRDefault="00352A10" w:rsidP="00102E24">
            <w:pPr>
              <w:tabs>
                <w:tab w:val="left" w:leader="dot" w:pos="9072"/>
              </w:tabs>
              <w:spacing w:before="120" w:after="120"/>
              <w:rPr>
                <w:rFonts w:ascii="Times New Roman" w:hAnsi="Times New Roman" w:cs="Times New Roman"/>
                <w:sz w:val="28"/>
                <w:szCs w:val="28"/>
              </w:rPr>
            </w:pPr>
            <w:r w:rsidRPr="00002728">
              <w:rPr>
                <w:rFonts w:ascii="Times New Roman" w:eastAsia="Times New Roman" w:hAnsi="Times New Roman" w:cs="Times New Roman"/>
                <w:sz w:val="28"/>
                <w:szCs w:val="28"/>
              </w:rPr>
              <w:t>Vòng xoắn bệnh lý biếng ăn – suy dinh dưỡng</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15</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Sơ đồ 1.2</w:t>
            </w:r>
          </w:p>
        </w:tc>
        <w:tc>
          <w:tcPr>
            <w:tcW w:w="7512" w:type="dxa"/>
          </w:tcPr>
          <w:p w:rsidR="00352A10" w:rsidRPr="00002728" w:rsidRDefault="00352A10" w:rsidP="00102E24">
            <w:pPr>
              <w:spacing w:before="120"/>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Liên quan sử dụng kháng sinh và biếng ăn</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25</w:t>
            </w:r>
          </w:p>
        </w:tc>
      </w:tr>
      <w:tr w:rsidR="00352A10" w:rsidRPr="00002728" w:rsidTr="00551B3C">
        <w:tc>
          <w:tcPr>
            <w:tcW w:w="1419" w:type="dxa"/>
          </w:tcPr>
          <w:p w:rsidR="00352A10" w:rsidRPr="00002728" w:rsidRDefault="00352A10" w:rsidP="00102E24">
            <w:pPr>
              <w:tabs>
                <w:tab w:val="left" w:leader="dot" w:pos="9072"/>
              </w:tabs>
              <w:spacing w:before="120" w:after="120"/>
              <w:rPr>
                <w:rFonts w:ascii="Times New Roman" w:hAnsi="Times New Roman" w:cs="Times New Roman"/>
                <w:b/>
                <w:i/>
                <w:sz w:val="28"/>
                <w:szCs w:val="28"/>
              </w:rPr>
            </w:pPr>
            <w:r w:rsidRPr="00002728">
              <w:rPr>
                <w:rFonts w:ascii="Times New Roman" w:hAnsi="Times New Roman" w:cs="Times New Roman"/>
                <w:b/>
                <w:i/>
                <w:sz w:val="28"/>
                <w:szCs w:val="28"/>
              </w:rPr>
              <w:t>Sơ đồ 1.3</w:t>
            </w:r>
          </w:p>
        </w:tc>
        <w:tc>
          <w:tcPr>
            <w:tcW w:w="7512" w:type="dxa"/>
          </w:tcPr>
          <w:p w:rsidR="00352A10" w:rsidRPr="00002728" w:rsidRDefault="00352A10" w:rsidP="00102E24">
            <w:pPr>
              <w:spacing w:before="120"/>
              <w:rPr>
                <w:rFonts w:ascii="Times New Roman" w:hAnsi="Times New Roman" w:cs="Times New Roman"/>
                <w:sz w:val="28"/>
                <w:szCs w:val="28"/>
              </w:rPr>
            </w:pPr>
            <w:r w:rsidRPr="00002728">
              <w:rPr>
                <w:rFonts w:ascii="Times New Roman" w:hAnsi="Times New Roman" w:cs="Times New Roman"/>
                <w:sz w:val="28"/>
                <w:szCs w:val="28"/>
              </w:rPr>
              <w:t>Diễn biến chọn mẫu, chỉ tiêu đánh giá nghiên cứu</w:t>
            </w:r>
          </w:p>
        </w:tc>
        <w:tc>
          <w:tcPr>
            <w:tcW w:w="993" w:type="dxa"/>
          </w:tcPr>
          <w:p w:rsidR="00352A10" w:rsidRPr="00002728" w:rsidRDefault="00352A10" w:rsidP="00A07054">
            <w:pPr>
              <w:tabs>
                <w:tab w:val="left" w:leader="dot" w:pos="9072"/>
              </w:tabs>
              <w:spacing w:before="120" w:after="120"/>
              <w:jc w:val="right"/>
              <w:rPr>
                <w:rFonts w:ascii="Times New Roman" w:hAnsi="Times New Roman" w:cs="Times New Roman"/>
                <w:sz w:val="28"/>
                <w:szCs w:val="28"/>
              </w:rPr>
            </w:pPr>
            <w:r w:rsidRPr="00002728">
              <w:rPr>
                <w:rFonts w:ascii="Times New Roman" w:hAnsi="Times New Roman" w:cs="Times New Roman"/>
                <w:sz w:val="28"/>
                <w:szCs w:val="28"/>
              </w:rPr>
              <w:t>65</w:t>
            </w:r>
          </w:p>
        </w:tc>
      </w:tr>
    </w:tbl>
    <w:p w:rsidR="00352A10" w:rsidRPr="00002728" w:rsidRDefault="00352A10" w:rsidP="00352A10">
      <w:pPr>
        <w:tabs>
          <w:tab w:val="left" w:leader="dot" w:pos="9072"/>
        </w:tabs>
        <w:spacing w:before="120" w:after="0" w:line="240" w:lineRule="auto"/>
        <w:jc w:val="center"/>
        <w:rPr>
          <w:rFonts w:ascii="Times New Roman" w:eastAsiaTheme="minorEastAsia" w:hAnsi="Times New Roman"/>
          <w:b/>
          <w:bCs/>
          <w:sz w:val="26"/>
          <w:szCs w:val="26"/>
          <w:lang w:eastAsia="vi-VN"/>
        </w:rPr>
      </w:pPr>
    </w:p>
    <w:p w:rsidR="00352A10" w:rsidRPr="00002728" w:rsidRDefault="00352A10" w:rsidP="00352A10">
      <w:pPr>
        <w:tabs>
          <w:tab w:val="left" w:leader="dot" w:pos="9072"/>
        </w:tabs>
        <w:spacing w:before="120" w:after="0" w:line="240" w:lineRule="auto"/>
        <w:jc w:val="center"/>
        <w:rPr>
          <w:rFonts w:ascii="Times New Roman" w:eastAsiaTheme="minorEastAsia" w:hAnsi="Times New Roman"/>
          <w:b/>
          <w:bCs/>
          <w:sz w:val="26"/>
          <w:szCs w:val="26"/>
          <w:lang w:eastAsia="vi-VN"/>
        </w:rPr>
      </w:pPr>
    </w:p>
    <w:p w:rsidR="00352A10" w:rsidRPr="00002728" w:rsidRDefault="00352A10" w:rsidP="00352A1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A07054" w:rsidRPr="00002728" w:rsidRDefault="00A07054" w:rsidP="009327C0">
      <w:pPr>
        <w:spacing w:after="120" w:line="360" w:lineRule="auto"/>
        <w:jc w:val="center"/>
        <w:rPr>
          <w:rFonts w:ascii="Times New Roman" w:hAnsi="Times New Roman" w:cs="Times New Roman"/>
          <w:b/>
          <w:bCs/>
          <w:sz w:val="28"/>
          <w:szCs w:val="28"/>
        </w:rPr>
      </w:pPr>
    </w:p>
    <w:p w:rsidR="00352A10" w:rsidRPr="00002728" w:rsidRDefault="00352A10" w:rsidP="009327C0">
      <w:pPr>
        <w:spacing w:after="120" w:line="360" w:lineRule="auto"/>
        <w:jc w:val="center"/>
        <w:rPr>
          <w:rFonts w:ascii="Times New Roman" w:hAnsi="Times New Roman" w:cs="Times New Roman"/>
          <w:b/>
          <w:bCs/>
          <w:sz w:val="28"/>
          <w:szCs w:val="28"/>
        </w:rPr>
      </w:pPr>
    </w:p>
    <w:p w:rsidR="006C0C34" w:rsidRPr="00002728" w:rsidRDefault="006C0C34" w:rsidP="000B5843">
      <w:pPr>
        <w:tabs>
          <w:tab w:val="left" w:leader="dot" w:pos="9072"/>
        </w:tabs>
        <w:spacing w:before="120" w:after="0" w:line="240" w:lineRule="auto"/>
        <w:jc w:val="center"/>
        <w:rPr>
          <w:rFonts w:ascii="Times New Roman" w:eastAsia="Times New Roman" w:hAnsi="Times New Roman" w:cs="Times New Roman"/>
          <w:b/>
          <w:sz w:val="28"/>
          <w:szCs w:val="28"/>
          <w:lang w:val="vi-VN" w:eastAsia="vi-VN"/>
        </w:rPr>
        <w:sectPr w:rsidR="006C0C34" w:rsidRPr="00002728" w:rsidSect="003259F7">
          <w:headerReference w:type="default" r:id="rId11"/>
          <w:pgSz w:w="11909" w:h="16834" w:code="9"/>
          <w:pgMar w:top="1814" w:right="1134" w:bottom="1474" w:left="1701" w:header="720" w:footer="720" w:gutter="0"/>
          <w:pgNumType w:fmt="lowerRoman" w:start="1" w:chapStyle="3"/>
          <w:cols w:space="720"/>
          <w:docGrid w:linePitch="360"/>
        </w:sectPr>
      </w:pPr>
    </w:p>
    <w:p w:rsidR="000B5843" w:rsidRPr="00002728" w:rsidRDefault="000B5843" w:rsidP="000B5843">
      <w:pPr>
        <w:tabs>
          <w:tab w:val="left" w:leader="dot" w:pos="9072"/>
        </w:tabs>
        <w:spacing w:before="120"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lastRenderedPageBreak/>
        <w:t>ĐẶT VẤN ĐỀ</w:t>
      </w:r>
    </w:p>
    <w:p w:rsidR="00914177" w:rsidRPr="00002728" w:rsidRDefault="00914177" w:rsidP="00914177">
      <w:pPr>
        <w:spacing w:before="100" w:beforeAutospacing="1" w:after="0" w:line="360" w:lineRule="auto"/>
        <w:ind w:left="57"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Biếng ăn là một triệu chứng rất  hay gặp ở trẻ em, có thể gặp ở nhiều lứa tuổi khác với nhiều hình thức bệnh lý khác nhau. </w:t>
      </w:r>
      <w:r w:rsidRPr="00002728">
        <w:rPr>
          <w:rFonts w:ascii="Times New Roman" w:eastAsia="Times New Roman" w:hAnsi="Times New Roman" w:cs="Times New Roman"/>
          <w:sz w:val="28"/>
          <w:szCs w:val="28"/>
          <w:lang w:val="vi-VN"/>
        </w:rPr>
        <w:t xml:space="preserve">Nghiên cứu của Carruth </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1998</w:t>
      </w:r>
      <w:r w:rsidRPr="00002728">
        <w:rPr>
          <w:rFonts w:ascii="Times New Roman" w:eastAsia="Times New Roman" w:hAnsi="Times New Roman" w:cs="Times New Roman"/>
          <w:sz w:val="28"/>
          <w:szCs w:val="28"/>
        </w:rPr>
        <w:t xml:space="preserve">) , </w:t>
      </w:r>
      <w:r w:rsidRPr="00002728">
        <w:rPr>
          <w:rFonts w:ascii="Times New Roman" w:eastAsia="Times New Roman" w:hAnsi="Times New Roman" w:cs="Times New Roman"/>
          <w:sz w:val="28"/>
          <w:szCs w:val="28"/>
          <w:lang w:val="vi-VN"/>
        </w:rPr>
        <w:t xml:space="preserve">Wright </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2007</w:t>
      </w:r>
      <w:r w:rsidR="007A3CE1"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cho thấy có tới 20-50% trẻ ở độ tuổi 6-36 tháng có xuất hiện dấu hiệu biếng ăn [</w:t>
      </w:r>
      <w:r w:rsidRPr="00002728">
        <w:rPr>
          <w:rFonts w:ascii="Times New Roman" w:eastAsia="Times New Roman" w:hAnsi="Times New Roman" w:cs="Times New Roman"/>
          <w:sz w:val="28"/>
          <w:szCs w:val="28"/>
        </w:rPr>
        <w:t>1</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,[2]</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 xml:space="preserve"> Theo nghiên cứu đánh giá tình trạng bệnh nhi đến khám hàng năm tại khoa Khám tư vấn dinh dưỡng trẻ em</w:t>
      </w:r>
      <w:r w:rsidR="007A3CE1"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 xml:space="preserve"> Viện Dinh dưỡng, tỷ lệ chẩn đoán biếng ăn ở trẻ đến khám chiếm 46,9% [3]. </w:t>
      </w:r>
    </w:p>
    <w:p w:rsidR="00914177" w:rsidRPr="00002728" w:rsidRDefault="00914177" w:rsidP="00914177">
      <w:pPr>
        <w:tabs>
          <w:tab w:val="left" w:pos="2430"/>
        </w:tabs>
        <w:autoSpaceDE w:val="0"/>
        <w:autoSpaceDN w:val="0"/>
        <w:adjustRightInd w:val="0"/>
        <w:spacing w:after="120" w:line="360" w:lineRule="auto"/>
        <w:ind w:firstLine="567"/>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 Trẻ biếng ăn sẽ dẫn đến nhiều hậu quả bất lợi cho sự phát triển của trẻ như kém hấp thu các chất dinh dưỡng tại đường tiêu hóa, chậm phát triển cân nặng</w:t>
      </w:r>
      <w:r w:rsidRPr="00002728">
        <w:rPr>
          <w:rFonts w:ascii="Times New Roman" w:eastAsia="Times New Roman" w:hAnsi="Times New Roman" w:cs="Times New Roman"/>
          <w:sz w:val="28"/>
          <w:szCs w:val="28"/>
          <w:lang w:eastAsia="vi-VN"/>
        </w:rPr>
        <w:t>, nếu kéo dài sẽ ảnh hưởng đến</w:t>
      </w:r>
      <w:r w:rsidRPr="00002728">
        <w:rPr>
          <w:rFonts w:ascii="Times New Roman" w:eastAsia="Times New Roman" w:hAnsi="Times New Roman" w:cs="Times New Roman"/>
          <w:sz w:val="28"/>
          <w:szCs w:val="28"/>
          <w:lang w:val="vi-VN" w:eastAsia="vi-VN"/>
        </w:rPr>
        <w:t xml:space="preserve"> chiều cao</w:t>
      </w:r>
      <w:r w:rsidRPr="00002728">
        <w:rPr>
          <w:rFonts w:ascii="Times New Roman" w:eastAsia="Times New Roman" w:hAnsi="Times New Roman" w:cs="Times New Roman"/>
          <w:sz w:val="28"/>
          <w:szCs w:val="28"/>
          <w:lang w:eastAsia="vi-VN"/>
        </w:rPr>
        <w:t>; N</w:t>
      </w:r>
      <w:r w:rsidRPr="00002728">
        <w:rPr>
          <w:rFonts w:ascii="Times New Roman" w:eastAsia="Times New Roman" w:hAnsi="Times New Roman" w:cs="Times New Roman"/>
          <w:sz w:val="28"/>
          <w:szCs w:val="28"/>
          <w:lang w:val="vi-VN" w:eastAsia="vi-VN"/>
        </w:rPr>
        <w:t>guy cơ SDD thể nhẹ cân, thể thấp còi cao hơn từ 2,5-3 lần</w:t>
      </w:r>
      <w:r w:rsidRPr="00002728">
        <w:rPr>
          <w:rFonts w:ascii="Times New Roman" w:eastAsia="Times New Roman" w:hAnsi="Times New Roman" w:cs="Times New Roman"/>
          <w:sz w:val="28"/>
          <w:szCs w:val="28"/>
          <w:lang w:eastAsia="vi-VN"/>
        </w:rPr>
        <w:t xml:space="preserve"> và</w:t>
      </w:r>
      <w:r w:rsidRPr="00002728">
        <w:rPr>
          <w:rFonts w:ascii="Times New Roman" w:eastAsia="Times New Roman" w:hAnsi="Times New Roman" w:cs="Times New Roman"/>
          <w:sz w:val="28"/>
          <w:szCs w:val="28"/>
          <w:lang w:val="vi-VN" w:eastAsia="vi-VN"/>
        </w:rPr>
        <w:t xml:space="preserve"> nguy cơ mắc các bệnh nhiễm khuẩn</w:t>
      </w:r>
      <w:r w:rsidRPr="00002728">
        <w:rPr>
          <w:rFonts w:ascii="Times New Roman" w:eastAsia="Times New Roman" w:hAnsi="Times New Roman" w:cs="Times New Roman"/>
          <w:sz w:val="28"/>
          <w:szCs w:val="28"/>
          <w:lang w:eastAsia="vi-VN"/>
        </w:rPr>
        <w:t xml:space="preserve"> ở những trẻ biếng ăn</w:t>
      </w:r>
      <w:r w:rsidRPr="00002728">
        <w:rPr>
          <w:rFonts w:ascii="Times New Roman" w:eastAsia="Times New Roman" w:hAnsi="Times New Roman" w:cs="Times New Roman"/>
          <w:sz w:val="28"/>
          <w:szCs w:val="28"/>
          <w:lang w:val="vi-VN" w:eastAsia="vi-VN"/>
        </w:rPr>
        <w:t xml:space="preserve"> </w:t>
      </w:r>
      <w:r w:rsidRPr="00002728">
        <w:rPr>
          <w:rFonts w:ascii="Times New Roman" w:eastAsia="Times New Roman" w:hAnsi="Times New Roman" w:cs="Times New Roman"/>
          <w:sz w:val="28"/>
          <w:szCs w:val="28"/>
          <w:lang w:eastAsia="vi-VN"/>
        </w:rPr>
        <w:t>cao hơn</w:t>
      </w:r>
      <w:r w:rsidRPr="00002728">
        <w:rPr>
          <w:rFonts w:ascii="Times New Roman" w:eastAsia="Times New Roman" w:hAnsi="Times New Roman" w:cs="Times New Roman"/>
          <w:sz w:val="28"/>
          <w:szCs w:val="28"/>
          <w:lang w:val="vi-VN" w:eastAsia="vi-VN"/>
        </w:rPr>
        <w:t xml:space="preserve"> so với trẻ </w:t>
      </w:r>
      <w:r w:rsidRPr="00002728">
        <w:rPr>
          <w:rFonts w:ascii="Times New Roman" w:eastAsia="Times New Roman" w:hAnsi="Times New Roman" w:cs="Times New Roman"/>
          <w:sz w:val="28"/>
          <w:szCs w:val="28"/>
          <w:lang w:eastAsia="vi-VN"/>
        </w:rPr>
        <w:t xml:space="preserve">không biếng ăn </w:t>
      </w:r>
      <w:r w:rsidRPr="00002728">
        <w:rPr>
          <w:rFonts w:ascii="Times New Roman" w:eastAsia="Times New Roman" w:hAnsi="Times New Roman" w:cs="Times New Roman"/>
          <w:sz w:val="28"/>
          <w:szCs w:val="28"/>
          <w:lang w:val="vi-VN" w:eastAsia="vi-VN"/>
        </w:rPr>
        <w:fldChar w:fldCharType="begin"/>
      </w:r>
      <w:r w:rsidRPr="00002728">
        <w:rPr>
          <w:rFonts w:ascii="Times New Roman" w:eastAsia="Times New Roman" w:hAnsi="Times New Roman" w:cs="Times New Roman"/>
          <w:sz w:val="28"/>
          <w:szCs w:val="28"/>
          <w:lang w:val="vi-VN" w:eastAsia="vi-VN"/>
        </w:rPr>
        <w:instrText xml:space="preserve"> ADDIN EN.CITE &lt;EndNote&gt;&lt;Cite&gt;&lt;Author&gt;WHO&lt;/Author&gt;&lt;Year&gt;2001&lt;/Year&gt;&lt;RecNum&gt;42&lt;/RecNum&gt;&lt;record&gt;&lt;rec-number&gt;42&lt;/rec-number&gt;&lt;ref-type name="Journal Article"&gt;17&lt;/ref-type&gt;&lt;contributors&gt;&lt;authors&gt;&lt;author&gt;WHO,&lt;/author&gt;&lt;/authors&gt;&lt;/contributors&gt;&lt;titles&gt;&lt;title&gt;Iron deficiency Anaemia: Assessment, Prevention and control&lt;/title&gt;&lt;/titles&gt;&lt;pages&gt;15 - 38&lt;/pages&gt;&lt;dates&gt;&lt;year&gt;2001&lt;/year&gt;&lt;/dates&gt;&lt;urls&gt;&lt;/urls&gt;&lt;/record&gt;&lt;/Cite&gt;&lt;/EndNote&gt;</w:instrText>
      </w:r>
      <w:r w:rsidRPr="00002728">
        <w:rPr>
          <w:rFonts w:ascii="Times New Roman" w:eastAsia="Times New Roman" w:hAnsi="Times New Roman" w:cs="Times New Roman"/>
          <w:sz w:val="28"/>
          <w:szCs w:val="28"/>
          <w:lang w:val="vi-VN" w:eastAsia="vi-VN"/>
        </w:rPr>
        <w:fldChar w:fldCharType="separate"/>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4</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fldChar w:fldCharType="end"/>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5</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w:t>
      </w:r>
    </w:p>
    <w:p w:rsidR="00914177" w:rsidRPr="00002728" w:rsidRDefault="00914177" w:rsidP="00914177">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lang w:val="vi-VN"/>
        </w:rPr>
        <w:t xml:space="preserve">Nhiễm trùng là nguyên nhân chính của bệnh tật và tử vong ở trẻ nhỏ đặc biệt là các nước đang phát triển, trong đó tiêu chảy </w:t>
      </w:r>
      <w:r w:rsidRPr="00002728">
        <w:rPr>
          <w:rFonts w:ascii="Times New Roman" w:eastAsia="Calibri" w:hAnsi="Times New Roman" w:cs="Times New Roman"/>
          <w:sz w:val="28"/>
          <w:szCs w:val="28"/>
        </w:rPr>
        <w:t xml:space="preserve">và nhiễm khuẩn hô hấp cấp tính </w:t>
      </w:r>
      <w:r w:rsidRPr="00002728">
        <w:rPr>
          <w:rFonts w:ascii="Times New Roman" w:eastAsia="Calibri" w:hAnsi="Times New Roman" w:cs="Times New Roman"/>
          <w:sz w:val="28"/>
          <w:szCs w:val="28"/>
          <w:lang w:val="vi-VN"/>
        </w:rPr>
        <w:t xml:space="preserve">là nguyên nhân hàng đầu gây bệnh và tử vong ở trẻ dưới 5 tuổi </w:t>
      </w:r>
      <w:r w:rsidRPr="00002728">
        <w:rPr>
          <w:rFonts w:ascii="Times New Roman" w:eastAsia="Calibri" w:hAnsi="Times New Roman" w:cs="Times New Roman"/>
          <w:sz w:val="28"/>
          <w:szCs w:val="28"/>
        </w:rPr>
        <w:t xml:space="preserve">[6]. Kháng sinh đã giúp phần điều trị bệnh và góp phần hạ thấp tỷ lệ tử vong. Tuy nhiên trong quá trình điều trị có xu hướng sử dụng kháng sinh quá rộng rãi, phối hợp kháng sinh quá thường xuyên một cách không cần thiết, </w:t>
      </w:r>
      <w:r w:rsidRPr="00002728">
        <w:rPr>
          <w:rFonts w:ascii="Times New Roman" w:eastAsia="Times New Roman" w:hAnsi="Times New Roman" w:cs="Times New Roman"/>
          <w:sz w:val="28"/>
          <w:szCs w:val="28"/>
        </w:rPr>
        <w:t xml:space="preserve">nhất là việc tự mua kháng sinh điều trị không có đơn của thầy thuốc là nguyên nhân của tình trạng vi khuẩn kháng thuốc ngày càng tăng [7],[8]. </w:t>
      </w:r>
    </w:p>
    <w:p w:rsidR="00914177" w:rsidRPr="00002728" w:rsidRDefault="00914177" w:rsidP="002F3E1B">
      <w:pPr>
        <w:autoSpaceDE w:val="0"/>
        <w:autoSpaceDN w:val="0"/>
        <w:adjustRightInd w:val="0"/>
        <w:spacing w:after="0" w:line="360" w:lineRule="auto"/>
        <w:ind w:firstLine="720"/>
        <w:jc w:val="both"/>
        <w:rPr>
          <w:rFonts w:ascii="Times New Roman" w:eastAsia="MS PGothic" w:hAnsi="Times New Roman" w:cs="Times New Roman"/>
          <w:sz w:val="28"/>
          <w:szCs w:val="28"/>
          <w:lang w:eastAsia="vi-VN"/>
        </w:rPr>
      </w:pPr>
      <w:r w:rsidRPr="00002728">
        <w:rPr>
          <w:rFonts w:ascii="Times New Roman" w:eastAsia="Times New Roman" w:hAnsi="Times New Roman" w:cs="Times New Roman"/>
          <w:sz w:val="28"/>
          <w:szCs w:val="28"/>
        </w:rPr>
        <w:t>Với tần xuất mắc các bệnh nhiễm khuẩn tăng cao như hiện nay, cùng với tình trạng lạm dụng kháng sinh,</w:t>
      </w:r>
      <w:r w:rsidRPr="00002728">
        <w:rPr>
          <w:rFonts w:ascii="Times New Roman" w:eastAsia="Times New Roman" w:hAnsi="Times New Roman" w:cs="Times New Roman"/>
          <w:sz w:val="28"/>
          <w:szCs w:val="28"/>
          <w:lang w:val="vi-VN"/>
        </w:rPr>
        <w:t xml:space="preserve"> gây nên tình trạng rối loạn tiêu hóa, mệt mỏi, biếng ăn ở trẻ ngày càng được quan tâm chú ý. Nghiên cứu của Barbut </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2002</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w:t>
      </w:r>
      <w:r w:rsidRPr="00002728">
        <w:rPr>
          <w:rFonts w:ascii="Times New Roman" w:eastAsia="Times New Roman" w:hAnsi="Times New Roman" w:cs="Times New Roman"/>
          <w:sz w:val="28"/>
          <w:szCs w:val="28"/>
        </w:rPr>
        <w:t xml:space="preserve">và </w:t>
      </w:r>
      <w:r w:rsidRPr="00002728">
        <w:rPr>
          <w:rFonts w:ascii="Times New Roman" w:eastAsia="Times New Roman" w:hAnsi="Times New Roman" w:cs="Times New Roman"/>
          <w:sz w:val="28"/>
          <w:szCs w:val="28"/>
          <w:lang w:val="vi-VN"/>
        </w:rPr>
        <w:t xml:space="preserve">McFarland </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1998</w:t>
      </w: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 xml:space="preserve">cho thấy có đến 30% </w:t>
      </w:r>
      <w:r w:rsidRPr="00002728">
        <w:rPr>
          <w:rFonts w:ascii="Times New Roman" w:eastAsia="Times New Roman" w:hAnsi="Times New Roman" w:cs="Times New Roman"/>
          <w:sz w:val="28"/>
          <w:szCs w:val="28"/>
        </w:rPr>
        <w:t xml:space="preserve">trường hợp </w:t>
      </w:r>
      <w:r w:rsidRPr="00002728">
        <w:rPr>
          <w:rFonts w:ascii="Times New Roman" w:eastAsia="Times New Roman" w:hAnsi="Times New Roman" w:cs="Times New Roman"/>
          <w:sz w:val="28"/>
          <w:szCs w:val="28"/>
          <w:lang w:val="vi-VN"/>
        </w:rPr>
        <w:t>có rối loạn vi khuẩn chí đường ruột, xuất hiện tiêu chảy sau sử dụng kháng sinh</w:t>
      </w:r>
      <w:r w:rsidRPr="00002728">
        <w:rPr>
          <w:rFonts w:ascii="Times New Roman" w:eastAsia="Times New Roman" w:hAnsi="Times New Roman" w:cs="Times New Roman"/>
          <w:sz w:val="28"/>
          <w:szCs w:val="28"/>
        </w:rPr>
        <w:t xml:space="preserve"> [9] [10]</w:t>
      </w:r>
      <w:r w:rsidRPr="00002728">
        <w:rPr>
          <w:rFonts w:ascii="Times New Roman" w:eastAsia="Times New Roman" w:hAnsi="Times New Roman" w:cs="Times New Roman"/>
          <w:sz w:val="28"/>
          <w:szCs w:val="28"/>
          <w:lang w:val="vi-VN"/>
        </w:rPr>
        <w:t xml:space="preserve">. Trẻ SDD, rối loạn tiêu hóa thường kéo theo suy giảm chức năng sản xuất và bài tiết các enzyme tại hệ tiêu hóa, mất các chất dinh dưỡng, có rối loạn vi khuẩn chí đường </w:t>
      </w:r>
      <w:r w:rsidRPr="00002728">
        <w:rPr>
          <w:rFonts w:ascii="Times New Roman" w:eastAsia="Times New Roman" w:hAnsi="Times New Roman" w:cs="Times New Roman"/>
          <w:sz w:val="28"/>
          <w:szCs w:val="28"/>
          <w:lang w:val="vi-VN"/>
        </w:rPr>
        <w:lastRenderedPageBreak/>
        <w:t>ruột. Bởi vậy những trẻ này thường có những dấu hiệu phân sống, còn cặn tinh bột, cặn mỡ, sợi cơ… chưa được tiêu hóa hết [</w:t>
      </w:r>
      <w:r w:rsidRPr="00002728">
        <w:rPr>
          <w:rFonts w:ascii="Times New Roman" w:eastAsia="Times New Roman" w:hAnsi="Times New Roman" w:cs="Times New Roman"/>
          <w:sz w:val="28"/>
          <w:szCs w:val="28"/>
        </w:rPr>
        <w:t>11</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12</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 xml:space="preserve"> Đây là nguyên nhân gây ra tình trạng thiếu VCDD, </w:t>
      </w:r>
      <w:r w:rsidRPr="00002728">
        <w:rPr>
          <w:rFonts w:ascii="Times New Roman" w:eastAsia="MS PGothic" w:hAnsi="Times New Roman" w:cs="Times New Roman"/>
          <w:sz w:val="28"/>
          <w:szCs w:val="28"/>
          <w:lang w:val="vi-VN" w:eastAsia="vi-VN"/>
        </w:rPr>
        <w:t xml:space="preserve">làm cho trẻ giảm cảm giác ngon miệng, suy giảm miễn dịch, chậm phát triển thể lực, dễ mắc các bệnh nhiễm </w:t>
      </w:r>
      <w:r w:rsidRPr="00002728">
        <w:rPr>
          <w:rFonts w:ascii="Times New Roman" w:eastAsia="MS PGothic" w:hAnsi="Times New Roman" w:cs="Times New Roman"/>
          <w:sz w:val="28"/>
          <w:szCs w:val="28"/>
          <w:lang w:eastAsia="vi-VN"/>
        </w:rPr>
        <w:t>khuẩn; gây nên</w:t>
      </w:r>
      <w:r w:rsidRPr="00002728">
        <w:rPr>
          <w:rFonts w:ascii="Times New Roman" w:eastAsia="MS PGothic" w:hAnsi="Times New Roman" w:cs="Times New Roman"/>
          <w:sz w:val="28"/>
          <w:szCs w:val="28"/>
          <w:lang w:val="vi-VN" w:eastAsia="vi-VN"/>
        </w:rPr>
        <w:t xml:space="preserve"> vòng xoắn bệnh lý SDD và thiếu VCDD, với các biểu hiện nhiễm khuẩn đường hô hấp và tiêu hóa; thiếu kẽm, thiếu sắt với SDD, biếng ăn, rối loạn tiêu hóa, tiêu chảy kéo dài [</w:t>
      </w:r>
      <w:r w:rsidRPr="00002728">
        <w:rPr>
          <w:rFonts w:ascii="Times New Roman" w:eastAsia="MS PGothic" w:hAnsi="Times New Roman" w:cs="Times New Roman"/>
          <w:sz w:val="28"/>
          <w:szCs w:val="28"/>
          <w:lang w:eastAsia="vi-VN"/>
        </w:rPr>
        <w:t>13],[14],[15</w:t>
      </w:r>
      <w:r w:rsidRPr="00002728">
        <w:rPr>
          <w:rFonts w:ascii="Times New Roman" w:eastAsia="MS PGothic" w:hAnsi="Times New Roman" w:cs="Times New Roman"/>
          <w:sz w:val="28"/>
          <w:szCs w:val="28"/>
          <w:lang w:val="vi-VN" w:eastAsia="vi-VN"/>
        </w:rPr>
        <w:t>]</w:t>
      </w:r>
      <w:r w:rsidRPr="00002728">
        <w:rPr>
          <w:rFonts w:ascii="Times New Roman" w:eastAsia="MS PGothic" w:hAnsi="Times New Roman" w:cs="Times New Roman"/>
          <w:sz w:val="28"/>
          <w:szCs w:val="28"/>
          <w:lang w:eastAsia="vi-VN"/>
        </w:rPr>
        <w:t>.</w:t>
      </w:r>
    </w:p>
    <w:p w:rsidR="00914177" w:rsidRPr="00002728" w:rsidRDefault="002F3E1B" w:rsidP="002F3E1B">
      <w:pPr>
        <w:spacing w:after="12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914177" w:rsidRPr="00002728">
        <w:rPr>
          <w:rFonts w:ascii="Times New Roman" w:eastAsia="Times New Roman" w:hAnsi="Times New Roman" w:cs="Times New Roman"/>
          <w:sz w:val="28"/>
          <w:szCs w:val="28"/>
          <w:lang w:eastAsia="vi-VN"/>
        </w:rPr>
        <w:t xml:space="preserve">Nhiều nghiên cứu cho thấy sử dụng kháng sinh ở trẻ bị bệnh nhiễm khuẩn </w:t>
      </w:r>
      <w:r w:rsidR="00914177" w:rsidRPr="00002728">
        <w:rPr>
          <w:rFonts w:ascii="Times New Roman" w:eastAsia="Times New Roman" w:hAnsi="Times New Roman" w:cs="Times New Roman"/>
          <w:sz w:val="28"/>
          <w:szCs w:val="28"/>
          <w:lang w:val="vi-VN" w:eastAsia="vi-VN"/>
        </w:rPr>
        <w:t xml:space="preserve">có thể </w:t>
      </w:r>
      <w:r w:rsidR="00914177" w:rsidRPr="00002728">
        <w:rPr>
          <w:rFonts w:ascii="Times New Roman" w:eastAsia="Times New Roman" w:hAnsi="Times New Roman" w:cs="Times New Roman"/>
          <w:sz w:val="28"/>
          <w:szCs w:val="28"/>
          <w:lang w:eastAsia="vi-VN"/>
        </w:rPr>
        <w:t>ảnh hưởng</w:t>
      </w:r>
      <w:r w:rsidR="00914177" w:rsidRPr="00002728">
        <w:rPr>
          <w:rFonts w:ascii="Times New Roman" w:eastAsia="Times New Roman" w:hAnsi="Times New Roman" w:cs="Times New Roman"/>
          <w:sz w:val="28"/>
          <w:szCs w:val="28"/>
          <w:lang w:val="vi-VN" w:eastAsia="vi-VN"/>
        </w:rPr>
        <w:t xml:space="preserve"> </w:t>
      </w:r>
      <w:r w:rsidR="00914177" w:rsidRPr="00002728">
        <w:rPr>
          <w:rFonts w:ascii="Times New Roman" w:eastAsia="Times New Roman" w:hAnsi="Times New Roman" w:cs="Times New Roman"/>
          <w:sz w:val="28"/>
          <w:szCs w:val="28"/>
          <w:lang w:eastAsia="vi-VN"/>
        </w:rPr>
        <w:t>đến</w:t>
      </w:r>
      <w:r w:rsidR="00914177" w:rsidRPr="00002728">
        <w:rPr>
          <w:rFonts w:ascii="Times New Roman" w:eastAsia="Times New Roman" w:hAnsi="Times New Roman" w:cs="Times New Roman"/>
          <w:sz w:val="28"/>
          <w:szCs w:val="28"/>
          <w:lang w:val="vi-VN" w:eastAsia="vi-VN"/>
        </w:rPr>
        <w:t xml:space="preserve"> hoạt động của enzyme tiêu hóa, trong đó </w:t>
      </w:r>
      <w:r w:rsidR="00914177" w:rsidRPr="00002728">
        <w:rPr>
          <w:rFonts w:ascii="Times New Roman" w:eastAsia="Times New Roman" w:hAnsi="Times New Roman" w:cs="Times New Roman"/>
          <w:sz w:val="28"/>
          <w:szCs w:val="28"/>
          <w:lang w:eastAsia="vi-VN"/>
        </w:rPr>
        <w:t xml:space="preserve">enzyme </w:t>
      </w:r>
      <w:r w:rsidR="00914177" w:rsidRPr="00002728">
        <w:rPr>
          <w:rFonts w:ascii="Times New Roman" w:eastAsia="Times New Roman" w:hAnsi="Times New Roman" w:cs="Times New Roman"/>
          <w:sz w:val="28"/>
          <w:szCs w:val="28"/>
          <w:lang w:val="vi-VN" w:eastAsia="vi-VN"/>
        </w:rPr>
        <w:t>tiêu hóa polysacarit bị suy yếu nhiều nhất, sau đó là</w:t>
      </w:r>
      <w:r w:rsidR="00914177" w:rsidRPr="00002728">
        <w:rPr>
          <w:rFonts w:ascii="Times New Roman" w:eastAsia="Times New Roman" w:hAnsi="Times New Roman" w:cs="Times New Roman"/>
          <w:sz w:val="28"/>
          <w:szCs w:val="28"/>
          <w:lang w:eastAsia="vi-VN"/>
        </w:rPr>
        <w:t xml:space="preserve"> enzyme</w:t>
      </w:r>
      <w:r w:rsidR="00914177" w:rsidRPr="00002728">
        <w:rPr>
          <w:rFonts w:ascii="Times New Roman" w:eastAsia="Times New Roman" w:hAnsi="Times New Roman" w:cs="Times New Roman"/>
          <w:sz w:val="28"/>
          <w:szCs w:val="28"/>
          <w:lang w:val="vi-VN" w:eastAsia="vi-VN"/>
        </w:rPr>
        <w:t xml:space="preserve"> tiêu hóa protein</w:t>
      </w:r>
      <w:r w:rsidR="00914177" w:rsidRPr="00002728">
        <w:rPr>
          <w:rFonts w:ascii="Times New Roman" w:eastAsia="Times New Roman" w:hAnsi="Times New Roman" w:cs="Times New Roman"/>
          <w:sz w:val="28"/>
          <w:szCs w:val="28"/>
          <w:lang w:eastAsia="vi-VN"/>
        </w:rPr>
        <w:t xml:space="preserve"> [17]. Những rối loạn về ăn uống này đã dẫn đến tình trạng biếng ăn, thiếu VCDD, SDD ở trẻ em [16].</w:t>
      </w:r>
    </w:p>
    <w:p w:rsidR="00914177" w:rsidRPr="00002728" w:rsidRDefault="00914177" w:rsidP="00914177">
      <w:pPr>
        <w:tabs>
          <w:tab w:val="left" w:pos="2430"/>
        </w:tabs>
        <w:autoSpaceDE w:val="0"/>
        <w:autoSpaceDN w:val="0"/>
        <w:adjustRightInd w:val="0"/>
        <w:spacing w:before="120" w:after="120" w:line="360" w:lineRule="auto"/>
        <w:ind w:firstLine="567"/>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Trên thế giới, </w:t>
      </w:r>
      <w:r w:rsidRPr="00002728">
        <w:rPr>
          <w:rFonts w:ascii="Times New Roman" w:eastAsia="Times New Roman" w:hAnsi="Times New Roman" w:cs="Times New Roman"/>
          <w:sz w:val="28"/>
          <w:szCs w:val="28"/>
          <w:lang w:eastAsia="vi-VN"/>
        </w:rPr>
        <w:t xml:space="preserve">nhiều báo </w:t>
      </w:r>
      <w:r w:rsidRPr="00002728">
        <w:rPr>
          <w:rFonts w:ascii="Times New Roman" w:eastAsia="Times New Roman" w:hAnsi="Times New Roman" w:cs="Times New Roman"/>
          <w:sz w:val="28"/>
          <w:szCs w:val="28"/>
          <w:lang w:val="vi-VN" w:eastAsia="vi-VN"/>
        </w:rPr>
        <w:t xml:space="preserve">cáo </w:t>
      </w:r>
      <w:r w:rsidRPr="00002728">
        <w:rPr>
          <w:rFonts w:ascii="Times New Roman" w:eastAsia="Times New Roman" w:hAnsi="Times New Roman" w:cs="Times New Roman"/>
          <w:sz w:val="28"/>
          <w:szCs w:val="28"/>
          <w:lang w:eastAsia="vi-VN"/>
        </w:rPr>
        <w:t>tổng hợp với hàng trăm nghiên cứu về</w:t>
      </w:r>
      <w:r w:rsidRPr="00002728">
        <w:rPr>
          <w:rFonts w:ascii="Times New Roman" w:eastAsia="Times New Roman" w:hAnsi="Times New Roman" w:cs="Times New Roman"/>
          <w:sz w:val="28"/>
          <w:szCs w:val="28"/>
          <w:lang w:val="vi-VN" w:eastAsia="vi-VN"/>
        </w:rPr>
        <w:t xml:space="preserve"> bổ sung probiotic</w:t>
      </w:r>
      <w:r w:rsidRPr="00002728">
        <w:rPr>
          <w:rFonts w:ascii="Times New Roman" w:eastAsia="Times New Roman" w:hAnsi="Times New Roman" w:cs="Times New Roman"/>
          <w:sz w:val="28"/>
          <w:szCs w:val="28"/>
          <w:lang w:eastAsia="vi-VN"/>
        </w:rPr>
        <w:t xml:space="preserve"> trên trẻ có sử dụng kháng sinh</w:t>
      </w:r>
      <w:r w:rsidRPr="00002728">
        <w:rPr>
          <w:rFonts w:ascii="Times New Roman" w:eastAsia="Times New Roman" w:hAnsi="Times New Roman" w:cs="Times New Roman"/>
          <w:sz w:val="28"/>
          <w:szCs w:val="28"/>
          <w:lang w:val="vi-VN" w:eastAsia="vi-VN"/>
        </w:rPr>
        <w:t xml:space="preserve">, </w:t>
      </w:r>
      <w:r w:rsidRPr="00002728">
        <w:rPr>
          <w:rFonts w:ascii="Times New Roman" w:eastAsia="Times New Roman" w:hAnsi="Times New Roman" w:cs="Times New Roman"/>
          <w:sz w:val="28"/>
          <w:szCs w:val="28"/>
          <w:lang w:eastAsia="vi-VN"/>
        </w:rPr>
        <w:t>trong phòng và điều trị tiêu chảy ở trẻ em,</w:t>
      </w:r>
      <w:r w:rsidRPr="00002728">
        <w:rPr>
          <w:rFonts w:ascii="Times New Roman" w:eastAsia="Times New Roman" w:hAnsi="Times New Roman" w:cs="Times New Roman"/>
          <w:sz w:val="28"/>
          <w:szCs w:val="28"/>
          <w:lang w:val="vi-VN" w:eastAsia="vi-VN"/>
        </w:rPr>
        <w:t xml:space="preserve"> cho thấy probiotic có tác dụng làm giảm nguy cơ tiêu chảy 15-40% ở trẻ sử dụng kháng sinh</w:t>
      </w:r>
      <w:r w:rsidRPr="00002728">
        <w:rPr>
          <w:rFonts w:ascii="Times New Roman" w:eastAsia="Times New Roman" w:hAnsi="Times New Roman" w:cs="Times New Roman"/>
          <w:sz w:val="28"/>
          <w:szCs w:val="28"/>
          <w:lang w:eastAsia="vi-VN"/>
        </w:rPr>
        <w:t xml:space="preserve"> [16],[18]</w:t>
      </w:r>
      <w:r w:rsidRPr="00002728">
        <w:rPr>
          <w:rFonts w:ascii="Times New Roman" w:eastAsia="Times New Roman" w:hAnsi="Times New Roman" w:cs="Times New Roman"/>
          <w:sz w:val="28"/>
          <w:szCs w:val="28"/>
          <w:lang w:val="vi-VN" w:eastAsia="vi-VN"/>
        </w:rPr>
        <w:t xml:space="preserve">. </w:t>
      </w:r>
    </w:p>
    <w:p w:rsidR="00914177" w:rsidRPr="00002728" w:rsidRDefault="00914177" w:rsidP="002F3E1B">
      <w:pPr>
        <w:tabs>
          <w:tab w:val="left" w:pos="2430"/>
        </w:tabs>
        <w:autoSpaceDE w:val="0"/>
        <w:autoSpaceDN w:val="0"/>
        <w:adjustRightInd w:val="0"/>
        <w:spacing w:after="6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Tại Việt Nam, c</w:t>
      </w:r>
      <w:r w:rsidRPr="00002728">
        <w:rPr>
          <w:rFonts w:ascii="Times New Roman" w:eastAsia="Times New Roman" w:hAnsi="Times New Roman" w:cs="Times New Roman"/>
          <w:sz w:val="28"/>
          <w:szCs w:val="28"/>
          <w:lang w:val="vi-VN" w:eastAsia="vi-VN"/>
        </w:rPr>
        <w:t xml:space="preserve">ác nghiên cứu về phòng chống SDD, thiếu VCDD cũng được </w:t>
      </w:r>
      <w:r w:rsidRPr="00002728">
        <w:rPr>
          <w:rFonts w:ascii="Times New Roman" w:eastAsia="Times New Roman" w:hAnsi="Times New Roman" w:cs="Times New Roman"/>
          <w:sz w:val="28"/>
          <w:szCs w:val="28"/>
          <w:lang w:eastAsia="vi-VN"/>
        </w:rPr>
        <w:t>quan tâm</w:t>
      </w:r>
      <w:r w:rsidRPr="00002728">
        <w:rPr>
          <w:rFonts w:ascii="Times New Roman" w:eastAsia="Times New Roman" w:hAnsi="Times New Roman" w:cs="Times New Roman"/>
          <w:sz w:val="28"/>
          <w:szCs w:val="28"/>
          <w:lang w:val="vi-VN" w:eastAsia="vi-VN"/>
        </w:rPr>
        <w:t xml:space="preserve"> mạnh mẽ trong thập kỷ qua</w:t>
      </w:r>
      <w:r w:rsidR="007A3CE1"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Nhiều sản phẩm dinh dưỡng, bổ sung vi chất, enzyme tiêu hóa, lysine, kẽm… cũng được chứng minh là có tác dụng tích cực cải thiện tình trạng</w:t>
      </w:r>
      <w:r w:rsidRPr="00002728">
        <w:rPr>
          <w:rFonts w:ascii="Times New Roman" w:eastAsia="Times New Roman" w:hAnsi="Times New Roman" w:cs="Times New Roman"/>
          <w:sz w:val="28"/>
          <w:szCs w:val="28"/>
          <w:lang w:eastAsia="vi-VN"/>
        </w:rPr>
        <w:t xml:space="preserve"> biếng ăn, tình trạng</w:t>
      </w:r>
      <w:r w:rsidRPr="00002728">
        <w:rPr>
          <w:rFonts w:ascii="Times New Roman" w:eastAsia="Times New Roman" w:hAnsi="Times New Roman" w:cs="Times New Roman"/>
          <w:sz w:val="28"/>
          <w:szCs w:val="28"/>
          <w:lang w:val="vi-VN" w:eastAsia="vi-VN"/>
        </w:rPr>
        <w:t xml:space="preserve"> dinh dưỡng, VCDD cho trẻ SDD </w:t>
      </w:r>
      <w:r w:rsidRPr="00002728">
        <w:rPr>
          <w:rFonts w:ascii="Times New Roman" w:eastAsia="Times New Roman" w:hAnsi="Times New Roman" w:cs="Times New Roman"/>
          <w:sz w:val="28"/>
          <w:szCs w:val="28"/>
          <w:lang w:eastAsia="vi-VN"/>
        </w:rPr>
        <w:t xml:space="preserve">phù hợp </w:t>
      </w:r>
      <w:r w:rsidRPr="00002728">
        <w:rPr>
          <w:rFonts w:ascii="Times New Roman" w:eastAsia="Times New Roman" w:hAnsi="Times New Roman" w:cs="Times New Roman"/>
          <w:sz w:val="28"/>
          <w:szCs w:val="28"/>
          <w:lang w:val="vi-VN" w:eastAsia="vi-VN"/>
        </w:rPr>
        <w:t>với</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các vùng nông thôn, khó</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khăn [</w:t>
      </w:r>
      <w:r w:rsidRPr="00002728">
        <w:rPr>
          <w:rFonts w:ascii="Times New Roman" w:eastAsia="Times New Roman" w:hAnsi="Times New Roman" w:cs="Times New Roman"/>
          <w:sz w:val="28"/>
          <w:szCs w:val="28"/>
          <w:lang w:eastAsia="vi-VN"/>
        </w:rPr>
        <w:t xml:space="preserve">19],[20],[21],[22]. </w:t>
      </w:r>
      <w:r w:rsidRPr="00002728">
        <w:rPr>
          <w:rFonts w:ascii="Times New Roman" w:eastAsia="Times New Roman" w:hAnsi="Times New Roman" w:cs="Times New Roman"/>
          <w:sz w:val="28"/>
          <w:szCs w:val="28"/>
          <w:lang w:val="vi-VN" w:eastAsia="vi-VN"/>
        </w:rPr>
        <w:t>T</w:t>
      </w:r>
      <w:r w:rsidRPr="00002728">
        <w:rPr>
          <w:rFonts w:ascii="Times New Roman" w:eastAsia="Times New Roman" w:hAnsi="Times New Roman" w:cs="Times New Roman"/>
          <w:sz w:val="28"/>
          <w:szCs w:val="28"/>
          <w:lang w:eastAsia="vi-VN"/>
        </w:rPr>
        <w:t xml:space="preserve">uy nhiên </w:t>
      </w:r>
      <w:r w:rsidRPr="00002728">
        <w:rPr>
          <w:rFonts w:ascii="Times New Roman" w:eastAsia="Times New Roman" w:hAnsi="Times New Roman" w:cs="Times New Roman"/>
          <w:sz w:val="28"/>
          <w:szCs w:val="28"/>
          <w:lang w:val="vi-VN" w:eastAsia="vi-VN"/>
        </w:rPr>
        <w:t>những nghiên cứu về đánh giá tình trạng biếng ăn, đặc biệt biếng ăn sau sử dụng kháng sinh, cũng như các nghiên cứu sản xuất các sản phẩm dinh dưỡng đặc hiệu cho nhóm đối tượng này còn chưa được quan tâm chú ý.</w:t>
      </w:r>
      <w:r w:rsidRPr="00002728">
        <w:rPr>
          <w:rFonts w:ascii="Times New Roman" w:eastAsia="Times New Roman" w:hAnsi="Times New Roman" w:cs="Times New Roman"/>
          <w:sz w:val="28"/>
          <w:szCs w:val="28"/>
          <w:lang w:eastAsia="vi-VN"/>
        </w:rPr>
        <w:t xml:space="preserve"> </w:t>
      </w:r>
    </w:p>
    <w:p w:rsidR="00095F8B" w:rsidRPr="00002728" w:rsidRDefault="000A4F49" w:rsidP="002F3E1B">
      <w:pPr>
        <w:tabs>
          <w:tab w:val="left" w:pos="2430"/>
        </w:tabs>
        <w:autoSpaceDE w:val="0"/>
        <w:autoSpaceDN w:val="0"/>
        <w:adjustRightInd w:val="0"/>
        <w:spacing w:after="6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b/>
          <w:i/>
          <w:sz w:val="28"/>
          <w:szCs w:val="28"/>
          <w:lang w:eastAsia="vi-VN"/>
        </w:rPr>
        <w:t xml:space="preserve">Câu hỏi đặt ra </w:t>
      </w:r>
      <w:r w:rsidR="00095F8B" w:rsidRPr="00002728">
        <w:rPr>
          <w:rFonts w:ascii="Times New Roman" w:eastAsia="Times New Roman" w:hAnsi="Times New Roman" w:cs="Times New Roman"/>
          <w:b/>
          <w:i/>
          <w:sz w:val="28"/>
          <w:szCs w:val="28"/>
          <w:lang w:eastAsia="vi-VN"/>
        </w:rPr>
        <w:t xml:space="preserve">cho nghiên cứu </w:t>
      </w:r>
      <w:r w:rsidRPr="00002728">
        <w:rPr>
          <w:rFonts w:ascii="Times New Roman" w:eastAsia="Times New Roman" w:hAnsi="Times New Roman" w:cs="Times New Roman"/>
          <w:b/>
          <w:i/>
          <w:sz w:val="28"/>
          <w:szCs w:val="28"/>
          <w:lang w:eastAsia="vi-VN"/>
        </w:rPr>
        <w:t>là:</w:t>
      </w:r>
      <w:r w:rsidRPr="00002728">
        <w:rPr>
          <w:rFonts w:ascii="Times New Roman" w:eastAsia="Times New Roman" w:hAnsi="Times New Roman" w:cs="Times New Roman"/>
          <w:sz w:val="28"/>
          <w:szCs w:val="28"/>
          <w:lang w:eastAsia="vi-VN"/>
        </w:rPr>
        <w:t xml:space="preserve"> ở trẻ em Việt Nam lứa tuổi 12-36 tháng, biếng ăn có thường xảy ra sau sử dụng kháng sinh hay không? Tình trạng</w:t>
      </w:r>
      <w:r w:rsidR="00095F8B" w:rsidRPr="00002728">
        <w:rPr>
          <w:rFonts w:ascii="Times New Roman" w:eastAsia="Times New Roman" w:hAnsi="Times New Roman" w:cs="Times New Roman"/>
          <w:sz w:val="28"/>
          <w:szCs w:val="28"/>
          <w:lang w:eastAsia="vi-VN"/>
        </w:rPr>
        <w:t xml:space="preserve"> dinh dưỡng </w:t>
      </w:r>
      <w:r w:rsidRPr="00002728">
        <w:rPr>
          <w:rFonts w:ascii="Times New Roman" w:eastAsia="Times New Roman" w:hAnsi="Times New Roman" w:cs="Times New Roman"/>
          <w:sz w:val="28"/>
          <w:szCs w:val="28"/>
          <w:lang w:eastAsia="vi-VN"/>
        </w:rPr>
        <w:t>và rối loạn vi khuẩn chí ở những trẻ này như thế nào?</w:t>
      </w:r>
      <w:r w:rsidR="00095F8B"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 xml:space="preserve">Việc </w:t>
      </w:r>
      <w:r w:rsidR="00095F8B" w:rsidRPr="00002728">
        <w:rPr>
          <w:rFonts w:ascii="Times New Roman" w:eastAsia="Times New Roman" w:hAnsi="Times New Roman" w:cs="Times New Roman"/>
          <w:sz w:val="28"/>
          <w:szCs w:val="28"/>
          <w:lang w:eastAsia="vi-VN"/>
        </w:rPr>
        <w:t xml:space="preserve">nghiên cứu </w:t>
      </w:r>
      <w:r w:rsidR="00095F8B" w:rsidRPr="00002728">
        <w:rPr>
          <w:rFonts w:ascii="Times New Roman" w:eastAsia="Times New Roman" w:hAnsi="Times New Roman" w:cs="Times New Roman"/>
          <w:sz w:val="28"/>
          <w:szCs w:val="28"/>
          <w:lang w:eastAsia="vi-VN"/>
        </w:rPr>
        <w:lastRenderedPageBreak/>
        <w:t>sản xuất những sản phẩm bổ sung dinh dưỡng giàu vi chất dinh dưỡng, kết hợp với men tiêu hóa sinh học và probiotic cho những trẻ biếng ăn sau sử dụng kháng sinh có cắt đứt được vòng xoắn bệnh lý, cải thiện tình trạng dinh dưỡn</w:t>
      </w:r>
      <w:r w:rsidR="00AA70D3" w:rsidRPr="00002728">
        <w:rPr>
          <w:rFonts w:ascii="Times New Roman" w:eastAsia="Times New Roman" w:hAnsi="Times New Roman" w:cs="Times New Roman"/>
          <w:sz w:val="28"/>
          <w:szCs w:val="28"/>
          <w:lang w:eastAsia="vi-VN"/>
        </w:rPr>
        <w:t>g của trẻ biếng ăn hay không</w:t>
      </w:r>
      <w:r w:rsidR="00095F8B" w:rsidRPr="00002728">
        <w:rPr>
          <w:rFonts w:ascii="Times New Roman" w:eastAsia="Times New Roman" w:hAnsi="Times New Roman" w:cs="Times New Roman"/>
          <w:sz w:val="28"/>
          <w:szCs w:val="28"/>
          <w:lang w:eastAsia="vi-VN"/>
        </w:rPr>
        <w:t>?</w:t>
      </w:r>
    </w:p>
    <w:p w:rsidR="003F0337" w:rsidRPr="00002728" w:rsidRDefault="003F0337" w:rsidP="002F3E1B">
      <w:pPr>
        <w:tabs>
          <w:tab w:val="left" w:pos="2430"/>
        </w:tabs>
        <w:autoSpaceDE w:val="0"/>
        <w:autoSpaceDN w:val="0"/>
        <w:adjustRightInd w:val="0"/>
        <w:spacing w:before="120" w:after="6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 </w:t>
      </w:r>
      <w:r w:rsidR="00AA70D3"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Vì lý do trên, đề tài  “</w:t>
      </w:r>
      <w:r w:rsidRPr="00002728">
        <w:rPr>
          <w:rFonts w:ascii="Times New Roman" w:eastAsia="Times New Roman" w:hAnsi="Times New Roman" w:cs="Times New Roman"/>
          <w:i/>
          <w:sz w:val="28"/>
          <w:szCs w:val="28"/>
          <w:lang w:val="vi-VN" w:eastAsia="vi-VN"/>
        </w:rPr>
        <w:t>Hiệu quả can thiệp dinh dưỡng cho trẻ 12-36 tháng tuổi biếng ăn sau sử dụng kháng sinh tại khoa nhi Bệnh viện đa khoa tỉnh Bắc Ninh</w:t>
      </w:r>
      <w:r w:rsidRPr="00002728">
        <w:rPr>
          <w:rFonts w:ascii="Times New Roman" w:eastAsia="Times New Roman" w:hAnsi="Times New Roman" w:cs="Times New Roman"/>
          <w:sz w:val="28"/>
          <w:szCs w:val="28"/>
          <w:lang w:val="vi-VN" w:eastAsia="vi-VN"/>
        </w:rPr>
        <w:t>” được tiến hành</w:t>
      </w:r>
      <w:r w:rsidRPr="00002728">
        <w:rPr>
          <w:rFonts w:ascii="Times New Roman" w:eastAsia="Times New Roman" w:hAnsi="Times New Roman" w:cs="Times New Roman"/>
          <w:sz w:val="28"/>
          <w:szCs w:val="28"/>
          <w:lang w:eastAsia="vi-VN"/>
        </w:rPr>
        <w:t>.</w:t>
      </w:r>
    </w:p>
    <w:p w:rsidR="003F0337" w:rsidRPr="00002728" w:rsidRDefault="003F0337" w:rsidP="003F0337">
      <w:pPr>
        <w:spacing w:after="0"/>
        <w:ind w:left="-90"/>
        <w:contextualSpacing/>
        <w:jc w:val="both"/>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MỤC TIÊU ĐỀ TÀI</w:t>
      </w:r>
    </w:p>
    <w:p w:rsidR="003F0337" w:rsidRPr="00002728" w:rsidRDefault="003F0337" w:rsidP="002F3E1B">
      <w:pPr>
        <w:shd w:val="clear" w:color="auto" w:fill="FFFFFF"/>
        <w:spacing w:after="120" w:line="360" w:lineRule="auto"/>
        <w:ind w:left="113"/>
        <w:jc w:val="both"/>
        <w:rPr>
          <w:rFonts w:ascii="Arial" w:eastAsia="Times New Roman" w:hAnsi="Arial" w:cs="Arial"/>
          <w:sz w:val="24"/>
          <w:szCs w:val="24"/>
        </w:rPr>
      </w:pPr>
      <w:r w:rsidRPr="00002728">
        <w:rPr>
          <w:rFonts w:ascii="Times New Roman" w:eastAsia="Times New Roman" w:hAnsi="Times New Roman" w:cs="Times New Roman"/>
          <w:sz w:val="28"/>
          <w:szCs w:val="28"/>
          <w:lang w:val="vi-VN"/>
        </w:rPr>
        <w:t>1.</w:t>
      </w:r>
      <w:r w:rsidRPr="00002728">
        <w:rPr>
          <w:rFonts w:ascii="Times New Roman" w:eastAsia="Times New Roman" w:hAnsi="Times New Roman" w:cs="Times New Roman"/>
          <w:sz w:val="14"/>
          <w:szCs w:val="14"/>
          <w:lang w:val="vi-VN"/>
        </w:rPr>
        <w:t>     </w:t>
      </w:r>
      <w:r w:rsidRPr="00002728">
        <w:rPr>
          <w:rFonts w:ascii="Times New Roman" w:eastAsia="Times New Roman" w:hAnsi="Times New Roman" w:cs="Times New Roman"/>
          <w:sz w:val="28"/>
          <w:szCs w:val="28"/>
          <w:lang w:val="vi-VN"/>
        </w:rPr>
        <w:t>Mô tả thực trạng biếng ăn, tình trạng dinh dưỡng ở trẻ 12-36 tháng tuổi sau sử dụng kháng sinh tại </w:t>
      </w:r>
      <w:r w:rsidR="007A3CE1" w:rsidRPr="00002728">
        <w:rPr>
          <w:rFonts w:ascii="Times New Roman" w:eastAsia="Times New Roman" w:hAnsi="Times New Roman" w:cs="Times New Roman"/>
          <w:sz w:val="28"/>
          <w:szCs w:val="28"/>
        </w:rPr>
        <w:t xml:space="preserve">Khoa nhi, </w:t>
      </w:r>
      <w:r w:rsidRPr="00002728">
        <w:rPr>
          <w:rFonts w:ascii="Times New Roman" w:eastAsia="Times New Roman" w:hAnsi="Times New Roman" w:cs="Times New Roman"/>
          <w:sz w:val="28"/>
          <w:szCs w:val="28"/>
        </w:rPr>
        <w:t>B</w:t>
      </w:r>
      <w:r w:rsidRPr="00002728">
        <w:rPr>
          <w:rFonts w:ascii="Times New Roman" w:eastAsia="Times New Roman" w:hAnsi="Times New Roman" w:cs="Times New Roman"/>
          <w:sz w:val="28"/>
          <w:szCs w:val="28"/>
          <w:lang w:val="vi-VN"/>
        </w:rPr>
        <w:t>ệnh viện </w:t>
      </w:r>
      <w:r w:rsidRPr="00002728">
        <w:rPr>
          <w:rFonts w:ascii="Times New Roman" w:eastAsia="Times New Roman" w:hAnsi="Times New Roman" w:cs="Times New Roman"/>
          <w:sz w:val="28"/>
          <w:szCs w:val="28"/>
        </w:rPr>
        <w:t>đa khoa </w:t>
      </w:r>
      <w:r w:rsidRPr="00002728">
        <w:rPr>
          <w:rFonts w:ascii="Times New Roman" w:eastAsia="Times New Roman" w:hAnsi="Times New Roman" w:cs="Times New Roman"/>
          <w:sz w:val="28"/>
          <w:szCs w:val="28"/>
          <w:lang w:val="vi-VN"/>
        </w:rPr>
        <w:t>tỉnh Bắc Ninh.</w:t>
      </w:r>
    </w:p>
    <w:p w:rsidR="003F0337" w:rsidRPr="00002728" w:rsidRDefault="003F0337" w:rsidP="002F3E1B">
      <w:pPr>
        <w:shd w:val="clear" w:color="auto" w:fill="FFFFFF"/>
        <w:spacing w:after="120" w:line="360" w:lineRule="auto"/>
        <w:ind w:left="113"/>
        <w:jc w:val="both"/>
        <w:rPr>
          <w:rFonts w:ascii="Times New Roman" w:hAnsi="Times New Roman"/>
          <w:sz w:val="28"/>
          <w:szCs w:val="28"/>
        </w:rPr>
      </w:pPr>
      <w:r w:rsidRPr="00002728">
        <w:rPr>
          <w:rFonts w:ascii="Times New Roman" w:eastAsia="Times New Roman" w:hAnsi="Times New Roman" w:cs="Times New Roman"/>
          <w:sz w:val="28"/>
          <w:szCs w:val="28"/>
          <w:lang w:val="vi-VN"/>
        </w:rPr>
        <w:t>2.</w:t>
      </w:r>
      <w:r w:rsidRPr="00002728">
        <w:rPr>
          <w:rFonts w:ascii="Times New Roman" w:eastAsia="Times New Roman" w:hAnsi="Times New Roman" w:cs="Times New Roman"/>
          <w:sz w:val="14"/>
          <w:szCs w:val="14"/>
          <w:lang w:val="vi-VN"/>
        </w:rPr>
        <w:t>     </w:t>
      </w:r>
      <w:r w:rsidRPr="00002728">
        <w:rPr>
          <w:rFonts w:ascii="Times New Roman" w:eastAsia="Times New Roman" w:hAnsi="Times New Roman" w:cs="Times New Roman"/>
          <w:sz w:val="28"/>
          <w:szCs w:val="28"/>
        </w:rPr>
        <w:t>So sánh</w:t>
      </w:r>
      <w:r w:rsidRPr="00002728">
        <w:rPr>
          <w:rFonts w:ascii="Times New Roman" w:eastAsia="Times New Roman" w:hAnsi="Times New Roman" w:cs="Times New Roman"/>
          <w:sz w:val="28"/>
          <w:szCs w:val="28"/>
          <w:lang w:val="vi-VN"/>
        </w:rPr>
        <w:t xml:space="preserve"> hiệu quả cải thiện tình trạng biếng ăn</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kẽm huyết thanh, hemoglobin</w:t>
      </w:r>
      <w:r w:rsidRPr="00002728">
        <w:rPr>
          <w:rFonts w:ascii="Times New Roman" w:eastAsia="Times New Roman" w:hAnsi="Times New Roman" w:cs="Times New Roman"/>
          <w:sz w:val="28"/>
          <w:szCs w:val="28"/>
        </w:rPr>
        <w:t xml:space="preserve"> ở</w:t>
      </w:r>
      <w:r w:rsidRPr="00002728">
        <w:rPr>
          <w:rFonts w:ascii="Times New Roman" w:hAnsi="Times New Roman"/>
          <w:sz w:val="28"/>
          <w:szCs w:val="28"/>
          <w:lang w:val="vi-VN"/>
        </w:rPr>
        <w:t xml:space="preserve"> trẻ 12-36 tháng tuổi biếng ăn sau sử dụng kháng sinh</w:t>
      </w:r>
      <w:r w:rsidRPr="00002728">
        <w:rPr>
          <w:rFonts w:ascii="Times New Roman" w:hAnsi="Times New Roman"/>
          <w:sz w:val="28"/>
          <w:szCs w:val="28"/>
        </w:rPr>
        <w:t>,</w:t>
      </w:r>
      <w:r w:rsidRPr="00002728">
        <w:rPr>
          <w:rFonts w:ascii="Times New Roman" w:hAnsi="Times New Roman"/>
          <w:sz w:val="28"/>
          <w:szCs w:val="28"/>
          <w:lang w:val="vi-VN"/>
        </w:rPr>
        <w:t xml:space="preserve"> khi </w:t>
      </w:r>
      <w:r w:rsidRPr="00002728">
        <w:rPr>
          <w:rFonts w:ascii="Times New Roman" w:hAnsi="Times New Roman"/>
          <w:sz w:val="28"/>
          <w:szCs w:val="28"/>
        </w:rPr>
        <w:t>được sử dụng 2 sản phẩm dinh dưỡng:  MTH.VC (chứa</w:t>
      </w:r>
      <w:r w:rsidRPr="00002728">
        <w:rPr>
          <w:rFonts w:ascii="Times New Roman" w:hAnsi="Times New Roman"/>
          <w:sz w:val="28"/>
          <w:szCs w:val="28"/>
          <w:lang w:val="vi-VN"/>
        </w:rPr>
        <w:t xml:space="preserve"> enzyme tiêu hóa</w:t>
      </w:r>
      <w:r w:rsidRPr="00002728">
        <w:rPr>
          <w:rFonts w:ascii="Times New Roman" w:hAnsi="Times New Roman"/>
          <w:sz w:val="28"/>
          <w:szCs w:val="28"/>
        </w:rPr>
        <w:t>,</w:t>
      </w:r>
      <w:r w:rsidRPr="00002728">
        <w:rPr>
          <w:rFonts w:ascii="Times New Roman" w:hAnsi="Times New Roman"/>
          <w:sz w:val="28"/>
          <w:szCs w:val="28"/>
          <w:lang w:val="vi-VN"/>
        </w:rPr>
        <w:t xml:space="preserve"> probiotic</w:t>
      </w:r>
      <w:r w:rsidRPr="00002728">
        <w:rPr>
          <w:rFonts w:ascii="Times New Roman" w:hAnsi="Times New Roman"/>
          <w:sz w:val="28"/>
          <w:szCs w:val="28"/>
        </w:rPr>
        <w:t xml:space="preserve">, </w:t>
      </w:r>
      <w:r w:rsidRPr="00002728">
        <w:rPr>
          <w:rFonts w:ascii="Times New Roman" w:hAnsi="Times New Roman"/>
          <w:sz w:val="28"/>
          <w:szCs w:val="28"/>
          <w:lang w:val="vi-VN"/>
        </w:rPr>
        <w:t>kẽm, lysin</w:t>
      </w:r>
      <w:r w:rsidRPr="00002728">
        <w:rPr>
          <w:rFonts w:ascii="Times New Roman" w:hAnsi="Times New Roman"/>
          <w:sz w:val="28"/>
          <w:szCs w:val="28"/>
        </w:rPr>
        <w:t>,</w:t>
      </w:r>
      <w:r w:rsidRPr="00002728">
        <w:rPr>
          <w:rFonts w:ascii="Times New Roman" w:hAnsi="Times New Roman"/>
          <w:sz w:val="28"/>
          <w:szCs w:val="28"/>
          <w:lang w:val="vi-VN"/>
        </w:rPr>
        <w:t> </w:t>
      </w:r>
      <w:r w:rsidRPr="00002728">
        <w:rPr>
          <w:rFonts w:ascii="Times New Roman" w:hAnsi="Times New Roman"/>
          <w:sz w:val="28"/>
          <w:szCs w:val="28"/>
        </w:rPr>
        <w:t>vitamin </w:t>
      </w:r>
      <w:r w:rsidRPr="00002728">
        <w:rPr>
          <w:rFonts w:ascii="Times New Roman" w:hAnsi="Times New Roman"/>
          <w:sz w:val="28"/>
          <w:szCs w:val="28"/>
          <w:lang w:val="vi-VN"/>
        </w:rPr>
        <w:t>B</w:t>
      </w:r>
      <w:r w:rsidRPr="00002728">
        <w:rPr>
          <w:rFonts w:ascii="Times New Roman" w:hAnsi="Times New Roman"/>
          <w:sz w:val="28"/>
          <w:szCs w:val="28"/>
          <w:vertAlign w:val="subscript"/>
          <w:lang w:val="vi-VN"/>
        </w:rPr>
        <w:t>1</w:t>
      </w:r>
      <w:r w:rsidRPr="00002728">
        <w:rPr>
          <w:rFonts w:ascii="Times New Roman" w:hAnsi="Times New Roman"/>
          <w:sz w:val="28"/>
          <w:szCs w:val="28"/>
          <w:vertAlign w:val="subscript"/>
        </w:rPr>
        <w:t>)</w:t>
      </w:r>
      <w:r w:rsidR="00BD7429" w:rsidRPr="00002728">
        <w:rPr>
          <w:rFonts w:ascii="Times New Roman" w:hAnsi="Times New Roman"/>
          <w:sz w:val="28"/>
          <w:szCs w:val="28"/>
        </w:rPr>
        <w:t> và  VC (</w:t>
      </w:r>
      <w:r w:rsidRPr="00002728">
        <w:rPr>
          <w:rFonts w:ascii="Times New Roman" w:hAnsi="Times New Roman"/>
          <w:sz w:val="28"/>
          <w:szCs w:val="28"/>
          <w:lang w:val="vi-VN"/>
        </w:rPr>
        <w:t>chứa</w:t>
      </w:r>
      <w:r w:rsidR="00B2780F" w:rsidRPr="00002728">
        <w:rPr>
          <w:rFonts w:ascii="Times New Roman" w:hAnsi="Times New Roman"/>
          <w:sz w:val="28"/>
          <w:szCs w:val="28"/>
        </w:rPr>
        <w:t xml:space="preserve"> </w:t>
      </w:r>
      <w:r w:rsidRPr="00002728">
        <w:rPr>
          <w:rFonts w:ascii="Times New Roman" w:hAnsi="Times New Roman"/>
          <w:sz w:val="28"/>
          <w:szCs w:val="28"/>
          <w:lang w:val="vi-VN"/>
        </w:rPr>
        <w:t>kẽm, lysine, </w:t>
      </w:r>
      <w:r w:rsidRPr="00002728">
        <w:rPr>
          <w:rFonts w:ascii="Times New Roman" w:hAnsi="Times New Roman"/>
          <w:sz w:val="28"/>
          <w:szCs w:val="28"/>
        </w:rPr>
        <w:t>vitamin </w:t>
      </w:r>
      <w:r w:rsidRPr="00002728">
        <w:rPr>
          <w:rFonts w:ascii="Times New Roman" w:hAnsi="Times New Roman"/>
          <w:sz w:val="28"/>
          <w:szCs w:val="28"/>
          <w:lang w:val="vi-VN"/>
        </w:rPr>
        <w:t>B</w:t>
      </w:r>
      <w:r w:rsidRPr="00002728">
        <w:rPr>
          <w:rFonts w:ascii="Times New Roman" w:hAnsi="Times New Roman"/>
          <w:sz w:val="28"/>
          <w:szCs w:val="28"/>
          <w:vertAlign w:val="subscript"/>
          <w:lang w:val="vi-VN"/>
        </w:rPr>
        <w:t>1</w:t>
      </w:r>
      <w:r w:rsidR="00B2780F" w:rsidRPr="00002728">
        <w:rPr>
          <w:rFonts w:ascii="Times New Roman" w:hAnsi="Times New Roman"/>
          <w:sz w:val="28"/>
          <w:szCs w:val="28"/>
          <w:lang w:val="vi-VN"/>
        </w:rPr>
        <w:t>)</w:t>
      </w:r>
      <w:r w:rsidR="00AA70D3" w:rsidRPr="00002728">
        <w:rPr>
          <w:rFonts w:ascii="Times New Roman" w:hAnsi="Times New Roman"/>
          <w:sz w:val="28"/>
          <w:szCs w:val="28"/>
        </w:rPr>
        <w:t xml:space="preserve"> </w:t>
      </w:r>
      <w:r w:rsidRPr="00002728">
        <w:rPr>
          <w:rFonts w:ascii="Times New Roman" w:hAnsi="Times New Roman"/>
          <w:sz w:val="28"/>
          <w:szCs w:val="28"/>
          <w:lang w:val="vi-VN"/>
        </w:rPr>
        <w:t>tại </w:t>
      </w:r>
      <w:r w:rsidR="007A3CE1" w:rsidRPr="00002728">
        <w:rPr>
          <w:rFonts w:ascii="Times New Roman" w:hAnsi="Times New Roman"/>
          <w:sz w:val="28"/>
          <w:szCs w:val="28"/>
        </w:rPr>
        <w:t xml:space="preserve">Khoa nhi, </w:t>
      </w:r>
      <w:r w:rsidRPr="00002728">
        <w:rPr>
          <w:rFonts w:ascii="Times New Roman" w:hAnsi="Times New Roman"/>
          <w:sz w:val="28"/>
          <w:szCs w:val="28"/>
        </w:rPr>
        <w:t>B</w:t>
      </w:r>
      <w:r w:rsidRPr="00002728">
        <w:rPr>
          <w:rFonts w:ascii="Times New Roman" w:hAnsi="Times New Roman"/>
          <w:sz w:val="28"/>
          <w:szCs w:val="28"/>
          <w:lang w:val="vi-VN"/>
        </w:rPr>
        <w:t>ệnh viện </w:t>
      </w:r>
      <w:r w:rsidRPr="00002728">
        <w:rPr>
          <w:rFonts w:ascii="Times New Roman" w:hAnsi="Times New Roman"/>
          <w:sz w:val="28"/>
          <w:szCs w:val="28"/>
        </w:rPr>
        <w:t>đa khoa </w:t>
      </w:r>
      <w:r w:rsidRPr="00002728">
        <w:rPr>
          <w:rFonts w:ascii="Times New Roman" w:hAnsi="Times New Roman"/>
          <w:sz w:val="28"/>
          <w:szCs w:val="28"/>
          <w:lang w:val="vi-VN"/>
        </w:rPr>
        <w:t>tỉnh Bắc Ninh</w:t>
      </w:r>
      <w:r w:rsidRPr="00002728">
        <w:rPr>
          <w:rFonts w:ascii="Times New Roman" w:hAnsi="Times New Roman"/>
          <w:sz w:val="28"/>
          <w:szCs w:val="28"/>
        </w:rPr>
        <w:t xml:space="preserve">. </w:t>
      </w:r>
    </w:p>
    <w:p w:rsidR="003F0337" w:rsidRPr="00002728" w:rsidRDefault="003F0337" w:rsidP="002F3E1B">
      <w:pPr>
        <w:shd w:val="clear" w:color="auto" w:fill="FFFFFF"/>
        <w:spacing w:before="60" w:after="120" w:line="360" w:lineRule="auto"/>
        <w:ind w:left="113"/>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3. </w:t>
      </w:r>
      <w:r w:rsidRPr="00002728">
        <w:rPr>
          <w:rFonts w:ascii="Times New Roman" w:eastAsia="Times New Roman" w:hAnsi="Times New Roman" w:cs="Times New Roman"/>
          <w:sz w:val="28"/>
          <w:szCs w:val="28"/>
        </w:rPr>
        <w:t>Đánh giá sự thay đổi về cân nặng, tình trạng rối loạn tiêu hóa (vi khuẩn chí, loạn khuẩn, c</w:t>
      </w:r>
      <w:r w:rsidR="009E10FF" w:rsidRPr="00002728">
        <w:rPr>
          <w:rFonts w:ascii="Times New Roman" w:eastAsia="Times New Roman" w:hAnsi="Times New Roman" w:cs="Times New Roman"/>
          <w:sz w:val="28"/>
          <w:szCs w:val="28"/>
        </w:rPr>
        <w:t>ặ</w:t>
      </w:r>
      <w:r w:rsidRPr="00002728">
        <w:rPr>
          <w:rFonts w:ascii="Times New Roman" w:eastAsia="Times New Roman" w:hAnsi="Times New Roman" w:cs="Times New Roman"/>
          <w:sz w:val="28"/>
          <w:szCs w:val="28"/>
        </w:rPr>
        <w:t>n dư phân) của việc </w:t>
      </w:r>
      <w:r w:rsidRPr="00002728">
        <w:rPr>
          <w:rFonts w:ascii="Times New Roman" w:eastAsia="Times New Roman" w:hAnsi="Times New Roman" w:cs="Times New Roman"/>
          <w:sz w:val="28"/>
          <w:szCs w:val="28"/>
          <w:lang w:val="vi-VN"/>
        </w:rPr>
        <w:t>bổ sung sảnphẩm</w:t>
      </w:r>
      <w:r w:rsidRPr="00002728">
        <w:rPr>
          <w:rFonts w:ascii="Times New Roman" w:eastAsia="Times New Roman" w:hAnsi="Times New Roman" w:cs="Times New Roman"/>
          <w:sz w:val="28"/>
          <w:szCs w:val="28"/>
        </w:rPr>
        <w:t xml:space="preserve"> MTH.VC và sản phẩm VC</w:t>
      </w:r>
      <w:r w:rsidRPr="00002728">
        <w:rPr>
          <w:rFonts w:ascii="Times New Roman" w:eastAsia="Times New Roman" w:hAnsi="Times New Roman" w:cs="Times New Roman"/>
          <w:sz w:val="28"/>
          <w:szCs w:val="28"/>
          <w:lang w:val="vi-VN"/>
        </w:rPr>
        <w:t> cho trẻ từ 12 đến 36 tháng tuổi có biếng ăn sau sử dụng kháng sinh.</w:t>
      </w:r>
    </w:p>
    <w:p w:rsidR="003F0337" w:rsidRPr="00002728" w:rsidRDefault="003F0337" w:rsidP="002F3E1B">
      <w:pPr>
        <w:spacing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GIẢ THUYẾT NGHIÊN CỨU</w:t>
      </w:r>
    </w:p>
    <w:p w:rsidR="003F0337" w:rsidRPr="00002728" w:rsidRDefault="003F0337" w:rsidP="002F3E1B">
      <w:pPr>
        <w:numPr>
          <w:ilvl w:val="0"/>
          <w:numId w:val="2"/>
        </w:numPr>
        <w:tabs>
          <w:tab w:val="num" w:pos="630"/>
        </w:tabs>
        <w:spacing w:after="0" w:line="360" w:lineRule="auto"/>
        <w:ind w:left="284" w:hanging="284"/>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Tỷ lệ biếng ăn, </w:t>
      </w:r>
      <w:r w:rsidRPr="00002728">
        <w:rPr>
          <w:rFonts w:ascii="Times New Roman" w:eastAsia="Times New Roman" w:hAnsi="Times New Roman" w:cs="Times New Roman"/>
          <w:sz w:val="28"/>
          <w:szCs w:val="28"/>
          <w:lang w:eastAsia="vi-VN"/>
        </w:rPr>
        <w:t>suy dinh dưỡng</w:t>
      </w:r>
      <w:r w:rsidRPr="00002728">
        <w:rPr>
          <w:rFonts w:ascii="Times New Roman" w:eastAsia="Times New Roman" w:hAnsi="Times New Roman" w:cs="Times New Roman"/>
          <w:sz w:val="28"/>
          <w:szCs w:val="28"/>
          <w:lang w:val="vi-VN" w:eastAsia="vi-VN"/>
        </w:rPr>
        <w:t xml:space="preserve"> ở trẻ 12-36 tháng tuổi có sử dụng kháng sinh</w:t>
      </w:r>
      <w:r w:rsidR="007A3CE1"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đến khám tại bệnh viện Bắc Ninh là phổ biến.</w:t>
      </w:r>
    </w:p>
    <w:p w:rsidR="003F0337" w:rsidRPr="00002728" w:rsidRDefault="003F0337" w:rsidP="002F3E1B">
      <w:pPr>
        <w:numPr>
          <w:ilvl w:val="0"/>
          <w:numId w:val="2"/>
        </w:numPr>
        <w:tabs>
          <w:tab w:val="num" w:pos="630"/>
        </w:tabs>
        <w:spacing w:after="0" w:line="360" w:lineRule="auto"/>
        <w:ind w:left="284" w:hanging="284"/>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Bổ sung sản phẩm chứa enzyme tiêu hóa, probiotic, kẽm, lysine</w:t>
      </w:r>
      <w:r w:rsidRPr="00002728">
        <w:rPr>
          <w:rFonts w:ascii="Times New Roman" w:eastAsia="Times New Roman" w:hAnsi="Times New Roman" w:cs="Times New Roman"/>
          <w:sz w:val="28"/>
          <w:szCs w:val="28"/>
          <w:lang w:eastAsia="vi-VN"/>
        </w:rPr>
        <w:t xml:space="preserve">, vitamin </w:t>
      </w:r>
      <w:r w:rsidRPr="00002728">
        <w:rPr>
          <w:rFonts w:ascii="Times New Roman" w:eastAsia="Times New Roman" w:hAnsi="Times New Roman" w:cs="Times New Roman"/>
          <w:sz w:val="28"/>
          <w:szCs w:val="28"/>
          <w:lang w:val="vi-VN" w:eastAsia="vi-VN"/>
        </w:rPr>
        <w:t>B</w:t>
      </w:r>
      <w:r w:rsidRPr="00002728">
        <w:rPr>
          <w:rFonts w:ascii="Times New Roman" w:eastAsia="Times New Roman" w:hAnsi="Times New Roman" w:cs="Times New Roman"/>
          <w:sz w:val="28"/>
          <w:szCs w:val="28"/>
          <w:vertAlign w:val="subscript"/>
          <w:lang w:val="vi-VN" w:eastAsia="vi-VN"/>
        </w:rPr>
        <w:t>1</w:t>
      </w:r>
      <w:r w:rsidRPr="00002728">
        <w:rPr>
          <w:rFonts w:ascii="Times New Roman" w:eastAsia="Times New Roman" w:hAnsi="Times New Roman" w:cs="Times New Roman"/>
          <w:sz w:val="28"/>
          <w:szCs w:val="28"/>
          <w:lang w:val="vi-VN" w:eastAsia="vi-VN"/>
        </w:rPr>
        <w:t xml:space="preserve"> có tác dụng cải thiện tình trạng biếng ăn, </w:t>
      </w:r>
      <w:r w:rsidRPr="00002728">
        <w:rPr>
          <w:rFonts w:ascii="Times New Roman" w:eastAsia="Times New Roman" w:hAnsi="Times New Roman" w:cs="Times New Roman"/>
          <w:sz w:val="28"/>
          <w:szCs w:val="28"/>
          <w:lang w:eastAsia="vi-VN"/>
        </w:rPr>
        <w:t>cân nặng</w:t>
      </w:r>
      <w:r w:rsidRPr="00002728">
        <w:rPr>
          <w:rFonts w:ascii="Times New Roman" w:eastAsia="Times New Roman" w:hAnsi="Times New Roman" w:cs="Times New Roman"/>
          <w:sz w:val="28"/>
          <w:szCs w:val="28"/>
          <w:lang w:val="vi-VN" w:eastAsia="vi-VN"/>
        </w:rPr>
        <w:t>, vi chất dinh dưỡng, tiêu hóa của trẻ sau 21 ngày can thiệp</w:t>
      </w:r>
      <w:r w:rsidRPr="00002728">
        <w:rPr>
          <w:rFonts w:ascii="Times New Roman" w:eastAsia="Times New Roman" w:hAnsi="Times New Roman" w:cs="Times New Roman"/>
          <w:sz w:val="28"/>
          <w:szCs w:val="28"/>
          <w:lang w:eastAsia="vi-VN"/>
        </w:rPr>
        <w:t xml:space="preserve"> và</w:t>
      </w:r>
      <w:r w:rsidRPr="00002728">
        <w:rPr>
          <w:rFonts w:ascii="Times New Roman" w:eastAsia="Times New Roman" w:hAnsi="Times New Roman" w:cs="Times New Roman"/>
          <w:sz w:val="28"/>
          <w:szCs w:val="28"/>
          <w:lang w:val="vi-VN" w:eastAsia="vi-VN"/>
        </w:rPr>
        <w:t xml:space="preserve"> sau 15 ngày ngừng can thiệp.</w:t>
      </w:r>
    </w:p>
    <w:p w:rsidR="003F0337" w:rsidRPr="00002728" w:rsidRDefault="003F0337" w:rsidP="002F3E1B">
      <w:pPr>
        <w:numPr>
          <w:ilvl w:val="0"/>
          <w:numId w:val="2"/>
        </w:numPr>
        <w:tabs>
          <w:tab w:val="num" w:pos="630"/>
        </w:tabs>
        <w:spacing w:beforeLines="60" w:before="144" w:afterLines="60" w:after="144" w:line="360" w:lineRule="auto"/>
        <w:ind w:left="284" w:hanging="284"/>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Sản phẩm MTH.VC cải thiện tốt hơn sản phẩm VC về cải thiện tình trạng rối loạn tiêu hóa.</w:t>
      </w:r>
    </w:p>
    <w:p w:rsidR="003F0337" w:rsidRPr="00002728" w:rsidRDefault="003F0337" w:rsidP="003F0337">
      <w:pPr>
        <w:jc w:val="center"/>
        <w:rPr>
          <w:rFonts w:ascii="Times New Roman" w:eastAsia="Times New Roman" w:hAnsi="Times New Roman" w:cs="Times New Roman"/>
          <w:b/>
          <w:sz w:val="32"/>
          <w:szCs w:val="32"/>
          <w:lang w:val="vi-VN" w:eastAsia="vi-VN"/>
        </w:rPr>
      </w:pPr>
      <w:r w:rsidRPr="00002728">
        <w:rPr>
          <w:rFonts w:ascii="Times New Roman" w:eastAsia="Times New Roman" w:hAnsi="Times New Roman" w:cs="Times New Roman"/>
          <w:b/>
          <w:sz w:val="32"/>
          <w:szCs w:val="32"/>
          <w:lang w:eastAsia="vi-VN"/>
        </w:rPr>
        <w:lastRenderedPageBreak/>
        <w:t>Chương1</w:t>
      </w:r>
    </w:p>
    <w:p w:rsidR="003F0337" w:rsidRPr="00002728" w:rsidRDefault="003F0337" w:rsidP="003F0337">
      <w:pPr>
        <w:keepNext/>
        <w:spacing w:before="120" w:after="240" w:line="240" w:lineRule="auto"/>
        <w:jc w:val="center"/>
        <w:outlineLvl w:val="0"/>
        <w:rPr>
          <w:rFonts w:ascii="Times New Roman" w:eastAsia="Times New Roman" w:hAnsi="Times New Roman" w:cs="Times New Roman"/>
          <w:sz w:val="32"/>
          <w:szCs w:val="32"/>
          <w:lang w:val="vi-VN" w:eastAsia="vi-VN"/>
        </w:rPr>
      </w:pPr>
      <w:r w:rsidRPr="00002728">
        <w:rPr>
          <w:rFonts w:ascii="Times New Roman" w:eastAsia="Times New Roman" w:hAnsi="Times New Roman" w:cs="Times New Roman"/>
          <w:b/>
          <w:sz w:val="32"/>
          <w:szCs w:val="32"/>
          <w:lang w:val="vi-VN" w:eastAsia="vi-VN"/>
        </w:rPr>
        <w:t>TỔNG QUAN TÀ</w:t>
      </w:r>
      <w:r w:rsidRPr="00002728">
        <w:rPr>
          <w:rFonts w:ascii="Times New Roman" w:eastAsia="Times New Roman" w:hAnsi="Times New Roman" w:cs="Times New Roman"/>
          <w:b/>
          <w:sz w:val="32"/>
          <w:szCs w:val="32"/>
          <w:lang w:eastAsia="vi-VN"/>
        </w:rPr>
        <w:t>I</w:t>
      </w:r>
      <w:r w:rsidRPr="00002728">
        <w:rPr>
          <w:rFonts w:ascii="Times New Roman" w:eastAsia="Times New Roman" w:hAnsi="Times New Roman" w:cs="Times New Roman"/>
          <w:b/>
          <w:sz w:val="32"/>
          <w:szCs w:val="32"/>
          <w:lang w:val="vi-VN" w:eastAsia="vi-VN"/>
        </w:rPr>
        <w:t xml:space="preserve"> LIỆU</w:t>
      </w:r>
    </w:p>
    <w:p w:rsidR="003F0337" w:rsidRPr="00002728" w:rsidRDefault="003F0337" w:rsidP="003F0337">
      <w:pPr>
        <w:tabs>
          <w:tab w:val="left" w:leader="dot" w:pos="9072"/>
        </w:tabs>
        <w:spacing w:before="6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.1. Biếng ăn</w:t>
      </w:r>
      <w:r w:rsidRPr="00002728">
        <w:rPr>
          <w:rFonts w:ascii="Times New Roman" w:eastAsia="Times New Roman" w:hAnsi="Times New Roman" w:cs="Times New Roman"/>
          <w:b/>
          <w:sz w:val="28"/>
          <w:szCs w:val="28"/>
          <w:lang w:eastAsia="vi-VN"/>
        </w:rPr>
        <w:t xml:space="preserve">: tiêu chuẩn chẩn đoán, nguyên nhân </w:t>
      </w:r>
      <w:r w:rsidRPr="00002728">
        <w:rPr>
          <w:rFonts w:ascii="Times New Roman" w:eastAsia="Times New Roman" w:hAnsi="Times New Roman" w:cs="Times New Roman"/>
          <w:b/>
          <w:sz w:val="28"/>
          <w:szCs w:val="28"/>
          <w:lang w:val="vi-VN" w:eastAsia="vi-VN"/>
        </w:rPr>
        <w:t>và hậu quả</w:t>
      </w:r>
    </w:p>
    <w:p w:rsidR="003F0337" w:rsidRPr="00002728" w:rsidRDefault="003F0337" w:rsidP="003F0337">
      <w:pP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.1.1. Định nghĩa</w:t>
      </w:r>
      <w:r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b/>
          <w:sz w:val="28"/>
          <w:szCs w:val="28"/>
          <w:lang w:val="it-IT" w:eastAsia="vi-VN"/>
        </w:rPr>
        <w:t xml:space="preserve">tiêu chuẩn chẩn đoán </w:t>
      </w:r>
      <w:r w:rsidRPr="00002728">
        <w:rPr>
          <w:rFonts w:ascii="Times New Roman" w:eastAsia="Times New Roman" w:hAnsi="Times New Roman" w:cs="Times New Roman"/>
          <w:b/>
          <w:sz w:val="28"/>
          <w:szCs w:val="28"/>
          <w:lang w:val="vi-VN" w:eastAsia="vi-VN"/>
        </w:rPr>
        <w:t>biếng ăn:</w:t>
      </w:r>
    </w:p>
    <w:p w:rsidR="003F0337" w:rsidRPr="00002728" w:rsidRDefault="003F0337" w:rsidP="003F0337">
      <w:pPr>
        <w:spacing w:before="120" w:after="120" w:line="360" w:lineRule="auto"/>
        <w:ind w:firstLine="47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Biếng ăn là một trong nhữ</w:t>
      </w:r>
      <w:r w:rsidR="00427927" w:rsidRPr="00002728">
        <w:rPr>
          <w:rFonts w:ascii="Times New Roman" w:eastAsia="Times New Roman" w:hAnsi="Times New Roman" w:cs="Times New Roman"/>
          <w:sz w:val="28"/>
          <w:szCs w:val="28"/>
          <w:lang w:val="vi-VN" w:eastAsia="vi-VN"/>
        </w:rPr>
        <w:t>ng vấn đề của rối loạn ăn uống. T</w:t>
      </w:r>
      <w:r w:rsidRPr="00002728">
        <w:rPr>
          <w:rFonts w:ascii="Times New Roman" w:eastAsia="Times New Roman" w:hAnsi="Times New Roman" w:cs="Times New Roman"/>
          <w:sz w:val="28"/>
          <w:szCs w:val="28"/>
          <w:lang w:val="vi-VN" w:eastAsia="vi-VN"/>
        </w:rPr>
        <w:t>heo</w:t>
      </w:r>
      <w:r w:rsidRPr="00002728">
        <w:rPr>
          <w:rFonts w:ascii="Times New Roman" w:eastAsia="Times New Roman" w:hAnsi="Times New Roman" w:cs="Times New Roman"/>
          <w:sz w:val="28"/>
          <w:szCs w:val="28"/>
          <w:lang w:eastAsia="vi-VN"/>
        </w:rPr>
        <w:t xml:space="preserve"> tiêu chuẩn chẩn đoán quốc tế WHO năm 1993 và Hội tâm lý Hoa Kỳ DSM-5 (</w:t>
      </w:r>
      <w:r w:rsidRPr="00002728">
        <w:rPr>
          <w:rFonts w:ascii="Times New Roman" w:eastAsia="Times New Roman" w:hAnsi="Times New Roman" w:cs="Times New Roman"/>
          <w:sz w:val="28"/>
          <w:szCs w:val="28"/>
          <w:shd w:val="clear" w:color="auto" w:fill="FFFFFF"/>
          <w:lang w:val="vi-VN" w:eastAsia="vi-VN"/>
        </w:rPr>
        <w:t>Diagnostic and Statistical Manual of Mental Disorders, Fifth Edition</w:t>
      </w:r>
      <w:r w:rsidRPr="00002728">
        <w:rPr>
          <w:rFonts w:ascii="Times New Roman" w:eastAsia="Times New Roman" w:hAnsi="Times New Roman" w:cs="Times New Roman"/>
          <w:sz w:val="28"/>
          <w:szCs w:val="28"/>
          <w:shd w:val="clear" w:color="auto" w:fill="FFFFFF"/>
          <w:lang w:eastAsia="vi-VN"/>
        </w:rPr>
        <w:t>, 2015)</w:t>
      </w:r>
      <w:r w:rsidRPr="00002728">
        <w:rPr>
          <w:rFonts w:ascii="Times New Roman" w:eastAsia="Times New Roman" w:hAnsi="Times New Roman" w:cs="Times New Roman"/>
          <w:sz w:val="28"/>
          <w:szCs w:val="28"/>
          <w:lang w:val="vi-VN" w:eastAsia="vi-VN"/>
        </w:rPr>
        <w:t>,</w:t>
      </w:r>
      <w:r w:rsidR="00427927" w:rsidRPr="00002728">
        <w:rPr>
          <w:rFonts w:ascii="Times New Roman" w:eastAsia="Times New Roman" w:hAnsi="Times New Roman" w:cs="Times New Roman"/>
          <w:sz w:val="28"/>
          <w:szCs w:val="28"/>
          <w:lang w:eastAsia="vi-VN"/>
        </w:rPr>
        <w:t xml:space="preserve"> rối loạn ăn uống</w:t>
      </w:r>
      <w:r w:rsidRPr="00002728">
        <w:rPr>
          <w:rFonts w:ascii="Times New Roman" w:eastAsia="Times New Roman" w:hAnsi="Times New Roman" w:cs="Times New Roman"/>
          <w:sz w:val="28"/>
          <w:szCs w:val="28"/>
          <w:lang w:val="vi-VN" w:eastAsia="vi-VN"/>
        </w:rPr>
        <w:t xml:space="preserve"> bao gồm 3 hội chứng chủ yếu là biếng ăn tâm thần (Anorexia Nervosa), rối loạn nhận thức ăn uống (Bingue) và ăn uống </w:t>
      </w:r>
      <w:r w:rsidRPr="00002728">
        <w:rPr>
          <w:rFonts w:ascii="Times New Roman" w:eastAsia="Times New Roman" w:hAnsi="Times New Roman" w:cs="Times New Roman"/>
          <w:sz w:val="28"/>
          <w:szCs w:val="28"/>
          <w:lang w:eastAsia="vi-VN"/>
        </w:rPr>
        <w:t>quá</w:t>
      </w:r>
      <w:r w:rsidRPr="00002728">
        <w:rPr>
          <w:rFonts w:ascii="Times New Roman" w:eastAsia="Times New Roman" w:hAnsi="Times New Roman" w:cs="Times New Roman"/>
          <w:sz w:val="28"/>
          <w:szCs w:val="28"/>
          <w:lang w:val="vi-VN" w:eastAsia="vi-VN"/>
        </w:rPr>
        <w:t xml:space="preserve"> độ (Bullima). Bệnh có thể xảy ra ở bất cứ lứa tuổi nào, phổ biến nhất là trẻ nhỏ, lứa tuổi vị thành niên, một số nhóm khác như  người trưởng thành, cao tuổi cũng gặp nhưng với tỷ lệ thấp hơn</w:t>
      </w:r>
      <w:r w:rsidR="00901395"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23</w:t>
      </w:r>
      <w:r w:rsidR="009E10FF" w:rsidRPr="00002728">
        <w:rPr>
          <w:rFonts w:ascii="Times New Roman" w:eastAsia="Times New Roman" w:hAnsi="Times New Roman" w:cs="Times New Roman"/>
          <w:sz w:val="28"/>
          <w:szCs w:val="28"/>
          <w:lang w:eastAsia="vi-VN"/>
        </w:rPr>
        <w:t>],[24],[25],[</w:t>
      </w:r>
      <w:r w:rsidRPr="00002728">
        <w:rPr>
          <w:rFonts w:ascii="Times New Roman" w:eastAsia="Times New Roman" w:hAnsi="Times New Roman" w:cs="Times New Roman"/>
          <w:sz w:val="28"/>
          <w:szCs w:val="28"/>
          <w:lang w:eastAsia="vi-VN"/>
        </w:rPr>
        <w:t>26</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w:t>
      </w:r>
    </w:p>
    <w:p w:rsidR="003F0337" w:rsidRPr="00002728" w:rsidRDefault="00AA70D3" w:rsidP="00BD7429">
      <w:pPr>
        <w:spacing w:before="120" w:after="120" w:line="360" w:lineRule="auto"/>
        <w:jc w:val="both"/>
        <w:rPr>
          <w:rFonts w:ascii="Times New Roman" w:eastAsia="Times New Roman" w:hAnsi="Times New Roman" w:cs="Times New Roman"/>
          <w:sz w:val="28"/>
          <w:szCs w:val="28"/>
          <w:lang w:eastAsia="vi-VN"/>
        </w:rPr>
      </w:pPr>
      <w:r w:rsidRPr="00002728">
        <w:rPr>
          <w:rFonts w:ascii="Times New Roman" w:hAnsi="Times New Roman"/>
          <w:sz w:val="28"/>
          <w:szCs w:val="28"/>
        </w:rPr>
        <w:t xml:space="preserve">     </w:t>
      </w:r>
      <w:r w:rsidR="003F0337" w:rsidRPr="00002728">
        <w:rPr>
          <w:rFonts w:ascii="Times New Roman" w:hAnsi="Times New Roman"/>
          <w:sz w:val="28"/>
          <w:szCs w:val="28"/>
        </w:rPr>
        <w:t>Biếng ăn ở trẻ vị thành niên và người lớn thường liên quan đến tâm lý và tâm thần. Với trẻ em dưới 6 tuổi, cho đến nay chưa có một chẩn đoán biếng ăn chính thức và chưa phân loại được các loại biếng ăn. Dưới đây là một số chẩn đoán biếng ăn cho trẻ em mà được các chuyên gia nhi khoa trên thế giới áp dụng</w:t>
      </w:r>
      <w:r w:rsidR="00153E09" w:rsidRPr="00002728">
        <w:rPr>
          <w:rFonts w:ascii="Times New Roman" w:hAnsi="Times New Roman"/>
          <w:sz w:val="28"/>
          <w:szCs w:val="28"/>
        </w:rPr>
        <w:t>.</w:t>
      </w:r>
    </w:p>
    <w:p w:rsidR="003F0337" w:rsidRPr="00002728" w:rsidRDefault="003F0337" w:rsidP="00CE5A5E">
      <w:pPr>
        <w:numPr>
          <w:ilvl w:val="0"/>
          <w:numId w:val="8"/>
        </w:numPr>
        <w:tabs>
          <w:tab w:val="left" w:pos="630"/>
        </w:tabs>
        <w:spacing w:before="120" w:after="0" w:line="360" w:lineRule="auto"/>
        <w:ind w:hanging="630"/>
        <w:contextualSpacing/>
        <w:jc w:val="both"/>
        <w:rPr>
          <w:rFonts w:ascii="Times New Roman" w:eastAsia="MS Mincho" w:hAnsi="Times New Roman" w:cs="Times New Roman"/>
          <w:b/>
          <w:bCs/>
          <w:i/>
          <w:sz w:val="28"/>
          <w:szCs w:val="28"/>
          <w:lang w:val="vi-VN" w:eastAsia="ja-JP"/>
        </w:rPr>
      </w:pPr>
      <w:r w:rsidRPr="00002728">
        <w:rPr>
          <w:rFonts w:ascii="Times New Roman" w:eastAsia="MS Mincho" w:hAnsi="Times New Roman" w:cs="Times New Roman"/>
          <w:b/>
          <w:bCs/>
          <w:i/>
          <w:sz w:val="28"/>
          <w:szCs w:val="28"/>
          <w:lang w:val="vi-VN" w:eastAsia="ja-JP"/>
        </w:rPr>
        <w:t>Chẩn đoán biếng ăn dựa vào phân loại Chatoor</w:t>
      </w:r>
    </w:p>
    <w:p w:rsidR="003F0337" w:rsidRPr="00002728" w:rsidRDefault="002B1C8F" w:rsidP="00901395">
      <w:pPr>
        <w:spacing w:after="0" w:line="360" w:lineRule="auto"/>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w:t>
      </w:r>
      <w:r w:rsidR="003F0337" w:rsidRPr="00002728">
        <w:rPr>
          <w:rFonts w:ascii="Times New Roman" w:eastAsia="MS Mincho" w:hAnsi="Times New Roman" w:cs="Times New Roman"/>
          <w:bCs/>
          <w:sz w:val="28"/>
          <w:szCs w:val="28"/>
          <w:lang w:val="vi-VN" w:eastAsia="ja-JP"/>
        </w:rPr>
        <w:t>Chatoor đưa ra phân loại biếng ăn, gồm có 6 nhóm không bao gồm tất cả nhưng nó bao phủ hầu hết các dạng biếng ăn thường gặp. Phân loại biếng ăn của Chatoor, bao gồm:</w:t>
      </w:r>
    </w:p>
    <w:p w:rsidR="003F0337" w:rsidRPr="00002728" w:rsidRDefault="003F0337" w:rsidP="008B1DB6">
      <w:pPr>
        <w:numPr>
          <w:ilvl w:val="0"/>
          <w:numId w:val="64"/>
        </w:numPr>
        <w:spacing w:after="0" w:line="360" w:lineRule="auto"/>
        <w:ind w:left="527" w:hanging="357"/>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eastAsia="ja-JP"/>
        </w:rPr>
        <w:t>Biếng ăn do điều chỉnh trạng thái:</w:t>
      </w:r>
    </w:p>
    <w:p w:rsidR="003F0337" w:rsidRPr="00002728" w:rsidRDefault="003F0337" w:rsidP="003F0337">
      <w:pPr>
        <w:spacing w:after="0" w:line="360" w:lineRule="auto"/>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Tiêu chí chẩn đoán:</w:t>
      </w:r>
    </w:p>
    <w:p w:rsidR="003F0337" w:rsidRPr="00002728" w:rsidRDefault="003F0337" w:rsidP="00CE5A5E">
      <w:pPr>
        <w:numPr>
          <w:ilvl w:val="0"/>
          <w:numId w:val="66"/>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Khó khăn ăn uống của trẻ xuất hiện trong những tháng đầu đời và kéo dài ít nhất 2 tuần.</w:t>
      </w:r>
    </w:p>
    <w:p w:rsidR="003F0337" w:rsidRPr="00002728" w:rsidRDefault="003F0337" w:rsidP="00CE5A5E">
      <w:pPr>
        <w:numPr>
          <w:ilvl w:val="0"/>
          <w:numId w:val="66"/>
        </w:numPr>
        <w:spacing w:after="0" w:line="360" w:lineRule="auto"/>
        <w:ind w:left="357" w:hanging="357"/>
        <w:jc w:val="both"/>
        <w:rPr>
          <w:rFonts w:ascii="Times New Roman" w:eastAsia="MS Mincho" w:hAnsi="Times New Roman" w:cs="Times New Roman"/>
          <w:bCs/>
          <w:sz w:val="27"/>
          <w:szCs w:val="27"/>
          <w:lang w:eastAsia="ja-JP"/>
        </w:rPr>
      </w:pPr>
      <w:r w:rsidRPr="00002728">
        <w:rPr>
          <w:rFonts w:ascii="Times New Roman" w:eastAsia="MS Mincho" w:hAnsi="Times New Roman" w:cs="Times New Roman"/>
          <w:bCs/>
          <w:sz w:val="28"/>
          <w:szCs w:val="28"/>
          <w:lang w:eastAsia="ja-JP"/>
        </w:rPr>
        <w:t>Trẻ khó khăn trong việc đạt được và duy trì một trạng thái tỉnh táo, ổn định trong lúc ăn; trẻ quá buồn ngủ hoặc là quá kích động hoặc rất khó chịu khi ăn</w:t>
      </w:r>
      <w:r w:rsidRPr="00002728">
        <w:rPr>
          <w:rFonts w:ascii="Times New Roman" w:eastAsia="MS Mincho" w:hAnsi="Times New Roman" w:cs="Times New Roman"/>
          <w:bCs/>
          <w:sz w:val="27"/>
          <w:szCs w:val="27"/>
          <w:lang w:eastAsia="ja-JP"/>
        </w:rPr>
        <w:t>.</w:t>
      </w:r>
    </w:p>
    <w:p w:rsidR="003F0337" w:rsidRPr="00002728" w:rsidRDefault="003F0337" w:rsidP="00CE5A5E">
      <w:pPr>
        <w:numPr>
          <w:ilvl w:val="0"/>
          <w:numId w:val="66"/>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lastRenderedPageBreak/>
        <w:t>Trẻ không đạt được cân nặng phù hợp với lứa tuổi hoặc sụt cân.</w:t>
      </w:r>
    </w:p>
    <w:p w:rsidR="003F0337" w:rsidRPr="00002728" w:rsidRDefault="003F0337" w:rsidP="00CE5A5E">
      <w:pPr>
        <w:numPr>
          <w:ilvl w:val="0"/>
          <w:numId w:val="66"/>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Khó khăn ăn uống của trẻ không thể giải thích được do bệnh lý thực thể.</w:t>
      </w:r>
    </w:p>
    <w:p w:rsidR="003F0337" w:rsidRPr="00002728" w:rsidRDefault="003F0337" w:rsidP="00CE5A5E">
      <w:pPr>
        <w:numPr>
          <w:ilvl w:val="0"/>
          <w:numId w:val="64"/>
        </w:numPr>
        <w:spacing w:after="0" w:line="360" w:lineRule="auto"/>
        <w:ind w:left="584" w:hanging="357"/>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eastAsia="ja-JP"/>
        </w:rPr>
        <w:t>Biếng ăn do thiếu đồng cảm giữa người cho ăn và trẻ:</w:t>
      </w:r>
    </w:p>
    <w:p w:rsidR="003F0337" w:rsidRPr="00002728" w:rsidRDefault="003F0337" w:rsidP="003F0337">
      <w:pPr>
        <w:spacing w:after="0" w:line="360" w:lineRule="auto"/>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Tiêu chí chẩn đoán:</w:t>
      </w:r>
    </w:p>
    <w:p w:rsidR="003F0337" w:rsidRPr="00002728" w:rsidRDefault="003F0337" w:rsidP="00CE5A5E">
      <w:pPr>
        <w:numPr>
          <w:ilvl w:val="0"/>
          <w:numId w:val="65"/>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Dạng biếng ăn này thường quan sát thấy trong những năm đầu đời.</w:t>
      </w:r>
    </w:p>
    <w:p w:rsidR="003F0337" w:rsidRPr="00002728" w:rsidRDefault="003F0337" w:rsidP="00CE5A5E">
      <w:pPr>
        <w:numPr>
          <w:ilvl w:val="0"/>
          <w:numId w:val="65"/>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Trẻ nhũ nhi thiếu các dấu hiệu phát triển về giao tiếp thích hợp (ánh mắt, mỉm cười, nói chuyện) với người chăm sóc.</w:t>
      </w:r>
    </w:p>
    <w:p w:rsidR="003F0337" w:rsidRPr="00002728" w:rsidRDefault="003F0337" w:rsidP="00CE5A5E">
      <w:pPr>
        <w:numPr>
          <w:ilvl w:val="0"/>
          <w:numId w:val="65"/>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Trẻ nhũ nhi chậm tăng trưởng đáng kể.</w:t>
      </w:r>
    </w:p>
    <w:p w:rsidR="003F0337" w:rsidRPr="00002728" w:rsidRDefault="003F0337" w:rsidP="00CE5A5E">
      <w:pPr>
        <w:numPr>
          <w:ilvl w:val="0"/>
          <w:numId w:val="65"/>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Người chăm sóc ban đầu thường không nhận thấy hoặc phủ nhận các vấn đề về nuôi ăn và tăng trưởng của trẻ.</w:t>
      </w:r>
    </w:p>
    <w:p w:rsidR="003F0337" w:rsidRPr="00002728" w:rsidRDefault="003F0337" w:rsidP="00CE5A5E">
      <w:pPr>
        <w:numPr>
          <w:ilvl w:val="0"/>
          <w:numId w:val="65"/>
        </w:numPr>
        <w:spacing w:before="120"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Sự thiếu tăng trưởng và thiếu các mối quan hệ không phải chỉ so rối loạn thực thể hay rối loạn phát triển toàn thân.</w:t>
      </w:r>
    </w:p>
    <w:p w:rsidR="003F0337" w:rsidRPr="00002728" w:rsidRDefault="003F0337" w:rsidP="00CE5A5E">
      <w:pPr>
        <w:numPr>
          <w:ilvl w:val="0"/>
          <w:numId w:val="64"/>
        </w:numPr>
        <w:spacing w:after="0" w:line="360" w:lineRule="auto"/>
        <w:ind w:left="584" w:hanging="357"/>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eastAsia="ja-JP"/>
        </w:rPr>
        <w:t>Biếng ăn nhũ nhi:</w:t>
      </w:r>
    </w:p>
    <w:p w:rsidR="003F0337" w:rsidRPr="00002728" w:rsidRDefault="003F0337" w:rsidP="003F0337">
      <w:pPr>
        <w:spacing w:after="0" w:line="360" w:lineRule="auto"/>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Tiêu chí chẩn đoán:</w:t>
      </w:r>
    </w:p>
    <w:p w:rsidR="003F0337" w:rsidRPr="00002728" w:rsidRDefault="003F0337" w:rsidP="00CE5A5E">
      <w:pPr>
        <w:numPr>
          <w:ilvl w:val="0"/>
          <w:numId w:val="67"/>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Nhũ nhi trong tuổi tập đi từ chối ăn đủ khối lượng thức ăn cần thiết ít nhất trong 1 tháng.</w:t>
      </w:r>
    </w:p>
    <w:p w:rsidR="003F0337" w:rsidRPr="00002728" w:rsidRDefault="003F0337" w:rsidP="00CE5A5E">
      <w:pPr>
        <w:numPr>
          <w:ilvl w:val="0"/>
          <w:numId w:val="67"/>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Việc từ chối thức ăn thường bắt đầu vào giai đoạn chuyển tiếp sang ăn bằng muỗng hoặc tự ăn, điển hình từ lúc 6 tháng đến 3 tuổi.</w:t>
      </w:r>
    </w:p>
    <w:p w:rsidR="003F0337" w:rsidRPr="00002728" w:rsidRDefault="003F0337" w:rsidP="00CE5A5E">
      <w:pPr>
        <w:numPr>
          <w:ilvl w:val="0"/>
          <w:numId w:val="67"/>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Trẻ hiếm khi đòi ăn, không thích thức ăn và việc ăn. Thích chơi, chạy xung quanh, thích nói chuyện hơn là ăn.</w:t>
      </w:r>
    </w:p>
    <w:p w:rsidR="003F0337" w:rsidRPr="00002728" w:rsidRDefault="003F0337" w:rsidP="00CE5A5E">
      <w:pPr>
        <w:numPr>
          <w:ilvl w:val="0"/>
          <w:numId w:val="67"/>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Trẻ chậm tăng trưởng rõ rệt (SDD cấp hay mạn tính theo tiêu chuẩn của Waterlow (1997) hoặc trọng lượng của trẻ lệch quá 2 bách phân vị trong giai đoạn 2-6 tháng tuổi). </w:t>
      </w:r>
    </w:p>
    <w:p w:rsidR="003F0337" w:rsidRPr="00002728" w:rsidRDefault="003F0337" w:rsidP="00CE5A5E">
      <w:pPr>
        <w:numPr>
          <w:ilvl w:val="0"/>
          <w:numId w:val="67"/>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Từ chối thức ăn không khởi đầu sau một chấn thương vùng hầu họng hay ống tiêu hóa.</w:t>
      </w:r>
    </w:p>
    <w:p w:rsidR="003F0337" w:rsidRPr="00002728" w:rsidRDefault="003F0337" w:rsidP="00CE5A5E">
      <w:pPr>
        <w:numPr>
          <w:ilvl w:val="0"/>
          <w:numId w:val="67"/>
        </w:numPr>
        <w:spacing w:before="120"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Việc từ chối thức ăn không do một bệnh lý nền khác.</w:t>
      </w:r>
    </w:p>
    <w:p w:rsidR="0072067B" w:rsidRPr="00002728" w:rsidRDefault="0072067B" w:rsidP="0072067B">
      <w:pPr>
        <w:spacing w:before="120" w:after="0" w:line="360" w:lineRule="auto"/>
        <w:ind w:left="357"/>
        <w:jc w:val="both"/>
        <w:rPr>
          <w:rFonts w:ascii="Times New Roman" w:eastAsia="MS Mincho" w:hAnsi="Times New Roman" w:cs="Times New Roman"/>
          <w:bCs/>
          <w:sz w:val="28"/>
          <w:szCs w:val="28"/>
          <w:lang w:eastAsia="ja-JP"/>
        </w:rPr>
      </w:pPr>
    </w:p>
    <w:p w:rsidR="003F0337" w:rsidRPr="00002728" w:rsidRDefault="003F0337" w:rsidP="00CE5A5E">
      <w:pPr>
        <w:numPr>
          <w:ilvl w:val="0"/>
          <w:numId w:val="64"/>
        </w:numPr>
        <w:spacing w:after="0" w:line="360" w:lineRule="auto"/>
        <w:ind w:left="527" w:hanging="357"/>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eastAsia="ja-JP"/>
        </w:rPr>
        <w:lastRenderedPageBreak/>
        <w:t>Ác cảm với thức ăn:</w:t>
      </w:r>
    </w:p>
    <w:p w:rsidR="003F0337" w:rsidRPr="00002728" w:rsidRDefault="003F0337" w:rsidP="003F0337">
      <w:pPr>
        <w:spacing w:after="0" w:line="360" w:lineRule="auto"/>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Tiêu chí chẩn đoán:</w:t>
      </w:r>
    </w:p>
    <w:p w:rsidR="003F0337" w:rsidRPr="00002728" w:rsidRDefault="003F0337" w:rsidP="00CE5A5E">
      <w:pPr>
        <w:numPr>
          <w:ilvl w:val="0"/>
          <w:numId w:val="68"/>
        </w:numPr>
        <w:spacing w:after="0" w:line="360" w:lineRule="auto"/>
        <w:ind w:left="360"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Biếng ăn đặc trưng bởi từ chối một số thức ăn nhất định của trẻ do mùi, độ mịn, nhiệt độ hay khẩu vị của thức ăn trong vòng tối thiểu 1 tháng.</w:t>
      </w:r>
    </w:p>
    <w:p w:rsidR="003F0337" w:rsidRPr="00002728" w:rsidRDefault="003F0337" w:rsidP="00CE5A5E">
      <w:pPr>
        <w:numPr>
          <w:ilvl w:val="0"/>
          <w:numId w:val="68"/>
        </w:numPr>
        <w:spacing w:after="0" w:line="360" w:lineRule="auto"/>
        <w:ind w:left="360"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Khởi đầu của việc từ chối thức ăn diễn ra trong khi bắt đầu một thức ăn mới hay một loại thức ăn mà trẻ có ác cảm.</w:t>
      </w:r>
    </w:p>
    <w:p w:rsidR="003F0337" w:rsidRPr="00002728" w:rsidRDefault="003F0337" w:rsidP="00CE5A5E">
      <w:pPr>
        <w:numPr>
          <w:ilvl w:val="0"/>
          <w:numId w:val="68"/>
        </w:numPr>
        <w:spacing w:after="0" w:line="360" w:lineRule="auto"/>
        <w:ind w:left="360"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Phản ứng của trẻ đưa đến ác cảm với thức ăn xếp loại từ</w:t>
      </w:r>
      <w:r w:rsidR="0072067B"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eastAsia="ja-JP"/>
        </w:rPr>
        <w:t xml:space="preserve"> nhăn mặt hoặc phun thức ăn ra ngoài đến nôn khan và nôn ói. Sau phản ứng ác cảm, trẻ từ chối luôn cả những thức ăn trẻ vẫn thường dùng và từ chối luôn các thức ăn có màu sắc, hình thức hoặc mùi vị tương tự. Hậu quả trẻ từ chối hầu hết thức ăn.</w:t>
      </w:r>
    </w:p>
    <w:p w:rsidR="003F0337" w:rsidRPr="00002728" w:rsidRDefault="003F0337" w:rsidP="00CE5A5E">
      <w:pPr>
        <w:numPr>
          <w:ilvl w:val="0"/>
          <w:numId w:val="68"/>
        </w:numPr>
        <w:spacing w:after="0" w:line="360" w:lineRule="auto"/>
        <w:ind w:left="360"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Trẻ miễn cưỡng ăn thức ăn mới nhưng khi đưa thức ăn trẻ thích thì trẻ ăn nhanh hơn.</w:t>
      </w:r>
    </w:p>
    <w:p w:rsidR="003F0337" w:rsidRPr="00002728" w:rsidRDefault="003F0337" w:rsidP="00CE5A5E">
      <w:pPr>
        <w:numPr>
          <w:ilvl w:val="0"/>
          <w:numId w:val="68"/>
        </w:numPr>
        <w:spacing w:after="0" w:line="360" w:lineRule="auto"/>
        <w:ind w:left="360"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Nếu không có thực phẩm bổ sung, trẻ sẽ có biểu hiện thiếu một hoặc nhiều chất chuyên biệt (như  đạm, vitamin, sắt, kẽm) nhưng trẻ vẫn cao lớn thậm chí còn có thể dư cân và/hoặc:</w:t>
      </w:r>
    </w:p>
    <w:p w:rsidR="003F0337" w:rsidRPr="00002728" w:rsidRDefault="003F0337" w:rsidP="003F0337">
      <w:pPr>
        <w:spacing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Chậm phát triển cơ vận động vùng miệng và chậm diễn cảm bằng lời nói và/hoặc:</w:t>
      </w:r>
    </w:p>
    <w:p w:rsidR="003F0337" w:rsidRPr="00002728" w:rsidRDefault="003F0337" w:rsidP="003F0337">
      <w:pPr>
        <w:spacing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Bắt đầu từ mẫu giáo, trẻ đã cho thấy sự lo lắng trong giờ ăn và tránh những kích thích nào từ xung quanh có liên quan đến việc ăn uống.</w:t>
      </w:r>
    </w:p>
    <w:p w:rsidR="003F0337" w:rsidRPr="00002728" w:rsidRDefault="003F0337" w:rsidP="00CE5A5E">
      <w:pPr>
        <w:numPr>
          <w:ilvl w:val="0"/>
          <w:numId w:val="69"/>
        </w:numPr>
        <w:spacing w:before="120"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Việc từ chối thức ăn không sau những chấn thương vùng hầu họng.</w:t>
      </w:r>
    </w:p>
    <w:p w:rsidR="003F0337" w:rsidRPr="00002728" w:rsidRDefault="003F0337" w:rsidP="00CE5A5E">
      <w:pPr>
        <w:numPr>
          <w:ilvl w:val="0"/>
          <w:numId w:val="69"/>
        </w:numPr>
        <w:spacing w:before="120"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Từ chối ăn một số thức ăn chuyên biệt không liên quan đến dị ứng thức ăn hay do trẻ đang bệnh.</w:t>
      </w:r>
    </w:p>
    <w:p w:rsidR="003F0337" w:rsidRPr="00002728" w:rsidRDefault="003F0337" w:rsidP="003F0337">
      <w:pPr>
        <w:spacing w:before="120" w:after="0" w:line="360" w:lineRule="auto"/>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eastAsia="ja-JP"/>
        </w:rPr>
        <w:t>(5) Rối loạn nuôi ăn sau chấn thương:</w:t>
      </w:r>
    </w:p>
    <w:p w:rsidR="003F0337" w:rsidRPr="00002728" w:rsidRDefault="003F0337" w:rsidP="003F0337">
      <w:pPr>
        <w:spacing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Tiêu chí chẩn đoán:</w:t>
      </w:r>
    </w:p>
    <w:p w:rsidR="003F0337" w:rsidRPr="00002728" w:rsidRDefault="003F0337" w:rsidP="00CE5A5E">
      <w:pPr>
        <w:numPr>
          <w:ilvl w:val="0"/>
          <w:numId w:val="72"/>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Đặc trưng của rối loạn nuôi ăn này khởi đầu bằng việc trẻ đột ngột bỏ ăn hoàn toàn.</w:t>
      </w:r>
    </w:p>
    <w:p w:rsidR="003F0337" w:rsidRPr="00002728" w:rsidRDefault="003F0337" w:rsidP="00CE5A5E">
      <w:pPr>
        <w:numPr>
          <w:ilvl w:val="0"/>
          <w:numId w:val="72"/>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Khởi phát bỏ ăn có thể ở bất kỳ tuổi nào, từ nhũ nhi đến người lớn.</w:t>
      </w:r>
    </w:p>
    <w:p w:rsidR="003F0337" w:rsidRPr="00002728" w:rsidRDefault="003F0337" w:rsidP="00CE5A5E">
      <w:pPr>
        <w:numPr>
          <w:ilvl w:val="0"/>
          <w:numId w:val="72"/>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lastRenderedPageBreak/>
        <w:t>Bỏ ăn xảy ra sau một biến cố gây chấn thương hay những tổn thương lặp đi lặp lại vùng hầu họng và đường tiêu hóa (sặc, ọe, nôn, trào ngược dạ dày-thực quản, đặt nội khí quản hay ống thông mũi-dạ dày, ép ăn) gây ra đau đớn cho trẻ.</w:t>
      </w:r>
    </w:p>
    <w:p w:rsidR="003F0337" w:rsidRPr="00002728" w:rsidRDefault="003F0337" w:rsidP="00CE5A5E">
      <w:pPr>
        <w:numPr>
          <w:ilvl w:val="0"/>
          <w:numId w:val="72"/>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Kiên quyết bỏ ăn biểu hiện theo một trong những cách sau, tùy thuộc vào cách thức trẻ ăn lúc xảy ra chấn thương, bú bình hoặc ăn thức ăn đặc:</w:t>
      </w:r>
    </w:p>
    <w:p w:rsidR="003F0337" w:rsidRPr="00002728" w:rsidRDefault="003F0337" w:rsidP="003F0337">
      <w:pPr>
        <w:spacing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Không chịu bú bình nhưng có thể ăn bằng muỗng.</w:t>
      </w:r>
    </w:p>
    <w:p w:rsidR="003F0337" w:rsidRPr="00002728" w:rsidRDefault="0072067B" w:rsidP="0072067B">
      <w:pPr>
        <w:spacing w:after="0" w:line="360" w:lineRule="auto"/>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w:t>
      </w:r>
      <w:r w:rsidR="003F0337" w:rsidRPr="00002728">
        <w:rPr>
          <w:rFonts w:ascii="Times New Roman" w:eastAsia="MS Mincho" w:hAnsi="Times New Roman" w:cs="Times New Roman"/>
          <w:bCs/>
          <w:sz w:val="28"/>
          <w:szCs w:val="28"/>
          <w:lang w:eastAsia="ja-JP"/>
        </w:rPr>
        <w:t xml:space="preserve">+ Không chịu ăn thức ăn đặc nhưng có thể bú bình, uống thức uống lỏng </w:t>
      </w:r>
      <w:r w:rsidRPr="00002728">
        <w:rPr>
          <w:rFonts w:ascii="Times New Roman" w:eastAsia="MS Mincho" w:hAnsi="Times New Roman" w:cs="Times New Roman"/>
          <w:bCs/>
          <w:sz w:val="28"/>
          <w:szCs w:val="28"/>
          <w:lang w:eastAsia="ja-JP"/>
        </w:rPr>
        <w:t xml:space="preserve"> </w:t>
      </w:r>
      <w:r w:rsidR="003F0337" w:rsidRPr="00002728">
        <w:rPr>
          <w:rFonts w:ascii="Times New Roman" w:eastAsia="MS Mincho" w:hAnsi="Times New Roman" w:cs="Times New Roman"/>
          <w:bCs/>
          <w:sz w:val="28"/>
          <w:szCs w:val="28"/>
          <w:lang w:eastAsia="ja-JP"/>
        </w:rPr>
        <w:t>khác hay thức ăn nghiền.</w:t>
      </w:r>
    </w:p>
    <w:p w:rsidR="003F0337" w:rsidRPr="00002728" w:rsidRDefault="003F0337" w:rsidP="003F0337">
      <w:pPr>
        <w:spacing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Không chịu ăn gì bằng đường miệng.</w:t>
      </w:r>
    </w:p>
    <w:p w:rsidR="003F0337" w:rsidRPr="00002728" w:rsidRDefault="003F0337" w:rsidP="00CE5A5E">
      <w:pPr>
        <w:numPr>
          <w:ilvl w:val="0"/>
          <w:numId w:val="71"/>
        </w:numPr>
        <w:spacing w:before="120"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Gợi nhớ lại biến cố gây chấn thương làm trẻ sợ hãi, biểu hiện bằng một hoặc nhiều cách sau:</w:t>
      </w:r>
    </w:p>
    <w:p w:rsidR="003F0337" w:rsidRPr="00002728" w:rsidRDefault="003F0337" w:rsidP="003F0337">
      <w:pPr>
        <w:spacing w:before="120"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Biểu lộ sự sợ hãi khi được đặt vào chỗ chuẩn bị ăn.</w:t>
      </w:r>
    </w:p>
    <w:p w:rsidR="003F0337" w:rsidRPr="00002728" w:rsidRDefault="003F0337" w:rsidP="003F0337">
      <w:pPr>
        <w:spacing w:before="120"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Phản kháng dữ dội khi tiếp xúc với bình sữa hoặc thức ăn.</w:t>
      </w:r>
    </w:p>
    <w:p w:rsidR="003F0337" w:rsidRPr="00002728" w:rsidRDefault="003F0337" w:rsidP="003F0337">
      <w:pPr>
        <w:spacing w:before="120"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Phản kháng không chịu nuốt thức ăn trong miệng.</w:t>
      </w:r>
    </w:p>
    <w:p w:rsidR="003F0337" w:rsidRPr="00002728" w:rsidRDefault="003F0337" w:rsidP="003F0337">
      <w:pPr>
        <w:spacing w:before="120"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Việc bỏ ăn đặt ra là vấn đề tức thời hay lâu dài về sức khỏe, dinh dưỡng, phát triển; đe dọa tiến trình ăn uống phù hợp tuổi của trẻ.</w:t>
      </w:r>
    </w:p>
    <w:p w:rsidR="003F0337" w:rsidRPr="00002728" w:rsidRDefault="003F0337" w:rsidP="003F0337">
      <w:pPr>
        <w:spacing w:after="0" w:line="360" w:lineRule="auto"/>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eastAsia="ja-JP"/>
        </w:rPr>
        <w:t>(6) Rối loạn nuôi ăn liên quan đến một bệnh nội khoa:</w:t>
      </w:r>
    </w:p>
    <w:p w:rsidR="003F0337" w:rsidRPr="00002728" w:rsidRDefault="003F0337" w:rsidP="003F0337">
      <w:pPr>
        <w:spacing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Tiêu chí chẩn đoán:</w:t>
      </w:r>
    </w:p>
    <w:p w:rsidR="003F0337" w:rsidRPr="00002728" w:rsidRDefault="003F0337" w:rsidP="00CE5A5E">
      <w:pPr>
        <w:numPr>
          <w:ilvl w:val="0"/>
          <w:numId w:val="70"/>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Rối loạn nuôi ăn được đặc trưng bởi việc không chịu ăn và ăn không đủ ít nhất 2 tuần.</w:t>
      </w:r>
    </w:p>
    <w:p w:rsidR="003F0337" w:rsidRPr="00002728" w:rsidRDefault="003F0337" w:rsidP="00CE5A5E">
      <w:pPr>
        <w:numPr>
          <w:ilvl w:val="0"/>
          <w:numId w:val="70"/>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Trẻ có thể bắt đầu không chịu ăn ở bất kỳ tuổi nào, mức độ có thể tăng giảm, tùy thuộc tình trạng bệnh nội khoa.</w:t>
      </w:r>
    </w:p>
    <w:p w:rsidR="003F0337" w:rsidRPr="00002728" w:rsidRDefault="003F0337" w:rsidP="00CE5A5E">
      <w:pPr>
        <w:numPr>
          <w:ilvl w:val="0"/>
          <w:numId w:val="70"/>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Nhũ nhi và trẻ mới biết đi bắt đầu bữa ăn dễ dàng, nhưng sau đó biểu hiện đau đớn và không chịu ăn tiếp.</w:t>
      </w:r>
    </w:p>
    <w:p w:rsidR="003F0337" w:rsidRPr="00002728" w:rsidRDefault="003F0337" w:rsidP="00CE5A5E">
      <w:pPr>
        <w:numPr>
          <w:ilvl w:val="0"/>
          <w:numId w:val="70"/>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Nhũ nhi và trẻ mới biết đi đang mắc một bệnh lý thực thể làm trẻ đau đớ</w:t>
      </w:r>
      <w:r w:rsidR="00270254" w:rsidRPr="00002728">
        <w:rPr>
          <w:rFonts w:ascii="Times New Roman" w:eastAsia="MS Mincho" w:hAnsi="Times New Roman" w:cs="Times New Roman"/>
          <w:bCs/>
          <w:sz w:val="28"/>
          <w:szCs w:val="28"/>
          <w:lang w:eastAsia="ja-JP"/>
        </w:rPr>
        <w:t xml:space="preserve">n (như: </w:t>
      </w:r>
      <w:r w:rsidRPr="00002728">
        <w:rPr>
          <w:rFonts w:ascii="Times New Roman" w:eastAsia="MS Mincho" w:hAnsi="Times New Roman" w:cs="Times New Roman"/>
          <w:bCs/>
          <w:sz w:val="28"/>
          <w:szCs w:val="28"/>
          <w:lang w:eastAsia="ja-JP"/>
        </w:rPr>
        <w:t>trào ngược dạ dày-thực quản, mắc bệnh hô hấp, tim mạch).</w:t>
      </w:r>
    </w:p>
    <w:p w:rsidR="003F0337" w:rsidRPr="00002728" w:rsidRDefault="003F0337" w:rsidP="00CE5A5E">
      <w:pPr>
        <w:numPr>
          <w:ilvl w:val="0"/>
          <w:numId w:val="70"/>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lastRenderedPageBreak/>
        <w:t>Nhũ nhi và trẻ mới biết đi chậm tăng cân, thậm chí sụt cân.</w:t>
      </w:r>
    </w:p>
    <w:p w:rsidR="003F0337" w:rsidRPr="00002728" w:rsidRDefault="003F0337" w:rsidP="00CE5A5E">
      <w:pPr>
        <w:numPr>
          <w:ilvl w:val="0"/>
          <w:numId w:val="70"/>
        </w:numPr>
        <w:spacing w:after="0" w:line="360" w:lineRule="auto"/>
        <w:ind w:left="357" w:hanging="3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Điều trị bệnh nội khoa có thể  cải thiện được vấn đề nuôi ăn nhưng có thể không giảm hoà</w:t>
      </w:r>
      <w:r w:rsidR="009E10FF" w:rsidRPr="00002728">
        <w:rPr>
          <w:rFonts w:ascii="Times New Roman" w:eastAsia="MS Mincho" w:hAnsi="Times New Roman" w:cs="Times New Roman"/>
          <w:bCs/>
          <w:sz w:val="28"/>
          <w:szCs w:val="28"/>
          <w:lang w:eastAsia="ja-JP"/>
        </w:rPr>
        <w:t>n toàn</w:t>
      </w:r>
      <w:r w:rsidR="00743572" w:rsidRPr="00002728">
        <w:rPr>
          <w:rFonts w:ascii="Times New Roman" w:eastAsia="MS Mincho" w:hAnsi="Times New Roman" w:cs="Times New Roman"/>
          <w:bCs/>
          <w:sz w:val="28"/>
          <w:szCs w:val="28"/>
          <w:lang w:eastAsia="ja-JP"/>
        </w:rPr>
        <w:t xml:space="preserve"> </w:t>
      </w:r>
      <w:r w:rsidR="00450701" w:rsidRPr="00002728">
        <w:rPr>
          <w:rFonts w:ascii="Times New Roman" w:eastAsia="MS Mincho" w:hAnsi="Times New Roman" w:cs="Times New Roman"/>
          <w:bCs/>
          <w:sz w:val="28"/>
          <w:szCs w:val="28"/>
          <w:lang w:val="vi-VN" w:eastAsia="ja-JP"/>
        </w:rPr>
        <w:fldChar w:fldCharType="begin"/>
      </w:r>
      <w:r w:rsidR="009E10FF" w:rsidRPr="00002728">
        <w:rPr>
          <w:rFonts w:ascii="Times New Roman" w:eastAsia="MS Mincho" w:hAnsi="Times New Roman" w:cs="Times New Roman"/>
          <w:bCs/>
          <w:sz w:val="28"/>
          <w:szCs w:val="28"/>
          <w:lang w:val="vi-VN" w:eastAsia="ja-JP"/>
        </w:rPr>
        <w:instrText xml:space="preserve"> ADDIN EN.CITE &lt;EndNote&gt;&lt;Cite&gt;&lt;Author&gt;Chatoor&lt;/Author&gt;&lt;Year&gt;2002&lt;/Year&gt;&lt;RecNum&gt;21&lt;/RecNum&gt;&lt;DisplayText&gt;&lt;style font="Times New Roman" size="14"&gt;[21]&lt;/style&gt;&lt;/DisplayText&gt;&lt;record&gt;&lt;rec-number&gt;21&lt;/rec-number&gt;&lt;foreign-keys&gt;&lt;key app="EN" db-id="dp0faadrvs2a2sesp2dpp5zkr5avav5se5rs" timestamp="1538065793"&gt;21&lt;/key&gt;&lt;/foreign-keys&gt;&lt;ref-type name="Journal Article"&gt;17&lt;/ref-type&gt;&lt;contributors&gt;&lt;authors&gt;&lt;author&gt;Chatoor, I.&lt;/author&gt;&lt;/authors&gt;&lt;/contributors&gt;&lt;auth-address&gt;Infant and Toddler Mental Health Center, Department of Psychiatry, Children&amp;apos;s National Medical Center, George Washington University, 111 Michigan Avenue, Washington, DC 20010, USA. Ichatoor@cnmc.org&lt;/auth-address&gt;&lt;titles&gt;&lt;title&gt;Feeding disorders in infants and toddlers: diagnosis and treatment&lt;/title&gt;&lt;secondary-title&gt;Child Adolesc Psychiatr Clin N Am&lt;/secondary-title&gt;&lt;/titles&gt;&lt;periodical&gt;&lt;full-title&gt;Child Adolesc Psychiatr Clin N Am&lt;/full-title&gt;&lt;/periodical&gt;&lt;pages&gt;163-83&lt;/pages&gt;&lt;volume&gt;11&lt;/volume&gt;&lt;number&gt;2&lt;/number&gt;&lt;edition&gt;2002/07/12&lt;/edition&gt;&lt;keywords&gt;&lt;keyword&gt;Child, Preschool&lt;/keyword&gt;&lt;keyword&gt;Diagnosis, Differential&lt;/keyword&gt;&lt;keyword&gt;Diagnostic and Statistical Manual of Mental Disorders&lt;/keyword&gt;&lt;keyword&gt;Failure to Thrive/classification/*diagnosis/psychology/therapy&lt;/keyword&gt;&lt;keyword&gt;Feeding and Eating Disorders of&lt;/keyword&gt;&lt;keyword&gt;Childhood/classification/*diagnosis/psychology/therapy&lt;/keyword&gt;&lt;keyword&gt;Female&lt;/keyword&gt;&lt;keyword&gt;Humans&lt;/keyword&gt;&lt;keyword&gt;Infant&lt;/keyword&gt;&lt;keyword&gt;Male&lt;/keyword&gt;&lt;/keywords&gt;&lt;dates&gt;&lt;year&gt;2002&lt;/year&gt;&lt;pub-dates&gt;&lt;date&gt;Apr&lt;/date&gt;&lt;/pub-dates&gt;&lt;/dates&gt;&lt;isbn&gt;1056-4993 (Print)&amp;#xD;1056-4993 (Linking)&lt;/isbn&gt;&lt;accession-num&gt;12109316&lt;/accession-num&gt;&lt;urls&gt;&lt;related-urls&gt;&lt;url&gt;https://www.ncbi.nlm.nih.gov/pubmed/12109316&lt;/url&gt;&lt;/related-urls&gt;&lt;/urls&gt;&lt;/record&gt;&lt;/Cite&gt;&lt;/EndNote&gt;</w:instrText>
      </w:r>
      <w:r w:rsidR="00450701" w:rsidRPr="00002728">
        <w:rPr>
          <w:rFonts w:ascii="Times New Roman" w:eastAsia="MS Mincho" w:hAnsi="Times New Roman" w:cs="Times New Roman"/>
          <w:bCs/>
          <w:sz w:val="28"/>
          <w:szCs w:val="28"/>
          <w:lang w:val="vi-VN" w:eastAsia="ja-JP"/>
        </w:rPr>
        <w:fldChar w:fldCharType="separate"/>
      </w:r>
      <w:r w:rsidR="009E10FF" w:rsidRPr="00002728">
        <w:rPr>
          <w:rFonts w:ascii="Times New Roman" w:eastAsia="MS Mincho" w:hAnsi="Times New Roman" w:cs="Times New Roman"/>
          <w:bCs/>
          <w:noProof/>
          <w:sz w:val="28"/>
          <w:szCs w:val="28"/>
          <w:lang w:val="vi-VN" w:eastAsia="ja-JP"/>
        </w:rPr>
        <w:t>[</w:t>
      </w:r>
      <w:r w:rsidR="009E10FF" w:rsidRPr="00002728">
        <w:rPr>
          <w:rFonts w:ascii="Times New Roman" w:eastAsia="MS Mincho" w:hAnsi="Times New Roman" w:cs="Times New Roman"/>
          <w:bCs/>
          <w:noProof/>
          <w:sz w:val="28"/>
          <w:szCs w:val="28"/>
          <w:lang w:eastAsia="ja-JP"/>
        </w:rPr>
        <w:t>27],[28],[29</w:t>
      </w:r>
      <w:r w:rsidR="009E10FF" w:rsidRPr="00002728">
        <w:rPr>
          <w:rFonts w:ascii="Times New Roman" w:eastAsia="MS Mincho" w:hAnsi="Times New Roman" w:cs="Times New Roman"/>
          <w:bCs/>
          <w:noProof/>
          <w:sz w:val="28"/>
          <w:szCs w:val="28"/>
          <w:lang w:val="vi-VN" w:eastAsia="ja-JP"/>
        </w:rPr>
        <w:t>]</w:t>
      </w:r>
      <w:r w:rsidR="00450701" w:rsidRPr="00002728">
        <w:rPr>
          <w:rFonts w:ascii="Times New Roman" w:eastAsia="MS Mincho" w:hAnsi="Times New Roman" w:cs="Times New Roman"/>
          <w:bCs/>
          <w:sz w:val="28"/>
          <w:szCs w:val="28"/>
          <w:lang w:val="vi-VN" w:eastAsia="ja-JP"/>
        </w:rPr>
        <w:fldChar w:fldCharType="end"/>
      </w:r>
      <w:r w:rsidR="009E10FF" w:rsidRPr="00002728">
        <w:rPr>
          <w:rFonts w:ascii="Times New Roman" w:eastAsia="MS Mincho" w:hAnsi="Times New Roman" w:cs="Times New Roman"/>
          <w:bCs/>
          <w:sz w:val="28"/>
          <w:szCs w:val="28"/>
          <w:lang w:eastAsia="ja-JP"/>
        </w:rPr>
        <w:t>.</w:t>
      </w:r>
    </w:p>
    <w:p w:rsidR="003F0337" w:rsidRPr="00002728" w:rsidRDefault="003F0337" w:rsidP="003F0337">
      <w:pPr>
        <w:spacing w:before="120" w:after="120" w:line="360" w:lineRule="auto"/>
        <w:ind w:left="58" w:firstLine="360"/>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val="vi-VN" w:eastAsia="ja-JP"/>
        </w:rPr>
        <w:t>Nhược điểm của phân loại này là không thật phù hợp với những trường hợp mới biếng ăn, chưa dẫn đến những hậu quả rõ rệt về tình trạng bệnh lý, sức khỏe. Đặc biệt trong điều kiện như Việt Nam và các nước đang phát triển, biếng ăn đơn thuần, nhất là giai đoạn đầu chưa được các phụ huynh chú ý, khi chưa có các bệnh tật kèm theo phải tới bệnh viện hoặc cơ sở y tế để khám</w:t>
      </w:r>
      <w:r w:rsidRPr="00002728">
        <w:rPr>
          <w:rFonts w:ascii="Times New Roman" w:eastAsia="MS Mincho" w:hAnsi="Times New Roman" w:cs="Times New Roman"/>
          <w:bCs/>
          <w:sz w:val="28"/>
          <w:szCs w:val="28"/>
          <w:lang w:eastAsia="ja-JP"/>
        </w:rPr>
        <w:t>.</w:t>
      </w:r>
    </w:p>
    <w:p w:rsidR="003F0337" w:rsidRPr="00002728" w:rsidRDefault="003F0337" w:rsidP="00CE5A5E">
      <w:pPr>
        <w:numPr>
          <w:ilvl w:val="0"/>
          <w:numId w:val="7"/>
        </w:numPr>
        <w:spacing w:before="120" w:after="120" w:line="360" w:lineRule="auto"/>
        <w:ind w:left="450" w:hanging="450"/>
        <w:contextualSpacing/>
        <w:jc w:val="both"/>
        <w:rPr>
          <w:rFonts w:ascii="Times New Roman" w:eastAsia="MS Mincho" w:hAnsi="Times New Roman" w:cs="Times New Roman"/>
          <w:b/>
          <w:bCs/>
          <w:i/>
          <w:sz w:val="28"/>
          <w:szCs w:val="28"/>
          <w:lang w:val="vi-VN" w:eastAsia="ja-JP"/>
        </w:rPr>
      </w:pPr>
      <w:r w:rsidRPr="00002728">
        <w:rPr>
          <w:rFonts w:ascii="Times New Roman" w:eastAsia="MS Mincho" w:hAnsi="Times New Roman" w:cs="Times New Roman"/>
          <w:b/>
          <w:bCs/>
          <w:i/>
          <w:sz w:val="28"/>
          <w:szCs w:val="28"/>
          <w:lang w:val="vi-VN" w:eastAsia="ja-JP"/>
        </w:rPr>
        <w:t>Chẩn đoán biếng ăn dựa vào phân loại của Kerzner</w:t>
      </w:r>
    </w:p>
    <w:p w:rsidR="003F0337" w:rsidRPr="00002728" w:rsidRDefault="003F0337" w:rsidP="00E96D63">
      <w:pPr>
        <w:spacing w:after="0" w:line="360" w:lineRule="auto"/>
        <w:ind w:left="113" w:firstLine="360"/>
        <w:jc w:val="both"/>
        <w:rPr>
          <w:rFonts w:ascii="Times New Roman" w:eastAsia="MS Mincho" w:hAnsi="Times New Roman" w:cs="Times New Roman"/>
          <w:bCs/>
          <w:sz w:val="28"/>
          <w:szCs w:val="28"/>
          <w:lang w:val="vi-VN" w:eastAsia="ja-JP"/>
        </w:rPr>
      </w:pPr>
      <w:r w:rsidRPr="00002728">
        <w:rPr>
          <w:rFonts w:ascii="Times New Roman" w:eastAsia="MS Mincho" w:hAnsi="Times New Roman" w:cs="Times New Roman"/>
          <w:bCs/>
          <w:sz w:val="28"/>
          <w:szCs w:val="28"/>
          <w:lang w:val="vi-VN" w:eastAsia="ja-JP"/>
        </w:rPr>
        <w:t xml:space="preserve">Phân loại biếng ăn của Kerzner (2009) dựa trên phân loại của Chatoor và có </w:t>
      </w:r>
      <w:r w:rsidRPr="00002728">
        <w:rPr>
          <w:rFonts w:ascii="Times New Roman" w:eastAsia="MS Mincho" w:hAnsi="Times New Roman" w:cs="Times New Roman"/>
          <w:bCs/>
          <w:sz w:val="28"/>
          <w:szCs w:val="28"/>
          <w:lang w:eastAsia="ja-JP"/>
        </w:rPr>
        <w:t>thay đổi ở điểm là</w:t>
      </w:r>
      <w:r w:rsidRPr="00002728">
        <w:rPr>
          <w:rFonts w:ascii="Times New Roman" w:eastAsia="MS Mincho" w:hAnsi="Times New Roman" w:cs="Times New Roman"/>
          <w:bCs/>
          <w:sz w:val="28"/>
          <w:szCs w:val="28"/>
          <w:lang w:val="vi-VN" w:eastAsia="ja-JP"/>
        </w:rPr>
        <w:t xml:space="preserve"> cho phép phân loại cả nhóm trẻ khỏe mạnh nhưng bị cha mẹ cho là kém ăn</w:t>
      </w:r>
      <w:r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val="vi-VN" w:eastAsia="ja-JP"/>
        </w:rPr>
        <w:t>Phân loại này gồm 4 nhóm:</w:t>
      </w:r>
    </w:p>
    <w:p w:rsidR="003F0337" w:rsidRPr="00002728" w:rsidRDefault="003F0337" w:rsidP="00E96D63">
      <w:pPr>
        <w:numPr>
          <w:ilvl w:val="0"/>
          <w:numId w:val="5"/>
        </w:numPr>
        <w:spacing w:after="0" w:line="360" w:lineRule="auto"/>
        <w:ind w:left="113" w:hanging="23"/>
        <w:jc w:val="both"/>
        <w:rPr>
          <w:rFonts w:ascii="Times New Roman" w:eastAsia="MS Mincho" w:hAnsi="Times New Roman" w:cs="Times New Roman"/>
          <w:bCs/>
          <w:i/>
          <w:sz w:val="28"/>
          <w:szCs w:val="28"/>
          <w:lang w:val="vi-VN" w:eastAsia="ja-JP"/>
        </w:rPr>
      </w:pPr>
      <w:r w:rsidRPr="00002728">
        <w:rPr>
          <w:rFonts w:ascii="Times New Roman" w:eastAsia="MS Mincho" w:hAnsi="Times New Roman" w:cs="Times New Roman"/>
          <w:bCs/>
          <w:i/>
          <w:sz w:val="28"/>
          <w:szCs w:val="28"/>
          <w:lang w:val="vi-VN" w:eastAsia="ja-JP"/>
        </w:rPr>
        <w:t>Nhóm kém ngon miệng (ít thèm ăn)</w:t>
      </w:r>
      <w:r w:rsidRPr="00002728">
        <w:rPr>
          <w:rFonts w:ascii="Times New Roman" w:eastAsia="MS Mincho" w:hAnsi="Times New Roman" w:cs="Times New Roman"/>
          <w:bCs/>
          <w:i/>
          <w:sz w:val="28"/>
          <w:szCs w:val="28"/>
          <w:lang w:eastAsia="ja-JP"/>
        </w:rPr>
        <w:t>:</w:t>
      </w:r>
    </w:p>
    <w:p w:rsidR="003F0337" w:rsidRPr="00002728" w:rsidRDefault="003F0337" w:rsidP="00E96D63">
      <w:pPr>
        <w:spacing w:after="0" w:line="360" w:lineRule="auto"/>
        <w:ind w:left="113" w:firstLine="360"/>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val="vi-VN" w:eastAsia="ja-JP"/>
        </w:rPr>
        <w:t>Bao gồm: trẻ không biếng ăn nhưng được cha/mẹ nhận định sai là biếng ăn; trẻ quá hiếu động ít quan tâm đến ăn; trẻ thờ ơ, lãnh đạm; trẻ có bệnh lý thực thể</w:t>
      </w:r>
      <w:r w:rsidRPr="00002728">
        <w:rPr>
          <w:rFonts w:ascii="Times New Roman" w:eastAsia="MS Mincho" w:hAnsi="Times New Roman" w:cs="Times New Roman"/>
          <w:bCs/>
          <w:sz w:val="28"/>
          <w:szCs w:val="28"/>
          <w:lang w:eastAsia="ja-JP"/>
        </w:rPr>
        <w:t>.</w:t>
      </w:r>
    </w:p>
    <w:p w:rsidR="003F0337" w:rsidRPr="00002728" w:rsidRDefault="003F0337" w:rsidP="00E96D63">
      <w:pPr>
        <w:spacing w:after="0" w:line="360" w:lineRule="auto"/>
        <w:ind w:left="113" w:firstLine="357"/>
        <w:jc w:val="both"/>
        <w:rPr>
          <w:rFonts w:ascii="Times New Roman" w:eastAsia="MS Mincho" w:hAnsi="Times New Roman" w:cs="Times New Roman"/>
          <w:bCs/>
          <w:sz w:val="28"/>
          <w:szCs w:val="28"/>
          <w:lang w:val="vi-VN" w:eastAsia="ja-JP"/>
        </w:rPr>
      </w:pPr>
      <w:r w:rsidRPr="00002728">
        <w:rPr>
          <w:rFonts w:ascii="Times New Roman" w:eastAsia="MS Mincho" w:hAnsi="Times New Roman" w:cs="Times New Roman"/>
          <w:bCs/>
          <w:i/>
          <w:sz w:val="28"/>
          <w:szCs w:val="28"/>
          <w:lang w:val="vi-VN" w:eastAsia="ja-JP"/>
        </w:rPr>
        <w:t>Trẻ không biếng ăn nhưng được người chăm sóc nhận định sai là biếng ăn</w:t>
      </w:r>
      <w:r w:rsidRPr="00002728">
        <w:rPr>
          <w:rFonts w:ascii="Times New Roman" w:eastAsia="MS Mincho" w:hAnsi="Times New Roman" w:cs="Times New Roman"/>
          <w:bCs/>
          <w:sz w:val="28"/>
          <w:szCs w:val="28"/>
          <w:lang w:val="vi-VN" w:eastAsia="ja-JP"/>
        </w:rPr>
        <w:t>: Trẻ được người chăm sóc (cha/mẹ) đánh giá là ăn ít, nhưng thực ra trẻ ăn phù hợp với nhu cầu dinh dưỡng. Trẻ thường có kích thước nhân trắc nhỏ nhưng nằm trong giới hạn bình thường theo lứa tuổi. Sự quan tâm quá mức của người chăm sóc trẻ (cha/mẹ) dẫn đến giải pháp cưỡng bức trẻ ăn và có tác động không có lợi làm trẻ sợ ăn.</w:t>
      </w:r>
    </w:p>
    <w:p w:rsidR="003F0337" w:rsidRPr="00002728" w:rsidRDefault="003F0337" w:rsidP="00E96D63">
      <w:pPr>
        <w:spacing w:after="0" w:line="360" w:lineRule="auto"/>
        <w:ind w:left="57" w:firstLine="357"/>
        <w:jc w:val="both"/>
        <w:rPr>
          <w:rFonts w:ascii="Times New Roman" w:eastAsia="MS Mincho" w:hAnsi="Times New Roman" w:cs="Times New Roman"/>
          <w:bCs/>
          <w:i/>
          <w:sz w:val="28"/>
          <w:szCs w:val="28"/>
          <w:lang w:val="vi-VN" w:eastAsia="ja-JP"/>
        </w:rPr>
      </w:pPr>
      <w:r w:rsidRPr="00002728">
        <w:rPr>
          <w:rFonts w:ascii="Times New Roman" w:eastAsia="MS Mincho" w:hAnsi="Times New Roman" w:cs="Times New Roman"/>
          <w:bCs/>
          <w:i/>
          <w:sz w:val="28"/>
          <w:szCs w:val="28"/>
          <w:lang w:val="vi-VN" w:eastAsia="ja-JP"/>
        </w:rPr>
        <w:t xml:space="preserve">Trẻ quá hiếu động ít quan tâm đến ăn: </w:t>
      </w:r>
      <w:r w:rsidRPr="00002728">
        <w:rPr>
          <w:rFonts w:ascii="Times New Roman" w:eastAsia="MS Mincho" w:hAnsi="Times New Roman" w:cs="Times New Roman"/>
          <w:bCs/>
          <w:sz w:val="28"/>
          <w:szCs w:val="28"/>
          <w:lang w:val="vi-VN" w:eastAsia="ja-JP"/>
        </w:rPr>
        <w:t>Trẻ khỏe mạnh, hiếu động, ham học hỏi nhưng ít có biểu hiện đòi ăn hoặc hứng thứ với việc ăn. Người chăm sóc trẻ trở nên lo lắng và ép trẻ ăn, hậu quả dẫn đến trẻ biếng ăn.</w:t>
      </w:r>
    </w:p>
    <w:p w:rsidR="003F0337" w:rsidRPr="00002728" w:rsidRDefault="003F0337" w:rsidP="00E96D63">
      <w:pPr>
        <w:spacing w:after="0" w:line="360" w:lineRule="auto"/>
        <w:ind w:left="57" w:firstLine="357"/>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val="vi-VN" w:eastAsia="ja-JP"/>
        </w:rPr>
        <w:t xml:space="preserve">Trẻ thờ ơ, lãnh đạm ít quan tâm đến ăn: </w:t>
      </w:r>
      <w:r w:rsidRPr="00002728">
        <w:rPr>
          <w:rFonts w:ascii="Times New Roman" w:eastAsia="MS Mincho" w:hAnsi="Times New Roman" w:cs="Times New Roman"/>
          <w:bCs/>
          <w:sz w:val="28"/>
          <w:szCs w:val="28"/>
          <w:lang w:val="vi-VN" w:eastAsia="ja-JP"/>
        </w:rPr>
        <w:t xml:space="preserve">Trẻ giảm/mất cảm giác ngon miệng là do có vấn đề trong giao tiếp giữa trẻ và người chăm sóc, có thể có dấu hiệu </w:t>
      </w:r>
      <w:r w:rsidRPr="00002728">
        <w:rPr>
          <w:rFonts w:ascii="Times New Roman" w:eastAsia="MS Mincho" w:hAnsi="Times New Roman" w:cs="Times New Roman"/>
          <w:bCs/>
          <w:sz w:val="28"/>
          <w:szCs w:val="28"/>
          <w:lang w:val="vi-VN" w:eastAsia="ja-JP"/>
        </w:rPr>
        <w:lastRenderedPageBreak/>
        <w:t>của trẻ bị bỏ rơi. Trẻ có biểu hiện thờ ơ và ít giao tiếp bằng lời (cười, nói) hoặc không lời (giao tiếp ánh mắt)</w:t>
      </w:r>
      <w:r w:rsidRPr="00002728">
        <w:rPr>
          <w:rFonts w:ascii="Times New Roman" w:eastAsia="MS Mincho" w:hAnsi="Times New Roman" w:cs="Times New Roman"/>
          <w:bCs/>
          <w:sz w:val="28"/>
          <w:szCs w:val="28"/>
          <w:lang w:eastAsia="ja-JP"/>
        </w:rPr>
        <w:t>.</w:t>
      </w:r>
    </w:p>
    <w:p w:rsidR="003F0337" w:rsidRPr="00002728" w:rsidRDefault="003F0337" w:rsidP="00E96D63">
      <w:pPr>
        <w:spacing w:after="0" w:line="360" w:lineRule="auto"/>
        <w:ind w:left="57" w:firstLine="360"/>
        <w:jc w:val="both"/>
        <w:rPr>
          <w:rFonts w:ascii="Times New Roman" w:eastAsia="MS Mincho" w:hAnsi="Times New Roman" w:cs="Times New Roman"/>
          <w:bCs/>
          <w:i/>
          <w:sz w:val="28"/>
          <w:szCs w:val="28"/>
          <w:lang w:eastAsia="ja-JP"/>
        </w:rPr>
      </w:pPr>
      <w:r w:rsidRPr="00002728">
        <w:rPr>
          <w:rFonts w:ascii="Times New Roman" w:eastAsia="MS Mincho" w:hAnsi="Times New Roman" w:cs="Times New Roman"/>
          <w:bCs/>
          <w:i/>
          <w:sz w:val="28"/>
          <w:szCs w:val="28"/>
          <w:lang w:val="vi-VN" w:eastAsia="ja-JP"/>
        </w:rPr>
        <w:t>Trẻ kém ngon miệng do có bệnh lý thực thể:</w:t>
      </w:r>
      <w:r w:rsidRPr="00002728">
        <w:rPr>
          <w:rFonts w:ascii="Times New Roman" w:eastAsia="MS Mincho" w:hAnsi="Times New Roman" w:cs="Times New Roman"/>
          <w:bCs/>
          <w:sz w:val="28"/>
          <w:szCs w:val="28"/>
          <w:lang w:val="vi-VN" w:eastAsia="ja-JP"/>
        </w:rPr>
        <w:t>Trẻ ăn ít hoặc từ chối ăn vì đang bị bệnh</w:t>
      </w:r>
      <w:r w:rsidRPr="00002728">
        <w:rPr>
          <w:rFonts w:ascii="Times New Roman" w:eastAsia="MS Mincho" w:hAnsi="Times New Roman" w:cs="Times New Roman"/>
          <w:bCs/>
          <w:sz w:val="28"/>
          <w:szCs w:val="28"/>
          <w:lang w:eastAsia="ja-JP"/>
        </w:rPr>
        <w:t>.</w:t>
      </w:r>
    </w:p>
    <w:p w:rsidR="003F0337" w:rsidRPr="00002728" w:rsidRDefault="003F0337" w:rsidP="00E96D63">
      <w:pPr>
        <w:numPr>
          <w:ilvl w:val="0"/>
          <w:numId w:val="5"/>
        </w:numPr>
        <w:spacing w:after="0" w:line="360" w:lineRule="auto"/>
        <w:ind w:left="170" w:hanging="80"/>
        <w:jc w:val="both"/>
        <w:rPr>
          <w:rFonts w:ascii="Times New Roman" w:eastAsia="MS Mincho" w:hAnsi="Times New Roman" w:cs="Times New Roman"/>
          <w:bCs/>
          <w:i/>
          <w:sz w:val="28"/>
          <w:szCs w:val="28"/>
          <w:lang w:val="vi-VN" w:eastAsia="ja-JP"/>
        </w:rPr>
      </w:pPr>
      <w:r w:rsidRPr="00002728">
        <w:rPr>
          <w:rFonts w:ascii="Times New Roman" w:eastAsia="MS Mincho" w:hAnsi="Times New Roman" w:cs="Times New Roman"/>
          <w:bCs/>
          <w:i/>
          <w:sz w:val="28"/>
          <w:szCs w:val="28"/>
          <w:lang w:val="vi-VN" w:eastAsia="ja-JP"/>
        </w:rPr>
        <w:t>Nhóm quá kén chọn thức ăn</w:t>
      </w:r>
      <w:r w:rsidRPr="00002728">
        <w:rPr>
          <w:rFonts w:ascii="Times New Roman" w:eastAsia="MS Mincho" w:hAnsi="Times New Roman" w:cs="Times New Roman"/>
          <w:bCs/>
          <w:i/>
          <w:sz w:val="28"/>
          <w:szCs w:val="28"/>
          <w:lang w:eastAsia="ja-JP"/>
        </w:rPr>
        <w:t>:</w:t>
      </w:r>
    </w:p>
    <w:p w:rsidR="003F0337" w:rsidRPr="00002728" w:rsidRDefault="003F0337" w:rsidP="00E96D63">
      <w:pPr>
        <w:spacing w:after="0" w:line="360" w:lineRule="auto"/>
        <w:ind w:left="170" w:firstLine="567"/>
        <w:jc w:val="both"/>
        <w:rPr>
          <w:rFonts w:ascii="Times New Roman" w:eastAsia="MS Mincho" w:hAnsi="Times New Roman" w:cs="Times New Roman"/>
          <w:bCs/>
          <w:sz w:val="28"/>
          <w:szCs w:val="28"/>
          <w:lang w:val="vi-VN" w:eastAsia="ja-JP"/>
        </w:rPr>
      </w:pPr>
      <w:r w:rsidRPr="00002728">
        <w:rPr>
          <w:rFonts w:ascii="Times New Roman" w:eastAsia="MS Mincho" w:hAnsi="Times New Roman" w:cs="Times New Roman"/>
          <w:bCs/>
          <w:sz w:val="28"/>
          <w:szCs w:val="28"/>
          <w:lang w:val="vi-VN" w:eastAsia="ja-JP"/>
        </w:rPr>
        <w:t>Trẻ liên tục từ chối một hoặc một số loại thức ăn cụ thể nào đó, vì do mùi, vị, độ mịn màng hay hình dạng của thức ăn. Trẻ trở nên lo lắng và sợ ăn khi bị ép ăn những thứ ăn mà trẻ ác cảm. Trẻ có các biểu hiện chống đối khi ăn như: nôn, khóc, không chịu mở miệng.</w:t>
      </w:r>
    </w:p>
    <w:p w:rsidR="003F0337" w:rsidRPr="00002728" w:rsidRDefault="003F0337" w:rsidP="00E96D63">
      <w:pPr>
        <w:numPr>
          <w:ilvl w:val="0"/>
          <w:numId w:val="5"/>
        </w:numPr>
        <w:spacing w:after="0" w:line="360" w:lineRule="auto"/>
        <w:ind w:left="170" w:hanging="260"/>
        <w:jc w:val="both"/>
        <w:rPr>
          <w:rFonts w:ascii="Times New Roman" w:eastAsia="MS Mincho" w:hAnsi="Times New Roman" w:cs="Times New Roman"/>
          <w:bCs/>
          <w:i/>
          <w:sz w:val="28"/>
          <w:szCs w:val="28"/>
          <w:lang w:val="vi-VN" w:eastAsia="ja-JP"/>
        </w:rPr>
      </w:pPr>
      <w:r w:rsidRPr="00002728">
        <w:rPr>
          <w:rFonts w:ascii="Times New Roman" w:eastAsia="MS Mincho" w:hAnsi="Times New Roman" w:cs="Times New Roman"/>
          <w:bCs/>
          <w:i/>
          <w:sz w:val="28"/>
          <w:szCs w:val="28"/>
          <w:lang w:val="vi-VN" w:eastAsia="ja-JP"/>
        </w:rPr>
        <w:t>Nhóm sợ thức ăn</w:t>
      </w:r>
      <w:r w:rsidRPr="00002728">
        <w:rPr>
          <w:rFonts w:ascii="Times New Roman" w:eastAsia="MS Mincho" w:hAnsi="Times New Roman" w:cs="Times New Roman"/>
          <w:bCs/>
          <w:i/>
          <w:sz w:val="28"/>
          <w:szCs w:val="28"/>
          <w:lang w:eastAsia="ja-JP"/>
        </w:rPr>
        <w:t>:</w:t>
      </w:r>
    </w:p>
    <w:p w:rsidR="003F0337" w:rsidRPr="00002728" w:rsidRDefault="003F0337" w:rsidP="00E96D63">
      <w:pPr>
        <w:spacing w:after="0" w:line="360" w:lineRule="auto"/>
        <w:ind w:left="170" w:firstLine="360"/>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val="vi-VN" w:eastAsia="ja-JP"/>
        </w:rPr>
        <w:t>Trẻ biểu lộ sự sợ hãi khi biết sắp phải ăn như: khóc, nôn, không chịu mở miệng. Trẻ thường có tiền sử sợ hãi liên quan đến vấn đề khi nuôi ăn, ví dụ như nghẹn thức ăn gây ngạt thở, ăn qua ống thông</w:t>
      </w:r>
      <w:r w:rsidRPr="00002728">
        <w:rPr>
          <w:rFonts w:ascii="Times New Roman" w:eastAsia="MS Mincho" w:hAnsi="Times New Roman" w:cs="Times New Roman"/>
          <w:bCs/>
          <w:sz w:val="28"/>
          <w:szCs w:val="28"/>
          <w:lang w:eastAsia="ja-JP"/>
        </w:rPr>
        <w:t>.</w:t>
      </w:r>
    </w:p>
    <w:p w:rsidR="003F0337" w:rsidRPr="00002728" w:rsidRDefault="003F0337" w:rsidP="003F0337">
      <w:pPr>
        <w:numPr>
          <w:ilvl w:val="0"/>
          <w:numId w:val="5"/>
        </w:numPr>
        <w:spacing w:before="120" w:after="120" w:line="360" w:lineRule="auto"/>
        <w:ind w:left="170" w:hanging="170"/>
        <w:contextualSpacing/>
        <w:jc w:val="both"/>
        <w:rPr>
          <w:rFonts w:ascii="Times New Roman" w:eastAsia="MS Mincho" w:hAnsi="Times New Roman" w:cs="Times New Roman"/>
          <w:bCs/>
          <w:i/>
          <w:sz w:val="28"/>
          <w:szCs w:val="28"/>
          <w:lang w:val="vi-VN" w:eastAsia="ja-JP"/>
        </w:rPr>
      </w:pPr>
      <w:r w:rsidRPr="00002728">
        <w:rPr>
          <w:rFonts w:ascii="Times New Roman" w:eastAsia="MS Mincho" w:hAnsi="Times New Roman" w:cs="Times New Roman"/>
          <w:bCs/>
          <w:i/>
          <w:sz w:val="28"/>
          <w:szCs w:val="28"/>
          <w:lang w:val="vi-VN" w:eastAsia="ja-JP"/>
        </w:rPr>
        <w:t>Nhóm đau quặn bụng khi ăn:</w:t>
      </w:r>
    </w:p>
    <w:p w:rsidR="003F0337" w:rsidRPr="00002728" w:rsidRDefault="003F0337" w:rsidP="003F0337">
      <w:pPr>
        <w:spacing w:before="120" w:after="120" w:line="360" w:lineRule="auto"/>
        <w:ind w:left="170"/>
        <w:jc w:val="both"/>
        <w:rPr>
          <w:rFonts w:ascii="Times New Roman" w:eastAsia="MS Mincho" w:hAnsi="Times New Roman" w:cs="Times New Roman"/>
          <w:bCs/>
          <w:i/>
          <w:sz w:val="28"/>
          <w:szCs w:val="28"/>
          <w:lang w:val="vi-VN" w:eastAsia="ja-JP"/>
        </w:rPr>
      </w:pPr>
      <w:r w:rsidRPr="00002728">
        <w:rPr>
          <w:rFonts w:ascii="Times New Roman" w:eastAsia="MS Mincho" w:hAnsi="Times New Roman" w:cs="Times New Roman"/>
          <w:bCs/>
          <w:sz w:val="28"/>
          <w:szCs w:val="28"/>
          <w:lang w:val="vi-VN" w:eastAsia="ja-JP"/>
        </w:rPr>
        <w:tab/>
        <w:t>Trẻ khóc không thể dỗ được và làm gián đoạn bữa ăn. Bà mẹ có khuy</w:t>
      </w:r>
      <w:r w:rsidRPr="00002728">
        <w:rPr>
          <w:rFonts w:ascii="Times New Roman" w:eastAsia="MS Mincho" w:hAnsi="Times New Roman" w:cs="Times New Roman"/>
          <w:bCs/>
          <w:sz w:val="28"/>
          <w:szCs w:val="28"/>
          <w:lang w:eastAsia="ja-JP"/>
        </w:rPr>
        <w:t>nh</w:t>
      </w:r>
      <w:r w:rsidRPr="00002728">
        <w:rPr>
          <w:rFonts w:ascii="Times New Roman" w:eastAsia="MS Mincho" w:hAnsi="Times New Roman" w:cs="Times New Roman"/>
          <w:bCs/>
          <w:sz w:val="28"/>
          <w:szCs w:val="28"/>
          <w:lang w:val="vi-VN" w:eastAsia="ja-JP"/>
        </w:rPr>
        <w:t xml:space="preserve"> hướng cho trẻ ăn nhiều lần hơn vì nghĩ rằng trẻ khóc vì đói. Trẻ thường khỏe mạnh, trong trường hợp nặng trẻ có thể sụt cân</w:t>
      </w:r>
      <w:r w:rsidR="00F34DAE" w:rsidRPr="00002728">
        <w:rPr>
          <w:rFonts w:ascii="Times New Roman" w:eastAsia="MS Mincho" w:hAnsi="Times New Roman" w:cs="Times New Roman"/>
          <w:bCs/>
          <w:sz w:val="28"/>
          <w:szCs w:val="28"/>
          <w:lang w:eastAsia="ja-JP"/>
        </w:rPr>
        <w:t xml:space="preserve"> </w:t>
      </w:r>
      <w:r w:rsidR="00450701" w:rsidRPr="00002728">
        <w:rPr>
          <w:rFonts w:ascii="Times New Roman" w:eastAsia="MS Mincho" w:hAnsi="Times New Roman" w:cs="Times New Roman"/>
          <w:bCs/>
          <w:sz w:val="28"/>
          <w:szCs w:val="28"/>
          <w:lang w:val="vi-VN" w:eastAsia="ja-JP"/>
        </w:rPr>
        <w:fldChar w:fldCharType="begin"/>
      </w:r>
      <w:r w:rsidR="009E10FF" w:rsidRPr="00002728">
        <w:rPr>
          <w:rFonts w:ascii="Times New Roman" w:eastAsia="MS Mincho" w:hAnsi="Times New Roman" w:cs="Times New Roman"/>
          <w:bCs/>
          <w:sz w:val="28"/>
          <w:szCs w:val="28"/>
          <w:lang w:val="vi-VN" w:eastAsia="ja-JP"/>
        </w:rPr>
        <w:instrText xml:space="preserve"> ADDIN EN.CITE &lt;EndNote&gt;&lt;Cite&gt;&lt;Author&gt;Kerzner&lt;/Author&gt;&lt;Year&gt;2009&lt;/Year&gt;&lt;RecNum&gt;22&lt;/RecNum&gt;&lt;DisplayText&gt;&lt;style font="Times New Roman" size="14"&gt;[23]&lt;/style&gt;&lt;/DisplayText&gt;&lt;record&gt;&lt;rec-number&gt;22&lt;/rec-number&gt;&lt;foreign-keys&gt;&lt;key app="EN" db-id="dp0faadrvs2a2sesp2dpp5zkr5avav5se5rs" timestamp="1538065948"&gt;22&lt;/key&gt;&lt;/foreign-keys&gt;&lt;ref-type name="Journal Article"&gt;17&lt;/ref-type&gt;&lt;contributors&gt;&lt;authors&gt;&lt;author&gt;Kerzner, B.&lt;/author&gt;&lt;/authors&gt;&lt;/contributors&gt;&lt;auth-address&gt;Department of Gastroenterology, Hepatology, and Nutrition, Children&amp;apos;s National Medical Center, Washington, DC 20010, USA. bkerzner@cnmc.org&lt;/auth-address&gt;&lt;titles&gt;&lt;title&gt;Clinical investigation of feeding difficulties in young children: a practical approach&lt;/title&gt;&lt;secondary-title&gt;Clin Pediatr (Phila)&lt;/secondary-title&gt;&lt;/titles&gt;&lt;periodical&gt;&lt;full-title&gt;Clin Pediatr (Phila)&lt;/full-title&gt;&lt;/periodical&gt;&lt;pages&gt;960-5&lt;/pages&gt;&lt;volume&gt;48&lt;/volume&gt;&lt;number&gt;9&lt;/number&gt;&lt;edition&gt;2009/07/17&lt;/edition&gt;&lt;keywords&gt;&lt;keyword&gt;Child Nutritional Physiological Phenomena/*physiology&lt;/keyword&gt;&lt;keyword&gt;Child, Preschool&lt;/keyword&gt;&lt;keyword&gt;*Feeding Behavior&lt;/keyword&gt;&lt;keyword&gt;Feeding and Eating Disorders/prevention &amp;amp; control&lt;/keyword&gt;&lt;keyword&gt;Feeding and Eating Disorders of Childhood/diagnosis/*therapy&lt;/keyword&gt;&lt;keyword&gt;Female&lt;/keyword&gt;&lt;keyword&gt;Follow-Up Studies&lt;/keyword&gt;&lt;keyword&gt;Humans&lt;/keyword&gt;&lt;keyword&gt;Infant&lt;/keyword&gt;&lt;keyword&gt;Male&lt;/keyword&gt;&lt;keyword&gt;*Nutritional Requirements&lt;/keyword&gt;&lt;keyword&gt;Parent-Child Relations&lt;/keyword&gt;&lt;keyword&gt;Risk Assessment&lt;/keyword&gt;&lt;keyword&gt;Severity of Illness Index&lt;/keyword&gt;&lt;/keywords&gt;&lt;dates&gt;&lt;year&gt;2009&lt;/year&gt;&lt;pub-dates&gt;&lt;date&gt;Nov&lt;/date&gt;&lt;/pub-dates&gt;&lt;/dates&gt;&lt;isbn&gt;1938-2707 (Electronic)&amp;#xD;0009-9228 (Linking)&lt;/isbn&gt;&lt;accession-num&gt;19605866&lt;/accession-num&gt;&lt;urls&gt;&lt;related-urls&gt;&lt;url&gt;https://www.ncbi.nlm.nih.gov/pubmed/19605866&lt;/url&gt;&lt;/related-urls&gt;&lt;/urls&gt;&lt;electronic-resource-num&gt;10.1177/0009922809336074&lt;/electronic-resource-num&gt;&lt;/record&gt;&lt;/Cite&gt;&lt;/EndNote&gt;</w:instrText>
      </w:r>
      <w:r w:rsidR="00450701" w:rsidRPr="00002728">
        <w:rPr>
          <w:rFonts w:ascii="Times New Roman" w:eastAsia="MS Mincho" w:hAnsi="Times New Roman" w:cs="Times New Roman"/>
          <w:bCs/>
          <w:sz w:val="28"/>
          <w:szCs w:val="28"/>
          <w:lang w:val="vi-VN" w:eastAsia="ja-JP"/>
        </w:rPr>
        <w:fldChar w:fldCharType="separate"/>
      </w:r>
      <w:r w:rsidR="009E10FF" w:rsidRPr="00002728">
        <w:rPr>
          <w:rFonts w:ascii="Times New Roman" w:eastAsia="MS Mincho" w:hAnsi="Times New Roman" w:cs="Times New Roman"/>
          <w:bCs/>
          <w:noProof/>
          <w:sz w:val="28"/>
          <w:szCs w:val="28"/>
          <w:lang w:val="vi-VN" w:eastAsia="ja-JP"/>
        </w:rPr>
        <w:t>[</w:t>
      </w:r>
      <w:r w:rsidR="009E10FF" w:rsidRPr="00002728">
        <w:rPr>
          <w:rFonts w:ascii="Times New Roman" w:eastAsia="MS Mincho" w:hAnsi="Times New Roman" w:cs="Times New Roman"/>
          <w:bCs/>
          <w:noProof/>
          <w:sz w:val="28"/>
          <w:szCs w:val="28"/>
          <w:lang w:eastAsia="ja-JP"/>
        </w:rPr>
        <w:t>30</w:t>
      </w:r>
      <w:r w:rsidR="009E10FF" w:rsidRPr="00002728">
        <w:rPr>
          <w:rFonts w:ascii="Times New Roman" w:eastAsia="MS Mincho" w:hAnsi="Times New Roman" w:cs="Times New Roman"/>
          <w:bCs/>
          <w:noProof/>
          <w:sz w:val="28"/>
          <w:szCs w:val="28"/>
          <w:lang w:val="vi-VN" w:eastAsia="ja-JP"/>
        </w:rPr>
        <w:t>]</w:t>
      </w:r>
      <w:r w:rsidR="00450701" w:rsidRPr="00002728">
        <w:rPr>
          <w:rFonts w:ascii="Times New Roman" w:eastAsia="MS Mincho" w:hAnsi="Times New Roman" w:cs="Times New Roman"/>
          <w:bCs/>
          <w:sz w:val="28"/>
          <w:szCs w:val="28"/>
          <w:lang w:val="vi-VN" w:eastAsia="ja-JP"/>
        </w:rPr>
        <w:fldChar w:fldCharType="end"/>
      </w:r>
      <w:r w:rsidR="009E10FF" w:rsidRPr="00002728">
        <w:rPr>
          <w:rFonts w:ascii="Times New Roman" w:eastAsia="MS Mincho" w:hAnsi="Times New Roman" w:cs="Times New Roman"/>
          <w:bCs/>
          <w:sz w:val="28"/>
          <w:szCs w:val="28"/>
          <w:lang w:eastAsia="ja-JP"/>
        </w:rPr>
        <w:t>,[31]</w:t>
      </w:r>
      <w:r w:rsidRPr="00002728">
        <w:rPr>
          <w:rFonts w:ascii="Times New Roman" w:eastAsia="MS Mincho" w:hAnsi="Times New Roman" w:cs="Times New Roman"/>
          <w:bCs/>
          <w:sz w:val="28"/>
          <w:szCs w:val="28"/>
          <w:lang w:val="vi-VN" w:eastAsia="ja-JP"/>
        </w:rPr>
        <w:t xml:space="preserve">. </w:t>
      </w:r>
    </w:p>
    <w:p w:rsidR="003F0337" w:rsidRPr="00002728" w:rsidRDefault="003F0337" w:rsidP="003F0337">
      <w:pPr>
        <w:spacing w:before="120" w:after="120" w:line="360" w:lineRule="auto"/>
        <w:ind w:left="170" w:firstLine="360"/>
        <w:jc w:val="both"/>
        <w:rPr>
          <w:rFonts w:ascii="Times New Roman" w:eastAsia="MS Mincho" w:hAnsi="Times New Roman" w:cs="Times New Roman"/>
          <w:bCs/>
          <w:sz w:val="28"/>
          <w:szCs w:val="28"/>
          <w:lang w:val="vi-VN" w:eastAsia="ja-JP"/>
        </w:rPr>
      </w:pPr>
      <w:r w:rsidRPr="00002728">
        <w:rPr>
          <w:rFonts w:ascii="Times New Roman" w:eastAsia="MS Mincho" w:hAnsi="Times New Roman" w:cs="Times New Roman"/>
          <w:bCs/>
          <w:sz w:val="28"/>
          <w:szCs w:val="28"/>
          <w:lang w:val="vi-VN" w:eastAsia="ja-JP"/>
        </w:rPr>
        <w:t>Phân loại biếng ăn của Kerzner bổ sung nhóm đau quặn bụng khi ăn và không có nhóm biếng ăn do điều chỉnh trạng thái khi so sánh với phân loại của Chatoor. Phân loại này thích hợp khi xác nhận các loại biếng ăn ở trẻ lớn hơn (≥4 tháng tuổi). Phân loại biếng ăn của Kerzner có ưu điểm làm nổi bật bản chất của biếng ăn trong phân chia các nhóm, đó là nhóm ít thèm ăn (bao gồm tất cả các nguyên nhân), kén chọn thức ăn (ác cảm thức ăn), nhóm sợ ăn, nhóm đau quặn bụng khi ăn.</w:t>
      </w:r>
    </w:p>
    <w:p w:rsidR="003F0337" w:rsidRPr="00002728" w:rsidRDefault="002B1C8F" w:rsidP="002B1C8F">
      <w:pPr>
        <w:spacing w:before="120" w:after="160" w:line="360" w:lineRule="auto"/>
        <w:ind w:left="170"/>
        <w:jc w:val="both"/>
        <w:rPr>
          <w:rFonts w:ascii="Times New Roman" w:eastAsia="MS Mincho" w:hAnsi="Times New Roman" w:cs="Times New Roman"/>
          <w:bCs/>
          <w:sz w:val="28"/>
          <w:szCs w:val="28"/>
          <w:lang w:val="vi-VN" w:eastAsia="ja-JP"/>
        </w:rPr>
      </w:pPr>
      <w:r w:rsidRPr="00002728">
        <w:rPr>
          <w:rFonts w:ascii="Times New Roman" w:eastAsia="MS Mincho" w:hAnsi="Times New Roman" w:cs="Times New Roman"/>
          <w:bCs/>
          <w:sz w:val="28"/>
          <w:szCs w:val="28"/>
          <w:lang w:eastAsia="ja-JP"/>
        </w:rPr>
        <w:t xml:space="preserve">      </w:t>
      </w:r>
      <w:r w:rsidR="003F0337" w:rsidRPr="00002728">
        <w:rPr>
          <w:rFonts w:ascii="Times New Roman" w:eastAsia="MS Mincho" w:hAnsi="Times New Roman" w:cs="Times New Roman"/>
          <w:bCs/>
          <w:sz w:val="28"/>
          <w:szCs w:val="28"/>
          <w:lang w:val="vi-VN" w:eastAsia="ja-JP"/>
        </w:rPr>
        <w:t>Nhược đi</w:t>
      </w:r>
      <w:r w:rsidR="003F0337" w:rsidRPr="00002728">
        <w:rPr>
          <w:rFonts w:ascii="Times New Roman" w:eastAsia="MS Mincho" w:hAnsi="Times New Roman" w:cs="Times New Roman"/>
          <w:bCs/>
          <w:sz w:val="28"/>
          <w:szCs w:val="28"/>
          <w:lang w:eastAsia="ja-JP"/>
        </w:rPr>
        <w:t>ể</w:t>
      </w:r>
      <w:r w:rsidR="003F0337" w:rsidRPr="00002728">
        <w:rPr>
          <w:rFonts w:ascii="Times New Roman" w:eastAsia="MS Mincho" w:hAnsi="Times New Roman" w:cs="Times New Roman"/>
          <w:bCs/>
          <w:sz w:val="28"/>
          <w:szCs w:val="28"/>
          <w:lang w:val="vi-VN" w:eastAsia="ja-JP"/>
        </w:rPr>
        <w:t xml:space="preserve">m của phân loại này là không phải lúc nào cũng phân biệt được rõ ràng các nguyên nhân, các dấu hiệu rõ như trên của biếng ăn trên cộng đồng. Thường sẽ có yếu tố phối hợp nhau, đặc biệt với trẻ em 2-3 tuổi khi </w:t>
      </w:r>
      <w:r w:rsidR="003F0337" w:rsidRPr="00002728">
        <w:rPr>
          <w:rFonts w:ascii="Times New Roman" w:eastAsia="MS Mincho" w:hAnsi="Times New Roman" w:cs="Times New Roman"/>
          <w:bCs/>
          <w:sz w:val="28"/>
          <w:szCs w:val="28"/>
          <w:lang w:val="vi-VN" w:eastAsia="ja-JP"/>
        </w:rPr>
        <w:lastRenderedPageBreak/>
        <w:t>chúng chưa phân biệt rõ các dấu hiệu đau, hoặc sau một thời gian biếng ăn, bố mẹ ép buộc, dọa nạt, trẻ sẽ dẫn đến tổng hợp đủ các dấu hiệu trên.</w:t>
      </w:r>
    </w:p>
    <w:p w:rsidR="003F0337" w:rsidRPr="00002728" w:rsidRDefault="003F0337" w:rsidP="00CE5A5E">
      <w:pPr>
        <w:numPr>
          <w:ilvl w:val="0"/>
          <w:numId w:val="7"/>
        </w:numPr>
        <w:spacing w:before="120" w:after="160" w:line="360" w:lineRule="auto"/>
        <w:contextualSpacing/>
        <w:jc w:val="both"/>
        <w:rPr>
          <w:rFonts w:ascii="Times New Roman" w:eastAsia="MS Mincho" w:hAnsi="Times New Roman" w:cs="Times New Roman"/>
          <w:b/>
          <w:bCs/>
          <w:i/>
          <w:sz w:val="28"/>
          <w:szCs w:val="28"/>
          <w:lang w:val="vi-VN" w:eastAsia="ja-JP"/>
        </w:rPr>
      </w:pPr>
      <w:r w:rsidRPr="00002728">
        <w:rPr>
          <w:rFonts w:ascii="Times New Roman" w:eastAsia="MS Mincho" w:hAnsi="Times New Roman" w:cs="Times New Roman"/>
          <w:b/>
          <w:bCs/>
          <w:i/>
          <w:sz w:val="28"/>
          <w:szCs w:val="28"/>
          <w:lang w:val="vi-VN" w:eastAsia="ja-JP"/>
        </w:rPr>
        <w:t>Chẩn đoán biếng ăn dựa vào công cụ IMFeD</w:t>
      </w:r>
    </w:p>
    <w:p w:rsidR="003F0337" w:rsidRPr="00002728" w:rsidRDefault="003F0337" w:rsidP="003F0337">
      <w:pPr>
        <w:spacing w:before="120" w:after="160" w:line="360" w:lineRule="auto"/>
        <w:ind w:left="57" w:firstLine="357"/>
        <w:jc w:val="both"/>
        <w:rPr>
          <w:rFonts w:ascii="Times New Roman" w:eastAsia="MS Mincho" w:hAnsi="Times New Roman" w:cs="Times New Roman"/>
          <w:bCs/>
          <w:sz w:val="28"/>
          <w:szCs w:val="28"/>
          <w:lang w:eastAsia="ja-JP"/>
        </w:rPr>
      </w:pPr>
      <w:r w:rsidRPr="00002728">
        <w:rPr>
          <w:rFonts w:ascii="Times New Roman" w:eastAsia="Times New Roman" w:hAnsi="Times New Roman" w:cs="Times New Roman"/>
          <w:sz w:val="28"/>
          <w:szCs w:val="28"/>
        </w:rPr>
        <w:t>IMFeD (Identification and Menagement of Feeding Difficulties) l</w:t>
      </w:r>
      <w:r w:rsidRPr="00002728">
        <w:rPr>
          <w:rFonts w:ascii="Times New Roman" w:eastAsia="MS Mincho" w:hAnsi="Times New Roman" w:cs="Times New Roman"/>
          <w:bCs/>
          <w:sz w:val="28"/>
          <w:szCs w:val="28"/>
          <w:lang w:val="vi-VN" w:eastAsia="ja-JP"/>
        </w:rPr>
        <w:t xml:space="preserve">à công cụ giúp </w:t>
      </w:r>
      <w:r w:rsidRPr="00002728">
        <w:rPr>
          <w:rFonts w:ascii="Times New Roman" w:eastAsia="MS Mincho" w:hAnsi="Times New Roman" w:cs="Times New Roman"/>
          <w:bCs/>
          <w:sz w:val="28"/>
          <w:szCs w:val="28"/>
          <w:lang w:eastAsia="ja-JP"/>
        </w:rPr>
        <w:t xml:space="preserve">chẩn đoán </w:t>
      </w:r>
      <w:r w:rsidRPr="00002728">
        <w:rPr>
          <w:rFonts w:ascii="Times New Roman" w:eastAsia="MS Mincho" w:hAnsi="Times New Roman" w:cs="Times New Roman"/>
          <w:bCs/>
          <w:sz w:val="28"/>
          <w:szCs w:val="28"/>
          <w:lang w:val="vi-VN" w:eastAsia="ja-JP"/>
        </w:rPr>
        <w:t>xác định và xử trí biếng ăn. IMFeD được xây dựng dựa trên phân loại biếng ăn của bác sĩ Chatoor</w:t>
      </w:r>
      <w:r w:rsidRPr="00002728">
        <w:rPr>
          <w:rFonts w:ascii="Times New Roman" w:eastAsia="MS Mincho" w:hAnsi="Times New Roman" w:cs="Times New Roman"/>
          <w:bCs/>
          <w:sz w:val="28"/>
          <w:szCs w:val="28"/>
          <w:lang w:eastAsia="ja-JP"/>
        </w:rPr>
        <w:t xml:space="preserve"> I</w:t>
      </w:r>
      <w:r w:rsidRPr="00002728">
        <w:rPr>
          <w:rFonts w:ascii="Times New Roman" w:eastAsia="MS Mincho" w:hAnsi="Times New Roman" w:cs="Times New Roman"/>
          <w:bCs/>
          <w:sz w:val="28"/>
          <w:szCs w:val="28"/>
          <w:lang w:val="vi-VN" w:eastAsia="ja-JP"/>
        </w:rPr>
        <w:t xml:space="preserve"> và bác sĩ Kerzner</w:t>
      </w:r>
      <w:r w:rsidRPr="00002728">
        <w:rPr>
          <w:rFonts w:ascii="Times New Roman" w:eastAsia="MS Mincho" w:hAnsi="Times New Roman" w:cs="Times New Roman"/>
          <w:bCs/>
          <w:sz w:val="28"/>
          <w:szCs w:val="28"/>
          <w:lang w:eastAsia="ja-JP"/>
        </w:rPr>
        <w:t xml:space="preserve"> B</w:t>
      </w:r>
      <w:r w:rsidRPr="00002728">
        <w:rPr>
          <w:rFonts w:ascii="Times New Roman" w:eastAsia="MS Mincho" w:hAnsi="Times New Roman" w:cs="Times New Roman"/>
          <w:bCs/>
          <w:sz w:val="28"/>
          <w:szCs w:val="28"/>
          <w:lang w:val="vi-VN" w:eastAsia="ja-JP"/>
        </w:rPr>
        <w:t>. Công cụ IMFeD</w:t>
      </w:r>
      <w:r w:rsidR="00F34DAE"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val="vi-VN" w:eastAsia="ja-JP"/>
        </w:rPr>
        <w:t xml:space="preserve">tiếp cận hệ thống đi từ ghi nhận (báo cáo của cha/mẹ về những khó khăn khi cho trẻ ăn) đến khảo sát (xác định các số đo nhân trắc và các bệnh thực thể, thông tin về các thói quen và hành vi ăn uống của trẻ, thực hành nuôi dưỡng của người chăm sóc), chẩn đoán và điều trị. </w:t>
      </w:r>
    </w:p>
    <w:p w:rsidR="003F0337" w:rsidRPr="00002728" w:rsidRDefault="003F0337" w:rsidP="00427927">
      <w:pPr>
        <w:spacing w:before="120" w:after="120" w:line="360" w:lineRule="auto"/>
        <w:ind w:left="5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val="vi-VN" w:eastAsia="ja-JP"/>
        </w:rPr>
        <w:t>Công cụ gồm 02 phần: hỗ trợ chẩn đoán của bác sĩ, hỗ trợ cha mẹ cung cấp thông tin</w:t>
      </w:r>
      <w:r w:rsidR="00743572"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eastAsia="ja-JP"/>
        </w:rPr>
        <w:t>[28],[31],[32]:</w:t>
      </w:r>
    </w:p>
    <w:p w:rsidR="003F0337" w:rsidRPr="00002728" w:rsidRDefault="003F0337" w:rsidP="00CE5A5E">
      <w:pPr>
        <w:numPr>
          <w:ilvl w:val="0"/>
          <w:numId w:val="11"/>
        </w:numPr>
        <w:spacing w:before="120" w:after="120" w:line="360" w:lineRule="auto"/>
        <w:ind w:left="300" w:hanging="357"/>
        <w:contextualSpacing/>
        <w:jc w:val="both"/>
        <w:rPr>
          <w:rFonts w:ascii="Times New Roman" w:eastAsia="MS Mincho" w:hAnsi="Times New Roman" w:cs="Times New Roman"/>
          <w:bCs/>
          <w:sz w:val="28"/>
          <w:szCs w:val="28"/>
          <w:lang w:val="vi-VN" w:eastAsia="ja-JP"/>
        </w:rPr>
      </w:pPr>
      <w:r w:rsidRPr="00002728">
        <w:rPr>
          <w:rFonts w:ascii="Times New Roman" w:eastAsia="MS Mincho" w:hAnsi="Times New Roman" w:cs="Times New Roman"/>
          <w:bCs/>
          <w:sz w:val="27"/>
          <w:szCs w:val="27"/>
          <w:lang w:val="vi-VN" w:eastAsia="ja-JP"/>
        </w:rPr>
        <w:t xml:space="preserve">Bảng câu hỏi dành cho cha/mẹ hoặc người chăm sóc: Bằng cách kiểm tra các </w:t>
      </w:r>
      <w:r w:rsidRPr="00002728">
        <w:rPr>
          <w:rFonts w:ascii="Times New Roman" w:eastAsia="MS Mincho" w:hAnsi="Times New Roman" w:cs="Times New Roman"/>
          <w:bCs/>
          <w:sz w:val="27"/>
          <w:szCs w:val="27"/>
          <w:lang w:eastAsia="ja-JP"/>
        </w:rPr>
        <w:t>câu hỏi</w:t>
      </w:r>
      <w:r w:rsidRPr="00002728">
        <w:rPr>
          <w:rFonts w:ascii="Times New Roman" w:eastAsia="MS Mincho" w:hAnsi="Times New Roman" w:cs="Times New Roman"/>
          <w:bCs/>
          <w:sz w:val="27"/>
          <w:szCs w:val="27"/>
          <w:lang w:val="vi-VN" w:eastAsia="ja-JP"/>
        </w:rPr>
        <w:t xml:space="preserve"> thích </w:t>
      </w:r>
      <w:r w:rsidRPr="00002728">
        <w:rPr>
          <w:rFonts w:ascii="Times New Roman" w:eastAsia="MS Mincho" w:hAnsi="Times New Roman" w:cs="Times New Roman"/>
          <w:bCs/>
          <w:sz w:val="28"/>
          <w:szCs w:val="28"/>
          <w:lang w:val="vi-VN" w:eastAsia="ja-JP"/>
        </w:rPr>
        <w:t>hợp nhất mô tả nhận thức của họ về tình trạng của con mình, cha mẹ có thể nhanh chóng cung cấp thông tin cho bác sĩ nhi khoa khi th</w:t>
      </w:r>
      <w:r w:rsidRPr="00002728">
        <w:rPr>
          <w:rFonts w:ascii="Times New Roman" w:eastAsia="MS Mincho" w:hAnsi="Times New Roman" w:cs="Times New Roman"/>
          <w:bCs/>
          <w:sz w:val="28"/>
          <w:szCs w:val="28"/>
          <w:lang w:eastAsia="ja-JP"/>
        </w:rPr>
        <w:t>a</w:t>
      </w:r>
      <w:r w:rsidRPr="00002728">
        <w:rPr>
          <w:rFonts w:ascii="Times New Roman" w:eastAsia="MS Mincho" w:hAnsi="Times New Roman" w:cs="Times New Roman"/>
          <w:bCs/>
          <w:sz w:val="28"/>
          <w:szCs w:val="28"/>
          <w:lang w:val="vi-VN" w:eastAsia="ja-JP"/>
        </w:rPr>
        <w:t>m vấn.</w:t>
      </w:r>
    </w:p>
    <w:p w:rsidR="003F0337" w:rsidRPr="00002728" w:rsidRDefault="003F0337" w:rsidP="00CE5A5E">
      <w:pPr>
        <w:numPr>
          <w:ilvl w:val="0"/>
          <w:numId w:val="11"/>
        </w:numPr>
        <w:spacing w:before="120" w:after="120" w:line="360" w:lineRule="auto"/>
        <w:ind w:left="300" w:hanging="357"/>
        <w:contextualSpacing/>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val="vi-VN" w:eastAsia="ja-JP"/>
        </w:rPr>
        <w:t>Bảng câu hỏi dành cho bác sĩ: Giúp các bác sĩ kiểm tra lại các thông tin do cha/mẹ cung cấp nhằm đảm bảo thu thập được các thông tin chính xác cho chẩn đoán.</w:t>
      </w:r>
    </w:p>
    <w:p w:rsidR="003F0337" w:rsidRPr="00002728" w:rsidRDefault="003F0337" w:rsidP="00715318">
      <w:pPr>
        <w:spacing w:before="120" w:after="120" w:line="360" w:lineRule="auto"/>
        <w:ind w:left="113"/>
        <w:contextualSpacing/>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 Do có một số khó khăn trong việc áp dụng các chỉ tiêu của IMFeD [32</w:t>
      </w:r>
      <w:r w:rsidR="002B1C8F" w:rsidRPr="00002728">
        <w:rPr>
          <w:rFonts w:ascii="Times New Roman" w:eastAsia="MS Mincho" w:hAnsi="Times New Roman" w:cs="Times New Roman"/>
          <w:bCs/>
          <w:sz w:val="28"/>
          <w:szCs w:val="28"/>
          <w:lang w:eastAsia="ja-JP"/>
        </w:rPr>
        <w:t>],[33],[</w:t>
      </w:r>
      <w:r w:rsidRPr="00002728">
        <w:rPr>
          <w:rFonts w:ascii="Times New Roman" w:eastAsia="MS Mincho" w:hAnsi="Times New Roman" w:cs="Times New Roman"/>
          <w:bCs/>
          <w:sz w:val="28"/>
          <w:szCs w:val="28"/>
          <w:lang w:eastAsia="ja-JP"/>
        </w:rPr>
        <w:t xml:space="preserve">34], một số tác giả có một số cải biến theo từng tác giả cho phù hợp hoàn cảnh nghiên cứu hơn, Berg và cộng sự năm 2012, Lin và cộng sự năm 2018 cải tiến </w:t>
      </w:r>
      <w:r w:rsidRPr="00002728">
        <w:rPr>
          <w:rFonts w:ascii="Times New Roman" w:eastAsia="MS Mincho" w:hAnsi="Times New Roman" w:cs="Times New Roman"/>
          <w:bCs/>
          <w:sz w:val="28"/>
          <w:szCs w:val="28"/>
          <w:lang w:val="vi-VN" w:eastAsia="ja-JP"/>
        </w:rPr>
        <w:t>công cụ IMFeD</w:t>
      </w:r>
      <w:r w:rsidRPr="00002728">
        <w:rPr>
          <w:rFonts w:ascii="Times New Roman" w:eastAsia="MS Mincho" w:hAnsi="Times New Roman" w:cs="Times New Roman"/>
          <w:bCs/>
          <w:sz w:val="28"/>
          <w:szCs w:val="28"/>
          <w:lang w:eastAsia="ja-JP"/>
        </w:rPr>
        <w:t xml:space="preserve"> trong nghiên của mình khác với </w:t>
      </w:r>
      <w:r w:rsidRPr="00002728">
        <w:rPr>
          <w:rFonts w:ascii="Times New Roman" w:eastAsia="MS Mincho" w:hAnsi="Times New Roman" w:cs="Times New Roman"/>
          <w:bCs/>
          <w:sz w:val="28"/>
          <w:szCs w:val="28"/>
          <w:lang w:val="vi-VN" w:eastAsia="ja-JP"/>
        </w:rPr>
        <w:t>phân loại của Chatoor và Kerzner: Phân loại biếng ăn trong không có đau quặn bụng khi ăn khi so với Kerzner và không có biếng ăn do điều chỉnh trạng thái của Chatoor.  Đặc điểm của “sợ ăn” theo phân loại IMFeD giống loại “sợ thức ăn” theo phân loại của Kerzner và giống “rối loạn nuôi ăn sau chấn thương” theo phân loại của Chatoor</w:t>
      </w:r>
      <w:r w:rsidRPr="00002728">
        <w:rPr>
          <w:rFonts w:ascii="Times New Roman" w:eastAsia="MS Mincho" w:hAnsi="Times New Roman" w:cs="Times New Roman"/>
          <w:bCs/>
          <w:sz w:val="28"/>
          <w:szCs w:val="28"/>
          <w:lang w:eastAsia="ja-JP"/>
        </w:rPr>
        <w:t xml:space="preserve"> [33</w:t>
      </w:r>
      <w:r w:rsidR="009E10FF" w:rsidRPr="00002728">
        <w:rPr>
          <w:rFonts w:ascii="Times New Roman" w:eastAsia="MS Mincho" w:hAnsi="Times New Roman" w:cs="Times New Roman"/>
          <w:bCs/>
          <w:sz w:val="28"/>
          <w:szCs w:val="28"/>
          <w:lang w:eastAsia="ja-JP"/>
        </w:rPr>
        <w:t>],</w:t>
      </w:r>
      <w:r w:rsidRPr="00002728">
        <w:rPr>
          <w:rFonts w:ascii="Times New Roman" w:eastAsia="MS Mincho" w:hAnsi="Times New Roman" w:cs="Times New Roman"/>
          <w:bCs/>
          <w:sz w:val="28"/>
          <w:szCs w:val="28"/>
          <w:lang w:eastAsia="ja-JP"/>
        </w:rPr>
        <w:t>[35</w:t>
      </w:r>
      <w:r w:rsidR="009E10FF" w:rsidRPr="00002728">
        <w:rPr>
          <w:rFonts w:ascii="Times New Roman" w:eastAsia="MS Mincho" w:hAnsi="Times New Roman" w:cs="Times New Roman"/>
          <w:bCs/>
          <w:sz w:val="28"/>
          <w:szCs w:val="28"/>
          <w:lang w:eastAsia="ja-JP"/>
        </w:rPr>
        <w:t>],[36],[37],[</w:t>
      </w:r>
      <w:r w:rsidRPr="00002728">
        <w:rPr>
          <w:rFonts w:ascii="Times New Roman" w:eastAsia="MS Mincho" w:hAnsi="Times New Roman" w:cs="Times New Roman"/>
          <w:bCs/>
          <w:sz w:val="28"/>
          <w:szCs w:val="28"/>
          <w:lang w:eastAsia="ja-JP"/>
        </w:rPr>
        <w:t>38].</w:t>
      </w:r>
    </w:p>
    <w:p w:rsidR="003F0337" w:rsidRPr="00002728" w:rsidRDefault="003F0337" w:rsidP="008C2CA3">
      <w:pPr>
        <w:spacing w:after="0" w:line="360" w:lineRule="auto"/>
        <w:ind w:left="90"/>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b/>
          <w:i/>
          <w:sz w:val="28"/>
          <w:szCs w:val="28"/>
          <w:lang w:val="vi-VN" w:eastAsia="vi-VN"/>
        </w:rPr>
        <w:lastRenderedPageBreak/>
        <w:t>T</w:t>
      </w:r>
      <w:r w:rsidRPr="00002728">
        <w:rPr>
          <w:rFonts w:ascii="Times New Roman" w:eastAsia="Times New Roman" w:hAnsi="Times New Roman" w:cs="Times New Roman"/>
          <w:b/>
          <w:i/>
          <w:sz w:val="28"/>
          <w:szCs w:val="28"/>
          <w:lang w:eastAsia="vi-VN"/>
        </w:rPr>
        <w:t>ại Việt Nam</w:t>
      </w:r>
      <w:r w:rsidRPr="00002728">
        <w:rPr>
          <w:rFonts w:ascii="Times New Roman" w:eastAsia="Times New Roman" w:hAnsi="Times New Roman" w:cs="Times New Roman"/>
          <w:b/>
          <w:i/>
          <w:sz w:val="28"/>
          <w:szCs w:val="28"/>
          <w:lang w:val="vi-VN" w:eastAsia="vi-VN"/>
        </w:rPr>
        <w:t>:</w:t>
      </w:r>
    </w:p>
    <w:p w:rsidR="003F0337" w:rsidRPr="00002728" w:rsidRDefault="003F0337" w:rsidP="008C2CA3">
      <w:pPr>
        <w:tabs>
          <w:tab w:val="left" w:pos="360"/>
        </w:tabs>
        <w:spacing w:after="0" w:line="360" w:lineRule="auto"/>
        <w:ind w:left="11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ab/>
      </w:r>
      <w:r w:rsidRPr="00002728">
        <w:rPr>
          <w:rFonts w:ascii="Times New Roman" w:eastAsia="Times New Roman" w:hAnsi="Times New Roman" w:cs="Times New Roman"/>
          <w:sz w:val="28"/>
          <w:szCs w:val="28"/>
          <w:lang w:eastAsia="vi-VN"/>
        </w:rPr>
        <w:tab/>
        <w:t>Tiêu chuẩn chẩn đoán biếng ăn hiện nay chưa thống nhất, chưa được chuẩn hóa.</w:t>
      </w:r>
      <w:r w:rsidRPr="00002728">
        <w:rPr>
          <w:rFonts w:ascii="Times New Roman" w:eastAsia="Times New Roman" w:hAnsi="Times New Roman" w:cs="Times New Roman"/>
          <w:sz w:val="28"/>
          <w:szCs w:val="28"/>
          <w:lang w:val="it-IT" w:eastAsia="vi-VN"/>
        </w:rPr>
        <w:t xml:space="preserve"> Tổng hợp từ các tài liệu chuyên ngành Nhi khoa và dinh dưỡng, dưới đây là những tiêu chuẩn chẩn đoán biếng ăn sau thường được các tác giả trong nước sử dụng </w:t>
      </w:r>
      <w:r w:rsidR="00450701" w:rsidRPr="00002728">
        <w:rPr>
          <w:rFonts w:ascii="Times New Roman" w:eastAsia="Times New Roman" w:hAnsi="Times New Roman" w:cs="Times New Roman"/>
          <w:sz w:val="28"/>
          <w:szCs w:val="28"/>
          <w:lang w:val="vi-VN" w:eastAsia="vi-VN"/>
        </w:rPr>
        <w:fldChar w:fldCharType="begin">
          <w:fldData xml:space="preserve">PEVuZE5vdGU+PENpdGU+PEF1dGhvcj5OZ3V54buFbiBUaGFuaCBEYW5oPC9BdXRob3I+PFllYXI+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</w:fldData>
        </w:fldChar>
      </w:r>
      <w:r w:rsidRPr="00002728">
        <w:rPr>
          <w:rFonts w:ascii="Times New Roman" w:eastAsia="Times New Roman" w:hAnsi="Times New Roman" w:cs="Times New Roman"/>
          <w:sz w:val="28"/>
          <w:szCs w:val="28"/>
          <w:lang w:val="vi-VN" w:eastAsia="vi-VN"/>
        </w:rPr>
        <w:instrText xml:space="preserve"> ADDIN EN.CITE </w:instrText>
      </w:r>
      <w:r w:rsidR="00450701" w:rsidRPr="00002728">
        <w:rPr>
          <w:rFonts w:ascii="Times New Roman" w:eastAsia="Times New Roman" w:hAnsi="Times New Roman" w:cs="Times New Roman"/>
          <w:sz w:val="28"/>
          <w:szCs w:val="28"/>
          <w:lang w:val="vi-VN" w:eastAsia="vi-VN"/>
        </w:rPr>
        <w:fldChar w:fldCharType="begin">
          <w:fldData xml:space="preserve">PEVuZE5vdGU+PENpdGU+PEF1dGhvcj5OZ3V54buFbiBUaGFuaCBEYW5oPC9BdXRob3I+PFllYXI+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</w:fldData>
        </w:fldChar>
      </w:r>
      <w:r w:rsidRPr="00002728">
        <w:rPr>
          <w:rFonts w:ascii="Times New Roman" w:eastAsia="Times New Roman" w:hAnsi="Times New Roman" w:cs="Times New Roman"/>
          <w:sz w:val="28"/>
          <w:szCs w:val="28"/>
          <w:lang w:val="vi-VN" w:eastAsia="vi-VN"/>
        </w:rPr>
        <w:instrText xml:space="preserve"> ADDIN EN.CITE.DATA </w:instrText>
      </w:r>
      <w:r w:rsidR="00450701" w:rsidRPr="00002728">
        <w:rPr>
          <w:rFonts w:ascii="Times New Roman" w:eastAsia="Times New Roman" w:hAnsi="Times New Roman" w:cs="Times New Roman"/>
          <w:sz w:val="28"/>
          <w:szCs w:val="28"/>
          <w:lang w:val="vi-VN" w:eastAsia="vi-VN"/>
        </w:rPr>
      </w:r>
      <w:r w:rsidR="00450701" w:rsidRPr="00002728">
        <w:rPr>
          <w:rFonts w:ascii="Times New Roman" w:eastAsia="Times New Roman" w:hAnsi="Times New Roman" w:cs="Times New Roman"/>
          <w:sz w:val="28"/>
          <w:szCs w:val="28"/>
          <w:lang w:val="vi-VN" w:eastAsia="vi-VN"/>
        </w:rPr>
        <w:fldChar w:fldCharType="end"/>
      </w:r>
      <w:r w:rsidR="00450701" w:rsidRPr="00002728">
        <w:rPr>
          <w:rFonts w:ascii="Times New Roman" w:eastAsia="Times New Roman" w:hAnsi="Times New Roman" w:cs="Times New Roman"/>
          <w:sz w:val="28"/>
          <w:szCs w:val="28"/>
          <w:lang w:val="vi-VN" w:eastAsia="vi-VN"/>
        </w:rPr>
      </w:r>
      <w:r w:rsidR="00450701" w:rsidRPr="00002728">
        <w:rPr>
          <w:rFonts w:ascii="Times New Roman" w:eastAsia="Times New Roman" w:hAnsi="Times New Roman" w:cs="Times New Roman"/>
          <w:sz w:val="28"/>
          <w:szCs w:val="28"/>
          <w:lang w:val="vi-VN" w:eastAsia="vi-VN"/>
        </w:rPr>
        <w:fldChar w:fldCharType="separate"/>
      </w:r>
      <w:r w:rsidRPr="00002728">
        <w:rPr>
          <w:rFonts w:ascii="Times New Roman" w:eastAsia="Times New Roman" w:hAnsi="Times New Roman" w:cs="Times New Roman"/>
          <w:noProof/>
          <w:sz w:val="28"/>
          <w:szCs w:val="28"/>
          <w:lang w:val="vi-VN" w:eastAsia="vi-VN"/>
        </w:rPr>
        <w:t>[</w:t>
      </w:r>
      <w:r w:rsidRPr="00002728">
        <w:rPr>
          <w:rFonts w:ascii="Times New Roman" w:eastAsia="Times New Roman" w:hAnsi="Times New Roman" w:cs="Times New Roman"/>
          <w:noProof/>
          <w:sz w:val="28"/>
          <w:szCs w:val="28"/>
          <w:lang w:eastAsia="vi-VN"/>
        </w:rPr>
        <w:t>3</w:t>
      </w:r>
      <w:r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009E10FF" w:rsidRPr="00002728">
        <w:rPr>
          <w:rFonts w:ascii="Times New Roman" w:eastAsia="Times New Roman" w:hAnsi="Times New Roman" w:cs="Times New Roman"/>
          <w:sz w:val="28"/>
          <w:szCs w:val="28"/>
          <w:lang w:eastAsia="vi-VN"/>
        </w:rPr>
        <w:t>,[39],[40],</w:t>
      </w:r>
      <w:r w:rsidRPr="00002728">
        <w:rPr>
          <w:rFonts w:ascii="Times New Roman" w:eastAsia="Times New Roman" w:hAnsi="Times New Roman" w:cs="Times New Roman"/>
          <w:sz w:val="28"/>
          <w:szCs w:val="28"/>
          <w:lang w:eastAsia="vi-VN"/>
        </w:rPr>
        <w:t>[41]:</w:t>
      </w:r>
    </w:p>
    <w:p w:rsidR="003F0337" w:rsidRPr="00002728" w:rsidRDefault="003F0337" w:rsidP="00CE5A5E">
      <w:pPr>
        <w:numPr>
          <w:ilvl w:val="0"/>
          <w:numId w:val="6"/>
        </w:numPr>
        <w:spacing w:after="0" w:line="360" w:lineRule="auto"/>
        <w:ind w:left="924" w:hanging="357"/>
        <w:jc w:val="both"/>
        <w:rPr>
          <w:rFonts w:ascii="Times New Roman" w:eastAsia="Times New Roman" w:hAnsi="Times New Roman" w:cs="Times New Roman"/>
          <w:sz w:val="28"/>
          <w:szCs w:val="28"/>
          <w:lang w:val="it-IT" w:eastAsia="vi-VN"/>
        </w:rPr>
      </w:pPr>
      <w:r w:rsidRPr="00002728">
        <w:rPr>
          <w:rFonts w:ascii="Times New Roman" w:eastAsia="Times New Roman" w:hAnsi="Times New Roman" w:cs="Times New Roman"/>
          <w:sz w:val="28"/>
          <w:szCs w:val="28"/>
          <w:lang w:val="it-IT" w:eastAsia="vi-VN"/>
        </w:rPr>
        <w:t>Biếng ăn là tình trạng giảm hoặc mất cảm giác thèm ăn ở trẻ nhỏ, khiến trẻ không nhận đủ lượng thức ăn theo nhu cầu.</w:t>
      </w:r>
    </w:p>
    <w:p w:rsidR="003F0337" w:rsidRPr="00002728" w:rsidRDefault="003F0337" w:rsidP="00CE5A5E">
      <w:pPr>
        <w:numPr>
          <w:ilvl w:val="0"/>
          <w:numId w:val="6"/>
        </w:numPr>
        <w:spacing w:after="0" w:line="360" w:lineRule="auto"/>
        <w:ind w:left="924" w:hanging="357"/>
        <w:jc w:val="both"/>
        <w:rPr>
          <w:rFonts w:ascii="Times New Roman" w:eastAsia="Times New Roman" w:hAnsi="Times New Roman" w:cs="Times New Roman"/>
          <w:sz w:val="28"/>
          <w:szCs w:val="28"/>
          <w:lang w:val="it-IT" w:eastAsia="vi-VN"/>
        </w:rPr>
      </w:pPr>
      <w:r w:rsidRPr="00002728">
        <w:rPr>
          <w:rFonts w:ascii="Times New Roman" w:eastAsia="Times New Roman" w:hAnsi="Times New Roman" w:cs="Times New Roman"/>
          <w:sz w:val="28"/>
          <w:szCs w:val="28"/>
          <w:lang w:val="it-IT" w:eastAsia="vi-VN"/>
        </w:rPr>
        <w:t>Khi ăn không đủ lượng yêu cầu của lứa tuổi, thời gian ăn kéo quá dài trên 30 phút</w:t>
      </w:r>
      <w:r w:rsidRPr="00002728">
        <w:rPr>
          <w:rFonts w:ascii="Times New Roman" w:eastAsia="Times New Roman" w:hAnsi="Times New Roman" w:cs="Times New Roman"/>
          <w:b/>
          <w:i/>
          <w:sz w:val="28"/>
          <w:szCs w:val="28"/>
          <w:lang w:val="it-IT" w:eastAsia="vi-VN"/>
        </w:rPr>
        <w:t>.</w:t>
      </w:r>
    </w:p>
    <w:p w:rsidR="003F0337" w:rsidRPr="00002728" w:rsidRDefault="003F0337" w:rsidP="00CE5A5E">
      <w:pPr>
        <w:numPr>
          <w:ilvl w:val="0"/>
          <w:numId w:val="6"/>
        </w:numPr>
        <w:spacing w:after="0" w:line="360" w:lineRule="auto"/>
        <w:ind w:left="924" w:hanging="357"/>
        <w:jc w:val="both"/>
        <w:rPr>
          <w:rFonts w:ascii="Times New Roman" w:eastAsia="Times New Roman" w:hAnsi="Times New Roman" w:cs="Times New Roman"/>
          <w:sz w:val="28"/>
          <w:szCs w:val="28"/>
          <w:lang w:val="it-IT" w:eastAsia="vi-VN"/>
        </w:rPr>
      </w:pPr>
      <w:r w:rsidRPr="00002728">
        <w:rPr>
          <w:rFonts w:ascii="Times New Roman" w:eastAsia="Times New Roman" w:hAnsi="Times New Roman" w:cs="Times New Roman"/>
          <w:sz w:val="28"/>
          <w:szCs w:val="28"/>
          <w:lang w:val="it-IT" w:eastAsia="vi-VN"/>
        </w:rPr>
        <w:t>Thường kén chọn thức ăn, ăn chậm và không hứng thú với ăn</w:t>
      </w:r>
    </w:p>
    <w:p w:rsidR="003F0337" w:rsidRPr="00002728" w:rsidRDefault="003F0337" w:rsidP="00CE5A5E">
      <w:pPr>
        <w:numPr>
          <w:ilvl w:val="0"/>
          <w:numId w:val="6"/>
        </w:numPr>
        <w:spacing w:after="0" w:line="360" w:lineRule="auto"/>
        <w:ind w:left="924" w:hanging="357"/>
        <w:jc w:val="both"/>
        <w:rPr>
          <w:rFonts w:ascii="Times New Roman" w:eastAsia="Times New Roman" w:hAnsi="Times New Roman" w:cs="Times New Roman"/>
          <w:sz w:val="28"/>
          <w:szCs w:val="28"/>
          <w:lang w:val="it-IT" w:eastAsia="vi-VN"/>
        </w:rPr>
      </w:pPr>
      <w:r w:rsidRPr="00002728">
        <w:rPr>
          <w:rFonts w:ascii="Times New Roman" w:eastAsia="Times New Roman" w:hAnsi="Times New Roman" w:cs="Times New Roman"/>
          <w:sz w:val="28"/>
          <w:szCs w:val="28"/>
          <w:lang w:val="it-IT" w:eastAsia="vi-VN"/>
        </w:rPr>
        <w:t xml:space="preserve">Từ chối ăn trong vòng 1 tháng, không tăng trưởng </w:t>
      </w:r>
    </w:p>
    <w:p w:rsidR="003F0337" w:rsidRPr="00002728" w:rsidRDefault="003F0337" w:rsidP="008C2CA3">
      <w:pPr>
        <w:spacing w:before="120" w:after="0" w:line="360" w:lineRule="auto"/>
        <w:ind w:left="113" w:firstLine="607"/>
        <w:jc w:val="both"/>
        <w:rPr>
          <w:rFonts w:ascii="Times New Roman" w:eastAsia="MS Mincho" w:hAnsi="Times New Roman" w:cs="Times New Roman"/>
          <w:bCs/>
          <w:sz w:val="28"/>
          <w:szCs w:val="28"/>
          <w:lang w:eastAsia="ja-JP"/>
        </w:rPr>
      </w:pPr>
      <w:r w:rsidRPr="00002728">
        <w:rPr>
          <w:rFonts w:ascii="Times New Roman" w:eastAsia="MS Mincho" w:hAnsi="Times New Roman" w:cs="Times New Roman"/>
          <w:bCs/>
          <w:sz w:val="28"/>
          <w:szCs w:val="28"/>
          <w:lang w:eastAsia="ja-JP"/>
        </w:rPr>
        <w:t xml:space="preserve">Trên thế giới cũng </w:t>
      </w:r>
      <w:r w:rsidRPr="00002728">
        <w:rPr>
          <w:rFonts w:ascii="Times New Roman" w:eastAsia="MS Mincho" w:hAnsi="Times New Roman" w:cs="Times New Roman"/>
          <w:bCs/>
          <w:sz w:val="28"/>
          <w:szCs w:val="28"/>
          <w:lang w:val="vi-VN" w:eastAsia="ja-JP"/>
        </w:rPr>
        <w:t>có hướng dẫn về tiêu chuẩn chẩn đoán biếng ăn, nhưng các phân loại này chưa thống nhất cho các nhóm đối tượng khác nhau, đặc biệt là đối tượng là trẻ nhỏ 1-3 tuổi, chủ yếu hoặc dựa theo triệu chứng kể lại của đối tượng và người chăm sóc, chưa nêu rõ được nguyên nhân hoặc cách điều trị phù hợp</w:t>
      </w:r>
      <w:r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val="vi-VN" w:eastAsia="ja-JP"/>
        </w:rPr>
        <w:t xml:space="preserve">Tại Việt Nam, chưa có tài liệu chính thức của Hội Dinh </w:t>
      </w:r>
      <w:r w:rsidR="001C3127" w:rsidRPr="00002728">
        <w:rPr>
          <w:rFonts w:ascii="Times New Roman" w:eastAsia="MS Mincho" w:hAnsi="Times New Roman" w:cs="Times New Roman"/>
          <w:bCs/>
          <w:sz w:val="28"/>
          <w:szCs w:val="28"/>
          <w:lang w:eastAsia="ja-JP"/>
        </w:rPr>
        <w:t>d</w:t>
      </w:r>
      <w:r w:rsidRPr="00002728">
        <w:rPr>
          <w:rFonts w:ascii="Times New Roman" w:eastAsia="MS Mincho" w:hAnsi="Times New Roman" w:cs="Times New Roman"/>
          <w:bCs/>
          <w:sz w:val="28"/>
          <w:szCs w:val="28"/>
          <w:lang w:val="vi-VN" w:eastAsia="ja-JP"/>
        </w:rPr>
        <w:t xml:space="preserve">ưỡng hoặc Nhi khoa đưa ra đưa ra tiêu chuẩn chẩn đoán biếng ăn ở trẻ nhỏ; dù vậy qua một số bài báo khoa học xuất bản trên các tạp chí y học </w:t>
      </w:r>
      <w:r w:rsidRPr="00002728">
        <w:rPr>
          <w:rFonts w:ascii="Times New Roman" w:eastAsia="MS Mincho" w:hAnsi="Times New Roman" w:cs="Times New Roman"/>
          <w:bCs/>
          <w:sz w:val="28"/>
          <w:szCs w:val="28"/>
          <w:lang w:eastAsia="ja-JP"/>
        </w:rPr>
        <w:t>[42],</w:t>
      </w:r>
      <w:r w:rsidRPr="00002728">
        <w:rPr>
          <w:rFonts w:ascii="Times New Roman" w:eastAsia="MS Mincho" w:hAnsi="Times New Roman" w:cs="Times New Roman"/>
          <w:bCs/>
          <w:sz w:val="28"/>
          <w:szCs w:val="28"/>
          <w:lang w:val="vi-VN" w:eastAsia="ja-JP"/>
        </w:rPr>
        <w:t>[</w:t>
      </w:r>
      <w:r w:rsidRPr="00002728">
        <w:rPr>
          <w:rFonts w:ascii="Times New Roman" w:eastAsia="MS Mincho" w:hAnsi="Times New Roman" w:cs="Times New Roman"/>
          <w:bCs/>
          <w:sz w:val="28"/>
          <w:szCs w:val="28"/>
          <w:lang w:eastAsia="ja-JP"/>
        </w:rPr>
        <w:t>43</w:t>
      </w:r>
      <w:r w:rsidR="009E10FF" w:rsidRPr="00002728">
        <w:rPr>
          <w:rFonts w:ascii="Times New Roman" w:eastAsia="MS Mincho" w:hAnsi="Times New Roman" w:cs="Times New Roman"/>
          <w:bCs/>
          <w:sz w:val="28"/>
          <w:szCs w:val="28"/>
          <w:lang w:eastAsia="ja-JP"/>
        </w:rPr>
        <w:t>],[44],[45],[46],[</w:t>
      </w:r>
      <w:r w:rsidRPr="00002728">
        <w:rPr>
          <w:rFonts w:ascii="Times New Roman" w:eastAsia="MS Mincho" w:hAnsi="Times New Roman" w:cs="Times New Roman"/>
          <w:bCs/>
          <w:sz w:val="28"/>
          <w:szCs w:val="28"/>
          <w:lang w:eastAsia="ja-JP"/>
        </w:rPr>
        <w:t>47</w:t>
      </w:r>
      <w:r w:rsidRPr="00002728">
        <w:rPr>
          <w:rFonts w:ascii="Times New Roman" w:eastAsia="MS Mincho" w:hAnsi="Times New Roman" w:cs="Times New Roman"/>
          <w:bCs/>
          <w:sz w:val="28"/>
          <w:szCs w:val="28"/>
          <w:lang w:val="vi-VN" w:eastAsia="ja-JP"/>
        </w:rPr>
        <w:t>]</w:t>
      </w:r>
      <w:r w:rsidR="00743572"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val="vi-VN" w:eastAsia="ja-JP"/>
        </w:rPr>
        <w:t>hoặc tại các buổi sinh hoạt khoa học</w:t>
      </w:r>
      <w:r w:rsidR="00743572"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eastAsia="ja-JP"/>
        </w:rPr>
        <w:t>[3],[39]</w:t>
      </w:r>
      <w:r w:rsidRPr="00002728">
        <w:rPr>
          <w:rFonts w:ascii="Times New Roman" w:eastAsia="MS Mincho" w:hAnsi="Times New Roman" w:cs="Times New Roman"/>
          <w:bCs/>
          <w:sz w:val="28"/>
          <w:szCs w:val="28"/>
          <w:lang w:val="vi-VN" w:eastAsia="ja-JP"/>
        </w:rPr>
        <w:t xml:space="preserve">, đề tài đã lựa chọn các tiêu chuẩn biếng ăn được thông qua hội đồng khoa học của Viện Dinh </w:t>
      </w:r>
      <w:r w:rsidR="001C3127" w:rsidRPr="00002728">
        <w:rPr>
          <w:rFonts w:ascii="Times New Roman" w:eastAsia="MS Mincho" w:hAnsi="Times New Roman" w:cs="Times New Roman"/>
          <w:bCs/>
          <w:sz w:val="28"/>
          <w:szCs w:val="28"/>
          <w:lang w:eastAsia="ja-JP"/>
        </w:rPr>
        <w:t>d</w:t>
      </w:r>
      <w:r w:rsidRPr="00002728">
        <w:rPr>
          <w:rFonts w:ascii="Times New Roman" w:eastAsia="MS Mincho" w:hAnsi="Times New Roman" w:cs="Times New Roman"/>
          <w:bCs/>
          <w:sz w:val="28"/>
          <w:szCs w:val="28"/>
          <w:lang w:val="vi-VN" w:eastAsia="ja-JP"/>
        </w:rPr>
        <w:t>ưỡng</w:t>
      </w:r>
      <w:r w:rsidRPr="00002728">
        <w:rPr>
          <w:rFonts w:ascii="Times New Roman" w:eastAsia="MS Mincho" w:hAnsi="Times New Roman" w:cs="Times New Roman"/>
          <w:bCs/>
          <w:sz w:val="28"/>
          <w:szCs w:val="28"/>
          <w:lang w:eastAsia="ja-JP"/>
        </w:rPr>
        <w:t xml:space="preserve"> như sau:</w:t>
      </w:r>
    </w:p>
    <w:p w:rsidR="003F0337" w:rsidRPr="00002728" w:rsidRDefault="003F0337" w:rsidP="008C2CA3">
      <w:pPr>
        <w:spacing w:after="0" w:line="360" w:lineRule="auto"/>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lang w:val="pt-BR" w:eastAsia="vi-VN"/>
        </w:rPr>
        <w:t xml:space="preserve">Chẩn đoán </w:t>
      </w:r>
      <w:r w:rsidRPr="00002728">
        <w:rPr>
          <w:rFonts w:ascii="Times New Roman" w:eastAsia="Calibri" w:hAnsi="Times New Roman" w:cs="Times New Roman"/>
          <w:b/>
          <w:i/>
          <w:sz w:val="28"/>
          <w:szCs w:val="28"/>
          <w:lang w:val="vi-VN" w:eastAsia="vi-VN"/>
        </w:rPr>
        <w:t>biếng ăn sau dùng kháng sinh</w:t>
      </w:r>
      <w:r w:rsidRPr="00002728">
        <w:rPr>
          <w:rFonts w:ascii="Times New Roman" w:eastAsia="Times New Roman" w:hAnsi="Times New Roman" w:cs="Times New Roman"/>
          <w:i/>
          <w:sz w:val="28"/>
          <w:szCs w:val="28"/>
          <w:lang w:val="pt-BR" w:eastAsia="vi-VN"/>
        </w:rPr>
        <w:t xml:space="preserve"> dựa vào 1 trong 3 các dấu hiệu kéo dài từ 7-30 ngày:</w:t>
      </w:r>
    </w:p>
    <w:p w:rsidR="003F0337" w:rsidRPr="00002728" w:rsidRDefault="003F0337" w:rsidP="008C2CA3">
      <w:pPr>
        <w:spacing w:after="120" w:line="360" w:lineRule="auto"/>
        <w:ind w:left="567"/>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1) Từ chối ăn hoặc ngậm thức ăn lâu trong miệng, </w:t>
      </w:r>
    </w:p>
    <w:p w:rsidR="003F0337" w:rsidRPr="00002728" w:rsidRDefault="003F0337" w:rsidP="003F0337">
      <w:pPr>
        <w:spacing w:before="120" w:after="120" w:line="360" w:lineRule="auto"/>
        <w:ind w:left="567"/>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2) Không ăn hết 1/2 lượng thức ăn của trẻ so với lứa tuổi (theo 1 ngày),</w:t>
      </w:r>
    </w:p>
    <w:p w:rsidR="003F0337" w:rsidRPr="00002728" w:rsidRDefault="003F0337" w:rsidP="003F0337">
      <w:pPr>
        <w:spacing w:before="120" w:after="120" w:line="360" w:lineRule="auto"/>
        <w:ind w:left="567"/>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3) Hoặc trẻ ăn được &gt;1/2 lượng thức ăn 1 bữa chính nhưng do bị ép và thời gian ăn lâu (&gt; 30 phút). </w:t>
      </w:r>
    </w:p>
    <w:p w:rsidR="003F0337" w:rsidRPr="00002728" w:rsidRDefault="003F0337" w:rsidP="003F0337">
      <w:pPr>
        <w:tabs>
          <w:tab w:val="left" w:leader="dot" w:pos="9072"/>
        </w:tabs>
        <w:spacing w:before="60" w:after="0" w:line="360" w:lineRule="auto"/>
        <w:jc w:val="both"/>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lastRenderedPageBreak/>
        <w:t>1</w:t>
      </w:r>
      <w:r w:rsidRPr="00002728">
        <w:rPr>
          <w:rFonts w:ascii="Times New Roman" w:eastAsia="Times New Roman" w:hAnsi="Times New Roman" w:cs="Times New Roman"/>
          <w:b/>
          <w:sz w:val="28"/>
          <w:szCs w:val="28"/>
          <w:lang w:val="vi-VN" w:eastAsia="vi-VN"/>
        </w:rPr>
        <w:t xml:space="preserve">.1.2. </w:t>
      </w:r>
      <w:r w:rsidRPr="00002728">
        <w:rPr>
          <w:rFonts w:ascii="Times New Roman" w:eastAsia="Times New Roman" w:hAnsi="Times New Roman" w:cs="Times New Roman"/>
          <w:b/>
          <w:sz w:val="28"/>
          <w:szCs w:val="28"/>
          <w:lang w:eastAsia="vi-VN"/>
        </w:rPr>
        <w:t>N</w:t>
      </w:r>
      <w:r w:rsidRPr="00002728">
        <w:rPr>
          <w:rFonts w:ascii="Times New Roman" w:eastAsia="Times New Roman" w:hAnsi="Times New Roman" w:cs="Times New Roman"/>
          <w:b/>
          <w:sz w:val="28"/>
          <w:szCs w:val="28"/>
          <w:lang w:val="vi-VN" w:eastAsia="vi-VN"/>
        </w:rPr>
        <w:t>guyên nhân biếng ăn</w:t>
      </w:r>
    </w:p>
    <w:p w:rsidR="003F0337" w:rsidRPr="00002728" w:rsidRDefault="008C2CA3" w:rsidP="00715318">
      <w:pPr>
        <w:spacing w:before="120" w:after="120" w:line="360" w:lineRule="auto"/>
        <w:jc w:val="both"/>
        <w:rPr>
          <w:rFonts w:ascii="Times New Roman" w:eastAsia="Times New Roman" w:hAnsi="Times New Roman" w:cs="Times New Roman"/>
          <w:sz w:val="28"/>
          <w:szCs w:val="28"/>
          <w:lang w:val="it-IT" w:eastAsia="vi-VN"/>
        </w:rPr>
      </w:pPr>
      <w:r w:rsidRPr="00002728">
        <w:rPr>
          <w:rFonts w:ascii="Times New Roman" w:eastAsia="Times New Roman" w:hAnsi="Times New Roman" w:cs="Times New Roman"/>
          <w:sz w:val="28"/>
          <w:szCs w:val="28"/>
          <w:lang w:val="it-IT" w:eastAsia="vi-VN"/>
        </w:rPr>
        <w:t xml:space="preserve">      </w:t>
      </w:r>
      <w:r w:rsidR="003F0337" w:rsidRPr="00002728">
        <w:rPr>
          <w:rFonts w:ascii="Times New Roman" w:eastAsia="Times New Roman" w:hAnsi="Times New Roman" w:cs="Times New Roman"/>
          <w:sz w:val="28"/>
          <w:szCs w:val="28"/>
          <w:lang w:val="it-IT" w:eastAsia="vi-VN"/>
        </w:rPr>
        <w:t>Rối loạn ăn uống có nguyên nhân phức tạp và chưa được hoàn toàn biết rõ, tuy nhiên nguyên nhân liên quan tới yếu tố tâm thần và các bệnh lý thực thể thần kinh, yếu tố môi trường xã hội, được các tài liệu đề cập nhiều nhất [48</w:t>
      </w:r>
      <w:r w:rsidR="009E10FF" w:rsidRPr="00002728">
        <w:rPr>
          <w:rFonts w:ascii="Times New Roman" w:eastAsia="Times New Roman" w:hAnsi="Times New Roman" w:cs="Times New Roman"/>
          <w:sz w:val="28"/>
          <w:szCs w:val="28"/>
          <w:lang w:val="it-IT" w:eastAsia="vi-VN"/>
        </w:rPr>
        <w:t>],[49],[50],[</w:t>
      </w:r>
      <w:r w:rsidR="003F0337" w:rsidRPr="00002728">
        <w:rPr>
          <w:rFonts w:ascii="Times New Roman" w:eastAsia="Times New Roman" w:hAnsi="Times New Roman" w:cs="Times New Roman"/>
          <w:sz w:val="28"/>
          <w:szCs w:val="28"/>
          <w:lang w:val="it-IT" w:eastAsia="vi-VN"/>
        </w:rPr>
        <w:t>51].</w:t>
      </w:r>
    </w:p>
    <w:p w:rsidR="003F0337" w:rsidRPr="00002728" w:rsidRDefault="008C2CA3" w:rsidP="00715318">
      <w:pPr>
        <w:spacing w:before="120" w:after="120" w:line="360" w:lineRule="auto"/>
        <w:jc w:val="both"/>
        <w:rPr>
          <w:rFonts w:ascii="Times New Roman" w:eastAsia="Times New Roman" w:hAnsi="Times New Roman" w:cs="Times New Roman"/>
          <w:sz w:val="28"/>
          <w:szCs w:val="28"/>
          <w:shd w:val="clear" w:color="auto" w:fill="FFFFFF"/>
          <w:lang w:val="vi-VN" w:eastAsia="vi-VN"/>
        </w:rPr>
      </w:pPr>
      <w:r w:rsidRPr="00002728">
        <w:rPr>
          <w:rFonts w:ascii="Times New Roman" w:eastAsia="Times New Roman" w:hAnsi="Times New Roman" w:cs="Times New Roman"/>
          <w:sz w:val="28"/>
          <w:szCs w:val="28"/>
          <w:shd w:val="clear" w:color="auto" w:fill="FFFFFF"/>
          <w:lang w:eastAsia="vi-VN"/>
        </w:rPr>
        <w:t xml:space="preserve">      </w:t>
      </w:r>
      <w:r w:rsidR="003F0337" w:rsidRPr="00002728">
        <w:rPr>
          <w:rFonts w:ascii="Times New Roman" w:eastAsia="Times New Roman" w:hAnsi="Times New Roman" w:cs="Times New Roman"/>
          <w:sz w:val="28"/>
          <w:szCs w:val="28"/>
          <w:shd w:val="clear" w:color="auto" w:fill="FFFFFF"/>
          <w:lang w:val="vi-VN" w:eastAsia="vi-VN"/>
        </w:rPr>
        <w:t xml:space="preserve">Đối với biếng ăn ở trẻ em, có các nhóm nguyên nhân chính sau đây, tùy theo các nhóm nguyên nhân mà các chuyên gia dinh dưỡng, Nhi khoa có có những biện pháp điều trị phù hợp. </w:t>
      </w:r>
    </w:p>
    <w:p w:rsidR="003F0337" w:rsidRPr="00002728" w:rsidRDefault="003F0337" w:rsidP="003F0337">
      <w:pPr>
        <w:spacing w:before="120" w:after="120" w:line="360" w:lineRule="auto"/>
        <w:jc w:val="both"/>
        <w:rPr>
          <w:rFonts w:ascii="Times New Roman" w:eastAsia="Times New Roman" w:hAnsi="Times New Roman" w:cs="Times New Roman"/>
          <w:b/>
          <w:i/>
          <w:sz w:val="28"/>
          <w:szCs w:val="28"/>
          <w:shd w:val="clear" w:color="auto" w:fill="FFFFFF"/>
          <w:lang w:eastAsia="vi-VN"/>
        </w:rPr>
      </w:pPr>
      <w:r w:rsidRPr="00002728">
        <w:rPr>
          <w:rFonts w:ascii="Times New Roman" w:eastAsia="Times New Roman" w:hAnsi="Times New Roman" w:cs="Times New Roman"/>
          <w:b/>
          <w:i/>
          <w:sz w:val="28"/>
          <w:szCs w:val="28"/>
          <w:shd w:val="clear" w:color="auto" w:fill="FFFFFF"/>
          <w:lang w:eastAsia="vi-VN"/>
        </w:rPr>
        <w:t>1.1.2.1</w:t>
      </w:r>
      <w:r w:rsidRPr="00002728">
        <w:rPr>
          <w:rFonts w:ascii="Times New Roman" w:eastAsia="Times New Roman" w:hAnsi="Times New Roman" w:cs="Times New Roman"/>
          <w:b/>
          <w:i/>
          <w:sz w:val="28"/>
          <w:szCs w:val="28"/>
          <w:shd w:val="clear" w:color="auto" w:fill="FFFFFF"/>
          <w:lang w:val="vi-VN" w:eastAsia="vi-VN"/>
        </w:rPr>
        <w:t>. Nguyên nhân từ phía trẻ</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shd w:val="clear" w:color="auto" w:fill="FFFFFF"/>
          <w:lang w:eastAsia="vi-VN"/>
        </w:rPr>
      </w:pPr>
      <w:r w:rsidRPr="00002728">
        <w:rPr>
          <w:rFonts w:ascii="Times New Roman" w:eastAsia="Times New Roman" w:hAnsi="Times New Roman" w:cs="Times New Roman"/>
          <w:i/>
          <w:sz w:val="28"/>
          <w:szCs w:val="28"/>
          <w:shd w:val="clear" w:color="auto" w:fill="FFFFFF"/>
          <w:lang w:val="vi-VN" w:eastAsia="vi-VN"/>
        </w:rPr>
        <w:t xml:space="preserve"> Biếng ăn do tâm lý</w:t>
      </w:r>
      <w:r w:rsidRPr="00002728">
        <w:rPr>
          <w:rFonts w:ascii="Times New Roman" w:eastAsia="Times New Roman" w:hAnsi="Times New Roman" w:cs="Times New Roman"/>
          <w:sz w:val="28"/>
          <w:szCs w:val="28"/>
          <w:shd w:val="clear" w:color="auto" w:fill="FFFFFF"/>
          <w:lang w:val="vi-VN" w:eastAsia="vi-VN"/>
        </w:rPr>
        <w:t>: chiếm tỷ lệ cao nhất trong số những loại biếng ăn ở trẻ em. Do tâm lý căng thẳng của bữa ăn, o ép của bố mẹ, hoặc mẹ ở trong tình tr</w:t>
      </w:r>
      <w:r w:rsidRPr="00002728">
        <w:rPr>
          <w:rFonts w:ascii="Times New Roman" w:eastAsia="Times New Roman" w:hAnsi="Times New Roman" w:cs="Times New Roman"/>
          <w:sz w:val="28"/>
          <w:szCs w:val="28"/>
          <w:shd w:val="clear" w:color="auto" w:fill="FFFFFF"/>
          <w:lang w:eastAsia="vi-VN"/>
        </w:rPr>
        <w:t>ạ</w:t>
      </w:r>
      <w:r w:rsidRPr="00002728">
        <w:rPr>
          <w:rFonts w:ascii="Times New Roman" w:eastAsia="Times New Roman" w:hAnsi="Times New Roman" w:cs="Times New Roman"/>
          <w:sz w:val="28"/>
          <w:szCs w:val="28"/>
          <w:shd w:val="clear" w:color="auto" w:fill="FFFFFF"/>
          <w:lang w:val="vi-VN" w:eastAsia="vi-VN"/>
        </w:rPr>
        <w:t>ng biếng ăn</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shd w:val="clear" w:color="auto" w:fill="FFFFFF"/>
          <w:lang w:val="vi-VN" w:eastAsia="vi-VN"/>
        </w:rPr>
        <w:t xml:space="preserve"> trẻ ăn chậm, mải chơi hoặc không muốn ăn, bố mẹ thường có xu hướng ép buộc trẻ ăn, tâm lý “nhồi nhét” thức ăn bằng mọi giá, điều đó dẫn đến trẻ sợ ăn mỗi khi đến bữa</w:t>
      </w:r>
      <w:r w:rsidR="002B1C8F" w:rsidRPr="00002728">
        <w:rPr>
          <w:rFonts w:ascii="Times New Roman" w:eastAsia="Times New Roman" w:hAnsi="Times New Roman" w:cs="Times New Roman"/>
          <w:sz w:val="28"/>
          <w:szCs w:val="28"/>
          <w:shd w:val="clear" w:color="auto" w:fill="FFFFFF"/>
          <w:lang w:eastAsia="vi-VN"/>
        </w:rPr>
        <w:t xml:space="preserve"> </w:t>
      </w:r>
      <w:r w:rsidR="00450701" w:rsidRPr="00002728">
        <w:rPr>
          <w:rFonts w:ascii="Times New Roman" w:eastAsia="Times New Roman" w:hAnsi="Times New Roman" w:cs="Times New Roman"/>
          <w:sz w:val="28"/>
          <w:szCs w:val="28"/>
          <w:shd w:val="clear" w:color="auto" w:fill="FFFFFF"/>
          <w:lang w:val="vi-VN" w:eastAsia="vi-VN"/>
        </w:rPr>
        <w:fldChar w:fldCharType="begin">
          <w:fldData xml:space="preserve">PEVuZE5vdGU+PENpdGU+PEF1dGhvcj5IdeG7s25oIFbEg24gU8ahbjwvQXV0aG9yPjxZZWFyPjIw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</w:fldData>
        </w:fldChar>
      </w:r>
      <w:r w:rsidRPr="00002728">
        <w:rPr>
          <w:rFonts w:ascii="Times New Roman" w:eastAsia="Times New Roman" w:hAnsi="Times New Roman" w:cs="Times New Roman"/>
          <w:sz w:val="28"/>
          <w:szCs w:val="28"/>
          <w:shd w:val="clear" w:color="auto" w:fill="FFFFFF"/>
          <w:lang w:val="vi-VN" w:eastAsia="vi-VN"/>
        </w:rPr>
        <w:instrText xml:space="preserve"> ADDIN EN.CITE </w:instrText>
      </w:r>
      <w:r w:rsidR="00450701" w:rsidRPr="00002728">
        <w:rPr>
          <w:rFonts w:ascii="Times New Roman" w:eastAsia="Times New Roman" w:hAnsi="Times New Roman" w:cs="Times New Roman"/>
          <w:sz w:val="28"/>
          <w:szCs w:val="28"/>
          <w:shd w:val="clear" w:color="auto" w:fill="FFFFFF"/>
          <w:lang w:val="vi-VN" w:eastAsia="vi-VN"/>
        </w:rPr>
        <w:fldChar w:fldCharType="begin">
          <w:fldData xml:space="preserve">PEVuZE5vdGU+PENpdGU+PEF1dGhvcj5IdeG7s25oIFbEg24gU8ahbjwvQXV0aG9yPjxZZWFyPjIw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</w:fldData>
        </w:fldChar>
      </w:r>
      <w:r w:rsidRPr="00002728">
        <w:rPr>
          <w:rFonts w:ascii="Times New Roman" w:eastAsia="Times New Roman" w:hAnsi="Times New Roman" w:cs="Times New Roman"/>
          <w:sz w:val="28"/>
          <w:szCs w:val="28"/>
          <w:shd w:val="clear" w:color="auto" w:fill="FFFFFF"/>
          <w:lang w:val="vi-VN" w:eastAsia="vi-VN"/>
        </w:rPr>
        <w:instrText xml:space="preserve"> ADDIN EN.CITE.DATA </w:instrText>
      </w:r>
      <w:r w:rsidR="00450701" w:rsidRPr="00002728">
        <w:rPr>
          <w:rFonts w:ascii="Times New Roman" w:eastAsia="Times New Roman" w:hAnsi="Times New Roman" w:cs="Times New Roman"/>
          <w:sz w:val="28"/>
          <w:szCs w:val="28"/>
          <w:shd w:val="clear" w:color="auto" w:fill="FFFFFF"/>
          <w:lang w:val="vi-VN" w:eastAsia="vi-VN"/>
        </w:rPr>
      </w:r>
      <w:r w:rsidR="00450701" w:rsidRPr="00002728">
        <w:rPr>
          <w:rFonts w:ascii="Times New Roman" w:eastAsia="Times New Roman" w:hAnsi="Times New Roman" w:cs="Times New Roman"/>
          <w:sz w:val="28"/>
          <w:szCs w:val="28"/>
          <w:shd w:val="clear" w:color="auto" w:fill="FFFFFF"/>
          <w:lang w:val="vi-VN" w:eastAsia="vi-VN"/>
        </w:rPr>
        <w:fldChar w:fldCharType="end"/>
      </w:r>
      <w:r w:rsidR="00450701" w:rsidRPr="00002728">
        <w:rPr>
          <w:rFonts w:ascii="Times New Roman" w:eastAsia="Times New Roman" w:hAnsi="Times New Roman" w:cs="Times New Roman"/>
          <w:sz w:val="28"/>
          <w:szCs w:val="28"/>
          <w:shd w:val="clear" w:color="auto" w:fill="FFFFFF"/>
          <w:lang w:val="vi-VN" w:eastAsia="vi-VN"/>
        </w:rPr>
      </w:r>
      <w:r w:rsidR="00450701" w:rsidRPr="00002728">
        <w:rPr>
          <w:rFonts w:ascii="Times New Roman" w:eastAsia="Times New Roman" w:hAnsi="Times New Roman" w:cs="Times New Roman"/>
          <w:sz w:val="28"/>
          <w:szCs w:val="28"/>
          <w:shd w:val="clear" w:color="auto" w:fill="FFFFFF"/>
          <w:lang w:val="vi-VN" w:eastAsia="vi-VN"/>
        </w:rPr>
        <w:fldChar w:fldCharType="separate"/>
      </w:r>
      <w:r w:rsidRPr="00002728">
        <w:rPr>
          <w:rFonts w:ascii="Times New Roman" w:eastAsia="Times New Roman" w:hAnsi="Times New Roman" w:cs="Times New Roman"/>
          <w:noProof/>
          <w:sz w:val="28"/>
          <w:szCs w:val="28"/>
          <w:shd w:val="clear" w:color="auto" w:fill="FFFFFF"/>
          <w:lang w:val="vi-VN" w:eastAsia="vi-VN"/>
        </w:rPr>
        <w:t>[</w:t>
      </w:r>
      <w:r w:rsidRPr="00002728">
        <w:rPr>
          <w:rFonts w:ascii="Times New Roman" w:eastAsia="Times New Roman" w:hAnsi="Times New Roman" w:cs="Times New Roman"/>
          <w:noProof/>
          <w:sz w:val="28"/>
          <w:szCs w:val="28"/>
          <w:shd w:val="clear" w:color="auto" w:fill="FFFFFF"/>
          <w:lang w:eastAsia="vi-VN"/>
        </w:rPr>
        <w:t>41</w:t>
      </w:r>
      <w:r w:rsidRPr="00002728">
        <w:rPr>
          <w:rFonts w:ascii="Times New Roman" w:eastAsia="Times New Roman" w:hAnsi="Times New Roman" w:cs="Times New Roman"/>
          <w:noProof/>
          <w:sz w:val="28"/>
          <w:szCs w:val="28"/>
          <w:shd w:val="clear" w:color="auto" w:fill="FFFFFF"/>
          <w:lang w:val="vi-VN" w:eastAsia="vi-VN"/>
        </w:rPr>
        <w:t>]</w:t>
      </w:r>
      <w:r w:rsidR="00450701" w:rsidRPr="00002728">
        <w:rPr>
          <w:rFonts w:ascii="Times New Roman" w:eastAsia="Times New Roman" w:hAnsi="Times New Roman" w:cs="Times New Roman"/>
          <w:sz w:val="28"/>
          <w:szCs w:val="28"/>
          <w:shd w:val="clear" w:color="auto" w:fill="FFFFFF"/>
          <w:lang w:val="vi-VN" w:eastAsia="vi-VN"/>
        </w:rPr>
        <w:fldChar w:fldCharType="end"/>
      </w:r>
      <w:r w:rsidRPr="00002728">
        <w:rPr>
          <w:rFonts w:ascii="Times New Roman" w:eastAsia="Times New Roman" w:hAnsi="Times New Roman" w:cs="Times New Roman"/>
          <w:sz w:val="28"/>
          <w:szCs w:val="28"/>
          <w:shd w:val="clear" w:color="auto" w:fill="FFFFFF"/>
          <w:lang w:eastAsia="vi-VN"/>
        </w:rPr>
        <w:t>,[45],[48],[49]</w:t>
      </w:r>
      <w:r w:rsidRPr="00002728">
        <w:rPr>
          <w:rFonts w:ascii="Times New Roman" w:eastAsia="Times New Roman" w:hAnsi="Times New Roman" w:cs="Times New Roman"/>
          <w:sz w:val="28"/>
          <w:szCs w:val="28"/>
          <w:shd w:val="clear" w:color="auto" w:fill="FFFFFF"/>
          <w:lang w:val="vi-VN" w:eastAsia="vi-VN"/>
        </w:rPr>
        <w:t xml:space="preserve">. Theo khảo sát của Huỳnh Văn Sơn </w:t>
      </w:r>
      <w:r w:rsidR="001C3127" w:rsidRPr="00002728">
        <w:rPr>
          <w:rFonts w:ascii="Times New Roman" w:eastAsia="Times New Roman" w:hAnsi="Times New Roman" w:cs="Times New Roman"/>
          <w:sz w:val="28"/>
          <w:szCs w:val="28"/>
          <w:shd w:val="clear" w:color="auto" w:fill="FFFFFF"/>
          <w:lang w:eastAsia="vi-VN"/>
        </w:rPr>
        <w:t xml:space="preserve">(2011) </w:t>
      </w:r>
      <w:r w:rsidRPr="00002728">
        <w:rPr>
          <w:rFonts w:ascii="Times New Roman" w:eastAsia="Times New Roman" w:hAnsi="Times New Roman" w:cs="Times New Roman"/>
          <w:sz w:val="28"/>
          <w:szCs w:val="28"/>
          <w:shd w:val="clear" w:color="auto" w:fill="FFFFFF"/>
          <w:lang w:val="vi-VN" w:eastAsia="vi-VN"/>
        </w:rPr>
        <w:t>về biếng ăn tâm lý của trẻ từ 1-6 tuổi tại hai thành phố lớn Hà Nội và Hồ Chí Minh cho thấy biểu hiện của biếng ăn tâm lý thường gặp nhất là thời gian kéo dài trên 30 phút, trẻ ăn không đủ lượng thức ăn cần thiết, trẻ có hành vi né tránh ăn, trẻ có những phản ứng sinh lý trực tiếp, bộc lộ những cảm xúc tiêu cực và cuối cùng là hành vi chống đối</w:t>
      </w:r>
      <w:r w:rsidR="002B1C8F"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eastAsia="vi-VN"/>
        </w:rPr>
        <w:t>[46]</w:t>
      </w:r>
      <w:r w:rsidRPr="00002728">
        <w:rPr>
          <w:rFonts w:ascii="Times New Roman" w:eastAsia="Times New Roman" w:hAnsi="Times New Roman" w:cs="Times New Roman"/>
          <w:sz w:val="28"/>
          <w:szCs w:val="28"/>
          <w:shd w:val="clear" w:color="auto" w:fill="FFFFFF"/>
          <w:lang w:val="vi-VN" w:eastAsia="vi-VN"/>
        </w:rPr>
        <w:t xml:space="preserve">. </w:t>
      </w:r>
    </w:p>
    <w:p w:rsidR="003F0337" w:rsidRPr="00002728" w:rsidRDefault="003F0337" w:rsidP="003F0337">
      <w:pPr>
        <w:spacing w:before="120" w:after="120" w:line="360" w:lineRule="auto"/>
        <w:jc w:val="both"/>
        <w:rPr>
          <w:rFonts w:ascii="Times New Roman" w:eastAsia="Times New Roman" w:hAnsi="Times New Roman" w:cs="Times New Roman"/>
          <w:b/>
          <w:i/>
          <w:sz w:val="28"/>
          <w:szCs w:val="28"/>
          <w:shd w:val="clear" w:color="auto" w:fill="FFFFFF"/>
          <w:lang w:val="vi-VN" w:eastAsia="vi-VN"/>
        </w:rPr>
      </w:pPr>
      <w:r w:rsidRPr="00002728">
        <w:rPr>
          <w:rFonts w:ascii="Times New Roman" w:eastAsia="Times New Roman" w:hAnsi="Times New Roman" w:cs="Times New Roman"/>
          <w:b/>
          <w:i/>
          <w:sz w:val="28"/>
          <w:szCs w:val="28"/>
          <w:shd w:val="clear" w:color="auto" w:fill="FFFFFF"/>
          <w:lang w:eastAsia="vi-VN"/>
        </w:rPr>
        <w:t>1.1.</w:t>
      </w:r>
      <w:r w:rsidRPr="00002728">
        <w:rPr>
          <w:rFonts w:ascii="Times New Roman" w:eastAsia="Times New Roman" w:hAnsi="Times New Roman" w:cs="Times New Roman"/>
          <w:b/>
          <w:i/>
          <w:sz w:val="28"/>
          <w:szCs w:val="28"/>
          <w:shd w:val="clear" w:color="auto" w:fill="FFFFFF"/>
          <w:lang w:val="vi-VN" w:eastAsia="vi-VN"/>
        </w:rPr>
        <w:t>2.2. Nguyên nhân từ gia đình</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i/>
          <w:sz w:val="28"/>
          <w:szCs w:val="28"/>
          <w:shd w:val="clear" w:color="auto" w:fill="FFFFFF"/>
          <w:lang w:val="vi-VN" w:eastAsia="vi-VN"/>
        </w:rPr>
        <w:t>Ảnh hưởng từ mẹ</w:t>
      </w:r>
      <w:r w:rsidRPr="00002728">
        <w:rPr>
          <w:rFonts w:ascii="Times New Roman" w:eastAsia="Times New Roman" w:hAnsi="Times New Roman" w:cs="Times New Roman"/>
          <w:sz w:val="28"/>
          <w:szCs w:val="28"/>
          <w:shd w:val="clear" w:color="auto" w:fill="FFFFFF"/>
          <w:lang w:val="vi-VN" w:eastAsia="vi-VN"/>
        </w:rPr>
        <w:t>: những vấn đề về ăn uống xuất hiện khá thường xuyên ở trẻ sơ sinh, ảnh hưởng đến khoảng 25-35% số trẻ. Nghiên cứu trên lâm sàng chỉ ra những bà mẹ có biểu hiện lo âu, trầm cảm, mắc rối loạn ăn uống ảnh hưởng đến việc ăn của trẻ bú mẹ</w:t>
      </w:r>
      <w:r w:rsidR="00743572"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eastAsia="vi-VN"/>
        </w:rPr>
        <w:t>[3],[41],[48].</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shd w:val="clear" w:color="auto" w:fill="FFFFFF"/>
          <w:lang w:eastAsia="vi-VN"/>
        </w:rPr>
      </w:pPr>
      <w:r w:rsidRPr="00002728">
        <w:rPr>
          <w:rFonts w:ascii="Times New Roman" w:eastAsia="Times New Roman" w:hAnsi="Times New Roman" w:cs="Times New Roman"/>
          <w:i/>
          <w:sz w:val="28"/>
          <w:szCs w:val="28"/>
          <w:shd w:val="clear" w:color="auto" w:fill="FFFFFF"/>
          <w:lang w:val="vi-VN" w:eastAsia="vi-VN"/>
        </w:rPr>
        <w:t>Cách chế biến chưa phù hợp</w:t>
      </w:r>
      <w:r w:rsidRPr="00002728">
        <w:rPr>
          <w:rFonts w:ascii="Times New Roman" w:eastAsia="Times New Roman" w:hAnsi="Times New Roman" w:cs="Times New Roman"/>
          <w:sz w:val="28"/>
          <w:szCs w:val="28"/>
          <w:shd w:val="clear" w:color="auto" w:fill="FFFFFF"/>
          <w:lang w:val="vi-VN" w:eastAsia="vi-VN"/>
        </w:rPr>
        <w:t xml:space="preserve">: Cách chế biến không phù hợp với  độ tuổi, khẩu vị của từng trẻ, không đa dạng, đổi món, làm cho trẻ không hứng thú với </w:t>
      </w:r>
      <w:r w:rsidRPr="00002728">
        <w:rPr>
          <w:rFonts w:ascii="Times New Roman" w:eastAsia="Times New Roman" w:hAnsi="Times New Roman" w:cs="Times New Roman"/>
          <w:sz w:val="28"/>
          <w:szCs w:val="28"/>
          <w:shd w:val="clear" w:color="auto" w:fill="FFFFFF"/>
          <w:lang w:val="vi-VN" w:eastAsia="vi-VN"/>
        </w:rPr>
        <w:lastRenderedPageBreak/>
        <w:t xml:space="preserve">chuyện ăn uống. Việc chế biến cứ lặp lại mãi công thức </w:t>
      </w:r>
      <w:r w:rsidRPr="00002728">
        <w:rPr>
          <w:rFonts w:ascii="Times New Roman" w:eastAsia="Times New Roman" w:hAnsi="Times New Roman" w:cs="Times New Roman"/>
          <w:sz w:val="28"/>
          <w:szCs w:val="28"/>
          <w:shd w:val="clear" w:color="auto" w:fill="FFFFFF"/>
          <w:lang w:eastAsia="vi-VN"/>
        </w:rPr>
        <w:t xml:space="preserve">như </w:t>
      </w:r>
      <w:r w:rsidRPr="00002728">
        <w:rPr>
          <w:rFonts w:ascii="Times New Roman" w:eastAsia="Times New Roman" w:hAnsi="Times New Roman" w:cs="Times New Roman"/>
          <w:sz w:val="28"/>
          <w:szCs w:val="28"/>
          <w:shd w:val="clear" w:color="auto" w:fill="FFFFFF"/>
          <w:lang w:val="vi-VN" w:eastAsia="vi-VN"/>
        </w:rPr>
        <w:t xml:space="preserve">cho cả khoai tây, xu hào, cà rốt, đậu xanh… những thứ được coi là bổ, cho tất </w:t>
      </w:r>
      <w:r w:rsidRPr="00002728">
        <w:rPr>
          <w:rFonts w:ascii="Times New Roman" w:eastAsia="Times New Roman" w:hAnsi="Times New Roman" w:cs="Times New Roman"/>
          <w:sz w:val="28"/>
          <w:szCs w:val="28"/>
          <w:shd w:val="clear" w:color="auto" w:fill="FFFFFF"/>
          <w:lang w:eastAsia="vi-VN"/>
        </w:rPr>
        <w:t xml:space="preserve">cả </w:t>
      </w:r>
      <w:r w:rsidRPr="00002728">
        <w:rPr>
          <w:rFonts w:ascii="Times New Roman" w:eastAsia="Times New Roman" w:hAnsi="Times New Roman" w:cs="Times New Roman"/>
          <w:sz w:val="28"/>
          <w:szCs w:val="28"/>
          <w:shd w:val="clear" w:color="auto" w:fill="FFFFFF"/>
          <w:lang w:val="vi-VN" w:eastAsia="vi-VN"/>
        </w:rPr>
        <w:t>vào nồi cháo và xay nhỏ, không tạo được mùi vị đặc trưng, thay đổi, làm cho trẻ không muốn ăn</w:t>
      </w:r>
      <w:r w:rsidR="00743572"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eastAsia="vi-VN"/>
        </w:rPr>
        <w:t>[39</w:t>
      </w:r>
      <w:r w:rsidR="009E10FF" w:rsidRPr="00002728">
        <w:rPr>
          <w:rFonts w:ascii="Times New Roman" w:eastAsia="Times New Roman" w:hAnsi="Times New Roman" w:cs="Times New Roman"/>
          <w:sz w:val="28"/>
          <w:szCs w:val="28"/>
          <w:shd w:val="clear" w:color="auto" w:fill="FFFFFF"/>
          <w:lang w:eastAsia="vi-VN"/>
        </w:rPr>
        <w:t>],</w:t>
      </w:r>
      <w:r w:rsidRPr="00002728">
        <w:rPr>
          <w:rFonts w:ascii="Times New Roman" w:eastAsia="Times New Roman" w:hAnsi="Times New Roman" w:cs="Times New Roman"/>
          <w:sz w:val="28"/>
          <w:szCs w:val="28"/>
          <w:shd w:val="clear" w:color="auto" w:fill="FFFFFF"/>
          <w:lang w:eastAsia="vi-VN"/>
        </w:rPr>
        <w:t>[49</w:t>
      </w:r>
      <w:r w:rsidR="009E10FF" w:rsidRPr="00002728">
        <w:rPr>
          <w:rFonts w:ascii="Times New Roman" w:eastAsia="Times New Roman" w:hAnsi="Times New Roman" w:cs="Times New Roman"/>
          <w:sz w:val="28"/>
          <w:szCs w:val="28"/>
          <w:shd w:val="clear" w:color="auto" w:fill="FFFFFF"/>
          <w:lang w:eastAsia="vi-VN"/>
        </w:rPr>
        <w:t>],[50],[</w:t>
      </w:r>
      <w:r w:rsidRPr="00002728">
        <w:rPr>
          <w:rFonts w:ascii="Times New Roman" w:eastAsia="Times New Roman" w:hAnsi="Times New Roman" w:cs="Times New Roman"/>
          <w:sz w:val="28"/>
          <w:szCs w:val="28"/>
          <w:shd w:val="clear" w:color="auto" w:fill="FFFFFF"/>
          <w:lang w:eastAsia="vi-VN"/>
        </w:rPr>
        <w:t>51].</w:t>
      </w:r>
    </w:p>
    <w:p w:rsidR="003F0337" w:rsidRPr="00002728" w:rsidRDefault="003F0337" w:rsidP="003F0337">
      <w:pPr>
        <w:spacing w:before="120" w:after="120" w:line="360" w:lineRule="auto"/>
        <w:ind w:firstLine="720"/>
        <w:jc w:val="both"/>
        <w:rPr>
          <w:rFonts w:ascii="Times New Roman" w:eastAsia="Times New Roman" w:hAnsi="Times New Roman" w:cs="Times New Roman"/>
          <w:i/>
          <w:sz w:val="28"/>
          <w:szCs w:val="28"/>
          <w:u w:val="single"/>
          <w:lang w:val="vi-VN" w:eastAsia="vi-VN"/>
        </w:rPr>
      </w:pPr>
      <w:r w:rsidRPr="00002728">
        <w:rPr>
          <w:rFonts w:ascii="Times New Roman" w:eastAsia="Times New Roman" w:hAnsi="Times New Roman" w:cs="Times New Roman"/>
          <w:i/>
          <w:sz w:val="28"/>
          <w:szCs w:val="28"/>
          <w:lang w:val="vi-VN" w:eastAsia="vi-VN"/>
        </w:rPr>
        <w:t>Thiếu hiểu biết của bố mẹ về nhu cầu dinh dưỡng và tăng trưởng của trẻ:</w:t>
      </w:r>
      <w:r w:rsidR="001C3127" w:rsidRPr="00002728">
        <w:rPr>
          <w:rFonts w:ascii="Times New Roman" w:eastAsia="Times New Roman" w:hAnsi="Times New Roman" w:cs="Times New Roman"/>
          <w:i/>
          <w:sz w:val="28"/>
          <w:szCs w:val="28"/>
          <w:lang w:eastAsia="vi-VN"/>
        </w:rPr>
        <w:t xml:space="preserve"> </w:t>
      </w:r>
      <w:r w:rsidRPr="00002728">
        <w:rPr>
          <w:rFonts w:ascii="Times New Roman" w:eastAsia="Times New Roman" w:hAnsi="Times New Roman" w:cs="Times New Roman"/>
          <w:sz w:val="28"/>
          <w:szCs w:val="28"/>
          <w:lang w:val="vi-VN" w:eastAsia="vi-VN"/>
        </w:rPr>
        <w:t xml:space="preserve">Đây cũng là nguyên nhân </w:t>
      </w:r>
      <w:r w:rsidRPr="00002728">
        <w:rPr>
          <w:rFonts w:ascii="Times New Roman" w:eastAsia="Times New Roman" w:hAnsi="Times New Roman" w:cs="Times New Roman"/>
          <w:sz w:val="28"/>
          <w:szCs w:val="28"/>
          <w:lang w:eastAsia="vi-VN"/>
        </w:rPr>
        <w:t>gây</w:t>
      </w:r>
      <w:r w:rsidRPr="00002728">
        <w:rPr>
          <w:rFonts w:ascii="Times New Roman" w:eastAsia="Times New Roman" w:hAnsi="Times New Roman" w:cs="Times New Roman"/>
          <w:sz w:val="28"/>
          <w:szCs w:val="28"/>
          <w:lang w:val="vi-VN" w:eastAsia="vi-VN"/>
        </w:rPr>
        <w:t xml:space="preserve"> nên biếng ăn và SDD ở trẻ. Có hai thái cực có thể gặp, một mặt do thiếu quan tâm hiểu biết dẫn đến trẻ chậm tăng trưởng từ lâu mà không phát hiện thấy, hoặc ngược lại trẻ đang phát triển trong giới hạn bình thường mà vẫn tìm cách gò ép ăn cho nhiều hơn để to béo như chúng bạn trong lớp</w:t>
      </w:r>
      <w:r w:rsidR="00743572" w:rsidRPr="00002728">
        <w:rPr>
          <w:rFonts w:ascii="Times New Roman" w:eastAsia="Times New Roman" w:hAnsi="Times New Roman" w:cs="Times New Roman"/>
          <w:sz w:val="28"/>
          <w:szCs w:val="28"/>
          <w:lang w:eastAsia="vi-VN"/>
        </w:rPr>
        <w:t xml:space="preserve"> </w:t>
      </w:r>
      <w:r w:rsidR="009E10FF" w:rsidRPr="00002728">
        <w:rPr>
          <w:rFonts w:ascii="Times New Roman" w:eastAsia="Times New Roman" w:hAnsi="Times New Roman" w:cs="Times New Roman"/>
          <w:sz w:val="28"/>
          <w:szCs w:val="28"/>
          <w:lang w:eastAsia="vi-VN"/>
        </w:rPr>
        <w:t>[39],[41],</w:t>
      </w:r>
      <w:r w:rsidRPr="00002728">
        <w:rPr>
          <w:rFonts w:ascii="Times New Roman" w:eastAsia="Times New Roman" w:hAnsi="Times New Roman" w:cs="Times New Roman"/>
          <w:sz w:val="28"/>
          <w:szCs w:val="28"/>
          <w:lang w:eastAsia="vi-VN"/>
        </w:rPr>
        <w:t>[44]</w:t>
      </w:r>
      <w:r w:rsidR="009E10FF"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[52].</w:t>
      </w:r>
    </w:p>
    <w:p w:rsidR="003F0337" w:rsidRPr="00002728" w:rsidRDefault="003F0337" w:rsidP="003F0337">
      <w:pPr>
        <w:spacing w:before="120" w:after="0" w:line="360" w:lineRule="auto"/>
        <w:jc w:val="both"/>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1.1.</w:t>
      </w:r>
      <w:r w:rsidRPr="00002728">
        <w:rPr>
          <w:rFonts w:ascii="Times New Roman" w:eastAsia="Times New Roman" w:hAnsi="Times New Roman" w:cs="Times New Roman"/>
          <w:b/>
          <w:i/>
          <w:sz w:val="28"/>
          <w:szCs w:val="28"/>
          <w:lang w:val="vi-VN" w:eastAsia="vi-VN"/>
        </w:rPr>
        <w:t>2.3. Do trẻ mắc các bệnh lý thực thể</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shd w:val="clear" w:color="auto" w:fill="FFFFFF"/>
          <w:lang w:val="vi-VN" w:eastAsia="vi-VN"/>
        </w:rPr>
      </w:pPr>
      <w:r w:rsidRPr="00002728">
        <w:rPr>
          <w:rFonts w:ascii="Times New Roman" w:eastAsia="Times New Roman" w:hAnsi="Times New Roman" w:cs="Times New Roman"/>
          <w:i/>
          <w:sz w:val="28"/>
          <w:szCs w:val="28"/>
          <w:shd w:val="clear" w:color="auto" w:fill="FFFFFF"/>
          <w:lang w:val="vi-VN" w:eastAsia="vi-VN"/>
        </w:rPr>
        <w:t>Tình trạng nhiễm khuẩn:</w:t>
      </w:r>
      <w:r w:rsidRPr="00002728">
        <w:rPr>
          <w:rFonts w:ascii="Times New Roman" w:eastAsia="Times New Roman" w:hAnsi="Times New Roman" w:cs="Times New Roman"/>
          <w:sz w:val="28"/>
          <w:szCs w:val="28"/>
          <w:shd w:val="clear" w:color="auto" w:fill="FFFFFF"/>
          <w:lang w:val="vi-VN" w:eastAsia="vi-VN"/>
        </w:rPr>
        <w:t xml:space="preserve"> Khi cơ thể bị viêm nhiễm </w:t>
      </w:r>
      <w:r w:rsidRPr="00002728">
        <w:rPr>
          <w:rFonts w:ascii="Times New Roman" w:eastAsia="MS Mincho" w:hAnsi="Times New Roman" w:cs="Times New Roman"/>
          <w:bCs/>
          <w:sz w:val="28"/>
          <w:szCs w:val="28"/>
          <w:lang w:eastAsia="ja-JP"/>
        </w:rPr>
        <w:t>nhiễm trùng cơ thể sẽ có phản ứng pha cấp và tạo ra các cytokin tiền viêm. Các chất này có thể tác động gián tiếp hoặc trực tiếp đến sự ngon miệng. Các cytokin tiềm viêm gián tiếp khuyến kích tăng cường sản xuất ra các leptin từ chất béo dự trữ và trực tiếp thông báo với hệ thống thần kinh trung ương bằng cơ chế đặc biệt thông qua hàng rào máu não và kích thích tạo ra eicosanoid trong các tế bào nội mô của mạch máu não. Kiểm soát sự thèm ăn của cơ chế này được cho là qua trung gian các chất dẫn truyền thần kinh (serotonin, dopamine, histamine, norepinephrine, corticotropin, neurope</w:t>
      </w:r>
      <w:r w:rsidR="008C2CA3" w:rsidRPr="00002728">
        <w:rPr>
          <w:rFonts w:ascii="Times New Roman" w:eastAsia="MS Mincho" w:hAnsi="Times New Roman" w:cs="Times New Roman"/>
          <w:bCs/>
          <w:sz w:val="28"/>
          <w:szCs w:val="28"/>
          <w:lang w:eastAsia="ja-JP"/>
        </w:rPr>
        <w:t>ptide Y</w:t>
      </w:r>
      <w:r w:rsidRPr="00002728">
        <w:rPr>
          <w:rFonts w:ascii="Times New Roman" w:eastAsia="MS Mincho" w:hAnsi="Times New Roman" w:cs="Times New Roman"/>
          <w:bCs/>
          <w:sz w:val="28"/>
          <w:szCs w:val="28"/>
          <w:lang w:eastAsia="ja-JP"/>
        </w:rPr>
        <w:t xml:space="preserve"> và </w:t>
      </w:r>
      <w:r w:rsidRPr="00002728">
        <w:rPr>
          <w:rFonts w:ascii="Times New Roman" w:eastAsia="MS Mincho" w:hAnsi="Times New Roman" w:cs="Times New Roman"/>
          <w:bCs/>
          <w:sz w:val="28"/>
          <w:szCs w:val="28"/>
          <w:lang w:val="fr-FR" w:eastAsia="ja-JP"/>
        </w:rPr>
        <w:t>α</w:t>
      </w:r>
      <w:r w:rsidRPr="00002728">
        <w:rPr>
          <w:rFonts w:ascii="Times New Roman" w:eastAsia="MS Mincho" w:hAnsi="Times New Roman" w:cs="Times New Roman"/>
          <w:bCs/>
          <w:sz w:val="28"/>
          <w:szCs w:val="28"/>
          <w:lang w:eastAsia="ja-JP"/>
        </w:rPr>
        <w:t>-melanocyte kích thích hormone) kiểm soát sự thèm ăn [53]. Khi một</w:t>
      </w:r>
      <w:r w:rsidRPr="00002728">
        <w:rPr>
          <w:rFonts w:ascii="Times New Roman" w:eastAsia="Times New Roman" w:hAnsi="Times New Roman" w:cs="Times New Roman"/>
          <w:sz w:val="28"/>
          <w:szCs w:val="28"/>
          <w:shd w:val="clear" w:color="auto" w:fill="FFFFFF"/>
          <w:lang w:val="vi-VN" w:eastAsia="vi-VN"/>
        </w:rPr>
        <w:t xml:space="preserve"> cơ quan, bộ phận nào đó, hay gặp là tai mũi họng, trẻ sẽ bị đau, mệt mỏi, khó chịu, ức chế cơ quan tiêu hóa, giảm bài tiết các enzyme tiêu hóa, mất cảm giác ngon miệng, dẫn đến tình trạng biếng ăn. Khi bị tiêu chảy, rối loạn tiêu hóa, trẻ có cảm giác đầy bụng, đau bụng, buồn nôn và cũng</w:t>
      </w:r>
      <w:r w:rsidR="002B1C8F"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eastAsia="vi-VN"/>
        </w:rPr>
        <w:t>gây</w:t>
      </w:r>
      <w:r w:rsidRPr="00002728">
        <w:rPr>
          <w:rFonts w:ascii="Times New Roman" w:eastAsia="Times New Roman" w:hAnsi="Times New Roman" w:cs="Times New Roman"/>
          <w:sz w:val="28"/>
          <w:szCs w:val="28"/>
          <w:shd w:val="clear" w:color="auto" w:fill="FFFFFF"/>
          <w:lang w:val="vi-VN" w:eastAsia="vi-VN"/>
        </w:rPr>
        <w:t xml:space="preserve"> biếng ăn. Nhiễm ký sinh trùng đường ruột như mắc giun đũa, giun móc, giun kim thường gây biếng ăn và gầy yếu</w:t>
      </w:r>
      <w:r w:rsidR="00743572"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eastAsia="vi-VN"/>
        </w:rPr>
        <w:t>[39],[43],[45].</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i/>
          <w:sz w:val="28"/>
          <w:szCs w:val="28"/>
          <w:shd w:val="clear" w:color="auto" w:fill="FFFFFF"/>
          <w:lang w:val="vi-VN" w:eastAsia="vi-VN"/>
        </w:rPr>
        <w:lastRenderedPageBreak/>
        <w:t>Đau viêm loét tại miệng, lưỡi, họng:</w:t>
      </w:r>
      <w:r w:rsidR="00743572" w:rsidRPr="00002728">
        <w:rPr>
          <w:rFonts w:ascii="Times New Roman" w:eastAsia="Times New Roman" w:hAnsi="Times New Roman" w:cs="Times New Roman"/>
          <w:i/>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val="vi-VN" w:eastAsia="vi-VN"/>
        </w:rPr>
        <w:t>Những viêm loét tại chỗ ngay tại vùng miệng, do nhiễm khuẩn, virus, đau răng, viêm amidan… làm cho trẻ bị đau khi ăn là nguyên nhân làm trẻ biếng ăn.</w:t>
      </w:r>
      <w:r w:rsidR="002B1C8F"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val="vi-VN" w:eastAsia="vi-VN"/>
        </w:rPr>
        <w:t>Một số trẻ bị bệnh bẩm sinh, s</w:t>
      </w:r>
      <w:r w:rsidRPr="00002728">
        <w:rPr>
          <w:rFonts w:ascii="Times New Roman" w:eastAsia="Times New Roman" w:hAnsi="Times New Roman" w:cs="Times New Roman"/>
          <w:sz w:val="28"/>
          <w:szCs w:val="28"/>
          <w:shd w:val="clear" w:color="auto" w:fill="FFFFFF"/>
          <w:lang w:eastAsia="vi-VN"/>
        </w:rPr>
        <w:t>ứ</w:t>
      </w:r>
      <w:r w:rsidRPr="00002728">
        <w:rPr>
          <w:rFonts w:ascii="Times New Roman" w:eastAsia="Times New Roman" w:hAnsi="Times New Roman" w:cs="Times New Roman"/>
          <w:sz w:val="28"/>
          <w:szCs w:val="28"/>
          <w:shd w:val="clear" w:color="auto" w:fill="FFFFFF"/>
          <w:lang w:val="vi-VN" w:eastAsia="vi-VN"/>
        </w:rPr>
        <w:t xml:space="preserve">t môi, hở hàm ếch, khó nuốt, khó nhai… </w:t>
      </w:r>
      <w:r w:rsidRPr="00002728">
        <w:rPr>
          <w:rFonts w:ascii="Times New Roman" w:eastAsia="MS Mincho" w:hAnsi="Times New Roman" w:cs="Times New Roman"/>
          <w:sz w:val="28"/>
          <w:szCs w:val="28"/>
          <w:shd w:val="clear" w:color="auto" w:fill="FFFFFF"/>
          <w:lang w:val="vi-VN" w:eastAsia="ja-JP"/>
        </w:rPr>
        <w:t>c</w:t>
      </w:r>
      <w:r w:rsidRPr="00002728">
        <w:rPr>
          <w:rFonts w:ascii="Times New Roman" w:eastAsia="Times New Roman" w:hAnsi="Times New Roman" w:cs="Times New Roman"/>
          <w:sz w:val="28"/>
          <w:szCs w:val="28"/>
          <w:shd w:val="clear" w:color="auto" w:fill="FFFFFF"/>
          <w:lang w:val="vi-VN" w:eastAsia="vi-VN"/>
        </w:rPr>
        <w:t>ũng là nguyên nhân gây biếng ăn</w:t>
      </w:r>
      <w:r w:rsidR="00743572"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eastAsia="vi-VN"/>
        </w:rPr>
        <w:t>[39],</w:t>
      </w:r>
      <w:r w:rsidR="00450701" w:rsidRPr="00002728">
        <w:rPr>
          <w:rFonts w:ascii="Times New Roman" w:eastAsia="Times New Roman" w:hAnsi="Times New Roman" w:cs="Times New Roman"/>
          <w:sz w:val="28"/>
          <w:szCs w:val="28"/>
          <w:lang w:val="vi-VN" w:eastAsia="vi-VN"/>
        </w:rPr>
        <w:fldChar w:fldCharType="begin">
          <w:fldData xml:space="preserve">PEVuZE5vdGU+PENpdGU+PEF1dGhvcj5OZ3V54buFbiBUaOG7iyBI4bqjaSBIw6A8L0F1dGhvcj48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</w:fldData>
        </w:fldChar>
      </w:r>
      <w:r w:rsidRPr="00002728">
        <w:rPr>
          <w:rFonts w:ascii="Times New Roman" w:eastAsia="Times New Roman" w:hAnsi="Times New Roman" w:cs="Times New Roman"/>
          <w:sz w:val="28"/>
          <w:szCs w:val="28"/>
          <w:lang w:val="vi-VN" w:eastAsia="vi-VN"/>
        </w:rPr>
        <w:instrText xml:space="preserve"> ADDIN EN.CITE </w:instrText>
      </w:r>
      <w:r w:rsidR="00450701" w:rsidRPr="00002728">
        <w:rPr>
          <w:rFonts w:ascii="Times New Roman" w:eastAsia="Times New Roman" w:hAnsi="Times New Roman" w:cs="Times New Roman"/>
          <w:sz w:val="28"/>
          <w:szCs w:val="28"/>
          <w:lang w:val="vi-VN" w:eastAsia="vi-VN"/>
        </w:rPr>
        <w:fldChar w:fldCharType="begin">
          <w:fldData xml:space="preserve">PEVuZE5vdGU+PENpdGU+PEF1dGhvcj5OZ3V54buFbiBUaOG7iyBI4bqjaSBIw6A8L0F1dGhvcj48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</w:fldData>
        </w:fldChar>
      </w:r>
      <w:r w:rsidRPr="00002728">
        <w:rPr>
          <w:rFonts w:ascii="Times New Roman" w:eastAsia="Times New Roman" w:hAnsi="Times New Roman" w:cs="Times New Roman"/>
          <w:sz w:val="28"/>
          <w:szCs w:val="28"/>
          <w:lang w:val="vi-VN" w:eastAsia="vi-VN"/>
        </w:rPr>
        <w:instrText xml:space="preserve"> ADDIN EN.CITE.DATA </w:instrText>
      </w:r>
      <w:r w:rsidR="00450701" w:rsidRPr="00002728">
        <w:rPr>
          <w:rFonts w:ascii="Times New Roman" w:eastAsia="Times New Roman" w:hAnsi="Times New Roman" w:cs="Times New Roman"/>
          <w:sz w:val="28"/>
          <w:szCs w:val="28"/>
          <w:lang w:val="vi-VN" w:eastAsia="vi-VN"/>
        </w:rPr>
      </w:r>
      <w:r w:rsidR="00450701" w:rsidRPr="00002728">
        <w:rPr>
          <w:rFonts w:ascii="Times New Roman" w:eastAsia="Times New Roman" w:hAnsi="Times New Roman" w:cs="Times New Roman"/>
          <w:sz w:val="28"/>
          <w:szCs w:val="28"/>
          <w:lang w:val="vi-VN" w:eastAsia="vi-VN"/>
        </w:rPr>
        <w:fldChar w:fldCharType="end"/>
      </w:r>
      <w:r w:rsidR="00450701" w:rsidRPr="00002728">
        <w:rPr>
          <w:rFonts w:ascii="Times New Roman" w:eastAsia="Times New Roman" w:hAnsi="Times New Roman" w:cs="Times New Roman"/>
          <w:sz w:val="28"/>
          <w:szCs w:val="28"/>
          <w:lang w:val="vi-VN" w:eastAsia="vi-VN"/>
        </w:rPr>
      </w:r>
      <w:r w:rsidR="00450701" w:rsidRPr="00002728">
        <w:rPr>
          <w:rFonts w:ascii="Times New Roman" w:eastAsia="Times New Roman" w:hAnsi="Times New Roman" w:cs="Times New Roman"/>
          <w:sz w:val="28"/>
          <w:szCs w:val="28"/>
          <w:lang w:val="vi-VN" w:eastAsia="vi-VN"/>
        </w:rPr>
        <w:fldChar w:fldCharType="separate"/>
      </w:r>
      <w:r w:rsidRPr="00002728">
        <w:rPr>
          <w:rFonts w:ascii="Times New Roman" w:eastAsia="Times New Roman" w:hAnsi="Times New Roman" w:cs="Times New Roman"/>
          <w:noProof/>
          <w:sz w:val="28"/>
          <w:szCs w:val="28"/>
          <w:lang w:val="vi-VN" w:eastAsia="vi-VN"/>
        </w:rPr>
        <w:t>[</w:t>
      </w:r>
      <w:r w:rsidRPr="00002728">
        <w:rPr>
          <w:rFonts w:ascii="Times New Roman" w:eastAsia="Times New Roman" w:hAnsi="Times New Roman" w:cs="Times New Roman"/>
          <w:noProof/>
          <w:sz w:val="28"/>
          <w:szCs w:val="28"/>
          <w:lang w:eastAsia="vi-VN"/>
        </w:rPr>
        <w:t>47</w:t>
      </w:r>
      <w:r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Pr="00002728">
        <w:rPr>
          <w:rFonts w:ascii="Times New Roman" w:eastAsia="Times New Roman" w:hAnsi="Times New Roman" w:cs="Times New Roman"/>
          <w:sz w:val="28"/>
          <w:szCs w:val="28"/>
          <w:lang w:eastAsia="vi-VN"/>
        </w:rPr>
        <w:t>,[48]</w:t>
      </w:r>
      <w:r w:rsidRPr="00002728">
        <w:rPr>
          <w:rFonts w:ascii="Times New Roman" w:eastAsia="Times New Roman" w:hAnsi="Times New Roman" w:cs="Times New Roman"/>
          <w:sz w:val="28"/>
          <w:szCs w:val="28"/>
          <w:lang w:val="vi-VN" w:eastAsia="vi-VN"/>
        </w:rPr>
        <w:t>.</w:t>
      </w:r>
    </w:p>
    <w:p w:rsidR="003F0337" w:rsidRPr="00002728" w:rsidRDefault="003F0337" w:rsidP="003F0337">
      <w:pPr>
        <w:autoSpaceDE w:val="0"/>
        <w:autoSpaceDN w:val="0"/>
        <w:adjustRightInd w:val="0"/>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i/>
          <w:sz w:val="28"/>
          <w:szCs w:val="28"/>
          <w:lang w:val="vi-VN" w:eastAsia="vi-VN"/>
        </w:rPr>
        <w:t>Yếu tố biếng ăn</w:t>
      </w:r>
      <w:r w:rsidRPr="00002728">
        <w:rPr>
          <w:rFonts w:ascii="Times New Roman" w:eastAsia="Times New Roman" w:hAnsi="Times New Roman" w:cs="Times New Roman"/>
          <w:i/>
          <w:sz w:val="28"/>
          <w:szCs w:val="28"/>
          <w:lang w:eastAsia="vi-VN"/>
        </w:rPr>
        <w:t xml:space="preserve"> theo gia đình</w:t>
      </w:r>
      <w:r w:rsidRPr="00002728">
        <w:rPr>
          <w:rFonts w:ascii="Times New Roman" w:eastAsia="Times New Roman" w:hAnsi="Times New Roman" w:cs="Times New Roman"/>
          <w:sz w:val="28"/>
          <w:szCs w:val="28"/>
          <w:lang w:val="vi-VN" w:eastAsia="vi-VN"/>
        </w:rPr>
        <w:t>: theo kết quả bước đầu đã được công bố của một số tác giả tại Mỹ có những nghiên cứu về yếu tố di truyền của tình trạng biếng ăn, biếng ăn có liên quan đến sự xuất hiện của một tổ hợp gen nằm trên nhiễm sắc thể thứ nhất ở người</w:t>
      </w:r>
      <w:r w:rsidR="0074357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[49</w:t>
      </w:r>
      <w:r w:rsidR="009E10FF" w:rsidRPr="00002728">
        <w:rPr>
          <w:rFonts w:ascii="Times New Roman" w:eastAsia="Times New Roman" w:hAnsi="Times New Roman" w:cs="Times New Roman"/>
          <w:sz w:val="28"/>
          <w:szCs w:val="28"/>
          <w:lang w:eastAsia="vi-VN"/>
        </w:rPr>
        <w:t>],[50],[51],[</w:t>
      </w:r>
      <w:r w:rsidRPr="00002728">
        <w:rPr>
          <w:rFonts w:ascii="Times New Roman" w:eastAsia="Times New Roman" w:hAnsi="Times New Roman" w:cs="Times New Roman"/>
          <w:sz w:val="28"/>
          <w:szCs w:val="28"/>
          <w:lang w:eastAsia="vi-VN"/>
        </w:rPr>
        <w:t>52].</w:t>
      </w:r>
    </w:p>
    <w:p w:rsidR="003F0337" w:rsidRPr="00002728" w:rsidRDefault="003F0337" w:rsidP="003F0337">
      <w:pPr>
        <w:spacing w:before="120" w:after="12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 xml:space="preserve">.1.3. Hậu quả </w:t>
      </w:r>
      <w:r w:rsidRPr="00002728">
        <w:rPr>
          <w:rFonts w:ascii="Times New Roman" w:eastAsia="Times New Roman" w:hAnsi="Times New Roman" w:cs="Times New Roman"/>
          <w:b/>
          <w:sz w:val="28"/>
          <w:szCs w:val="28"/>
          <w:lang w:val="vi-VN"/>
        </w:rPr>
        <w:t>biếng ăn</w:t>
      </w:r>
    </w:p>
    <w:p w:rsidR="003F0337" w:rsidRPr="00002728" w:rsidRDefault="003F0337" w:rsidP="003F0337">
      <w:pPr>
        <w:tabs>
          <w:tab w:val="left" w:pos="2430"/>
        </w:tabs>
        <w:autoSpaceDE w:val="0"/>
        <w:autoSpaceDN w:val="0"/>
        <w:adjustRightInd w:val="0"/>
        <w:spacing w:before="120" w:after="12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1.1.3.1. Thiếu năng lượng, chậm phát triển thể chất</w:t>
      </w:r>
    </w:p>
    <w:p w:rsidR="003F0337" w:rsidRPr="00002728" w:rsidRDefault="008C2CA3" w:rsidP="003F0337">
      <w:pPr>
        <w:spacing w:before="120" w:after="12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lang w:val="vi-VN"/>
        </w:rPr>
        <w:t xml:space="preserve">Biếng ăn, ăn ít, gây ra thiếu nhiều chất dinh dưỡng quan trọng như protein, lipid, </w:t>
      </w:r>
      <w:r w:rsidR="003F0337" w:rsidRPr="00002728">
        <w:rPr>
          <w:rFonts w:ascii="Times New Roman" w:eastAsia="Times New Roman" w:hAnsi="Times New Roman" w:cs="Times New Roman"/>
          <w:spacing w:val="-4"/>
          <w:sz w:val="28"/>
          <w:szCs w:val="28"/>
          <w:lang w:val="vi-VN"/>
        </w:rPr>
        <w:t xml:space="preserve">các vitamin và chất khoáng, suy giảm miễn dịch... Thiếu các chất này càng làm cho trẻ biếng ăn hơn, </w:t>
      </w:r>
      <w:r w:rsidRPr="00002728">
        <w:rPr>
          <w:rFonts w:ascii="Times New Roman" w:eastAsia="Times New Roman" w:hAnsi="Times New Roman" w:cs="Times New Roman"/>
          <w:spacing w:val="-4"/>
          <w:sz w:val="28"/>
          <w:szCs w:val="28"/>
        </w:rPr>
        <w:t>SDD</w:t>
      </w:r>
      <w:r w:rsidR="003F0337" w:rsidRPr="00002728">
        <w:rPr>
          <w:rFonts w:ascii="Times New Roman" w:eastAsia="Times New Roman" w:hAnsi="Times New Roman" w:cs="Times New Roman"/>
          <w:spacing w:val="-4"/>
          <w:sz w:val="28"/>
          <w:szCs w:val="28"/>
          <w:lang w:val="vi-VN"/>
        </w:rPr>
        <w:t xml:space="preserve"> nặng hơn, dễ mắc các bệnh nhiễm khuẩn và suy yếu hơn nếu không được điều trị  kịp thời để cắt đứt vòng xoắn bệnh lý </w:t>
      </w:r>
      <w:r w:rsidR="00450701" w:rsidRPr="00002728">
        <w:rPr>
          <w:rFonts w:ascii="Times New Roman" w:eastAsia="Times New Roman" w:hAnsi="Times New Roman" w:cs="Times New Roman"/>
          <w:spacing w:val="-4"/>
          <w:sz w:val="28"/>
          <w:szCs w:val="28"/>
          <w:lang w:val="vi-VN"/>
        </w:rPr>
        <w:fldChar w:fldCharType="begin">
          <w:fldData xml:space="preserve">PEVuZE5vdGU+PENpdGU+PEF1dGhvcj5OZ3V54buFbiBYdcOibiBOaW5oPC9BdXRob3I+PFllYXI+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</w:fldData>
        </w:fldChar>
      </w:r>
      <w:r w:rsidR="003F0337" w:rsidRPr="00002728">
        <w:rPr>
          <w:rFonts w:ascii="Times New Roman" w:eastAsia="Times New Roman" w:hAnsi="Times New Roman" w:cs="Times New Roman"/>
          <w:spacing w:val="-4"/>
          <w:sz w:val="28"/>
          <w:szCs w:val="28"/>
          <w:lang w:val="vi-VN"/>
        </w:rPr>
        <w:instrText xml:space="preserve"> ADDIN EN.CITE </w:instrText>
      </w:r>
      <w:r w:rsidR="00450701" w:rsidRPr="00002728">
        <w:rPr>
          <w:rFonts w:ascii="Times New Roman" w:eastAsia="Times New Roman" w:hAnsi="Times New Roman" w:cs="Times New Roman"/>
          <w:spacing w:val="-4"/>
          <w:sz w:val="28"/>
          <w:szCs w:val="28"/>
          <w:lang w:val="vi-VN"/>
        </w:rPr>
        <w:fldChar w:fldCharType="begin">
          <w:fldData xml:space="preserve">PEVuZE5vdGU+PENpdGU+PEF1dGhvcj5OZ3V54buFbiBYdcOibiBOaW5oPC9BdXRob3I+PFllYXI+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</w:fldData>
        </w:fldChar>
      </w:r>
      <w:r w:rsidR="003F0337" w:rsidRPr="00002728">
        <w:rPr>
          <w:rFonts w:ascii="Times New Roman" w:eastAsia="Times New Roman" w:hAnsi="Times New Roman" w:cs="Times New Roman"/>
          <w:spacing w:val="-4"/>
          <w:sz w:val="28"/>
          <w:szCs w:val="28"/>
          <w:lang w:val="vi-VN"/>
        </w:rPr>
        <w:instrText xml:space="preserve"> ADDIN EN.CITE.DATA </w:instrText>
      </w:r>
      <w:r w:rsidR="00450701" w:rsidRPr="00002728">
        <w:rPr>
          <w:rFonts w:ascii="Times New Roman" w:eastAsia="Times New Roman" w:hAnsi="Times New Roman" w:cs="Times New Roman"/>
          <w:spacing w:val="-4"/>
          <w:sz w:val="28"/>
          <w:szCs w:val="28"/>
          <w:lang w:val="vi-VN"/>
        </w:rPr>
      </w:r>
      <w:r w:rsidR="00450701" w:rsidRPr="00002728">
        <w:rPr>
          <w:rFonts w:ascii="Times New Roman" w:eastAsia="Times New Roman" w:hAnsi="Times New Roman" w:cs="Times New Roman"/>
          <w:spacing w:val="-4"/>
          <w:sz w:val="28"/>
          <w:szCs w:val="28"/>
          <w:lang w:val="vi-VN"/>
        </w:rPr>
        <w:fldChar w:fldCharType="end"/>
      </w:r>
      <w:r w:rsidR="00450701" w:rsidRPr="00002728">
        <w:rPr>
          <w:rFonts w:ascii="Times New Roman" w:eastAsia="Times New Roman" w:hAnsi="Times New Roman" w:cs="Times New Roman"/>
          <w:spacing w:val="-4"/>
          <w:sz w:val="28"/>
          <w:szCs w:val="28"/>
          <w:lang w:val="vi-VN"/>
        </w:rPr>
      </w:r>
      <w:r w:rsidR="00450701" w:rsidRPr="00002728">
        <w:rPr>
          <w:rFonts w:ascii="Times New Roman" w:eastAsia="Times New Roman" w:hAnsi="Times New Roman" w:cs="Times New Roman"/>
          <w:spacing w:val="-4"/>
          <w:sz w:val="28"/>
          <w:szCs w:val="28"/>
          <w:lang w:val="vi-VN"/>
        </w:rPr>
        <w:fldChar w:fldCharType="separate"/>
      </w:r>
      <w:r w:rsidR="003F0337" w:rsidRPr="00002728">
        <w:rPr>
          <w:rFonts w:ascii="Times New Roman" w:eastAsia="Times New Roman" w:hAnsi="Times New Roman" w:cs="Times New Roman"/>
          <w:noProof/>
          <w:spacing w:val="-4"/>
          <w:sz w:val="28"/>
          <w:szCs w:val="28"/>
          <w:lang w:val="vi-VN"/>
        </w:rPr>
        <w:t>[</w:t>
      </w:r>
      <w:r w:rsidR="003F0337" w:rsidRPr="00002728">
        <w:rPr>
          <w:rFonts w:ascii="Times New Roman" w:eastAsia="Times New Roman" w:hAnsi="Times New Roman" w:cs="Times New Roman"/>
          <w:noProof/>
          <w:spacing w:val="-4"/>
          <w:sz w:val="28"/>
          <w:szCs w:val="28"/>
        </w:rPr>
        <w:t>54</w:t>
      </w:r>
      <w:r w:rsidR="008F6AA3" w:rsidRPr="00002728">
        <w:rPr>
          <w:rFonts w:ascii="Times New Roman" w:eastAsia="Times New Roman" w:hAnsi="Times New Roman" w:cs="Times New Roman"/>
          <w:noProof/>
          <w:spacing w:val="-4"/>
          <w:sz w:val="28"/>
          <w:szCs w:val="28"/>
        </w:rPr>
        <w:t>],[55],[</w:t>
      </w:r>
      <w:r w:rsidR="003F0337" w:rsidRPr="00002728">
        <w:rPr>
          <w:rFonts w:ascii="Times New Roman" w:eastAsia="Times New Roman" w:hAnsi="Times New Roman" w:cs="Times New Roman"/>
          <w:noProof/>
          <w:spacing w:val="-4"/>
          <w:sz w:val="28"/>
          <w:szCs w:val="28"/>
        </w:rPr>
        <w:t>56</w:t>
      </w:r>
      <w:r w:rsidR="003F0337" w:rsidRPr="00002728">
        <w:rPr>
          <w:rFonts w:ascii="Times New Roman" w:eastAsia="Times New Roman" w:hAnsi="Times New Roman" w:cs="Times New Roman"/>
          <w:noProof/>
          <w:spacing w:val="-4"/>
          <w:sz w:val="28"/>
          <w:szCs w:val="28"/>
          <w:lang w:val="vi-VN"/>
        </w:rPr>
        <w:t>]</w:t>
      </w:r>
      <w:r w:rsidR="00450701" w:rsidRPr="00002728">
        <w:rPr>
          <w:rFonts w:ascii="Times New Roman" w:eastAsia="Times New Roman" w:hAnsi="Times New Roman" w:cs="Times New Roman"/>
          <w:spacing w:val="-4"/>
          <w:sz w:val="28"/>
          <w:szCs w:val="28"/>
          <w:lang w:val="vi-VN"/>
        </w:rPr>
        <w:fldChar w:fldCharType="end"/>
      </w:r>
      <w:r w:rsidR="003F0337" w:rsidRPr="00002728">
        <w:rPr>
          <w:rFonts w:ascii="Times New Roman" w:eastAsia="Times New Roman" w:hAnsi="Times New Roman" w:cs="Times New Roman"/>
          <w:spacing w:val="-4"/>
          <w:sz w:val="28"/>
          <w:szCs w:val="28"/>
          <w:lang w:val="vi-VN"/>
        </w:rPr>
        <w: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Nếu biếng ăn kéo dài sẽ ảnh hưởng đến dinh dưỡng cũng như sự tăng trưởng và phát triển của trẻ. Biếng ăn sẽ khiến trẻ chậm tăng cân, nếu không can thiệp kịp thời trẻ sẽ bị SDD từ nhẹ đến nặng. Sức đề kháng ở trẻ SDD giảm làm cho trẻ dễ mắc bệnh, khi đó trẻ càng biếng ăn hơn. Đó là vòng xoắn bệnh lý, cần phải có biện pháp can thiệp để giúp trẻ duy trì hoạt động và phát triển. Tình trạng SDD nặng và kéo dài, sẽ ảnh hưởng đến phát triển chiều cao của trẻ. Trẻ có nguy cơ bị SDD thể còi cọc, với tầm vóc thấp bé và quá trình phục hồi dinh dưỡng sẽ khó khăn và kéo dài hơn</w:t>
      </w:r>
      <w:r w:rsidRPr="00002728">
        <w:rPr>
          <w:rFonts w:ascii="Times New Roman" w:eastAsia="Times New Roman" w:hAnsi="Times New Roman" w:cs="Times New Roman"/>
          <w:sz w:val="28"/>
          <w:szCs w:val="28"/>
        </w:rPr>
        <w:t xml:space="preserve"> [57]</w:t>
      </w:r>
      <w:r w:rsidRPr="00002728">
        <w:rPr>
          <w:rFonts w:ascii="Times New Roman" w:eastAsia="Times New Roman" w:hAnsi="Times New Roman" w:cs="Times New Roman"/>
          <w:sz w:val="28"/>
          <w:szCs w:val="28"/>
          <w:lang w:val="vi-VN"/>
        </w:rPr>
        <w:t>.</w:t>
      </w:r>
    </w:p>
    <w:p w:rsidR="008C2CA3" w:rsidRPr="00002728" w:rsidRDefault="008C2CA3" w:rsidP="003F0337">
      <w:pPr>
        <w:spacing w:before="120" w:after="0" w:line="360" w:lineRule="auto"/>
        <w:ind w:firstLine="720"/>
        <w:jc w:val="both"/>
        <w:rPr>
          <w:rFonts w:ascii="Times New Roman" w:eastAsia="Times New Roman" w:hAnsi="Times New Roman" w:cs="Times New Roman"/>
          <w:sz w:val="28"/>
          <w:szCs w:val="28"/>
        </w:rPr>
      </w:pPr>
    </w:p>
    <w:p w:rsidR="001C3127" w:rsidRPr="00002728" w:rsidRDefault="001C3127" w:rsidP="003F0337">
      <w:pPr>
        <w:spacing w:before="120" w:after="0" w:line="360" w:lineRule="auto"/>
        <w:ind w:firstLine="720"/>
        <w:jc w:val="both"/>
        <w:rPr>
          <w:rFonts w:ascii="Times New Roman" w:eastAsia="Times New Roman" w:hAnsi="Times New Roman" w:cs="Times New Roman"/>
          <w:sz w:val="28"/>
          <w:szCs w:val="28"/>
        </w:rPr>
      </w:pPr>
    </w:p>
    <w:p w:rsidR="008C2CA3" w:rsidRPr="00002728" w:rsidRDefault="008C2CA3" w:rsidP="003F0337">
      <w:pPr>
        <w:spacing w:before="120" w:after="0" w:line="360" w:lineRule="auto"/>
        <w:ind w:firstLine="720"/>
        <w:jc w:val="both"/>
        <w:rPr>
          <w:rFonts w:ascii="Times New Roman" w:eastAsia="Times New Roman" w:hAnsi="Times New Roman" w:cs="Times New Roman"/>
          <w:sz w:val="28"/>
          <w:szCs w:val="28"/>
        </w:rPr>
      </w:pPr>
    </w:p>
    <w:p w:rsidR="008C2CA3" w:rsidRPr="00002728" w:rsidRDefault="008C2CA3" w:rsidP="003F0337">
      <w:pPr>
        <w:spacing w:before="120" w:after="0" w:line="360" w:lineRule="auto"/>
        <w:ind w:firstLine="720"/>
        <w:jc w:val="both"/>
        <w:rPr>
          <w:rFonts w:ascii="Times New Roman" w:eastAsia="Times New Roman" w:hAnsi="Times New Roman" w:cs="Times New Roman"/>
          <w:sz w:val="28"/>
          <w:szCs w:val="28"/>
        </w:rPr>
      </w:pPr>
    </w:p>
    <w:p w:rsidR="003A55CD" w:rsidRPr="00002728" w:rsidRDefault="00E93567" w:rsidP="008F6AA3">
      <w:pPr>
        <w:spacing w:before="120" w:after="0" w:line="36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noProof/>
          <w:sz w:val="28"/>
          <w:szCs w:val="28"/>
        </w:rPr>
        <w:lastRenderedPageBreak/>
        <mc:AlternateContent>
          <mc:Choice Requires="wpc">
            <w:drawing>
              <wp:anchor distT="0" distB="0" distL="114300" distR="114300" simplePos="0" relativeHeight="251734016" behindDoc="0" locked="0" layoutInCell="1" allowOverlap="1" wp14:anchorId="79795896" wp14:editId="3F4874F1">
                <wp:simplePos x="0" y="0"/>
                <wp:positionH relativeFrom="column">
                  <wp:posOffset>-207645</wp:posOffset>
                </wp:positionH>
                <wp:positionV relativeFrom="paragraph">
                  <wp:posOffset>34925</wp:posOffset>
                </wp:positionV>
                <wp:extent cx="5585460" cy="3058160"/>
                <wp:effectExtent l="0" t="0" r="0" b="8890"/>
                <wp:wrapNone/>
                <wp:docPr id="57" name="Canvas 16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12" name="Oval 6"/>
                        <wps:cNvSpPr>
                          <a:spLocks noChangeArrowheads="1"/>
                        </wps:cNvSpPr>
                        <wps:spPr bwMode="auto">
                          <a:xfrm>
                            <a:off x="3101340" y="647701"/>
                            <a:ext cx="1779906" cy="914399"/>
                          </a:xfrm>
                          <a:prstGeom prst="ellipse">
                            <a:avLst/>
                          </a:prstGeom>
                          <a:solidFill>
                            <a:srgbClr val="BBE0E3"/>
                          </a:solidFill>
                          <a:ln w="0">
                            <a:solidFill>
                              <a:srgbClr val="000000"/>
                            </a:solidFill>
                            <a:prstDash val="solid"/>
                            <a:round/>
                            <a:headEnd/>
                            <a:tailEnd/>
                          </a:ln>
                        </wps:spPr>
                        <wps:txbx>
                          <w:txbxContent>
                            <w:p w:rsidR="00102E24" w:rsidRDefault="00102E24" w:rsidP="00743572">
                              <w:pPr>
                                <w:spacing w:before="100" w:beforeAutospacing="1" w:after="0"/>
                                <w:ind w:right="-170"/>
                              </w:pPr>
                              <w:r>
                                <w:t>Biếng ăn, giảm enzyme tiêu hóa, giảm hấp thu…</w:t>
                              </w:r>
                            </w:p>
                          </w:txbxContent>
                        </wps:txbx>
                        <wps:bodyPr rot="0" vert="horz" wrap="square" lIns="91440" tIns="45720" rIns="91440" bIns="45720" anchor="t" anchorCtr="0" upright="1">
                          <a:noAutofit/>
                        </wps:bodyPr>
                      </wps:wsp>
                      <wps:wsp>
                        <wps:cNvPr id="113" name="Freeform 7"/>
                        <wps:cNvSpPr>
                          <a:spLocks/>
                        </wps:cNvSpPr>
                        <wps:spPr bwMode="auto">
                          <a:xfrm>
                            <a:off x="3101340" y="647702"/>
                            <a:ext cx="1779906" cy="914399"/>
                          </a:xfrm>
                          <a:custGeom>
                            <a:avLst/>
                            <a:gdLst>
                              <a:gd name="T0" fmla="*/ 0 w 1832"/>
                              <a:gd name="T1" fmla="*/ 483 h 967"/>
                              <a:gd name="T2" fmla="*/ 916 w 1832"/>
                              <a:gd name="T3" fmla="*/ 0 h 967"/>
                              <a:gd name="T4" fmla="*/ 1832 w 1832"/>
                              <a:gd name="T5" fmla="*/ 483 h 967"/>
                              <a:gd name="T6" fmla="*/ 916 w 1832"/>
                              <a:gd name="T7" fmla="*/ 967 h 967"/>
                              <a:gd name="T8" fmla="*/ 0 w 1832"/>
                              <a:gd name="T9" fmla="*/ 483 h 967"/>
                            </a:gdLst>
                            <a:ahLst/>
                            <a:cxnLst>
                              <a:cxn ang="0">
                                <a:pos x="T0" y="T1"/>
                              </a:cxn>
                              <a:cxn ang="0">
                                <a:pos x="T2" y="T3"/>
                              </a:cxn>
                              <a:cxn ang="0">
                                <a:pos x="T4" y="T5"/>
                              </a:cxn>
                              <a:cxn ang="0">
                                <a:pos x="T6" y="T7"/>
                              </a:cxn>
                              <a:cxn ang="0">
                                <a:pos x="T8" y="T9"/>
                              </a:cxn>
                            </a:cxnLst>
                            <a:rect l="0" t="0" r="r" b="b"/>
                            <a:pathLst>
                              <a:path w="1832" h="967">
                                <a:moveTo>
                                  <a:pt x="0" y="483"/>
                                </a:moveTo>
                                <a:cubicBezTo>
                                  <a:pt x="0" y="216"/>
                                  <a:pt x="409" y="0"/>
                                  <a:pt x="916" y="0"/>
                                </a:cubicBezTo>
                                <a:cubicBezTo>
                                  <a:pt x="1421" y="0"/>
                                  <a:pt x="1832" y="216"/>
                                  <a:pt x="1832" y="483"/>
                                </a:cubicBezTo>
                                <a:cubicBezTo>
                                  <a:pt x="1832" y="750"/>
                                  <a:pt x="1421" y="967"/>
                                  <a:pt x="916" y="967"/>
                                </a:cubicBezTo>
                                <a:cubicBezTo>
                                  <a:pt x="409" y="967"/>
                                  <a:pt x="0" y="750"/>
                                  <a:pt x="0" y="483"/>
                                </a:cubicBezTo>
                              </a:path>
                            </a:pathLst>
                          </a:custGeom>
                          <a:noFill/>
                          <a:ln w="1905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Oval 8"/>
                        <wps:cNvSpPr>
                          <a:spLocks noChangeArrowheads="1"/>
                        </wps:cNvSpPr>
                        <wps:spPr bwMode="auto">
                          <a:xfrm>
                            <a:off x="809625" y="723900"/>
                            <a:ext cx="1815465" cy="734060"/>
                          </a:xfrm>
                          <a:prstGeom prst="ellipse">
                            <a:avLst/>
                          </a:prstGeom>
                          <a:solidFill>
                            <a:srgbClr val="BBE0E3"/>
                          </a:solidFill>
                          <a:ln w="0">
                            <a:solidFill>
                              <a:srgbClr val="000000"/>
                            </a:solidFill>
                            <a:prstDash val="solid"/>
                            <a:round/>
                            <a:headEnd/>
                            <a:tailEnd/>
                          </a:ln>
                        </wps:spPr>
                        <wps:txbx>
                          <w:txbxContent>
                            <w:p w:rsidR="00102E24" w:rsidRDefault="00102E24" w:rsidP="003A55CD">
                              <w:pPr>
                                <w:jc w:val="center"/>
                              </w:pPr>
                              <w:r w:rsidRPr="0013094C">
                                <w:rPr>
                                  <w:rFonts w:ascii="Times New Roman" w:hAnsi="Times New Roman" w:cs="Times New Roman"/>
                                </w:rPr>
                                <w:t>SDD, chậm lớn,</w:t>
                              </w:r>
                              <w:r w:rsidRPr="0013094C">
                                <w:rPr>
                                  <w:rFonts w:ascii="Times New Roman" w:hAnsi="Times New Roman" w:cs="Times New Roman"/>
                                  <w:sz w:val="24"/>
                                  <w:szCs w:val="24"/>
                                </w:rPr>
                                <w:t xml:space="preserve"> thiếu</w:t>
                              </w:r>
                              <w:r>
                                <w:t xml:space="preserve"> VCDD</w:t>
                              </w:r>
                            </w:p>
                          </w:txbxContent>
                        </wps:txbx>
                        <wps:bodyPr rot="0" vert="horz" wrap="square" lIns="91440" tIns="45720" rIns="91440" bIns="45720" anchor="t" anchorCtr="0" upright="1">
                          <a:noAutofit/>
                        </wps:bodyPr>
                      </wps:wsp>
                      <wps:wsp>
                        <wps:cNvPr id="115" name="Freeform 9"/>
                        <wps:cNvSpPr>
                          <a:spLocks/>
                        </wps:cNvSpPr>
                        <wps:spPr bwMode="auto">
                          <a:xfrm>
                            <a:off x="809625" y="723900"/>
                            <a:ext cx="1815465" cy="734060"/>
                          </a:xfrm>
                          <a:custGeom>
                            <a:avLst/>
                            <a:gdLst>
                              <a:gd name="T0" fmla="*/ 0 w 1832"/>
                              <a:gd name="T1" fmla="*/ 460 h 919"/>
                              <a:gd name="T2" fmla="*/ 916 w 1832"/>
                              <a:gd name="T3" fmla="*/ 0 h 919"/>
                              <a:gd name="T4" fmla="*/ 1832 w 1832"/>
                              <a:gd name="T5" fmla="*/ 460 h 919"/>
                              <a:gd name="T6" fmla="*/ 916 w 1832"/>
                              <a:gd name="T7" fmla="*/ 919 h 919"/>
                              <a:gd name="T8" fmla="*/ 0 w 1832"/>
                              <a:gd name="T9" fmla="*/ 460 h 919"/>
                            </a:gdLst>
                            <a:ahLst/>
                            <a:cxnLst>
                              <a:cxn ang="0">
                                <a:pos x="T0" y="T1"/>
                              </a:cxn>
                              <a:cxn ang="0">
                                <a:pos x="T2" y="T3"/>
                              </a:cxn>
                              <a:cxn ang="0">
                                <a:pos x="T4" y="T5"/>
                              </a:cxn>
                              <a:cxn ang="0">
                                <a:pos x="T6" y="T7"/>
                              </a:cxn>
                              <a:cxn ang="0">
                                <a:pos x="T8" y="T9"/>
                              </a:cxn>
                            </a:cxnLst>
                            <a:rect l="0" t="0" r="r" b="b"/>
                            <a:pathLst>
                              <a:path w="1832" h="919">
                                <a:moveTo>
                                  <a:pt x="0" y="460"/>
                                </a:moveTo>
                                <a:cubicBezTo>
                                  <a:pt x="0" y="205"/>
                                  <a:pt x="409" y="0"/>
                                  <a:pt x="916" y="0"/>
                                </a:cubicBezTo>
                                <a:cubicBezTo>
                                  <a:pt x="1421" y="0"/>
                                  <a:pt x="1832" y="205"/>
                                  <a:pt x="1832" y="460"/>
                                </a:cubicBezTo>
                                <a:cubicBezTo>
                                  <a:pt x="1832" y="714"/>
                                  <a:pt x="1421" y="919"/>
                                  <a:pt x="916" y="919"/>
                                </a:cubicBezTo>
                                <a:cubicBezTo>
                                  <a:pt x="409" y="919"/>
                                  <a:pt x="0" y="714"/>
                                  <a:pt x="0" y="460"/>
                                </a:cubicBezTo>
                              </a:path>
                            </a:pathLst>
                          </a:custGeom>
                          <a:noFill/>
                          <a:ln w="1905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Oval 10"/>
                        <wps:cNvSpPr>
                          <a:spLocks noChangeArrowheads="1"/>
                        </wps:cNvSpPr>
                        <wps:spPr bwMode="auto">
                          <a:xfrm>
                            <a:off x="2143125" y="1843404"/>
                            <a:ext cx="1743075" cy="1052195"/>
                          </a:xfrm>
                          <a:prstGeom prst="ellipse">
                            <a:avLst/>
                          </a:prstGeom>
                          <a:solidFill>
                            <a:srgbClr val="BBE0E3"/>
                          </a:solidFill>
                          <a:ln w="0">
                            <a:solidFill>
                              <a:srgbClr val="000000"/>
                            </a:solidFill>
                            <a:prstDash val="solid"/>
                            <a:round/>
                            <a:headEnd/>
                            <a:tailEnd/>
                          </a:ln>
                        </wps:spPr>
                        <wps:txbx>
                          <w:txbxContent>
                            <w:p w:rsidR="00102E24" w:rsidRDefault="00102E24" w:rsidP="003A55CD">
                              <w:pPr>
                                <w:spacing w:after="0"/>
                                <w:ind w:left="-113" w:right="-113"/>
                              </w:pPr>
                              <w:r w:rsidRPr="00263988">
                                <w:rPr>
                                  <w:rFonts w:ascii="Times New Roman" w:hAnsi="Times New Roman" w:cs="Times New Roman"/>
                                  <w:sz w:val="20"/>
                                  <w:szCs w:val="20"/>
                                </w:rPr>
                                <w:t>Giảm miễn dịch, RLTH, nhiễm khuẩn, tăng dị hóa, tăng nhu cầu dinh dưỡn</w:t>
                              </w:r>
                              <w:r>
                                <w:t>g</w:t>
                              </w:r>
                            </w:p>
                          </w:txbxContent>
                        </wps:txbx>
                        <wps:bodyPr rot="0" vert="horz" wrap="square" lIns="91440" tIns="45720" rIns="91440" bIns="45720" anchor="t" anchorCtr="0" upright="1">
                          <a:noAutofit/>
                        </wps:bodyPr>
                      </wps:wsp>
                      <wps:wsp>
                        <wps:cNvPr id="117" name="Oval 11"/>
                        <wps:cNvSpPr>
                          <a:spLocks noChangeArrowheads="1"/>
                        </wps:cNvSpPr>
                        <wps:spPr bwMode="auto">
                          <a:xfrm>
                            <a:off x="2141221" y="1843405"/>
                            <a:ext cx="1744980" cy="1052194"/>
                          </a:xfrm>
                          <a:prstGeom prst="ellipse">
                            <a:avLst/>
                          </a:prstGeom>
                          <a:noFill/>
                          <a:ln w="19050"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Rectangle 12"/>
                        <wps:cNvSpPr>
                          <a:spLocks noChangeArrowheads="1"/>
                        </wps:cNvSpPr>
                        <wps:spPr bwMode="auto">
                          <a:xfrm>
                            <a:off x="2625090" y="1998345"/>
                            <a:ext cx="81661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Pr="0013094C" w:rsidRDefault="00102E24" w:rsidP="003A55CD">
                              <w:pPr>
                                <w:rPr>
                                  <w:rFonts w:ascii="Times New Roman" w:hAnsi="Times New Roman" w:cs="Times New Roman"/>
                                </w:rPr>
                              </w:pPr>
                            </w:p>
                          </w:txbxContent>
                        </wps:txbx>
                        <wps:bodyPr rot="0" vert="horz" wrap="square" lIns="0" tIns="0" rIns="0" bIns="0" anchor="t" anchorCtr="0">
                          <a:spAutoFit/>
                        </wps:bodyPr>
                      </wps:wsp>
                      <wps:wsp>
                        <wps:cNvPr id="138" name="Rectangle 13"/>
                        <wps:cNvSpPr>
                          <a:spLocks noChangeArrowheads="1"/>
                        </wps:cNvSpPr>
                        <wps:spPr bwMode="auto">
                          <a:xfrm>
                            <a:off x="2625090" y="2103120"/>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40" name="Rectangle 14"/>
                        <wps:cNvSpPr>
                          <a:spLocks noChangeArrowheads="1"/>
                        </wps:cNvSpPr>
                        <wps:spPr bwMode="auto">
                          <a:xfrm>
                            <a:off x="2625090" y="2208530"/>
                            <a:ext cx="6350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Pr="0013094C" w:rsidRDefault="00102E24" w:rsidP="003A55CD">
                              <w:pPr>
                                <w:rPr>
                                  <w:rFonts w:ascii="Times New Roman" w:hAnsi="Times New Roman" w:cs="Times New Roman"/>
                                </w:rPr>
                              </w:pPr>
                            </w:p>
                          </w:txbxContent>
                        </wps:txbx>
                        <wps:bodyPr rot="0" vert="horz" wrap="none" lIns="0" tIns="0" rIns="0" bIns="0" anchor="t" anchorCtr="0">
                          <a:spAutoFit/>
                        </wps:bodyPr>
                      </wps:wsp>
                      <wps:wsp>
                        <wps:cNvPr id="141" name="Rectangle 24"/>
                        <wps:cNvSpPr>
                          <a:spLocks noChangeArrowheads="1"/>
                        </wps:cNvSpPr>
                        <wps:spPr bwMode="auto">
                          <a:xfrm>
                            <a:off x="4123690" y="1213485"/>
                            <a:ext cx="2476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r>
                                <w:rPr>
                                  <w:rFonts w:ascii="Arial" w:hAnsi="Arial" w:cs="Arial"/>
                                  <w:b/>
                                  <w:bCs/>
                                  <w:color w:val="000000"/>
                                  <w:sz w:val="14"/>
                                  <w:szCs w:val="14"/>
                                </w:rPr>
                                <w:t>,</w:t>
                              </w:r>
                            </w:p>
                          </w:txbxContent>
                        </wps:txbx>
                        <wps:bodyPr rot="0" vert="horz" wrap="none" lIns="0" tIns="0" rIns="0" bIns="0" anchor="t" anchorCtr="0">
                          <a:spAutoFit/>
                        </wps:bodyPr>
                      </wps:wsp>
                      <wps:wsp>
                        <wps:cNvPr id="150" name="Freeform 25"/>
                        <wps:cNvSpPr>
                          <a:spLocks/>
                        </wps:cNvSpPr>
                        <wps:spPr bwMode="auto">
                          <a:xfrm>
                            <a:off x="2708910" y="453390"/>
                            <a:ext cx="937895" cy="387350"/>
                          </a:xfrm>
                          <a:custGeom>
                            <a:avLst/>
                            <a:gdLst>
                              <a:gd name="T0" fmla="*/ 568 w 795"/>
                              <a:gd name="T1" fmla="*/ 473 h 473"/>
                              <a:gd name="T2" fmla="*/ 290 w 795"/>
                              <a:gd name="T3" fmla="*/ 315 h 473"/>
                              <a:gd name="T4" fmla="*/ 417 w 795"/>
                              <a:gd name="T5" fmla="*/ 315 h 473"/>
                              <a:gd name="T6" fmla="*/ 0 w 795"/>
                              <a:gd name="T7" fmla="*/ 0 h 473"/>
                              <a:gd name="T8" fmla="*/ 253 w 795"/>
                              <a:gd name="T9" fmla="*/ 0 h 473"/>
                              <a:gd name="T10" fmla="*/ 669 w 795"/>
                              <a:gd name="T11" fmla="*/ 315 h 473"/>
                              <a:gd name="T12" fmla="*/ 795 w 795"/>
                              <a:gd name="T13" fmla="*/ 315 h 473"/>
                              <a:gd name="T14" fmla="*/ 568 w 795"/>
                              <a:gd name="T15" fmla="*/ 473 h 47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5" h="473">
                                <a:moveTo>
                                  <a:pt x="568" y="473"/>
                                </a:moveTo>
                                <a:lnTo>
                                  <a:pt x="290" y="315"/>
                                </a:lnTo>
                                <a:lnTo>
                                  <a:pt x="417" y="315"/>
                                </a:lnTo>
                                <a:cubicBezTo>
                                  <a:pt x="354" y="126"/>
                                  <a:pt x="187" y="0"/>
                                  <a:pt x="0" y="0"/>
                                </a:cubicBezTo>
                                <a:lnTo>
                                  <a:pt x="253" y="0"/>
                                </a:lnTo>
                                <a:cubicBezTo>
                                  <a:pt x="440" y="0"/>
                                  <a:pt x="607" y="126"/>
                                  <a:pt x="669" y="315"/>
                                </a:cubicBezTo>
                                <a:lnTo>
                                  <a:pt x="795" y="315"/>
                                </a:lnTo>
                                <a:lnTo>
                                  <a:pt x="568" y="473"/>
                                </a:lnTo>
                                <a:close/>
                              </a:path>
                            </a:pathLst>
                          </a:custGeom>
                          <a:solidFill>
                            <a:srgbClr val="99CC00"/>
                          </a:solidFill>
                          <a:ln w="0">
                            <a:solidFill>
                              <a:srgbClr val="000000"/>
                            </a:solidFill>
                            <a:prstDash val="solid"/>
                            <a:round/>
                            <a:headEnd/>
                            <a:tailEnd/>
                          </a:ln>
                        </wps:spPr>
                        <wps:bodyPr rot="0" vert="horz" wrap="square" lIns="91440" tIns="45720" rIns="91440" bIns="45720" anchor="t" anchorCtr="0" upright="1">
                          <a:noAutofit/>
                        </wps:bodyPr>
                      </wps:wsp>
                      <wps:wsp>
                        <wps:cNvPr id="151" name="Freeform 26"/>
                        <wps:cNvSpPr>
                          <a:spLocks/>
                        </wps:cNvSpPr>
                        <wps:spPr bwMode="auto">
                          <a:xfrm>
                            <a:off x="2187575" y="453390"/>
                            <a:ext cx="669925" cy="387350"/>
                          </a:xfrm>
                          <a:custGeom>
                            <a:avLst/>
                            <a:gdLst>
                              <a:gd name="T0" fmla="*/ 568 w 568"/>
                              <a:gd name="T1" fmla="*/ 19 h 473"/>
                              <a:gd name="T2" fmla="*/ 253 w 568"/>
                              <a:gd name="T3" fmla="*/ 473 h 473"/>
                              <a:gd name="T4" fmla="*/ 0 w 568"/>
                              <a:gd name="T5" fmla="*/ 473 h 473"/>
                              <a:gd name="T6" fmla="*/ 442 w 568"/>
                              <a:gd name="T7" fmla="*/ 0 h 473"/>
                              <a:gd name="T8" fmla="*/ 568 w 568"/>
                              <a:gd name="T9" fmla="*/ 19 h 473"/>
                            </a:gdLst>
                            <a:ahLst/>
                            <a:cxnLst>
                              <a:cxn ang="0">
                                <a:pos x="T0" y="T1"/>
                              </a:cxn>
                              <a:cxn ang="0">
                                <a:pos x="T2" y="T3"/>
                              </a:cxn>
                              <a:cxn ang="0">
                                <a:pos x="T4" y="T5"/>
                              </a:cxn>
                              <a:cxn ang="0">
                                <a:pos x="T6" y="T7"/>
                              </a:cxn>
                              <a:cxn ang="0">
                                <a:pos x="T8" y="T9"/>
                              </a:cxn>
                            </a:cxnLst>
                            <a:rect l="0" t="0" r="r" b="b"/>
                            <a:pathLst>
                              <a:path w="568" h="473">
                                <a:moveTo>
                                  <a:pt x="568" y="19"/>
                                </a:moveTo>
                                <a:cubicBezTo>
                                  <a:pt x="381" y="79"/>
                                  <a:pt x="253" y="264"/>
                                  <a:pt x="253" y="473"/>
                                </a:cubicBezTo>
                                <a:lnTo>
                                  <a:pt x="0" y="473"/>
                                </a:lnTo>
                                <a:cubicBezTo>
                                  <a:pt x="0" y="212"/>
                                  <a:pt x="198" y="0"/>
                                  <a:pt x="442" y="0"/>
                                </a:cubicBezTo>
                                <a:cubicBezTo>
                                  <a:pt x="485" y="0"/>
                                  <a:pt x="527" y="6"/>
                                  <a:pt x="568" y="19"/>
                                </a:cubicBezTo>
                                <a:close/>
                              </a:path>
                            </a:pathLst>
                          </a:custGeom>
                          <a:solidFill>
                            <a:srgbClr val="7BA400"/>
                          </a:solidFill>
                          <a:ln w="0">
                            <a:solidFill>
                              <a:srgbClr val="000000"/>
                            </a:solidFill>
                            <a:prstDash val="solid"/>
                            <a:round/>
                            <a:headEnd/>
                            <a:tailEnd/>
                          </a:ln>
                        </wps:spPr>
                        <wps:bodyPr rot="0" vert="horz" wrap="square" lIns="91440" tIns="45720" rIns="91440" bIns="45720" anchor="t" anchorCtr="0" upright="1">
                          <a:noAutofit/>
                        </wps:bodyPr>
                      </wps:wsp>
                      <wps:wsp>
                        <wps:cNvPr id="152" name="Freeform 27"/>
                        <wps:cNvSpPr>
                          <a:spLocks/>
                        </wps:cNvSpPr>
                        <wps:spPr bwMode="auto">
                          <a:xfrm>
                            <a:off x="2187575" y="453390"/>
                            <a:ext cx="1459230" cy="387350"/>
                          </a:xfrm>
                          <a:custGeom>
                            <a:avLst/>
                            <a:gdLst>
                              <a:gd name="T0" fmla="*/ 568 w 1237"/>
                              <a:gd name="T1" fmla="*/ 19 h 473"/>
                              <a:gd name="T2" fmla="*/ 253 w 1237"/>
                              <a:gd name="T3" fmla="*/ 473 h 473"/>
                              <a:gd name="T4" fmla="*/ 0 w 1237"/>
                              <a:gd name="T5" fmla="*/ 473 h 473"/>
                              <a:gd name="T6" fmla="*/ 442 w 1237"/>
                              <a:gd name="T7" fmla="*/ 0 h 473"/>
                              <a:gd name="T8" fmla="*/ 695 w 1237"/>
                              <a:gd name="T9" fmla="*/ 0 h 473"/>
                              <a:gd name="T10" fmla="*/ 1111 w 1237"/>
                              <a:gd name="T11" fmla="*/ 315 h 473"/>
                              <a:gd name="T12" fmla="*/ 1237 w 1237"/>
                              <a:gd name="T13" fmla="*/ 315 h 473"/>
                              <a:gd name="T14" fmla="*/ 1010 w 1237"/>
                              <a:gd name="T15" fmla="*/ 473 h 473"/>
                              <a:gd name="T16" fmla="*/ 732 w 1237"/>
                              <a:gd name="T17" fmla="*/ 315 h 473"/>
                              <a:gd name="T18" fmla="*/ 859 w 1237"/>
                              <a:gd name="T19" fmla="*/ 315 h 473"/>
                              <a:gd name="T20" fmla="*/ 442 w 1237"/>
                              <a:gd name="T21" fmla="*/ 0 h 4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37" h="473">
                                <a:moveTo>
                                  <a:pt x="568" y="19"/>
                                </a:moveTo>
                                <a:cubicBezTo>
                                  <a:pt x="381" y="79"/>
                                  <a:pt x="253" y="264"/>
                                  <a:pt x="253" y="473"/>
                                </a:cubicBezTo>
                                <a:lnTo>
                                  <a:pt x="0" y="473"/>
                                </a:lnTo>
                                <a:cubicBezTo>
                                  <a:pt x="0" y="212"/>
                                  <a:pt x="198" y="0"/>
                                  <a:pt x="442" y="0"/>
                                </a:cubicBezTo>
                                <a:lnTo>
                                  <a:pt x="695" y="0"/>
                                </a:lnTo>
                                <a:cubicBezTo>
                                  <a:pt x="882" y="0"/>
                                  <a:pt x="1049" y="126"/>
                                  <a:pt x="1111" y="315"/>
                                </a:cubicBezTo>
                                <a:lnTo>
                                  <a:pt x="1237" y="315"/>
                                </a:lnTo>
                                <a:lnTo>
                                  <a:pt x="1010" y="473"/>
                                </a:lnTo>
                                <a:lnTo>
                                  <a:pt x="732" y="315"/>
                                </a:lnTo>
                                <a:lnTo>
                                  <a:pt x="859" y="315"/>
                                </a:lnTo>
                                <a:cubicBezTo>
                                  <a:pt x="796" y="126"/>
                                  <a:pt x="629" y="0"/>
                                  <a:pt x="442" y="0"/>
                                </a:cubicBezTo>
                              </a:path>
                            </a:pathLst>
                          </a:custGeom>
                          <a:noFill/>
                          <a:ln w="1905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28"/>
                        <wps:cNvSpPr>
                          <a:spLocks/>
                        </wps:cNvSpPr>
                        <wps:spPr bwMode="auto">
                          <a:xfrm>
                            <a:off x="3816985" y="1877060"/>
                            <a:ext cx="516890" cy="497205"/>
                          </a:xfrm>
                          <a:custGeom>
                            <a:avLst/>
                            <a:gdLst>
                              <a:gd name="T0" fmla="*/ 0 w 438"/>
                              <a:gd name="T1" fmla="*/ 401 h 606"/>
                              <a:gd name="T2" fmla="*/ 131 w 438"/>
                              <a:gd name="T3" fmla="*/ 149 h 606"/>
                              <a:gd name="T4" fmla="*/ 131 w 438"/>
                              <a:gd name="T5" fmla="*/ 263 h 606"/>
                              <a:gd name="T6" fmla="*/ 378 w 438"/>
                              <a:gd name="T7" fmla="*/ 0 h 606"/>
                              <a:gd name="T8" fmla="*/ 131 w 438"/>
                              <a:gd name="T9" fmla="*/ 492 h 606"/>
                              <a:gd name="T10" fmla="*/ 131 w 438"/>
                              <a:gd name="T11" fmla="*/ 606 h 606"/>
                              <a:gd name="T12" fmla="*/ 0 w 438"/>
                              <a:gd name="T13" fmla="*/ 401 h 606"/>
                            </a:gdLst>
                            <a:ahLst/>
                            <a:cxnLst>
                              <a:cxn ang="0">
                                <a:pos x="T0" y="T1"/>
                              </a:cxn>
                              <a:cxn ang="0">
                                <a:pos x="T2" y="T3"/>
                              </a:cxn>
                              <a:cxn ang="0">
                                <a:pos x="T4" y="T5"/>
                              </a:cxn>
                              <a:cxn ang="0">
                                <a:pos x="T6" y="T7"/>
                              </a:cxn>
                              <a:cxn ang="0">
                                <a:pos x="T8" y="T9"/>
                              </a:cxn>
                              <a:cxn ang="0">
                                <a:pos x="T10" y="T11"/>
                              </a:cxn>
                              <a:cxn ang="0">
                                <a:pos x="T12" y="T13"/>
                              </a:cxn>
                            </a:cxnLst>
                            <a:rect l="0" t="0" r="r" b="b"/>
                            <a:pathLst>
                              <a:path w="438" h="606">
                                <a:moveTo>
                                  <a:pt x="0" y="401"/>
                                </a:moveTo>
                                <a:lnTo>
                                  <a:pt x="131" y="149"/>
                                </a:lnTo>
                                <a:lnTo>
                                  <a:pt x="131" y="263"/>
                                </a:lnTo>
                                <a:cubicBezTo>
                                  <a:pt x="250" y="221"/>
                                  <a:pt x="342" y="123"/>
                                  <a:pt x="378" y="0"/>
                                </a:cubicBezTo>
                                <a:cubicBezTo>
                                  <a:pt x="438" y="205"/>
                                  <a:pt x="330" y="421"/>
                                  <a:pt x="131" y="492"/>
                                </a:cubicBezTo>
                                <a:lnTo>
                                  <a:pt x="131" y="606"/>
                                </a:lnTo>
                                <a:lnTo>
                                  <a:pt x="0" y="401"/>
                                </a:lnTo>
                                <a:close/>
                              </a:path>
                            </a:pathLst>
                          </a:custGeom>
                          <a:solidFill>
                            <a:srgbClr val="99CC00"/>
                          </a:solidFill>
                          <a:ln w="0">
                            <a:solidFill>
                              <a:srgbClr val="000000"/>
                            </a:solidFill>
                            <a:prstDash val="solid"/>
                            <a:round/>
                            <a:headEnd/>
                            <a:tailEnd/>
                          </a:ln>
                        </wps:spPr>
                        <wps:bodyPr rot="0" vert="horz" wrap="square" lIns="91440" tIns="45720" rIns="91440" bIns="45720" anchor="t" anchorCtr="0" upright="1">
                          <a:noAutofit/>
                        </wps:bodyPr>
                      </wps:wsp>
                      <wps:wsp>
                        <wps:cNvPr id="154" name="Freeform 29"/>
                        <wps:cNvSpPr>
                          <a:spLocks/>
                        </wps:cNvSpPr>
                        <wps:spPr bwMode="auto">
                          <a:xfrm>
                            <a:off x="3816985" y="1454785"/>
                            <a:ext cx="464820" cy="516890"/>
                          </a:xfrm>
                          <a:custGeom>
                            <a:avLst/>
                            <a:gdLst>
                              <a:gd name="T0" fmla="*/ 394 w 394"/>
                              <a:gd name="T1" fmla="*/ 630 h 630"/>
                              <a:gd name="T2" fmla="*/ 0 w 394"/>
                              <a:gd name="T3" fmla="*/ 229 h 630"/>
                              <a:gd name="T4" fmla="*/ 0 w 394"/>
                              <a:gd name="T5" fmla="*/ 0 h 630"/>
                              <a:gd name="T6" fmla="*/ 394 w 394"/>
                              <a:gd name="T7" fmla="*/ 401 h 630"/>
                              <a:gd name="T8" fmla="*/ 394 w 394"/>
                              <a:gd name="T9" fmla="*/ 630 h 630"/>
                            </a:gdLst>
                            <a:ahLst/>
                            <a:cxnLst>
                              <a:cxn ang="0">
                                <a:pos x="T0" y="T1"/>
                              </a:cxn>
                              <a:cxn ang="0">
                                <a:pos x="T2" y="T3"/>
                              </a:cxn>
                              <a:cxn ang="0">
                                <a:pos x="T4" y="T5"/>
                              </a:cxn>
                              <a:cxn ang="0">
                                <a:pos x="T6" y="T7"/>
                              </a:cxn>
                              <a:cxn ang="0">
                                <a:pos x="T8" y="T9"/>
                              </a:cxn>
                            </a:cxnLst>
                            <a:rect l="0" t="0" r="r" b="b"/>
                            <a:pathLst>
                              <a:path w="394" h="630">
                                <a:moveTo>
                                  <a:pt x="394" y="630"/>
                                </a:moveTo>
                                <a:cubicBezTo>
                                  <a:pt x="394" y="408"/>
                                  <a:pt x="218" y="229"/>
                                  <a:pt x="0" y="229"/>
                                </a:cubicBezTo>
                                <a:lnTo>
                                  <a:pt x="0" y="0"/>
                                </a:lnTo>
                                <a:cubicBezTo>
                                  <a:pt x="218" y="0"/>
                                  <a:pt x="394" y="180"/>
                                  <a:pt x="394" y="401"/>
                                </a:cubicBezTo>
                                <a:lnTo>
                                  <a:pt x="394" y="630"/>
                                </a:lnTo>
                                <a:close/>
                              </a:path>
                            </a:pathLst>
                          </a:custGeom>
                          <a:solidFill>
                            <a:srgbClr val="7BA400"/>
                          </a:solidFill>
                          <a:ln w="0">
                            <a:solidFill>
                              <a:srgbClr val="000000"/>
                            </a:solidFill>
                            <a:prstDash val="solid"/>
                            <a:round/>
                            <a:headEnd/>
                            <a:tailEnd/>
                          </a:ln>
                        </wps:spPr>
                        <wps:bodyPr rot="0" vert="horz" wrap="square" lIns="91440" tIns="45720" rIns="91440" bIns="45720" anchor="t" anchorCtr="0" upright="1">
                          <a:noAutofit/>
                        </wps:bodyPr>
                      </wps:wsp>
                      <wps:wsp>
                        <wps:cNvPr id="155" name="Freeform 30"/>
                        <wps:cNvSpPr>
                          <a:spLocks/>
                        </wps:cNvSpPr>
                        <wps:spPr bwMode="auto">
                          <a:xfrm>
                            <a:off x="3816985" y="1454785"/>
                            <a:ext cx="464820" cy="919480"/>
                          </a:xfrm>
                          <a:custGeom>
                            <a:avLst/>
                            <a:gdLst>
                              <a:gd name="T0" fmla="*/ 394 w 394"/>
                              <a:gd name="T1" fmla="*/ 630 h 1121"/>
                              <a:gd name="T2" fmla="*/ 0 w 394"/>
                              <a:gd name="T3" fmla="*/ 229 h 1121"/>
                              <a:gd name="T4" fmla="*/ 0 w 394"/>
                              <a:gd name="T5" fmla="*/ 0 h 1121"/>
                              <a:gd name="T6" fmla="*/ 394 w 394"/>
                              <a:gd name="T7" fmla="*/ 401 h 1121"/>
                              <a:gd name="T8" fmla="*/ 394 w 394"/>
                              <a:gd name="T9" fmla="*/ 630 h 1121"/>
                              <a:gd name="T10" fmla="*/ 131 w 394"/>
                              <a:gd name="T11" fmla="*/ 1007 h 1121"/>
                              <a:gd name="T12" fmla="*/ 131 w 394"/>
                              <a:gd name="T13" fmla="*/ 1121 h 1121"/>
                              <a:gd name="T14" fmla="*/ 0 w 394"/>
                              <a:gd name="T15" fmla="*/ 916 h 1121"/>
                              <a:gd name="T16" fmla="*/ 131 w 394"/>
                              <a:gd name="T17" fmla="*/ 664 h 1121"/>
                              <a:gd name="T18" fmla="*/ 131 w 394"/>
                              <a:gd name="T19" fmla="*/ 778 h 1121"/>
                              <a:gd name="T20" fmla="*/ 378 w 394"/>
                              <a:gd name="T21" fmla="*/ 515 h 1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4" h="1121">
                                <a:moveTo>
                                  <a:pt x="394" y="630"/>
                                </a:moveTo>
                                <a:cubicBezTo>
                                  <a:pt x="394" y="408"/>
                                  <a:pt x="218" y="229"/>
                                  <a:pt x="0" y="229"/>
                                </a:cubicBezTo>
                                <a:lnTo>
                                  <a:pt x="0" y="0"/>
                                </a:lnTo>
                                <a:cubicBezTo>
                                  <a:pt x="218" y="0"/>
                                  <a:pt x="394" y="180"/>
                                  <a:pt x="394" y="401"/>
                                </a:cubicBezTo>
                                <a:lnTo>
                                  <a:pt x="394" y="630"/>
                                </a:lnTo>
                                <a:cubicBezTo>
                                  <a:pt x="394" y="799"/>
                                  <a:pt x="289" y="951"/>
                                  <a:pt x="131" y="1007"/>
                                </a:cubicBezTo>
                                <a:lnTo>
                                  <a:pt x="131" y="1121"/>
                                </a:lnTo>
                                <a:lnTo>
                                  <a:pt x="0" y="916"/>
                                </a:lnTo>
                                <a:lnTo>
                                  <a:pt x="131" y="664"/>
                                </a:lnTo>
                                <a:lnTo>
                                  <a:pt x="131" y="778"/>
                                </a:lnTo>
                                <a:cubicBezTo>
                                  <a:pt x="250" y="736"/>
                                  <a:pt x="342" y="638"/>
                                  <a:pt x="378" y="515"/>
                                </a:cubicBezTo>
                              </a:path>
                            </a:pathLst>
                          </a:custGeom>
                          <a:noFill/>
                          <a:ln w="1905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31"/>
                        <wps:cNvSpPr>
                          <a:spLocks/>
                        </wps:cNvSpPr>
                        <wps:spPr bwMode="auto">
                          <a:xfrm>
                            <a:off x="1397000" y="1412240"/>
                            <a:ext cx="744220" cy="692785"/>
                          </a:xfrm>
                          <a:custGeom>
                            <a:avLst/>
                            <a:gdLst>
                              <a:gd name="T0" fmla="*/ 0 w 631"/>
                              <a:gd name="T1" fmla="*/ 845 h 845"/>
                              <a:gd name="T2" fmla="*/ 421 w 631"/>
                              <a:gd name="T3" fmla="*/ 403 h 845"/>
                              <a:gd name="T4" fmla="*/ 421 w 631"/>
                              <a:gd name="T5" fmla="*/ 537 h 845"/>
                              <a:gd name="T6" fmla="*/ 631 w 631"/>
                              <a:gd name="T7" fmla="*/ 242 h 845"/>
                              <a:gd name="T8" fmla="*/ 421 w 631"/>
                              <a:gd name="T9" fmla="*/ 0 h 845"/>
                              <a:gd name="T10" fmla="*/ 421 w 631"/>
                              <a:gd name="T11" fmla="*/ 135 h 845"/>
                              <a:gd name="T12" fmla="*/ 0 w 631"/>
                              <a:gd name="T13" fmla="*/ 577 h 845"/>
                              <a:gd name="T14" fmla="*/ 0 w 631"/>
                              <a:gd name="T15" fmla="*/ 845 h 8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31" h="845">
                                <a:moveTo>
                                  <a:pt x="0" y="845"/>
                                </a:moveTo>
                                <a:cubicBezTo>
                                  <a:pt x="0" y="646"/>
                                  <a:pt x="168" y="469"/>
                                  <a:pt x="421" y="403"/>
                                </a:cubicBezTo>
                                <a:lnTo>
                                  <a:pt x="421" y="537"/>
                                </a:lnTo>
                                <a:lnTo>
                                  <a:pt x="631" y="242"/>
                                </a:lnTo>
                                <a:lnTo>
                                  <a:pt x="421" y="0"/>
                                </a:lnTo>
                                <a:lnTo>
                                  <a:pt x="421" y="135"/>
                                </a:lnTo>
                                <a:cubicBezTo>
                                  <a:pt x="168" y="201"/>
                                  <a:pt x="0" y="378"/>
                                  <a:pt x="0" y="577"/>
                                </a:cubicBezTo>
                                <a:lnTo>
                                  <a:pt x="0" y="845"/>
                                </a:lnTo>
                                <a:close/>
                              </a:path>
                            </a:pathLst>
                          </a:custGeom>
                          <a:solidFill>
                            <a:srgbClr val="99CC00"/>
                          </a:solidFill>
                          <a:ln w="0">
                            <a:solidFill>
                              <a:srgbClr val="000000"/>
                            </a:solidFill>
                            <a:prstDash val="solid"/>
                            <a:round/>
                            <a:headEnd/>
                            <a:tailEnd/>
                          </a:ln>
                        </wps:spPr>
                        <wps:bodyPr rot="0" vert="horz" wrap="square" lIns="91440" tIns="45720" rIns="91440" bIns="45720" anchor="t" anchorCtr="0" upright="1">
                          <a:noAutofit/>
                        </wps:bodyPr>
                      </wps:wsp>
                      <wps:wsp>
                        <wps:cNvPr id="157" name="Freeform 32"/>
                        <wps:cNvSpPr>
                          <a:spLocks/>
                        </wps:cNvSpPr>
                        <wps:spPr bwMode="auto">
                          <a:xfrm>
                            <a:off x="1310640" y="1995170"/>
                            <a:ext cx="830580" cy="495300"/>
                          </a:xfrm>
                          <a:custGeom>
                            <a:avLst/>
                            <a:gdLst>
                              <a:gd name="T0" fmla="*/ 704 w 704"/>
                              <a:gd name="T1" fmla="*/ 335 h 604"/>
                              <a:gd name="T2" fmla="*/ 99 w 704"/>
                              <a:gd name="T3" fmla="*/ 0 h 604"/>
                              <a:gd name="T4" fmla="*/ 524 w 704"/>
                              <a:gd name="T5" fmla="*/ 584 h 604"/>
                              <a:gd name="T6" fmla="*/ 704 w 704"/>
                              <a:gd name="T7" fmla="*/ 604 h 604"/>
                            </a:gdLst>
                            <a:ahLst/>
                            <a:cxnLst>
                              <a:cxn ang="0">
                                <a:pos x="T0" y="T1"/>
                              </a:cxn>
                              <a:cxn ang="0">
                                <a:pos x="T2" y="T3"/>
                              </a:cxn>
                              <a:cxn ang="0">
                                <a:pos x="T4" y="T5"/>
                              </a:cxn>
                              <a:cxn ang="0">
                                <a:pos x="T6" y="T7"/>
                              </a:cxn>
                            </a:cxnLst>
                            <a:rect l="0" t="0" r="r" b="b"/>
                            <a:pathLst>
                              <a:path w="704" h="604">
                                <a:moveTo>
                                  <a:pt x="704" y="335"/>
                                </a:moveTo>
                                <a:cubicBezTo>
                                  <a:pt x="425" y="335"/>
                                  <a:pt x="179" y="199"/>
                                  <a:pt x="99" y="0"/>
                                </a:cubicBezTo>
                                <a:cubicBezTo>
                                  <a:pt x="0" y="249"/>
                                  <a:pt x="190" y="510"/>
                                  <a:pt x="524" y="584"/>
                                </a:cubicBezTo>
                                <a:cubicBezTo>
                                  <a:pt x="582" y="597"/>
                                  <a:pt x="643" y="604"/>
                                  <a:pt x="704" y="604"/>
                                </a:cubicBezTo>
                              </a:path>
                            </a:pathLst>
                          </a:custGeom>
                          <a:solidFill>
                            <a:srgbClr val="7BA400"/>
                          </a:solidFill>
                          <a:ln w="0">
                            <a:solidFill>
                              <a:srgbClr val="000000"/>
                            </a:solidFill>
                            <a:prstDash val="solid"/>
                            <a:round/>
                            <a:headEnd/>
                            <a:tailEnd/>
                          </a:ln>
                        </wps:spPr>
                        <wps:bodyPr rot="0" vert="horz" wrap="square" lIns="91440" tIns="45720" rIns="91440" bIns="45720" anchor="t" anchorCtr="0" upright="1">
                          <a:noAutofit/>
                        </wps:bodyPr>
                      </wps:wsp>
                      <wps:wsp>
                        <wps:cNvPr id="158" name="Freeform 33"/>
                        <wps:cNvSpPr>
                          <a:spLocks/>
                        </wps:cNvSpPr>
                        <wps:spPr bwMode="auto">
                          <a:xfrm>
                            <a:off x="1397000" y="1412240"/>
                            <a:ext cx="744220" cy="1078230"/>
                          </a:xfrm>
                          <a:custGeom>
                            <a:avLst/>
                            <a:gdLst>
                              <a:gd name="T0" fmla="*/ 0 w 631"/>
                              <a:gd name="T1" fmla="*/ 845 h 1315"/>
                              <a:gd name="T2" fmla="*/ 421 w 631"/>
                              <a:gd name="T3" fmla="*/ 403 h 1315"/>
                              <a:gd name="T4" fmla="*/ 421 w 631"/>
                              <a:gd name="T5" fmla="*/ 537 h 1315"/>
                              <a:gd name="T6" fmla="*/ 631 w 631"/>
                              <a:gd name="T7" fmla="*/ 242 h 1315"/>
                              <a:gd name="T8" fmla="*/ 421 w 631"/>
                              <a:gd name="T9" fmla="*/ 0 h 1315"/>
                              <a:gd name="T10" fmla="*/ 421 w 631"/>
                              <a:gd name="T11" fmla="*/ 135 h 1315"/>
                              <a:gd name="T12" fmla="*/ 0 w 631"/>
                              <a:gd name="T13" fmla="*/ 577 h 1315"/>
                              <a:gd name="T14" fmla="*/ 0 w 631"/>
                              <a:gd name="T15" fmla="*/ 845 h 1315"/>
                              <a:gd name="T16" fmla="*/ 631 w 631"/>
                              <a:gd name="T17" fmla="*/ 1315 h 1315"/>
                              <a:gd name="T18" fmla="*/ 631 w 631"/>
                              <a:gd name="T19" fmla="*/ 1046 h 1315"/>
                              <a:gd name="T20" fmla="*/ 26 w 631"/>
                              <a:gd name="T21" fmla="*/ 711 h 13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31" h="1315">
                                <a:moveTo>
                                  <a:pt x="0" y="845"/>
                                </a:moveTo>
                                <a:cubicBezTo>
                                  <a:pt x="0" y="646"/>
                                  <a:pt x="168" y="469"/>
                                  <a:pt x="421" y="403"/>
                                </a:cubicBezTo>
                                <a:lnTo>
                                  <a:pt x="421" y="537"/>
                                </a:lnTo>
                                <a:lnTo>
                                  <a:pt x="631" y="242"/>
                                </a:lnTo>
                                <a:lnTo>
                                  <a:pt x="421" y="0"/>
                                </a:lnTo>
                                <a:lnTo>
                                  <a:pt x="421" y="135"/>
                                </a:lnTo>
                                <a:cubicBezTo>
                                  <a:pt x="168" y="201"/>
                                  <a:pt x="0" y="378"/>
                                  <a:pt x="0" y="577"/>
                                </a:cubicBezTo>
                                <a:lnTo>
                                  <a:pt x="0" y="845"/>
                                </a:lnTo>
                                <a:cubicBezTo>
                                  <a:pt x="0" y="1105"/>
                                  <a:pt x="282" y="1315"/>
                                  <a:pt x="631" y="1315"/>
                                </a:cubicBezTo>
                                <a:lnTo>
                                  <a:pt x="631" y="1046"/>
                                </a:lnTo>
                                <a:cubicBezTo>
                                  <a:pt x="352" y="1046"/>
                                  <a:pt x="106" y="910"/>
                                  <a:pt x="26" y="711"/>
                                </a:cubicBezTo>
                              </a:path>
                            </a:pathLst>
                          </a:custGeom>
                          <a:noFill/>
                          <a:ln w="19050"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Rectangle 34"/>
                        <wps:cNvSpPr>
                          <a:spLocks noChangeArrowheads="1"/>
                        </wps:cNvSpPr>
                        <wps:spPr bwMode="auto">
                          <a:xfrm>
                            <a:off x="1837055" y="273494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60" name="Rectangle 35"/>
                        <wps:cNvSpPr>
                          <a:spLocks noChangeArrowheads="1"/>
                        </wps:cNvSpPr>
                        <wps:spPr bwMode="auto">
                          <a:xfrm>
                            <a:off x="2063115" y="273494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61" name="Rectangle 36"/>
                        <wps:cNvSpPr>
                          <a:spLocks noChangeArrowheads="1"/>
                        </wps:cNvSpPr>
                        <wps:spPr bwMode="auto">
                          <a:xfrm>
                            <a:off x="2252345" y="2734945"/>
                            <a:ext cx="2476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r>
                                <w:rPr>
                                  <w:rFonts w:ascii="Arial" w:hAnsi="Arial" w:cs="Arial"/>
                                  <w:b/>
                                  <w:bCs/>
                                  <w:color w:val="000000"/>
                                  <w:sz w:val="14"/>
                                  <w:szCs w:val="14"/>
                                </w:rPr>
                                <w:t xml:space="preserve">. </w:t>
                              </w:r>
                            </w:p>
                          </w:txbxContent>
                        </wps:txbx>
                        <wps:bodyPr rot="0" vert="horz" wrap="none" lIns="0" tIns="0" rIns="0" bIns="0" anchor="t" anchorCtr="0">
                          <a:spAutoFit/>
                        </wps:bodyPr>
                      </wps:wsp>
                      <wps:wsp>
                        <wps:cNvPr id="162" name="Rectangle 38"/>
                        <wps:cNvSpPr>
                          <a:spLocks noChangeArrowheads="1"/>
                        </wps:cNvSpPr>
                        <wps:spPr bwMode="auto">
                          <a:xfrm>
                            <a:off x="2761615" y="273494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63" name="Rectangle 39"/>
                        <wps:cNvSpPr>
                          <a:spLocks noChangeArrowheads="1"/>
                        </wps:cNvSpPr>
                        <wps:spPr bwMode="auto">
                          <a:xfrm>
                            <a:off x="3101340" y="273494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64" name="Rectangle 40"/>
                        <wps:cNvSpPr>
                          <a:spLocks noChangeArrowheads="1"/>
                        </wps:cNvSpPr>
                        <wps:spPr bwMode="auto">
                          <a:xfrm>
                            <a:off x="3441700" y="273494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65" name="Rectangle 41"/>
                        <wps:cNvSpPr>
                          <a:spLocks noChangeArrowheads="1"/>
                        </wps:cNvSpPr>
                        <wps:spPr bwMode="auto">
                          <a:xfrm>
                            <a:off x="3592195" y="2734945"/>
                            <a:ext cx="819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txbxContent>
                        </wps:txbx>
                        <wps:bodyPr rot="0" vert="horz" wrap="none" lIns="0" tIns="0" rIns="0" bIns="0" anchor="t" anchorCtr="0">
                          <a:spAutoFit/>
                        </wps:bodyPr>
                      </wps:wsp>
                      <wps:wsp>
                        <wps:cNvPr id="166" name="Rectangle 43"/>
                        <wps:cNvSpPr>
                          <a:spLocks noChangeArrowheads="1"/>
                        </wps:cNvSpPr>
                        <wps:spPr bwMode="auto">
                          <a:xfrm>
                            <a:off x="4139565" y="2734945"/>
                            <a:ext cx="2984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2E24" w:rsidRDefault="00102E24" w:rsidP="003A55CD">
                              <w:r>
                                <w:rPr>
                                  <w:rFonts w:ascii="Arial" w:hAnsi="Arial" w:cs="Arial"/>
                                  <w:b/>
                                  <w:bCs/>
                                  <w:color w:val="000000"/>
                                  <w:sz w:val="14"/>
                                  <w:szCs w:val="14"/>
                                </w:rPr>
                                <w:t>-</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id="Canvas 167" o:spid="_x0000_s1026" editas="canvas" style="position:absolute;left:0;text-align:left;margin-left:-16.35pt;margin-top:2.75pt;width:439.8pt;height:240.8pt;z-index:251734016" coordsize="55854,30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854;height:30581;visibility:visible;mso-wrap-style:square">
                  <v:fill o:detectmouseclick="t"/>
                  <v:path o:connecttype="none"/>
                </v:shape>
                <v:oval id="Oval 6" o:spid="_x0000_s1028" style="position:absolute;left:31013;top:6477;width:17799;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3Df78A&#10;AADcAAAADwAAAGRycy9kb3ducmV2LnhtbERPzYrCMBC+C/sOYRa82VQPItUoi2VB8OLfAwzJ2HZt&#10;JiXJtt233wiCt/n4fmezG20revKhcaxgnuUgiLUzDVcKbtfv2QpEiMgGW8ek4I8C7LYfkw0Wxg18&#10;pv4SK5FCOBSooI6xK6QMuiaLIXMdceLuzluMCfpKGo9DCretXOT5UlpsODXU2NG+Jv24/FoF2vzk&#10;fhWG20MPfXk87cuKZanU9HP8WoOINMa3+OU+mDR/voDnM+kCuf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jcN/vwAAANwAAAAPAAAAAAAAAAAAAAAAAJgCAABkcnMvZG93bnJl&#10;di54bWxQSwUGAAAAAAQABAD1AAAAhAMAAAAA&#10;" fillcolor="#bbe0e3" strokeweight="0">
                  <v:textbox>
                    <w:txbxContent>
                      <w:p w:rsidR="00102E24" w:rsidRDefault="00102E24" w:rsidP="00743572">
                        <w:pPr>
                          <w:spacing w:before="100" w:beforeAutospacing="1" w:after="0"/>
                          <w:ind w:right="-170"/>
                        </w:pPr>
                        <w:r>
                          <w:t>Biếng ăn, giảm enzyme tiêu hóa, giảm hấp thu…</w:t>
                        </w:r>
                      </w:p>
                    </w:txbxContent>
                  </v:textbox>
                </v:oval>
                <v:shape id="Freeform 7" o:spid="_x0000_s1029" style="position:absolute;left:31013;top:6477;width:17799;height:9144;visibility:visible;mso-wrap-style:square;v-text-anchor:top" coordsize="1832,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zkcAA&#10;AADcAAAADwAAAGRycy9kb3ducmV2LnhtbESPywrCMBBF94L/EEZwp6n1gVSjiCi4EMHHBwzN9IHN&#10;pDRR698bQXA3w733zJ3lujWVeFLjSssKRsMIBHFqdcm5gtt1P5iDcB5ZY2WZFLzJwXrV7Swx0fbF&#10;Z3pefC4ChF2CCgrv60RKlxZk0A1tTRy0zDYGfVibXOoGXwFuKhlH0UwaLDlcKLCmbUHp/fIwCrL6&#10;EMBxayeneDc9R9lcb/ZHpfq9drMA4an1f/MvfdCh/mgM32fCBH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IzkcAAAADcAAAADwAAAAAAAAAAAAAAAACYAgAAZHJzL2Rvd25y&#10;ZXYueG1sUEsFBgAAAAAEAAQA9QAAAIUDAAAAAA==&#10;" path="m,483c,216,409,,916,v505,,916,216,916,483c1832,750,1421,967,916,967,409,967,,750,,483e" filled="f" strokeweight="1.5pt">
                  <v:path arrowok="t" o:connecttype="custom" o:connectlocs="0,456727;889953,0;1779906,456727;889953,914399;0,456727" o:connectangles="0,0,0,0,0"/>
                </v:shape>
                <v:oval id="Oval 8" o:spid="_x0000_s1030" style="position:absolute;left:8096;top:7239;width:18154;height:7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kMEA&#10;AADcAAAADwAAAGRycy9kb3ducmV2LnhtbERPS2rDMBDdF3IHMYHuatmlhOBGCcGmUOimSXyAQZra&#10;TqyRkVTbvX1VKGQ3j/ed3WGxg5jIh96xgiLLQRBrZ3puFTSXt6ctiBCRDQ6OScEPBTjsVw87LI2b&#10;+UTTObYihXAoUUEX41hKGXRHFkPmRuLEfTlvMSboW2k8zincDvI5zzfSYs+pocORqo707fxtFWhz&#10;zf02zM1Nz1P98VnVLctaqcf1cnwFEWmJd/G/+92k+cUL/D2TL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o/pDBAAAA3AAAAA8AAAAAAAAAAAAAAAAAmAIAAGRycy9kb3du&#10;cmV2LnhtbFBLBQYAAAAABAAEAPUAAACGAwAAAAA=&#10;" fillcolor="#bbe0e3" strokeweight="0">
                  <v:textbox>
                    <w:txbxContent>
                      <w:p w:rsidR="00102E24" w:rsidRDefault="00102E24" w:rsidP="003A55CD">
                        <w:pPr>
                          <w:jc w:val="center"/>
                        </w:pPr>
                        <w:r w:rsidRPr="0013094C">
                          <w:rPr>
                            <w:rFonts w:ascii="Times New Roman" w:hAnsi="Times New Roman" w:cs="Times New Roman"/>
                          </w:rPr>
                          <w:t>SDD, chậm lớn,</w:t>
                        </w:r>
                        <w:r w:rsidRPr="0013094C">
                          <w:rPr>
                            <w:rFonts w:ascii="Times New Roman" w:hAnsi="Times New Roman" w:cs="Times New Roman"/>
                            <w:sz w:val="24"/>
                            <w:szCs w:val="24"/>
                          </w:rPr>
                          <w:t xml:space="preserve"> thiếu</w:t>
                        </w:r>
                        <w:r>
                          <w:t xml:space="preserve"> VCDD</w:t>
                        </w:r>
                      </w:p>
                    </w:txbxContent>
                  </v:textbox>
                </v:oval>
                <v:shape id="Freeform 9" o:spid="_x0000_s1031" style="position:absolute;left:8096;top:7239;width:18154;height:7340;visibility:visible;mso-wrap-style:square;v-text-anchor:top" coordsize="183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n8MA&#10;AADcAAAADwAAAGRycy9kb3ducmV2LnhtbERP32vCMBB+F/Y/hBvsRTRVmJbOKGMwEUGY3dTXo7m1&#10;ZcmlJJnW/34RBr7dx/fzFqveGnEmH1rHCibjDARx5XTLtYKvz/dRDiJEZI3GMSm4UoDV8mGwwEK7&#10;C+/pXMZapBAOBSpoYuwKKUPVkMUwdh1x4r6dtxgT9LXUHi8p3Bo5zbKZtNhyamiwo7eGqp/y1yo4&#10;zdemNx9heMh3bn/0V9rmNFTq6bF/fQERqY938b97o9P8yTPcnk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hn8MAAADcAAAADwAAAAAAAAAAAAAAAACYAgAAZHJzL2Rv&#10;d25yZXYueG1sUEsFBgAAAAAEAAQA9QAAAIgDAAAAAA==&#10;" path="m,460c,205,409,,916,v505,,916,205,916,460c1832,714,1421,919,916,919,409,919,,714,,460e" filled="f" strokeweight="1.5pt">
                  <v:path arrowok="t" o:connecttype="custom" o:connectlocs="0,367429;907733,0;1815465,367429;907733,734060;0,367429" o:connectangles="0,0,0,0,0"/>
                </v:shape>
                <v:oval id="Oval 10" o:spid="_x0000_s1032" style="position:absolute;left:21431;top:18434;width:17431;height:10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FfL8A&#10;AADcAAAADwAAAGRycy9kb3ducmV2LnhtbERPzYrCMBC+C/sOYRa82VQPItUoi2VB2It/DzAkY9u1&#10;mZQk23bf3giCt/n4fmezG20revKhcaxgnuUgiLUzDVcKrpfv2QpEiMgGW8ek4J8C7LYfkw0Wxg18&#10;ov4cK5FCOBSooI6xK6QMuiaLIXMdceJuzluMCfpKGo9DCretXOT5UlpsODXU2NG+Jn0//1kF2vzm&#10;fhWG610Pfflz3JcVy1Kp6ef4tQYRaYxv8ct9MGn+fAnPZ9IFcv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tsV8vwAAANwAAAAPAAAAAAAAAAAAAAAAAJgCAABkcnMvZG93bnJl&#10;di54bWxQSwUGAAAAAAQABAD1AAAAhAMAAAAA&#10;" fillcolor="#bbe0e3" strokeweight="0">
                  <v:textbox>
                    <w:txbxContent>
                      <w:p w:rsidR="00102E24" w:rsidRDefault="00102E24" w:rsidP="003A55CD">
                        <w:pPr>
                          <w:spacing w:after="0"/>
                          <w:ind w:left="-113" w:right="-113"/>
                        </w:pPr>
                        <w:r w:rsidRPr="00263988">
                          <w:rPr>
                            <w:rFonts w:ascii="Times New Roman" w:hAnsi="Times New Roman" w:cs="Times New Roman"/>
                            <w:sz w:val="20"/>
                            <w:szCs w:val="20"/>
                          </w:rPr>
                          <w:t>Giảm miễn dịch, RLTH, nhiễm khuẩn, tăng dị hóa, tăng nhu cầu dinh dưỡn</w:t>
                        </w:r>
                        <w:r>
                          <w:t>g</w:t>
                        </w:r>
                      </w:p>
                    </w:txbxContent>
                  </v:textbox>
                </v:oval>
                <v:oval id="Oval 11" o:spid="_x0000_s1033" style="position:absolute;left:21412;top:18434;width:17450;height:10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GTf8AA&#10;AADcAAAADwAAAGRycy9kb3ducmV2LnhtbERPS2rDMBDdF3IHMYHuGjlepMGJEkIgbpat0wNMrfGH&#10;WCMhKbZ7+6pQ6G4e7zv742wGMZIPvWUF61UGgri2uudWweft8rIFESKyxsEyKfimAMfD4mmPhbYT&#10;f9BYxVakEA4FKuhidIWUoe7IYFhZR5y4xnqDMUHfSu1xSuFmkHmWbaTBnlNDh47OHdX36mEUlE1b&#10;6Yr7W56Vrtl649/c+5dSz8v5tAMRaY7/4j/3Vaf561f4fSZdIA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9GTf8AAAADcAAAADwAAAAAAAAAAAAAAAACYAgAAZHJzL2Rvd25y&#10;ZXYueG1sUEsFBgAAAAAEAAQA9QAAAIUDAAAAAA==&#10;" filled="f" strokeweight="1.5pt"/>
                <v:rect id="Rectangle 12" o:spid="_x0000_s1034" style="position:absolute;left:26250;top:19983;width:8167;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RoQsYA&#10;AADcAAAADwAAAGRycy9kb3ducmV2LnhtbESPQWvCQBCF7wX/wzJCL6Vu9CA2zSoiCD0UitFDexuy&#10;02za7GzIbk3qr3cOgrcZ3pv3vik2o2/VmfrYBDYwn2WgiKtgG64NnI775xWomJAttoHJwD9F2Kwn&#10;DwXmNgx8oHOZaiUhHHM04FLqcq1j5chjnIWOWLTv0HtMsva1tj0OEu5bvciypfbYsDQ47GjnqPot&#10;/7yB/cdnQ3zRh6eX1RB+qsVX6d47Yx6n4/YVVKIx3c236zcr+HOhlWdkAr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RoQsYAAADcAAAADwAAAAAAAAAAAAAAAACYAgAAZHJz&#10;L2Rvd25yZXYueG1sUEsFBgAAAAAEAAQA9QAAAIsDAAAAAA==&#10;" filled="f" stroked="f">
                  <v:textbox style="mso-fit-shape-to-text:t" inset="0,0,0,0">
                    <w:txbxContent>
                      <w:p w:rsidR="00102E24" w:rsidRPr="0013094C" w:rsidRDefault="00102E24" w:rsidP="003A55CD">
                        <w:pPr>
                          <w:rPr>
                            <w:rFonts w:ascii="Times New Roman" w:hAnsi="Times New Roman" w:cs="Times New Roman"/>
                          </w:rPr>
                        </w:pPr>
                      </w:p>
                    </w:txbxContent>
                  </v:textbox>
                </v:rect>
                <v:rect id="Rectangle 13" o:spid="_x0000_s1035" style="position:absolute;left:26250;top:21031;width:82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5Vc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F5VcMAAADcAAAADwAAAAAAAAAAAAAAAACYAgAAZHJzL2Rv&#10;d25yZXYueG1sUEsFBgAAAAAEAAQA9QAAAIgDAAAAAA==&#10;" filled="f" stroked="f">
                  <v:textbox style="mso-fit-shape-to-text:t" inset="0,0,0,0">
                    <w:txbxContent>
                      <w:p w:rsidR="00102E24" w:rsidRDefault="00102E24" w:rsidP="003A55CD"/>
                    </w:txbxContent>
                  </v:textbox>
                </v:rect>
                <v:rect id="Rectangle 14" o:spid="_x0000_s1036" style="position:absolute;left:26250;top:22085;width:635;height:3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Ls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GLsMAAADcAAAADwAAAAAAAAAAAAAAAACYAgAAZHJzL2Rv&#10;d25yZXYueG1sUEsFBgAAAAAEAAQA9QAAAIgDAAAAAA==&#10;" filled="f" stroked="f">
                  <v:textbox style="mso-fit-shape-to-text:t" inset="0,0,0,0">
                    <w:txbxContent>
                      <w:p w:rsidR="00102E24" w:rsidRPr="0013094C" w:rsidRDefault="00102E24" w:rsidP="003A55CD">
                        <w:pPr>
                          <w:rPr>
                            <w:rFonts w:ascii="Times New Roman" w:hAnsi="Times New Roman" w:cs="Times New Roman"/>
                          </w:rPr>
                        </w:pPr>
                      </w:p>
                    </w:txbxContent>
                  </v:textbox>
                </v:rect>
                <v:rect id="Rectangle 24" o:spid="_x0000_s1037" style="position:absolute;left:41236;top:12134;width:248;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jtb4A&#10;AADcAAAADwAAAGRycy9kb3ducmV2LnhtbERP24rCMBB9X/Afwgi+ramy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9o7W+AAAA3AAAAA8AAAAAAAAAAAAAAAAAmAIAAGRycy9kb3ducmV2&#10;LnhtbFBLBQYAAAAABAAEAPUAAACDAwAAAAA=&#10;" filled="f" stroked="f">
                  <v:textbox style="mso-fit-shape-to-text:t" inset="0,0,0,0">
                    <w:txbxContent>
                      <w:p w:rsidR="00102E24" w:rsidRDefault="00102E24" w:rsidP="003A55CD">
                        <w:r>
                          <w:rPr>
                            <w:rFonts w:ascii="Arial" w:hAnsi="Arial" w:cs="Arial"/>
                            <w:b/>
                            <w:bCs/>
                            <w:color w:val="000000"/>
                            <w:sz w:val="14"/>
                            <w:szCs w:val="14"/>
                          </w:rPr>
                          <w:t>,</w:t>
                        </w:r>
                      </w:p>
                    </w:txbxContent>
                  </v:textbox>
                </v:rect>
                <v:shape id="Freeform 25" o:spid="_x0000_s1038" style="position:absolute;left:27089;top:4533;width:9379;height:3874;visibility:visible;mso-wrap-style:square;v-text-anchor:top" coordsize="795,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gPsUA&#10;AADcAAAADwAAAGRycy9kb3ducmV2LnhtbESPQU/CQBCF7yb+h82YeJOtRAlWFkIQgsGDscJ90h27&#10;xe5s7S5Q/j1zIPE2k/fmvW8ms9436khdrAMbeBxkoIjLYGuuDGy/Vw9jUDEhW2wCk4EzRZhNb28m&#10;mNtw4i86FqlSEsIxRwMupTbXOpaOPMZBaIlF+wmdxyRrV2nb4UnCfaOHWTbSHmuWBoctLRyVv8XB&#10;G1jvebf8xLfl02Lzsi/GbrT64D9j7u/6+SuoRH36N1+v363gPwu+PCMT6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2A+xQAAANwAAAAPAAAAAAAAAAAAAAAAAJgCAABkcnMv&#10;ZG93bnJldi54bWxQSwUGAAAAAAQABAD1AAAAigMAAAAA&#10;" path="m568,473l290,315r127,c354,126,187,,,l253,c440,,607,126,669,315r126,l568,473xe" fillcolor="#9c0" strokeweight="0">
                  <v:path arrowok="t" o:connecttype="custom" o:connectlocs="670094,387350;342125,257960;491952,257960;0,0;298475,0;789247,257960;937895,257960;670094,387350" o:connectangles="0,0,0,0,0,0,0,0"/>
                </v:shape>
                <v:shape id="Freeform 26" o:spid="_x0000_s1039" style="position:absolute;left:21875;top:4533;width:6700;height:3874;visibility:visible;mso-wrap-style:square;v-text-anchor:top" coordsize="568,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Z2/MEA&#10;AADcAAAADwAAAGRycy9kb3ducmV2LnhtbERPy6rCMBDdC/5DGOFuRFMFRatRRFDKdeUDxN3QjG21&#10;mZQmau/f3wiCuzmc58yXjSnFk2pXWFYw6EcgiFOrC84UnI6b3gSE88gaS8uk4I8cLBft1hxjbV+8&#10;p+fBZyKEsItRQe59FUvp0pwMur6tiAN3tbVBH2CdSV3jK4SbUg6jaCwNFhwacqxonVN6PzyMAn/e&#10;J8lvNN11b1pv+ZFe3OQ0Uuqn06xmIDw1/iv+uBMd5o8G8H4mXC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GdvzBAAAA3AAAAA8AAAAAAAAAAAAAAAAAmAIAAGRycy9kb3du&#10;cmV2LnhtbFBLBQYAAAAABAAEAPUAAACGAwAAAAA=&#10;" path="m568,19c381,79,253,264,253,473l,473c,212,198,,442,v43,,85,6,126,19xe" fillcolor="#7ba400" strokeweight="0">
                  <v:path arrowok="t" o:connecttype="custom" o:connectlocs="669925,15560;298400,387350;0,387350;521315,0;669925,15560" o:connectangles="0,0,0,0,0"/>
                </v:shape>
                <v:shape id="Freeform 27" o:spid="_x0000_s1040" style="position:absolute;left:21875;top:4533;width:14593;height:3874;visibility:visible;mso-wrap-style:square;v-text-anchor:top" coordsize="123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4h6sIA&#10;AADcAAAADwAAAGRycy9kb3ducmV2LnhtbERPTWvCQBC9F/oflil4q5sqFptmlVJQIvZiNPchOyax&#10;2dmwu2rsr+8Khd7m8T4nWw6mExdyvrWs4GWcgCCurG65VnDYr57nIHxA1thZJgU38rBcPD5kmGp7&#10;5R1dilCLGMI+RQVNCH0qpa8aMujHtieO3NE6gyFCV0vt8BrDTScnSfIqDbYcGxrs6bOh6rs4GwXl&#10;unRT2X8VJ5cn1f4t39LPxik1eho+3kEEGsK/+M+d6zh/NoH7M/E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viHqwgAAANwAAAAPAAAAAAAAAAAAAAAAAJgCAABkcnMvZG93&#10;bnJldi54bWxQSwUGAAAAAAQABAD1AAAAhwMAAAAA&#10;" path="m568,19c381,79,253,264,253,473l,473c,212,198,,442,l695,v187,,354,126,416,315l1237,315,1010,473,732,315r127,c796,126,629,,442,e" filled="f" strokeweight="1.5pt">
                  <v:stroke joinstyle="miter"/>
                  <v:path arrowok="t" o:connecttype="custom" o:connectlocs="670043,15560;298452,387350;0,387350;521406,0;819858,0;1310594,257960;1459230,257960;1191449,387350;863506,257960;1013321,257960;521406,0" o:connectangles="0,0,0,0,0,0,0,0,0,0,0"/>
                </v:shape>
                <v:shape id="Freeform 28" o:spid="_x0000_s1041" style="position:absolute;left:38169;top:18770;width:5169;height:4972;visibility:visible;mso-wrap-style:square;v-text-anchor:top" coordsize="438,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q8MIA&#10;AADcAAAADwAAAGRycy9kb3ducmV2LnhtbERPTWvCQBC9F/wPywje6sZKg6Suoi1CpQcxKXgdsmMS&#10;zM6G3W2S/nu3UPA2j/c56+1oWtGT841lBYt5AoK4tLrhSsF3cXhegfABWWNrmRT8koftZvK0xkzb&#10;gc/U56ESMYR9hgrqELpMSl/WZNDPbUccuat1BkOErpLa4RDDTStfkiSVBhuODTV29F5Tect/jIJD&#10;n572u+prdckvDZ6PScGF+VBqNh13byACjeEh/nd/6jj/dQl/z8QL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CKrwwgAAANwAAAAPAAAAAAAAAAAAAAAAAJgCAABkcnMvZG93&#10;bnJldi54bWxQSwUGAAAAAAQABAD1AAAAhwMAAAAA&#10;" path="m,401l131,149r,114c250,221,342,123,378,,438,205,330,421,131,492r,114l,401xe" fillcolor="#9c0" strokeweight="0">
                  <v:path arrowok="t" o:connecttype="custom" o:connectlocs="0,329009;154595,122250;154595,215784;446083,0;154595,403671;154595,497205;0,329009" o:connectangles="0,0,0,0,0,0,0"/>
                </v:shape>
                <v:shape id="Freeform 29" o:spid="_x0000_s1042" style="position:absolute;left:38169;top:14547;width:4649;height:5169;visibility:visible;mso-wrap-style:square;v-text-anchor:top" coordsize="39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lUr8EA&#10;AADcAAAADwAAAGRycy9kb3ducmV2LnhtbERPTYvCMBC9C/6HMII3TRUVqUZRQVkvu1hFr0MzttVm&#10;Upps7f77zcKCt3m8z1muW1OKhmpXWFYwGkYgiFOrC84UXM77wRyE88gaS8uk4IccrFfdzhJjbV98&#10;oibxmQgh7GJUkHtfxVK6NCeDbmgr4sDdbW3QB1hnUtf4CuGmlOMomkmDBYeGHCva5ZQ+k2+j4JZM&#10;0t3nXLZbU/gZP5rr1+FolOr32s0ChKfWv8X/7g8d5k8n8PdMuE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ZVK/BAAAA3AAAAA8AAAAAAAAAAAAAAAAAmAIAAGRycy9kb3du&#10;cmV2LnhtbFBLBQYAAAAABAAEAPUAAACGAwAAAAA=&#10;" path="m394,630c394,408,218,229,,229l,c218,,394,180,394,401r,229xe" fillcolor="#7ba400" strokeweight="0">
                  <v:path arrowok="t" o:connecttype="custom" o:connectlocs="464820,516890;0,187885;0,0;464820,329005;464820,516890" o:connectangles="0,0,0,0,0"/>
                </v:shape>
                <v:shape id="Freeform 30" o:spid="_x0000_s1043" style="position:absolute;left:38169;top:14547;width:4649;height:9195;visibility:visible;mso-wrap-style:square;v-text-anchor:top" coordsize="394,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hBAsEA&#10;AADcAAAADwAAAGRycy9kb3ducmV2LnhtbERP22rCQBB9L/Qflin4VjcKWyV1FREqhj55+YAxO02C&#10;2dmQnWr8+25B8G0O5zqL1eBbdaU+NoEtTMYZKOIyuIYrC6fj1/scVBRkh21gsnCnCKvl68sCcxdu&#10;vKfrQSqVQjjmaKEW6XKtY1mTxzgOHXHifkLvURLsK+16vKVw3+ppln1ojw2nhho72tRUXg6/3kJx&#10;n2yn36bZSLUr4qyQwhzPxtrR27D+BCU0yFP8cO9cmm8M/D+TLt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IQQLBAAAA3AAAAA8AAAAAAAAAAAAAAAAAmAIAAGRycy9kb3du&#10;cmV2LnhtbFBLBQYAAAAABAAEAPUAAACGAwAAAAA=&#10;" path="m394,630c394,408,218,229,,229l,c218,,394,180,394,401r,229c394,799,289,951,131,1007r,114l,916,131,664r,114c250,736,342,638,378,515e" filled="f" strokeweight="1.5pt">
                  <v:stroke joinstyle="miter"/>
                  <v:path arrowok="t" o:connecttype="custom" o:connectlocs="464820,516746;0,187833;0,0;464820,328913;464820,516746;154547,825974;154547,919480;0,751332;154547,544634;154547,638140;445944,422419" o:connectangles="0,0,0,0,0,0,0,0,0,0,0"/>
                </v:shape>
                <v:shape id="Freeform 31" o:spid="_x0000_s1044" style="position:absolute;left:13970;top:14122;width:7442;height:6928;visibility:visible;mso-wrap-style:square;v-text-anchor:top" coordsize="63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Cro8AA&#10;AADcAAAADwAAAGRycy9kb3ducmV2LnhtbERPTYvCMBC9L/gfwgh7W1MFi3RNi4iCyKJohb2OzdgW&#10;m0lponb//UYQvM3jfc48600j7tS52rKC8SgCQVxYXXOp4JSvv2YgnEfW2FgmBX/kIEsHH3NMtH3w&#10;ge5HX4oQwi5BBZX3bSKlKyoy6Ea2JQ7cxXYGfYBdKXWHjxBuGjmJolgarDk0VNjSsqLierwZBfu4&#10;bs8/lOenndz/ckO4ysdbpT6H/eIbhKfev8Uv90aH+dMYns+EC2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Cro8AAAADcAAAADwAAAAAAAAAAAAAAAACYAgAAZHJzL2Rvd25y&#10;ZXYueG1sUEsFBgAAAAAEAAQA9QAAAIUDAAAAAA==&#10;" path="m,845c,646,168,469,421,403r,134l631,242,421,r,135c168,201,,378,,577l,845xe" fillcolor="#9c0" strokeweight="0">
                  <v:path arrowok="t" o:connecttype="custom" o:connectlocs="0,692785;496540,330405;496540,440267;744220,198407;496540,0;496540,110682;0,473061;0,692785" o:connectangles="0,0,0,0,0,0,0,0"/>
                </v:shape>
                <v:shape id="Freeform 32" o:spid="_x0000_s1045" style="position:absolute;left:13106;top:19951;width:8306;height:4953;visibility:visible;mso-wrap-style:square;v-text-anchor:top" coordsize="704,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uxCcIA&#10;AADcAAAADwAAAGRycy9kb3ducmV2LnhtbERPTWsCMRC9C/6HMIKXpWa12MrWKCJKvRTRCl6HzbhZ&#10;upksSdTtv2+Egrd5vM+ZLzvbiBv5UDtWMB7lIIhLp2uuFJy+ty8zECEia2wck4JfCrBc9HtzLLS7&#10;84Fux1iJFMKhQAUmxraQMpSGLIaRa4kTd3HeYkzQV1J7vKdw28hJnr9JizWnBoMtrQ2VP8erVbCf&#10;cJZ9vl6z/XlzKf2p3hrzNVZqOOhWHyAidfEp/nfvdJo/fYfHM+k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27EJwgAAANwAAAAPAAAAAAAAAAAAAAAAAJgCAABkcnMvZG93&#10;bnJldi54bWxQSwUGAAAAAAQABAD1AAAAhwMAAAAA&#10;" path="m704,335c425,335,179,199,99,,,249,190,510,524,584v58,13,119,20,180,20e" fillcolor="#7ba400" strokeweight="0">
                  <v:path arrowok="t" o:connecttype="custom" o:connectlocs="830580,274711;116800,0;618216,478899;830580,495300" o:connectangles="0,0,0,0"/>
                </v:shape>
                <v:shape id="Freeform 33" o:spid="_x0000_s1046" style="position:absolute;left:13970;top:14122;width:7442;height:10782;visibility:visible;mso-wrap-style:square;v-text-anchor:top" coordsize="631,1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vvacQA&#10;AADcAAAADwAAAGRycy9kb3ducmV2LnhtbESPQUvDQBCF7wX/wzKCt3ZjQCmx2yKxRXuxtApeh+w0&#10;G8zOht01jf++cxC8zfDevPfNajP5Xo0UUxfYwP2iAEXcBNtxa+DzYzdfgkoZ2WIfmAz8UoLN+ma2&#10;wsqGCx9pPOVWSQinCg24nIdK69Q48pgWYSAW7RyixyxrbLWNeJFw3+uyKB61x46lweFAtaPm+/Tj&#10;DfD7geo6xK99uXWv7Ut5pr4Zjbm7nZ6fQGWa8r/57/rNCv6D0MozMoFe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772nEAAAA3AAAAA8AAAAAAAAAAAAAAAAAmAIAAGRycy9k&#10;b3ducmV2LnhtbFBLBQYAAAAABAAEAPUAAACJAwAAAAA=&#10;" path="m,845c,646,168,469,421,403r,134l631,242,421,r,135c168,201,,378,,577l,845v,260,282,470,631,470l631,1046c352,1046,106,910,26,711e" filled="f" strokeweight="1.5pt">
                  <v:stroke joinstyle="miter"/>
                  <v:path arrowok="t" o:connecttype="custom" o:connectlocs="0,692855;496540,330439;496540,440311;744220,198427;496540,0;496540,110693;0,473109;0,692855;744220,1078230;744220,857664;30665,582982" o:connectangles="0,0,0,0,0,0,0,0,0,0,0"/>
                </v:shape>
                <v:rect id="Rectangle 34" o:spid="_x0000_s1047" style="position:absolute;left:18370;top:27349;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5br8A&#10;AADcAAAADwAAAGRycy9kb3ducmV2LnhtbERP24rCMBB9X/Afwgi+ramC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jluvwAAANwAAAAPAAAAAAAAAAAAAAAAAJgCAABkcnMvZG93bnJl&#10;di54bWxQSwUGAAAAAAQABAD1AAAAhAMAAAAA&#10;" filled="f" stroked="f">
                  <v:textbox style="mso-fit-shape-to-text:t" inset="0,0,0,0">
                    <w:txbxContent>
                      <w:p w:rsidR="00102E24" w:rsidRDefault="00102E24" w:rsidP="003A55CD"/>
                    </w:txbxContent>
                  </v:textbox>
                </v:rect>
                <v:rect id="Rectangle 35" o:spid="_x0000_s1048" style="position:absolute;left:20631;top:27349;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aTsMA&#10;AADcAAAADwAAAGRycy9kb3ducmV2LnhtbESPzWoDMQyE74G8g1Ggt6y3OYSwiRNKIZCWXLLpA4i1&#10;9ofa8mK72e3bR4dCbxIzmvl0OM3eqQfFNAQ28FqUoIibYAfuDHzdz+sdqJSRLbrAZOCXEpyOy8UB&#10;KxsmvtGjzp2SEE4VGuhzHiutU9OTx1SEkVi0NkSPWdbYaRtxknDv9KYst9rjwNLQ40jvPTXf9Y83&#10;oO/1edrVLpbhc9Ne3cfl1lIw5mU1v+1BZZrzv/nv+mIFfyv4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RaTsMAAADcAAAADwAAAAAAAAAAAAAAAACYAgAAZHJzL2Rv&#10;d25yZXYueG1sUEsFBgAAAAAEAAQA9QAAAIgDAAAAAA==&#10;" filled="f" stroked="f">
                  <v:textbox style="mso-fit-shape-to-text:t" inset="0,0,0,0">
                    <w:txbxContent>
                      <w:p w:rsidR="00102E24" w:rsidRDefault="00102E24" w:rsidP="003A55CD"/>
                    </w:txbxContent>
                  </v:textbox>
                </v:rect>
                <v:rect id="Rectangle 36" o:spid="_x0000_s1049" style="position:absolute;left:22523;top:27349;width:248;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1b4A&#10;AADcAAAADwAAAGRycy9kb3ducmV2LnhtbERPy6rCMBDdC/5DGOHuNNWFSDWKCIJX7sbqBwzN9IHJ&#10;pCTR9v69EQR3czjP2ewGa8STfGgdK5jPMhDEpdMt1wpu1+N0BSJEZI3GMSn4pwC77Xi0wVy7ni/0&#10;LGItUgiHHBU0MXa5lKFsyGKYuY44cZXzFmOCvpbaY5/CrZGLLFtKiy2nhgY7OjRU3ouHVSCvxbFf&#10;FcZn7ryo/szv6VKRU+pnMuzXICIN8Sv+uE86zV/O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qI/9W+AAAA3AAAAA8AAAAAAAAAAAAAAAAAmAIAAGRycy9kb3ducmV2&#10;LnhtbFBLBQYAAAAABAAEAPUAAACDAwAAAAA=&#10;" filled="f" stroked="f">
                  <v:textbox style="mso-fit-shape-to-text:t" inset="0,0,0,0">
                    <w:txbxContent>
                      <w:p w:rsidR="00102E24" w:rsidRDefault="00102E24" w:rsidP="003A55CD">
                        <w:r>
                          <w:rPr>
                            <w:rFonts w:ascii="Arial" w:hAnsi="Arial" w:cs="Arial"/>
                            <w:b/>
                            <w:bCs/>
                            <w:color w:val="000000"/>
                            <w:sz w:val="14"/>
                            <w:szCs w:val="14"/>
                          </w:rPr>
                          <w:t xml:space="preserve">. </w:t>
                        </w:r>
                      </w:p>
                    </w:txbxContent>
                  </v:textbox>
                </v:rect>
                <v:rect id="Rectangle 38" o:spid="_x0000_s1050" style="position:absolute;left:27616;top:27349;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hor4A&#10;AADcAAAADwAAAGRycy9kb3ducmV2LnhtbERPzYrCMBC+C75DGGFvmtqDSDWKCIIre7HuAwzN9AeT&#10;SUmi7b69EYS9zcf3O9v9aI14kg+dYwXLRQaCuHK640bB7+00X4MIEVmjcUwK/ijAfjedbLHQbuAr&#10;PcvYiBTCoUAFbYx9IWWoWrIYFq4nTlztvMWYoG+k9jikcGtknmUrabHj1NBiT8eWqnv5sArkrTwN&#10;69L4zF3y+sd8n681OaW+ZuNhAyLSGP/FH/dZp/mrHN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paYaK+AAAA3AAAAA8AAAAAAAAAAAAAAAAAmAIAAGRycy9kb3ducmV2&#10;LnhtbFBLBQYAAAAABAAEAPUAAACDAwAAAAA=&#10;" filled="f" stroked="f">
                  <v:textbox style="mso-fit-shape-to-text:t" inset="0,0,0,0">
                    <w:txbxContent>
                      <w:p w:rsidR="00102E24" w:rsidRDefault="00102E24" w:rsidP="003A55CD"/>
                    </w:txbxContent>
                  </v:textbox>
                </v:rect>
                <v:rect id="Rectangle 39" o:spid="_x0000_s1051" style="position:absolute;left:31013;top:27349;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EOb4A&#10;AADcAAAADwAAAGRycy9kb3ducmV2LnhtbERP24rCMBB9X/Afwgi+rakK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WxDm+AAAA3AAAAA8AAAAAAAAAAAAAAAAAmAIAAGRycy9kb3ducmV2&#10;LnhtbFBLBQYAAAAABAAEAPUAAACDAwAAAAA=&#10;" filled="f" stroked="f">
                  <v:textbox style="mso-fit-shape-to-text:t" inset="0,0,0,0">
                    <w:txbxContent>
                      <w:p w:rsidR="00102E24" w:rsidRDefault="00102E24" w:rsidP="003A55CD"/>
                    </w:txbxContent>
                  </v:textbox>
                </v:rect>
                <v:rect id="Rectangle 40" o:spid="_x0000_s1052" style="position:absolute;left:34417;top:27349;width:819;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cTb4A&#10;AADcAAAADwAAAGRycy9kb3ducmV2LnhtbERP24rCMBB9X/Afwgi+raki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XE2+AAAA3AAAAA8AAAAAAAAAAAAAAAAAmAIAAGRycy9kb3ducmV2&#10;LnhtbFBLBQYAAAAABAAEAPUAAACDAwAAAAA=&#10;" filled="f" stroked="f">
                  <v:textbox style="mso-fit-shape-to-text:t" inset="0,0,0,0">
                    <w:txbxContent>
                      <w:p w:rsidR="00102E24" w:rsidRDefault="00102E24" w:rsidP="003A55CD"/>
                    </w:txbxContent>
                  </v:textbox>
                </v:rect>
                <v:rect id="Rectangle 41" o:spid="_x0000_s1053" style="position:absolute;left:35921;top:27349;width:820;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51r4A&#10;AADcAAAADwAAAGRycy9kb3ducmV2LnhtbERP24rCMBB9X/Afwgi+ramC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Wz+da+AAAA3AAAAA8AAAAAAAAAAAAAAAAAmAIAAGRycy9kb3ducmV2&#10;LnhtbFBLBQYAAAAABAAEAPUAAACDAwAAAAA=&#10;" filled="f" stroked="f">
                  <v:textbox style="mso-fit-shape-to-text:t" inset="0,0,0,0">
                    <w:txbxContent>
                      <w:p w:rsidR="00102E24" w:rsidRDefault="00102E24" w:rsidP="003A55CD"/>
                    </w:txbxContent>
                  </v:textbox>
                </v:rect>
                <v:rect id="Rectangle 43" o:spid="_x0000_s1054" style="position:absolute;left:41395;top:27349;width:299;height:2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nob4A&#10;AADcAAAADwAAAGRycy9kb3ducmV2LnhtbERPzYrCMBC+L/gOYQRva6qHIl2jiCCoeLHuAwzN9IdN&#10;JiWJtr69EYS9zcf3O+vtaI14kA+dYwWLeQaCuHK640bB7+3wvQIRIrJG45gUPCnAdjP5WmOh3cBX&#10;epSxESmEQ4EK2hj7QspQtWQxzF1PnLjaeYsxQd9I7XFI4dbIZZbl0mLHqaHFnvYtVX/l3SqQt/Iw&#10;rErjM3de1hdzOl5rckrNpuPuB0SkMf6LP+6jTvPzHN7PpAvk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hZ6G+AAAA3AAAAA8AAAAAAAAAAAAAAAAAmAIAAGRycy9kb3ducmV2&#10;LnhtbFBLBQYAAAAABAAEAPUAAACDAwAAAAA=&#10;" filled="f" stroked="f">
                  <v:textbox style="mso-fit-shape-to-text:t" inset="0,0,0,0">
                    <w:txbxContent>
                      <w:p w:rsidR="00102E24" w:rsidRDefault="00102E24" w:rsidP="003A55CD">
                        <w:r>
                          <w:rPr>
                            <w:rFonts w:ascii="Arial" w:hAnsi="Arial" w:cs="Arial"/>
                            <w:b/>
                            <w:bCs/>
                            <w:color w:val="000000"/>
                            <w:sz w:val="14"/>
                            <w:szCs w:val="14"/>
                          </w:rPr>
                          <w:t>-</w:t>
                        </w:r>
                      </w:p>
                    </w:txbxContent>
                  </v:textbox>
                </v:rect>
              </v:group>
            </w:pict>
          </mc:Fallback>
        </mc:AlternateContent>
      </w: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3A55CD" w:rsidRPr="00002728" w:rsidRDefault="003A55CD" w:rsidP="008F6AA3">
      <w:pPr>
        <w:spacing w:before="120" w:after="0" w:line="360" w:lineRule="auto"/>
        <w:jc w:val="center"/>
        <w:rPr>
          <w:rFonts w:ascii="Times New Roman" w:eastAsia="Times New Roman" w:hAnsi="Times New Roman" w:cs="Times New Roman"/>
          <w:b/>
          <w:i/>
          <w:sz w:val="28"/>
          <w:szCs w:val="28"/>
        </w:rPr>
      </w:pPr>
    </w:p>
    <w:p w:rsidR="008F6AA3" w:rsidRPr="00002728" w:rsidRDefault="004A63B7" w:rsidP="008F6AA3">
      <w:pPr>
        <w:spacing w:before="120" w:after="0" w:line="36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Sơ đồ</w:t>
      </w:r>
      <w:r w:rsidR="008F6AA3" w:rsidRPr="00002728">
        <w:rPr>
          <w:rFonts w:ascii="Times New Roman" w:eastAsia="Times New Roman" w:hAnsi="Times New Roman" w:cs="Times New Roman"/>
          <w:b/>
          <w:i/>
          <w:sz w:val="28"/>
          <w:szCs w:val="28"/>
        </w:rPr>
        <w:t xml:space="preserve"> 1.1. Vòng xoắn bệnh lý biếng ăn – suy dinh dưỡng</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Trẻ biếng ăn có thể gặp phải nhiều hậu quả bất lợi cho sự phát triển toàn diện của trẻ về sau này như: thua kém về tầm vóc, nguy cơ nhẹ cân nhiều hơn gấp 3 lần, chiều cao thấp hơn, dễ mắc bệnh hơn, đặc biệt là các bệnh nhiễm khuẩn (tỷ lệ mắc bệnh nhiều hơn 45</w:t>
      </w:r>
      <w:r w:rsidR="002B1C8F" w:rsidRPr="00002728">
        <w:rPr>
          <w:rFonts w:ascii="Times New Roman" w:eastAsia="Times New Roman" w:hAnsi="Times New Roman" w:cs="Times New Roman"/>
          <w:sz w:val="28"/>
          <w:szCs w:val="28"/>
        </w:rPr>
        <w:t>,0</w:t>
      </w:r>
      <w:r w:rsidRPr="00002728">
        <w:rPr>
          <w:rFonts w:ascii="Times New Roman" w:eastAsia="Times New Roman" w:hAnsi="Times New Roman" w:cs="Times New Roman"/>
          <w:sz w:val="28"/>
          <w:szCs w:val="28"/>
          <w:lang w:val="vi-VN"/>
        </w:rPr>
        <w:t>%), khả năng học tập và tiếp thu cũng kém hơn</w:t>
      </w:r>
      <w:r w:rsidR="00743572"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[4],[5]</w:t>
      </w:r>
      <w:r w:rsidRPr="00002728">
        <w:rPr>
          <w:rFonts w:ascii="Times New Roman" w:eastAsia="Times New Roman" w:hAnsi="Times New Roman" w:cs="Times New Roman"/>
          <w:sz w:val="28"/>
          <w:szCs w:val="28"/>
          <w:lang w:val="vi-VN"/>
        </w:rPr>
        <w:t>.</w:t>
      </w:r>
    </w:p>
    <w:p w:rsidR="003F0337" w:rsidRPr="00002728" w:rsidRDefault="003F0337" w:rsidP="003F0337">
      <w:pPr>
        <w:spacing w:before="120" w:after="0" w:line="360" w:lineRule="auto"/>
        <w:ind w:firstLine="720"/>
        <w:jc w:val="both"/>
        <w:rPr>
          <w:rFonts w:ascii="Times New Roman" w:eastAsia="Times New Roman" w:hAnsi="Times New Roman" w:cs="Times New Roman"/>
          <w:spacing w:val="-4"/>
          <w:sz w:val="28"/>
          <w:szCs w:val="28"/>
        </w:rPr>
      </w:pPr>
      <w:r w:rsidRPr="00002728">
        <w:rPr>
          <w:rFonts w:ascii="Times New Roman" w:eastAsia="MS Mincho" w:hAnsi="Times New Roman" w:cs="Times New Roman"/>
          <w:bCs/>
          <w:sz w:val="28"/>
          <w:szCs w:val="28"/>
          <w:lang w:eastAsia="ja-JP"/>
        </w:rPr>
        <w:t xml:space="preserve">Nghiên cứu </w:t>
      </w:r>
      <w:r w:rsidRPr="00002728">
        <w:rPr>
          <w:rFonts w:ascii="Times New Roman" w:eastAsia="Times New Roman" w:hAnsi="Times New Roman" w:cs="Times New Roman"/>
          <w:sz w:val="28"/>
          <w:szCs w:val="28"/>
        </w:rPr>
        <w:t xml:space="preserve">về trẻ dưới 15 tuổi biếng ăn đến khám tại Trung tâm Dinh dưỡng thành phố Hồ Chí Minh </w:t>
      </w:r>
      <w:r w:rsidRPr="00002728">
        <w:rPr>
          <w:rFonts w:ascii="Times New Roman" w:eastAsia="MS Mincho" w:hAnsi="Times New Roman" w:cs="Times New Roman"/>
          <w:bCs/>
          <w:sz w:val="28"/>
          <w:szCs w:val="28"/>
          <w:lang w:eastAsia="ja-JP"/>
        </w:rPr>
        <w:t xml:space="preserve">của </w:t>
      </w:r>
      <w:r w:rsidR="00EE523B" w:rsidRPr="00002728">
        <w:rPr>
          <w:rFonts w:ascii="Times New Roman" w:eastAsia="MS Mincho" w:hAnsi="Times New Roman" w:cs="Times New Roman"/>
          <w:bCs/>
          <w:sz w:val="28"/>
          <w:szCs w:val="28"/>
          <w:lang w:eastAsia="ja-JP"/>
        </w:rPr>
        <w:t>Nguyễn Thanh Danh (1999)</w:t>
      </w:r>
      <w:r w:rsidR="00743572" w:rsidRPr="00002728">
        <w:rPr>
          <w:rFonts w:ascii="Times New Roman" w:eastAsia="MS Mincho" w:hAnsi="Times New Roman" w:cs="Times New Roman"/>
          <w:bCs/>
          <w:sz w:val="28"/>
          <w:szCs w:val="28"/>
          <w:lang w:eastAsia="ja-JP"/>
        </w:rPr>
        <w:t xml:space="preserve"> </w:t>
      </w:r>
      <w:r w:rsidR="00EE523B" w:rsidRPr="00002728">
        <w:rPr>
          <w:rFonts w:ascii="Times New Roman" w:eastAsia="MS Mincho" w:hAnsi="Times New Roman" w:cs="Times New Roman"/>
          <w:bCs/>
          <w:sz w:val="28"/>
          <w:szCs w:val="28"/>
          <w:lang w:eastAsia="ja-JP"/>
        </w:rPr>
        <w:t xml:space="preserve">[41], </w:t>
      </w:r>
      <w:r w:rsidRPr="00002728">
        <w:rPr>
          <w:rFonts w:ascii="Times New Roman" w:eastAsia="MS Mincho" w:hAnsi="Times New Roman" w:cs="Times New Roman"/>
          <w:bCs/>
          <w:sz w:val="28"/>
          <w:szCs w:val="28"/>
          <w:lang w:eastAsia="ja-JP"/>
        </w:rPr>
        <w:t>Đào Thị Yến Phi (2006)</w:t>
      </w:r>
      <w:r w:rsidR="00743572" w:rsidRPr="00002728">
        <w:rPr>
          <w:rFonts w:ascii="Times New Roman" w:eastAsia="MS Mincho" w:hAnsi="Times New Roman" w:cs="Times New Roman"/>
          <w:bCs/>
          <w:sz w:val="28"/>
          <w:szCs w:val="28"/>
          <w:lang w:eastAsia="ja-JP"/>
        </w:rPr>
        <w:t xml:space="preserve"> </w:t>
      </w:r>
      <w:r w:rsidR="00EE523B" w:rsidRPr="00002728">
        <w:rPr>
          <w:rFonts w:ascii="Times New Roman" w:eastAsia="MS Mincho" w:hAnsi="Times New Roman" w:cs="Times New Roman"/>
          <w:bCs/>
          <w:sz w:val="28"/>
          <w:szCs w:val="28"/>
          <w:lang w:eastAsia="ja-JP"/>
        </w:rPr>
        <w:t>[47]</w:t>
      </w:r>
      <w:r w:rsidRPr="00002728">
        <w:rPr>
          <w:rFonts w:ascii="Times New Roman" w:eastAsia="MS Mincho" w:hAnsi="Times New Roman" w:cs="Times New Roman"/>
          <w:bCs/>
          <w:sz w:val="28"/>
          <w:szCs w:val="28"/>
          <w:lang w:eastAsia="ja-JP"/>
        </w:rPr>
        <w:t>, Mai Thị Mỹ Thiện (2014)</w:t>
      </w:r>
      <w:r w:rsidR="00743572" w:rsidRPr="00002728">
        <w:rPr>
          <w:rFonts w:ascii="Times New Roman" w:eastAsia="MS Mincho" w:hAnsi="Times New Roman" w:cs="Times New Roman"/>
          <w:bCs/>
          <w:sz w:val="28"/>
          <w:szCs w:val="28"/>
          <w:lang w:eastAsia="ja-JP"/>
        </w:rPr>
        <w:t xml:space="preserve"> </w:t>
      </w:r>
      <w:r w:rsidR="00EE523B" w:rsidRPr="00002728">
        <w:rPr>
          <w:rFonts w:ascii="Times New Roman" w:eastAsia="MS Mincho" w:hAnsi="Times New Roman" w:cs="Times New Roman"/>
          <w:bCs/>
          <w:sz w:val="28"/>
          <w:szCs w:val="28"/>
          <w:lang w:eastAsia="ja-JP"/>
        </w:rPr>
        <w:t>[45]</w:t>
      </w:r>
      <w:r w:rsidRPr="00002728">
        <w:rPr>
          <w:rFonts w:ascii="Times New Roman" w:eastAsia="MS Mincho" w:hAnsi="Times New Roman" w:cs="Times New Roman"/>
          <w:bCs/>
          <w:sz w:val="28"/>
          <w:szCs w:val="28"/>
          <w:lang w:eastAsia="ja-JP"/>
        </w:rPr>
        <w:t xml:space="preserve"> đều cho thấy trẻ biếng ăn có cân nặng trung bình thấp hơn có ý nghĩa so với nhóm trẻ không biếng ăn</w:t>
      </w:r>
      <w:r w:rsidR="00EE523B" w:rsidRPr="00002728">
        <w:rPr>
          <w:rFonts w:ascii="Times New Roman" w:eastAsia="MS Mincho" w:hAnsi="Times New Roman" w:cs="Times New Roman"/>
          <w:bCs/>
          <w:sz w:val="28"/>
          <w:szCs w:val="28"/>
          <w:lang w:eastAsia="ja-JP"/>
        </w:rPr>
        <w:t xml:space="preserve">. </w:t>
      </w:r>
      <w:r w:rsidRPr="00002728">
        <w:rPr>
          <w:rFonts w:ascii="Times New Roman" w:eastAsia="MS Mincho" w:hAnsi="Times New Roman" w:cs="Times New Roman"/>
          <w:bCs/>
          <w:sz w:val="28"/>
          <w:szCs w:val="28"/>
          <w:lang w:eastAsia="ja-JP"/>
        </w:rPr>
        <w:t>Nghiên cứu Lê Thị Kim Dung (2012)</w:t>
      </w:r>
      <w:r w:rsidRPr="00002728">
        <w:rPr>
          <w:rFonts w:ascii="Times New Roman" w:eastAsia="Times New Roman" w:hAnsi="Times New Roman" w:cs="Times New Roman"/>
          <w:sz w:val="28"/>
          <w:szCs w:val="28"/>
          <w:lang w:eastAsia="vi-VN"/>
        </w:rPr>
        <w:t xml:space="preserve"> cho thấy </w:t>
      </w:r>
      <w:r w:rsidRPr="00002728">
        <w:rPr>
          <w:rFonts w:ascii="Times New Roman" w:eastAsia="MS Mincho" w:hAnsi="Times New Roman" w:cs="Times New Roman"/>
          <w:bCs/>
          <w:sz w:val="28"/>
          <w:szCs w:val="28"/>
          <w:lang w:eastAsia="ja-JP"/>
        </w:rPr>
        <w:t xml:space="preserve">có 38%-50% số trẻ trong tổng số trẻ biếng ăn từ 12-36 tháng tuổi khi đến khám </w:t>
      </w:r>
      <w:r w:rsidRPr="00002728">
        <w:rPr>
          <w:rFonts w:ascii="Times New Roman" w:eastAsia="Times New Roman" w:hAnsi="Times New Roman" w:cs="Times New Roman"/>
          <w:spacing w:val="-4"/>
          <w:sz w:val="28"/>
          <w:szCs w:val="28"/>
        </w:rPr>
        <w:t>tại phòng khám Dinh dưỡng</w:t>
      </w:r>
      <w:r w:rsidR="001C3127" w:rsidRPr="00002728">
        <w:rPr>
          <w:rFonts w:ascii="Times New Roman" w:eastAsia="Times New Roman" w:hAnsi="Times New Roman" w:cs="Times New Roman"/>
          <w:spacing w:val="-4"/>
          <w:sz w:val="28"/>
          <w:szCs w:val="28"/>
        </w:rPr>
        <w:t>,</w:t>
      </w:r>
      <w:r w:rsidRPr="00002728">
        <w:rPr>
          <w:rFonts w:ascii="Times New Roman" w:eastAsia="Times New Roman" w:hAnsi="Times New Roman" w:cs="Times New Roman"/>
          <w:spacing w:val="-4"/>
          <w:sz w:val="28"/>
          <w:szCs w:val="28"/>
        </w:rPr>
        <w:t xml:space="preserve"> </w:t>
      </w:r>
      <w:r w:rsidR="008C2CA3" w:rsidRPr="00002728">
        <w:rPr>
          <w:rFonts w:ascii="Times New Roman" w:eastAsia="Times New Roman" w:hAnsi="Times New Roman" w:cs="Times New Roman"/>
          <w:spacing w:val="-4"/>
          <w:sz w:val="28"/>
          <w:szCs w:val="28"/>
        </w:rPr>
        <w:t>Bệnh viện Nhi đồng 1, B</w:t>
      </w:r>
      <w:r w:rsidRPr="00002728">
        <w:rPr>
          <w:rFonts w:ascii="Times New Roman" w:eastAsia="Times New Roman" w:hAnsi="Times New Roman" w:cs="Times New Roman"/>
          <w:spacing w:val="-4"/>
          <w:sz w:val="28"/>
          <w:szCs w:val="28"/>
        </w:rPr>
        <w:t xml:space="preserve">ệnh viện đa khoa quận 7 thành phố Hồ Chí Minh </w:t>
      </w:r>
      <w:r w:rsidRPr="00002728">
        <w:rPr>
          <w:rFonts w:ascii="Times New Roman" w:eastAsia="MS Mincho" w:hAnsi="Times New Roman" w:cs="Times New Roman"/>
          <w:bCs/>
          <w:sz w:val="28"/>
          <w:szCs w:val="28"/>
          <w:lang w:eastAsia="ja-JP"/>
        </w:rPr>
        <w:t xml:space="preserve">bị </w:t>
      </w:r>
      <w:r w:rsidR="008C2CA3" w:rsidRPr="00002728">
        <w:rPr>
          <w:rFonts w:ascii="Times New Roman" w:eastAsia="MS Mincho" w:hAnsi="Times New Roman" w:cs="Times New Roman"/>
          <w:bCs/>
          <w:sz w:val="28"/>
          <w:szCs w:val="28"/>
          <w:lang w:eastAsia="ja-JP"/>
        </w:rPr>
        <w:t>SDD</w:t>
      </w:r>
      <w:r w:rsidRPr="00002728">
        <w:rPr>
          <w:rFonts w:ascii="Times New Roman" w:eastAsia="MS Mincho" w:hAnsi="Times New Roman" w:cs="Times New Roman"/>
          <w:bCs/>
          <w:sz w:val="28"/>
          <w:szCs w:val="28"/>
          <w:lang w:eastAsia="ja-JP"/>
        </w:rPr>
        <w:t xml:space="preserve"> [44]</w:t>
      </w:r>
      <w:r w:rsidRPr="00002728">
        <w:rPr>
          <w:rFonts w:ascii="Times New Roman" w:eastAsia="Times New Roman" w:hAnsi="Times New Roman" w:cs="Times New Roman"/>
          <w:spacing w:val="-4"/>
          <w:sz w:val="28"/>
          <w:szCs w:val="28"/>
        </w:rPr>
        <w:t>.</w:t>
      </w:r>
    </w:p>
    <w:p w:rsidR="003F0337" w:rsidRPr="00002728" w:rsidRDefault="003F0337" w:rsidP="003F0337">
      <w:pPr>
        <w:spacing w:before="120" w:after="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1.1.3.2. Thiếu vi chất dinh dưỡng như thiếu máu thiếu sắt, thiếu kẽm</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Thiếu VCDD có tương quan chặt chẽ với SDD protein năng lượng, do cùng có một nguyên nhân trực tiếp là thiếu ăn và bệnh tật; có cùng yếu tố nguy cơ liên quan là người mẹ thiếu kiến thức, thực hành về chăm sóc dinh dưỡng cho </w:t>
      </w:r>
      <w:r w:rsidRPr="00002728">
        <w:rPr>
          <w:rFonts w:ascii="Times New Roman" w:eastAsia="Times New Roman" w:hAnsi="Times New Roman" w:cs="Times New Roman"/>
          <w:sz w:val="28"/>
          <w:szCs w:val="28"/>
          <w:lang w:val="vi-VN" w:eastAsia="vi-VN"/>
        </w:rPr>
        <w:lastRenderedPageBreak/>
        <w:t>trẻ. Do vậy ở trẻ biếng ăn, bên cạnh tình trạng SDD, trẻ thường bị thiếu các vitamin và chất khoáng quan</w:t>
      </w:r>
      <w:r w:rsidRPr="00002728">
        <w:rPr>
          <w:rFonts w:ascii="Times New Roman" w:eastAsia="Times New Roman" w:hAnsi="Times New Roman" w:cs="Times New Roman"/>
          <w:sz w:val="28"/>
          <w:szCs w:val="28"/>
          <w:lang w:eastAsia="vi-VN"/>
        </w:rPr>
        <w:t xml:space="preserve"> trọng [58</w:t>
      </w:r>
      <w:r w:rsidR="00EE523B" w:rsidRPr="00002728">
        <w:rPr>
          <w:rFonts w:ascii="Times New Roman" w:eastAsia="Times New Roman" w:hAnsi="Times New Roman" w:cs="Times New Roman"/>
          <w:sz w:val="28"/>
          <w:szCs w:val="28"/>
          <w:lang w:eastAsia="vi-VN"/>
        </w:rPr>
        <w:t>],[59],[</w:t>
      </w:r>
      <w:r w:rsidRPr="00002728">
        <w:rPr>
          <w:rFonts w:ascii="Times New Roman" w:eastAsia="Times New Roman" w:hAnsi="Times New Roman" w:cs="Times New Roman"/>
          <w:sz w:val="28"/>
          <w:szCs w:val="28"/>
          <w:lang w:eastAsia="vi-VN"/>
        </w:rPr>
        <w:t>60].</w:t>
      </w:r>
    </w:p>
    <w:p w:rsidR="003F0337" w:rsidRPr="00002728" w:rsidRDefault="003F0337" w:rsidP="003F0337">
      <w:pPr>
        <w:spacing w:before="6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ja-JP"/>
        </w:rPr>
        <w:t>C</w:t>
      </w:r>
      <w:r w:rsidRPr="00002728">
        <w:rPr>
          <w:rFonts w:ascii="Times New Roman" w:eastAsia="Times New Roman" w:hAnsi="Times New Roman" w:cs="Times New Roman"/>
          <w:sz w:val="28"/>
          <w:szCs w:val="28"/>
          <w:lang w:val="vi-VN" w:eastAsia="ja-JP"/>
        </w:rPr>
        <w:t>ác kết quả nghiên cứu gần đây cho thấy tỷ lệ thiếu kẽm ở trẻ em vẫn còn phổ biến ở các nước đang phát triển. Ước tính có khoảng 2 tỷ người vẫn còn nguy cơ thiếu kẽm, trong đó mỗi năm thế giới có khoảng 800,000 trẻ bị chết do thiếu kẽm</w:t>
      </w:r>
      <w:r w:rsidR="00EE523B" w:rsidRPr="00002728">
        <w:rPr>
          <w:rFonts w:ascii="Times New Roman" w:eastAsia="Times New Roman" w:hAnsi="Times New Roman" w:cs="Times New Roman"/>
          <w:sz w:val="28"/>
          <w:szCs w:val="28"/>
          <w:lang w:eastAsia="ja-JP"/>
        </w:rPr>
        <w:t xml:space="preserve"> [64]</w:t>
      </w:r>
      <w:r w:rsidRPr="00002728">
        <w:rPr>
          <w:rFonts w:ascii="Times New Roman" w:eastAsia="Times New Roman" w:hAnsi="Times New Roman" w:cs="Times New Roman"/>
          <w:sz w:val="28"/>
          <w:szCs w:val="28"/>
          <w:lang w:val="vi-VN" w:eastAsia="vi-VN"/>
        </w:rPr>
        <w:t xml:space="preserve">.Tỷ lệ thiếu kẽm ở các nước </w:t>
      </w:r>
      <w:r w:rsidRPr="00002728">
        <w:rPr>
          <w:rFonts w:ascii="Times New Roman" w:eastAsia="Times New Roman" w:hAnsi="Times New Roman" w:cs="Times New Roman"/>
          <w:sz w:val="28"/>
          <w:szCs w:val="28"/>
          <w:lang w:eastAsia="vi-VN"/>
        </w:rPr>
        <w:t>vùng sa mạc</w:t>
      </w:r>
      <w:r w:rsidR="002B1C8F"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S</w:t>
      </w:r>
      <w:r w:rsidRPr="00002728">
        <w:rPr>
          <w:rFonts w:ascii="Times New Roman" w:eastAsia="Times New Roman" w:hAnsi="Times New Roman" w:cs="Times New Roman"/>
          <w:sz w:val="28"/>
          <w:szCs w:val="28"/>
          <w:lang w:val="vi-VN" w:eastAsia="vi-VN"/>
        </w:rPr>
        <w:t>ahara khoảng 68</w:t>
      </w:r>
      <w:r w:rsidR="002B1C8F" w:rsidRPr="00002728">
        <w:rPr>
          <w:rFonts w:ascii="Times New Roman" w:eastAsia="Times New Roman" w:hAnsi="Times New Roman" w:cs="Times New Roman"/>
          <w:sz w:val="28"/>
          <w:szCs w:val="28"/>
          <w:lang w:eastAsia="vi-VN"/>
        </w:rPr>
        <w:t>,0</w:t>
      </w:r>
      <w:r w:rsidRPr="00002728">
        <w:rPr>
          <w:rFonts w:ascii="Times New Roman" w:eastAsia="Times New Roman" w:hAnsi="Times New Roman" w:cs="Times New Roman"/>
          <w:sz w:val="28"/>
          <w:szCs w:val="28"/>
          <w:lang w:val="vi-VN" w:eastAsia="vi-VN"/>
        </w:rPr>
        <w:t>% dân số, 46</w:t>
      </w:r>
      <w:r w:rsidR="002B1C8F" w:rsidRPr="00002728">
        <w:rPr>
          <w:rFonts w:ascii="Times New Roman" w:eastAsia="Times New Roman" w:hAnsi="Times New Roman" w:cs="Times New Roman"/>
          <w:sz w:val="28"/>
          <w:szCs w:val="28"/>
          <w:lang w:eastAsia="vi-VN"/>
        </w:rPr>
        <w:t>,0</w:t>
      </w:r>
      <w:r w:rsidRPr="00002728">
        <w:rPr>
          <w:rFonts w:ascii="Times New Roman" w:eastAsia="Times New Roman" w:hAnsi="Times New Roman" w:cs="Times New Roman"/>
          <w:sz w:val="28"/>
          <w:szCs w:val="28"/>
          <w:lang w:val="vi-VN" w:eastAsia="vi-VN"/>
        </w:rPr>
        <w:t>% ở c</w:t>
      </w:r>
      <w:r w:rsidR="00EE523B" w:rsidRPr="00002728">
        <w:rPr>
          <w:rFonts w:ascii="Times New Roman" w:eastAsia="Times New Roman" w:hAnsi="Times New Roman" w:cs="Times New Roman"/>
          <w:sz w:val="28"/>
          <w:szCs w:val="28"/>
          <w:lang w:val="vi-VN" w:eastAsia="vi-VN"/>
        </w:rPr>
        <w:t>ác nước Châu Mỹ Latin và Caribe</w:t>
      </w:r>
      <w:r w:rsidRPr="00002728">
        <w:rPr>
          <w:rFonts w:ascii="Times New Roman" w:eastAsia="Times New Roman" w:hAnsi="Times New Roman" w:cs="Times New Roman"/>
          <w:sz w:val="28"/>
          <w:szCs w:val="28"/>
          <w:lang w:val="vi-VN" w:eastAsia="vi-VN"/>
        </w:rPr>
        <w:t xml:space="preserve"> và 61</w:t>
      </w:r>
      <w:r w:rsidR="002B1C8F" w:rsidRPr="00002728">
        <w:rPr>
          <w:rFonts w:ascii="Times New Roman" w:eastAsia="Times New Roman" w:hAnsi="Times New Roman" w:cs="Times New Roman"/>
          <w:sz w:val="28"/>
          <w:szCs w:val="28"/>
          <w:lang w:eastAsia="vi-VN"/>
        </w:rPr>
        <w:t>,0</w:t>
      </w:r>
      <w:r w:rsidRPr="00002728">
        <w:rPr>
          <w:rFonts w:ascii="Times New Roman" w:eastAsia="Times New Roman" w:hAnsi="Times New Roman" w:cs="Times New Roman"/>
          <w:sz w:val="28"/>
          <w:szCs w:val="28"/>
          <w:lang w:val="vi-VN" w:eastAsia="vi-VN"/>
        </w:rPr>
        <w:t xml:space="preserve">% ở Châu Á </w:t>
      </w:r>
      <w:r w:rsidRPr="00002728">
        <w:rPr>
          <w:rFonts w:ascii="Times New Roman" w:eastAsia="Times New Roman" w:hAnsi="Times New Roman" w:cs="Times New Roman"/>
          <w:sz w:val="28"/>
          <w:szCs w:val="28"/>
          <w:lang w:eastAsia="vi-VN"/>
        </w:rPr>
        <w:t>[61</w:t>
      </w:r>
      <w:r w:rsidR="00020D1D"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6</w:t>
      </w:r>
      <w:r w:rsidR="00020D1D"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eastAsia="vi-VN"/>
        </w:rPr>
        <w:t>]</w:t>
      </w:r>
      <w:r w:rsidR="00020D1D" w:rsidRPr="00002728">
        <w:rPr>
          <w:rFonts w:ascii="Times New Roman" w:eastAsia="Times New Roman" w:hAnsi="Times New Roman" w:cs="Times New Roman"/>
          <w:sz w:val="28"/>
          <w:szCs w:val="28"/>
          <w:lang w:eastAsia="vi-VN"/>
        </w:rPr>
        <w:t>,[64]</w:t>
      </w:r>
      <w:r w:rsidRPr="00002728">
        <w:rPr>
          <w:rFonts w:ascii="Times New Roman" w:eastAsia="Times New Roman" w:hAnsi="Times New Roman" w:cs="Times New Roman"/>
          <w:sz w:val="28"/>
          <w:szCs w:val="28"/>
          <w:lang w:eastAsia="vi-VN"/>
        </w:rPr>
        <w: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highlight w:val="yellow"/>
        </w:rPr>
      </w:pPr>
      <w:r w:rsidRPr="00002728">
        <w:rPr>
          <w:rFonts w:ascii="Times New Roman" w:eastAsia="Times New Roman" w:hAnsi="Times New Roman" w:cs="Times New Roman"/>
          <w:sz w:val="28"/>
          <w:szCs w:val="28"/>
        </w:rPr>
        <w:t>Tại Việt Nam, thiếu máu là vấn đề sức khỏe cộng đồng, phổ biến nhất ở phụ nữ lứa tuổi sinh đẻ và trẻ em.</w:t>
      </w:r>
      <w:r w:rsidRPr="00002728">
        <w:rPr>
          <w:rFonts w:ascii="Times New Roman" w:eastAsia="Times New Roman" w:hAnsi="Times New Roman" w:cs="Times New Roman"/>
          <w:sz w:val="28"/>
          <w:szCs w:val="28"/>
          <w:lang w:val="vi-VN" w:eastAsia="vi-VN"/>
        </w:rPr>
        <w:t>Tỷ lệ thiếu máu ở trẻ dưới 5 tuổi trên toàn quốc</w:t>
      </w:r>
      <w:r w:rsidR="00976C20"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là 34,1%</w:t>
      </w:r>
      <w:r w:rsidR="002B1C8F" w:rsidRPr="00002728">
        <w:rPr>
          <w:rFonts w:ascii="Times New Roman" w:eastAsia="Times New Roman" w:hAnsi="Times New Roman" w:cs="Times New Roman"/>
          <w:sz w:val="28"/>
          <w:szCs w:val="28"/>
          <w:lang w:val="vi-VN" w:eastAsia="vi-VN"/>
        </w:rPr>
        <w:t>, đặc biệt ở Tây Nguyên là 45,1%, Đông Nam Bộ 43,4</w:t>
      </w:r>
      <w:r w:rsidRPr="00002728">
        <w:rPr>
          <w:rFonts w:ascii="Times New Roman" w:eastAsia="Times New Roman" w:hAnsi="Times New Roman" w:cs="Times New Roman"/>
          <w:sz w:val="28"/>
          <w:szCs w:val="28"/>
          <w:lang w:val="vi-VN" w:eastAsia="vi-VN"/>
        </w:rPr>
        <w:t>%, Đồng bằng Bắc Bộ là 23,6% (2008</w:t>
      </w:r>
      <w:r w:rsidRPr="00002728">
        <w:rPr>
          <w:rFonts w:ascii="Times New Roman" w:eastAsia="Times New Roman" w:hAnsi="Times New Roman" w:cs="Times New Roman"/>
          <w:sz w:val="28"/>
          <w:szCs w:val="28"/>
          <w:lang w:eastAsia="vi-VN"/>
        </w:rPr>
        <w:t>) [65]</w:t>
      </w:r>
      <w:r w:rsidRPr="00002728">
        <w:rPr>
          <w:rFonts w:ascii="Times New Roman" w:eastAsia="Times New Roman" w:hAnsi="Times New Roman" w:cs="Times New Roman"/>
          <w:sz w:val="28"/>
          <w:szCs w:val="28"/>
          <w:lang w:val="vi-VN" w:eastAsia="vi-VN"/>
        </w:rPr>
        <w:t>.</w:t>
      </w:r>
      <w:r w:rsidR="0074357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Ngoài ra thiếu selen</w:t>
      </w:r>
      <w:r w:rsidRPr="00002728">
        <w:rPr>
          <w:rFonts w:ascii="Times New Roman" w:eastAsia="Times New Roman" w:hAnsi="Times New Roman" w:cs="Times New Roman"/>
          <w:sz w:val="28"/>
          <w:szCs w:val="28"/>
          <w:lang w:val="vi-VN" w:eastAsia="vi-VN"/>
        </w:rPr>
        <w:t xml:space="preserve">, magiê </w:t>
      </w:r>
      <w:r w:rsidRPr="00002728">
        <w:rPr>
          <w:rFonts w:ascii="Times New Roman" w:eastAsia="Times New Roman" w:hAnsi="Times New Roman" w:cs="Times New Roman"/>
          <w:sz w:val="28"/>
          <w:szCs w:val="28"/>
          <w:lang w:eastAsia="vi-VN"/>
        </w:rPr>
        <w:t>cũng đồng hành cùng thiếu kẽm và thiếu sắt ở trẻ em [66].</w:t>
      </w:r>
    </w:p>
    <w:p w:rsidR="003F0337" w:rsidRPr="00002728" w:rsidRDefault="003F0337" w:rsidP="003F0337">
      <w:pPr>
        <w:spacing w:before="120" w:after="0" w:line="360" w:lineRule="auto"/>
        <w:ind w:firstLine="720"/>
        <w:jc w:val="both"/>
        <w:rPr>
          <w:rFonts w:ascii="Times New Roman" w:eastAsia="Times New Roman" w:hAnsi="Times New Roman" w:cs="Times New Roman"/>
          <w:bCs/>
          <w:iCs/>
          <w:sz w:val="28"/>
          <w:szCs w:val="28"/>
          <w:lang w:eastAsia="vi-VN"/>
        </w:rPr>
      </w:pPr>
      <w:r w:rsidRPr="00002728">
        <w:rPr>
          <w:rFonts w:ascii="Times New Roman" w:eastAsia="Calibri" w:hAnsi="Times New Roman" w:cs="Times New Roman"/>
          <w:sz w:val="28"/>
          <w:szCs w:val="28"/>
        </w:rPr>
        <w:t>Một số nghiên cứu trên cộng đồng, tại bệnh viện những năm gần đây</w:t>
      </w:r>
      <w:r w:rsidRPr="00002728">
        <w:rPr>
          <w:rFonts w:ascii="Times New Roman" w:eastAsia="Times New Roman" w:hAnsi="Times New Roman" w:cs="Times New Roman"/>
          <w:bCs/>
          <w:spacing w:val="-2"/>
          <w:sz w:val="28"/>
          <w:szCs w:val="28"/>
        </w:rPr>
        <w:t xml:space="preserve"> cho thấy trẻ tiêu chảy  nhập viện, nồng độ sắt, kẽm huyết thanh bị giảm, bổ sung kẽm có tác dụng rõ rệt nâng cao tình trạng kẽm và thời gian hồi phục nhiễm khuẩn, tiêu chảy [19],[61</w:t>
      </w:r>
      <w:r w:rsidR="00020D1D" w:rsidRPr="00002728">
        <w:rPr>
          <w:rFonts w:ascii="Times New Roman" w:eastAsia="Times New Roman" w:hAnsi="Times New Roman" w:cs="Times New Roman"/>
          <w:bCs/>
          <w:spacing w:val="-2"/>
          <w:sz w:val="28"/>
          <w:szCs w:val="28"/>
        </w:rPr>
        <w:t>],[62],[</w:t>
      </w:r>
      <w:r w:rsidRPr="00002728">
        <w:rPr>
          <w:rFonts w:ascii="Times New Roman" w:eastAsia="Times New Roman" w:hAnsi="Times New Roman" w:cs="Times New Roman"/>
          <w:bCs/>
          <w:spacing w:val="-2"/>
          <w:sz w:val="28"/>
          <w:szCs w:val="28"/>
        </w:rPr>
        <w:t>63],[67]</w:t>
      </w:r>
      <w:r w:rsidRPr="00002728">
        <w:rPr>
          <w:rFonts w:ascii="Times New Roman" w:eastAsia="Times New Roman" w:hAnsi="Times New Roman" w:cs="Times New Roman"/>
          <w:bCs/>
          <w:iCs/>
          <w:sz w:val="28"/>
          <w:szCs w:val="28"/>
          <w:lang w:eastAsia="vi-VN"/>
        </w:rPr>
        <w:t>.</w:t>
      </w:r>
    </w:p>
    <w:p w:rsidR="003F0337" w:rsidRPr="00002728" w:rsidRDefault="003F0337" w:rsidP="003F0337">
      <w:pPr>
        <w:spacing w:before="120" w:after="120" w:line="360" w:lineRule="auto"/>
        <w:jc w:val="both"/>
        <w:rPr>
          <w:rFonts w:ascii="Times New Roman" w:eastAsia="MS Mincho" w:hAnsi="Times New Roman" w:cs="Times New Roman"/>
          <w:b/>
          <w:bCs/>
          <w:i/>
          <w:sz w:val="28"/>
          <w:szCs w:val="28"/>
          <w:lang w:eastAsia="ja-JP"/>
        </w:rPr>
      </w:pPr>
      <w:r w:rsidRPr="00002728">
        <w:rPr>
          <w:rFonts w:ascii="Times New Roman" w:eastAsia="Times New Roman" w:hAnsi="Times New Roman" w:cs="Times New Roman"/>
          <w:b/>
          <w:i/>
          <w:spacing w:val="-4"/>
          <w:sz w:val="28"/>
          <w:szCs w:val="28"/>
        </w:rPr>
        <w:t>1.1.3.3. Ảnh hưởng đến tâm lý của trẻ</w:t>
      </w:r>
      <w:r w:rsidR="00020D1D" w:rsidRPr="00002728">
        <w:rPr>
          <w:rFonts w:ascii="Times New Roman" w:eastAsia="Times New Roman" w:hAnsi="Times New Roman" w:cs="Times New Roman"/>
          <w:b/>
          <w:i/>
          <w:spacing w:val="-4"/>
          <w:sz w:val="28"/>
          <w:szCs w:val="28"/>
        </w:rPr>
        <w:t>, gia đình</w:t>
      </w:r>
    </w:p>
    <w:p w:rsidR="003F0337" w:rsidRPr="00002728" w:rsidRDefault="003F0337" w:rsidP="003F0337">
      <w:pPr>
        <w:tabs>
          <w:tab w:val="left" w:pos="2430"/>
        </w:tabs>
        <w:autoSpaceDE w:val="0"/>
        <w:autoSpaceDN w:val="0"/>
        <w:adjustRightInd w:val="0"/>
        <w:spacing w:before="120" w:after="120" w:line="360" w:lineRule="auto"/>
        <w:ind w:firstLine="720"/>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eastAsia="vi-VN"/>
        </w:rPr>
        <w:t>Biếng ăn dẫn đến tình trạng SDD ngày càng nặng nề, tâm lý của trẻ ngày càng bị ảnh hưởng.</w:t>
      </w:r>
      <w:r w:rsidR="001C312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Tại nhiều gia đình, biếng ăn của trẻ gây tâm lý căng thẳng cho các thành viên trong gia đình, với bữa ăn của trẻ kéo dài 2-3 giờ làm cuộc sống của người lớn trong gia đình trở nên bận rộn hơn, không có thời gian nghỉ ngơi giải trí</w:t>
      </w:r>
      <w:r w:rsidR="00743572" w:rsidRPr="00002728">
        <w:rPr>
          <w:rFonts w:ascii="Times New Roman" w:eastAsia="Times New Roman" w:hAnsi="Times New Roman" w:cs="Times New Roman"/>
          <w:sz w:val="28"/>
          <w:szCs w:val="28"/>
          <w:lang w:eastAsia="vi-VN"/>
        </w:rPr>
        <w:t xml:space="preserve"> </w:t>
      </w:r>
      <w:r w:rsidR="00020D1D" w:rsidRPr="00002728">
        <w:rPr>
          <w:rFonts w:ascii="Times New Roman" w:eastAsia="Times New Roman" w:hAnsi="Times New Roman" w:cs="Times New Roman"/>
          <w:sz w:val="28"/>
          <w:szCs w:val="28"/>
          <w:lang w:eastAsia="vi-VN"/>
        </w:rPr>
        <w:t>[50],[51],</w:t>
      </w:r>
      <w:r w:rsidRPr="00002728">
        <w:rPr>
          <w:rFonts w:ascii="Times New Roman" w:eastAsia="Times New Roman" w:hAnsi="Times New Roman" w:cs="Times New Roman"/>
          <w:sz w:val="28"/>
          <w:szCs w:val="28"/>
          <w:lang w:eastAsia="vi-VN"/>
        </w:rPr>
        <w:t>[68].</w:t>
      </w:r>
    </w:p>
    <w:p w:rsidR="003F0337" w:rsidRPr="00002728" w:rsidRDefault="003F0337" w:rsidP="003F0337">
      <w:pPr>
        <w:spacing w:before="120" w:after="0" w:line="360" w:lineRule="auto"/>
        <w:ind w:firstLine="567"/>
        <w:jc w:val="both"/>
        <w:rPr>
          <w:rFonts w:ascii="Times New Roman" w:eastAsia="MS Mincho" w:hAnsi="Times New Roman" w:cs="Times New Roman"/>
          <w:bCs/>
          <w:sz w:val="28"/>
          <w:szCs w:val="28"/>
          <w:lang w:eastAsia="ja-JP"/>
        </w:rPr>
      </w:pPr>
      <w:r w:rsidRPr="00002728">
        <w:rPr>
          <w:rFonts w:ascii="Times New Roman" w:eastAsia="Times New Roman" w:hAnsi="Times New Roman" w:cs="Times New Roman"/>
          <w:sz w:val="28"/>
          <w:szCs w:val="28"/>
          <w:lang w:val="vi-VN"/>
        </w:rPr>
        <w:t xml:space="preserve">Các số liệu thống kê ở nước Anh cho thấy 197 trẻ em trong độ tuổi từ </w:t>
      </w:r>
      <w:r w:rsidRPr="00002728">
        <w:rPr>
          <w:rFonts w:ascii="Times New Roman" w:eastAsia="Times New Roman" w:hAnsi="Times New Roman" w:cs="Times New Roman"/>
          <w:sz w:val="28"/>
          <w:szCs w:val="28"/>
        </w:rPr>
        <w:t>5</w:t>
      </w:r>
      <w:r w:rsidRPr="00002728">
        <w:rPr>
          <w:rFonts w:ascii="Times New Roman" w:eastAsia="Times New Roman" w:hAnsi="Times New Roman" w:cs="Times New Roman"/>
          <w:sz w:val="28"/>
          <w:szCs w:val="28"/>
          <w:lang w:val="vi-VN"/>
        </w:rPr>
        <w:t xml:space="preserve"> đến </w:t>
      </w:r>
      <w:r w:rsidRPr="00002728">
        <w:rPr>
          <w:rFonts w:ascii="Times New Roman" w:eastAsia="Times New Roman" w:hAnsi="Times New Roman" w:cs="Times New Roman"/>
          <w:sz w:val="28"/>
          <w:szCs w:val="28"/>
        </w:rPr>
        <w:t>9</w:t>
      </w:r>
      <w:r w:rsidRPr="00002728">
        <w:rPr>
          <w:rFonts w:ascii="Times New Roman" w:eastAsia="Times New Roman" w:hAnsi="Times New Roman" w:cs="Times New Roman"/>
          <w:sz w:val="28"/>
          <w:szCs w:val="28"/>
          <w:lang w:val="vi-VN"/>
        </w:rPr>
        <w:t xml:space="preserve"> tuổi được điều trị tại bệnh viện ở Anh</w:t>
      </w:r>
      <w:r w:rsidRPr="00002728">
        <w:rPr>
          <w:rFonts w:ascii="Times New Roman" w:eastAsia="Times New Roman" w:hAnsi="Times New Roman" w:cs="Times New Roman"/>
          <w:sz w:val="28"/>
          <w:szCs w:val="28"/>
        </w:rPr>
        <w:t xml:space="preserve"> có</w:t>
      </w:r>
      <w:r w:rsidRPr="00002728">
        <w:rPr>
          <w:rFonts w:ascii="Times New Roman" w:eastAsia="Times New Roman" w:hAnsi="Times New Roman" w:cs="Times New Roman"/>
          <w:sz w:val="28"/>
          <w:szCs w:val="28"/>
          <w:lang w:val="vi-VN"/>
        </w:rPr>
        <w:t xml:space="preserve"> rối loạn ăn uống lo ngại </w:t>
      </w:r>
      <w:r w:rsidRPr="00002728">
        <w:rPr>
          <w:rFonts w:ascii="Times New Roman" w:eastAsia="Times New Roman" w:hAnsi="Times New Roman" w:cs="Times New Roman"/>
          <w:sz w:val="28"/>
          <w:szCs w:val="28"/>
        </w:rPr>
        <w:t>khi</w:t>
      </w:r>
      <w:r w:rsidRPr="00002728">
        <w:rPr>
          <w:rFonts w:ascii="Times New Roman" w:eastAsia="Times New Roman" w:hAnsi="Times New Roman" w:cs="Times New Roman"/>
          <w:sz w:val="28"/>
          <w:szCs w:val="28"/>
          <w:lang w:val="vi-VN"/>
        </w:rPr>
        <w:t xml:space="preserve"> cho rằng trẻ em bị ảnh hưởng bởi các bức ảnh trên các tạp chí nổi tiếng. Khoảng </w:t>
      </w:r>
      <w:r w:rsidR="00976C20" w:rsidRPr="00002728">
        <w:rPr>
          <w:rFonts w:ascii="Times New Roman" w:eastAsia="Times New Roman" w:hAnsi="Times New Roman" w:cs="Times New Roman"/>
          <w:sz w:val="28"/>
          <w:szCs w:val="28"/>
        </w:rPr>
        <w:t>3</w:t>
      </w:r>
      <w:r w:rsidRPr="00002728">
        <w:rPr>
          <w:rFonts w:ascii="Times New Roman" w:eastAsia="Times New Roman" w:hAnsi="Times New Roman" w:cs="Times New Roman"/>
          <w:sz w:val="28"/>
          <w:szCs w:val="28"/>
          <w:lang w:val="vi-VN"/>
        </w:rPr>
        <w:t xml:space="preserve"> trong mỗi 100.000 trẻ em dưới 13 tuổi ở Anh và Ireland có một số loại rối loạn ăn </w:t>
      </w:r>
      <w:r w:rsidRPr="00002728">
        <w:rPr>
          <w:rFonts w:ascii="Times New Roman" w:eastAsia="Times New Roman" w:hAnsi="Times New Roman" w:cs="Times New Roman"/>
          <w:sz w:val="28"/>
          <w:szCs w:val="28"/>
          <w:lang w:val="vi-VN"/>
        </w:rPr>
        <w:lastRenderedPageBreak/>
        <w:t>uống, theo một nghiên cứu được tiến hành bởi các chuyên gia từ viện đại học London cho sức khỏe trẻ em</w:t>
      </w:r>
      <w:r w:rsidR="00743572"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[69].</w:t>
      </w:r>
      <w:r w:rsidRPr="00002728">
        <w:rPr>
          <w:rFonts w:ascii="Times New Roman" w:eastAsia="MS Mincho" w:hAnsi="Times New Roman" w:cs="Times New Roman"/>
          <w:bCs/>
          <w:sz w:val="28"/>
          <w:szCs w:val="28"/>
          <w:lang w:eastAsia="ja-JP"/>
        </w:rPr>
        <w:t xml:space="preserve"> Nghiên cứu của Chatoor và cộng sự đều cho thấy những trẻ biếng ăn, ác cảm với thức ăn có điểm số phát triển tâm thần (MDI) thấp hơn đáng kể so với trẻ bình thường, đặc biệt trẻ ác cảm với thức ăn có điểm số này thấp hơn 14 điểm </w:t>
      </w:r>
      <w:r w:rsidR="00450701" w:rsidRPr="00002728">
        <w:rPr>
          <w:rFonts w:ascii="Times New Roman" w:eastAsia="MS Mincho" w:hAnsi="Times New Roman" w:cs="Times New Roman"/>
          <w:bCs/>
          <w:sz w:val="28"/>
          <w:szCs w:val="28"/>
          <w:lang w:eastAsia="ja-JP"/>
        </w:rPr>
        <w:fldChar w:fldCharType="begin"/>
      </w:r>
      <w:r w:rsidRPr="00002728">
        <w:rPr>
          <w:rFonts w:ascii="Times New Roman" w:eastAsia="MS Mincho" w:hAnsi="Times New Roman" w:cs="Times New Roman"/>
          <w:bCs/>
          <w:sz w:val="28"/>
          <w:szCs w:val="28"/>
          <w:lang w:eastAsia="ja-JP"/>
        </w:rPr>
        <w:instrText xml:space="preserve"> ADDIN EN.CITE &lt;EndNote&gt;&lt;Cite&gt;&lt;Author&gt;Chatoor&lt;/Author&gt;&lt;Year&gt;2004&lt;/Year&gt;&lt;RecNum&gt;25&lt;/RecNum&gt;&lt;DisplayText&gt;&lt;style font="Times New Roman" size="14"&gt;[33]&lt;/style&gt;&lt;/DisplayText&gt;&lt;record&gt;&lt;rec-number&gt;25&lt;/rec-number&gt;&lt;foreign-keys&gt;&lt;key app="EN" db-id="dp0faadrvs2a2sesp2dpp5zkr5avav5se5rs" timestamp="1538066457"&gt;25&lt;/key&gt;&lt;/foreign-keys&gt;&lt;ref-type name="Journal Article"&gt;17&lt;/ref-type&gt;&lt;contributors&gt;&lt;authors&gt;&lt;author&gt;Chatoor, I.&lt;/author&gt;&lt;author&gt;Surles, J.&lt;/author&gt;&lt;author&gt;Ganiban, J.&lt;/author&gt;&lt;author&gt;Beker, L.&lt;/author&gt;&lt;author&gt;Paez, L. M.&lt;/author&gt;&lt;author&gt;Kerzner, B.&lt;/author&gt;&lt;/authors&gt;&lt;/contributors&gt;&lt;auth-address&gt;Department of Psychiatry, Children&amp;apos;s National Medical Center, Washington, DC 20010, USA. ichatoor@cnmc.org&lt;/auth-address&gt;&lt;titles&gt;&lt;title&gt;Failure to thrive and cognitive development in toddlers with infantile anorexia&lt;/title&gt;&lt;secondary-title&gt;Pediatrics&lt;/secondary-title&gt;&lt;/titles&gt;&lt;periodical&gt;&lt;full-title&gt;Pediatrics&lt;/full-title&gt;&lt;/periodical&gt;&lt;pages&gt;e440-7&lt;/pages&gt;&lt;volume&gt;113&lt;/volume&gt;&lt;number&gt;5&lt;/number&gt;&lt;edition&gt;2004/05/04&lt;/edition&gt;&lt;keywords&gt;&lt;keyword&gt;Anorexia/complications/*physiopathology&lt;/keyword&gt;&lt;keyword&gt;*Child Development&lt;/keyword&gt;&lt;keyword&gt;Child, Preschool&lt;/keyword&gt;&lt;keyword&gt;Cognition Disorders/*etiology&lt;/keyword&gt;&lt;keyword&gt;Educational Status&lt;/keyword&gt;&lt;keyword&gt;Failure to Thrive/*etiology&lt;/keyword&gt;&lt;keyword&gt;Humans&lt;/keyword&gt;&lt;keyword&gt;Infant&lt;/keyword&gt;&lt;keyword&gt;*Maternal Behavior&lt;/keyword&gt;&lt;keyword&gt;Socioeconomic Factors&lt;/keyword&gt;&lt;/keywords&gt;&lt;dates&gt;&lt;year&gt;2004&lt;/year&gt;&lt;pub-dates&gt;&lt;date&gt;May&lt;/date&gt;&lt;/pub-dates&gt;&lt;/dates&gt;&lt;isbn&gt;1098-4275 (Electronic)&amp;#xD;0031-4005 (Linking)&lt;/isbn&gt;&lt;accession-num&gt;15121987&lt;/accession-num&gt;&lt;urls&gt;&lt;related-urls&gt;&lt;url&gt;https://www.ncbi.nlm.nih.gov/pubmed/15121987&lt;/url&gt;&lt;/related-urls&gt;&lt;/urls&gt;&lt;/record&gt;&lt;/Cite&gt;&lt;/EndNote&gt;</w:instrText>
      </w:r>
      <w:r w:rsidR="00450701" w:rsidRPr="00002728">
        <w:rPr>
          <w:rFonts w:ascii="Times New Roman" w:eastAsia="MS Mincho" w:hAnsi="Times New Roman" w:cs="Times New Roman"/>
          <w:bCs/>
          <w:sz w:val="28"/>
          <w:szCs w:val="28"/>
          <w:lang w:eastAsia="ja-JP"/>
        </w:rPr>
        <w:fldChar w:fldCharType="separate"/>
      </w:r>
      <w:r w:rsidRPr="00002728">
        <w:rPr>
          <w:rFonts w:ascii="Times New Roman" w:eastAsia="MS Mincho" w:hAnsi="Times New Roman" w:cs="Times New Roman"/>
          <w:bCs/>
          <w:noProof/>
          <w:sz w:val="28"/>
          <w:szCs w:val="28"/>
          <w:lang w:eastAsia="ja-JP"/>
        </w:rPr>
        <w:t>[28]</w:t>
      </w:r>
      <w:r w:rsidR="00450701" w:rsidRPr="00002728">
        <w:rPr>
          <w:rFonts w:ascii="Times New Roman" w:eastAsia="MS Mincho" w:hAnsi="Times New Roman" w:cs="Times New Roman"/>
          <w:bCs/>
          <w:sz w:val="28"/>
          <w:szCs w:val="28"/>
          <w:lang w:eastAsia="ja-JP"/>
        </w:rPr>
        <w:fldChar w:fldCharType="end"/>
      </w:r>
      <w:r w:rsidRPr="00002728">
        <w:rPr>
          <w:rFonts w:ascii="Times New Roman" w:eastAsia="MS Mincho" w:hAnsi="Times New Roman" w:cs="Times New Roman"/>
          <w:bCs/>
          <w:sz w:val="28"/>
          <w:szCs w:val="28"/>
          <w:lang w:eastAsia="ja-JP"/>
        </w:rPr>
        <w:t>.</w:t>
      </w:r>
    </w:p>
    <w:p w:rsidR="003F0337" w:rsidRPr="00002728" w:rsidRDefault="003F0337" w:rsidP="003F0337">
      <w:pPr>
        <w:keepNext/>
        <w:keepLines/>
        <w:spacing w:before="120" w:after="120" w:line="360" w:lineRule="auto"/>
        <w:ind w:left="357" w:hanging="357"/>
        <w:jc w:val="both"/>
        <w:outlineLvl w:val="1"/>
        <w:rPr>
          <w:rFonts w:ascii="Times New Roman" w:eastAsia="Times New Roman" w:hAnsi="Times New Roman" w:cs="Times New Roman"/>
          <w:b/>
          <w:sz w:val="28"/>
          <w:szCs w:val="28"/>
          <w:lang w:val="it-IT"/>
        </w:rPr>
      </w:pPr>
      <w:r w:rsidRPr="00002728">
        <w:rPr>
          <w:rFonts w:ascii="Times New Roman" w:eastAsia="Times New Roman" w:hAnsi="Times New Roman" w:cs="Times New Roman"/>
          <w:b/>
          <w:sz w:val="28"/>
          <w:szCs w:val="28"/>
          <w:lang w:val="it-IT"/>
        </w:rPr>
        <w:t>1.1.4. Thực trạng rối loạn ăn uống và biếng ăn ở trẻ em</w:t>
      </w:r>
    </w:p>
    <w:p w:rsidR="003F0337" w:rsidRPr="00002728" w:rsidRDefault="003F0337" w:rsidP="003F0337">
      <w:pPr>
        <w:spacing w:before="120" w:after="120" w:line="360" w:lineRule="auto"/>
        <w:ind w:left="57" w:firstLine="360"/>
        <w:jc w:val="both"/>
        <w:rPr>
          <w:rFonts w:ascii="Times New Roman" w:eastAsia="Calibri" w:hAnsi="Times New Roman" w:cs="Times New Roman"/>
          <w:sz w:val="28"/>
          <w:szCs w:val="28"/>
          <w:lang w:val="vi-VN"/>
        </w:rPr>
      </w:pPr>
      <w:r w:rsidRPr="00002728">
        <w:rPr>
          <w:rFonts w:ascii="Times New Roman" w:eastAsia="Calibri" w:hAnsi="Times New Roman" w:cs="Times New Roman"/>
          <w:sz w:val="28"/>
          <w:szCs w:val="28"/>
          <w:lang w:val="vi-VN"/>
        </w:rPr>
        <w:t>T</w:t>
      </w:r>
      <w:r w:rsidRPr="00002728">
        <w:rPr>
          <w:rFonts w:ascii="Times New Roman" w:eastAsia="Calibri" w:hAnsi="Times New Roman" w:cs="Times New Roman"/>
          <w:sz w:val="28"/>
          <w:szCs w:val="28"/>
        </w:rPr>
        <w:t xml:space="preserve">heo thống kê tại Hoa Kỳ và một số nước phát triển, </w:t>
      </w:r>
      <w:r w:rsidRPr="00002728">
        <w:rPr>
          <w:rFonts w:ascii="Times New Roman" w:eastAsia="Calibri" w:hAnsi="Times New Roman" w:cs="Times New Roman"/>
          <w:sz w:val="28"/>
          <w:szCs w:val="28"/>
          <w:lang w:val="vi-VN"/>
        </w:rPr>
        <w:t>ước tính có khoảng 5% trẻ sinh ra đã lười bú, nhưng đến khi 2-3 tuổi, có đến 30-40% trẻ biếng ăn</w:t>
      </w:r>
      <w:r w:rsidR="00743572"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[23], [24]</w:t>
      </w:r>
      <w:r w:rsidRPr="00002728">
        <w:rPr>
          <w:rFonts w:ascii="Times New Roman" w:eastAsia="Calibri" w:hAnsi="Times New Roman" w:cs="Times New Roman"/>
          <w:sz w:val="28"/>
          <w:szCs w:val="28"/>
          <w:lang w:val="vi-VN"/>
        </w:rPr>
        <w:t>.</w:t>
      </w:r>
      <w:r w:rsidR="00743572"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Hội rối loạn ăn uống quốc gia Hoa Kỳ (</w:t>
      </w:r>
      <w:r w:rsidRPr="00002728">
        <w:rPr>
          <w:rFonts w:ascii="Times New Roman" w:eastAsia="Calibri" w:hAnsi="Times New Roman" w:cs="Times New Roman"/>
          <w:sz w:val="28"/>
          <w:szCs w:val="28"/>
          <w:lang w:val="vi-VN"/>
        </w:rPr>
        <w:t>NEDA</w:t>
      </w:r>
      <w:r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lang w:val="vi-VN"/>
        </w:rPr>
        <w:t xml:space="preserve"> đã thu thập dữ liệu về tỷ lệ rối loạn ăn uống từ Mỹ, Anh và Châu Âu để có được một ý tưởng chính xác hơn về tính phổ biến của bệnh. Dữ liệu trước đây từ các quốc gia khác sử dụng các định nghĩa nghiêm ngặt hơn về </w:t>
      </w:r>
      <w:r w:rsidRPr="00002728">
        <w:rPr>
          <w:rFonts w:ascii="Times New Roman" w:eastAsia="Calibri" w:hAnsi="Times New Roman" w:cs="Times New Roman"/>
          <w:sz w:val="28"/>
          <w:szCs w:val="28"/>
        </w:rPr>
        <w:t xml:space="preserve">biếng </w:t>
      </w:r>
      <w:r w:rsidRPr="00002728">
        <w:rPr>
          <w:rFonts w:ascii="Times New Roman" w:eastAsia="Calibri" w:hAnsi="Times New Roman" w:cs="Times New Roman"/>
          <w:sz w:val="28"/>
          <w:szCs w:val="28"/>
          <w:lang w:val="vi-VN"/>
        </w:rPr>
        <w:t xml:space="preserve">ăn và </w:t>
      </w:r>
      <w:r w:rsidRPr="00002728">
        <w:rPr>
          <w:rFonts w:ascii="Times New Roman" w:eastAsia="Calibri" w:hAnsi="Times New Roman" w:cs="Times New Roman"/>
          <w:sz w:val="28"/>
          <w:szCs w:val="28"/>
        </w:rPr>
        <w:t>chứng ăn ói</w:t>
      </w:r>
      <w:r w:rsidRPr="00002728">
        <w:rPr>
          <w:rFonts w:ascii="Times New Roman" w:eastAsia="Calibri" w:hAnsi="Times New Roman" w:cs="Times New Roman"/>
          <w:sz w:val="28"/>
          <w:szCs w:val="28"/>
          <w:lang w:val="vi-VN"/>
        </w:rPr>
        <w:t xml:space="preserve"> cho thấy tỷ lệ mắc thấp hơn</w:t>
      </w:r>
      <w:r w:rsidRPr="00002728">
        <w:rPr>
          <w:rFonts w:ascii="Times New Roman" w:eastAsia="Calibri" w:hAnsi="Times New Roman" w:cs="Times New Roman"/>
          <w:sz w:val="28"/>
          <w:szCs w:val="28"/>
        </w:rPr>
        <w:t>. Số liệu thống kê của Hội rối loạn ăn uống quốc gia Hoa Kỳ ở Mỹ tại</w:t>
      </w:r>
      <w:r w:rsidRPr="00002728">
        <w:rPr>
          <w:rFonts w:ascii="Times New Roman" w:eastAsia="Calibri" w:hAnsi="Times New Roman" w:cs="Times New Roman"/>
          <w:sz w:val="28"/>
          <w:szCs w:val="28"/>
          <w:lang w:val="vi-VN"/>
        </w:rPr>
        <w:t xml:space="preserve"> bất kỳ thời điểm nào trong khoảng 0,3-0,4% </w:t>
      </w:r>
      <w:r w:rsidRPr="00002728">
        <w:rPr>
          <w:rFonts w:ascii="Times New Roman" w:eastAsia="Calibri" w:hAnsi="Times New Roman" w:cs="Times New Roman"/>
          <w:sz w:val="28"/>
          <w:szCs w:val="28"/>
        </w:rPr>
        <w:t xml:space="preserve"> ở </w:t>
      </w:r>
      <w:r w:rsidRPr="00002728">
        <w:rPr>
          <w:rFonts w:ascii="Times New Roman" w:eastAsia="Calibri" w:hAnsi="Times New Roman" w:cs="Times New Roman"/>
          <w:sz w:val="28"/>
          <w:szCs w:val="28"/>
          <w:lang w:val="vi-VN"/>
        </w:rPr>
        <w:t xml:space="preserve">nữ  và 0,1% nam sẽ bị chứng biếng ăn </w:t>
      </w:r>
      <w:r w:rsidRPr="00002728">
        <w:rPr>
          <w:rFonts w:ascii="Times New Roman" w:eastAsia="Calibri" w:hAnsi="Times New Roman" w:cs="Times New Roman"/>
          <w:sz w:val="28"/>
          <w:szCs w:val="28"/>
        </w:rPr>
        <w:t xml:space="preserve">tâm thần </w:t>
      </w:r>
      <w:r w:rsidR="00450701" w:rsidRPr="00002728">
        <w:rPr>
          <w:rFonts w:ascii="Times New Roman" w:eastAsia="Calibri" w:hAnsi="Times New Roman" w:cs="Times New Roman"/>
          <w:sz w:val="28"/>
          <w:szCs w:val="28"/>
        </w:rPr>
        <w:fldChar w:fldCharType="begin"/>
      </w:r>
      <w:r w:rsidRPr="00002728">
        <w:rPr>
          <w:rFonts w:ascii="Times New Roman" w:eastAsia="Calibri" w:hAnsi="Times New Roman" w:cs="Times New Roman"/>
          <w:sz w:val="28"/>
          <w:szCs w:val="28"/>
        </w:rPr>
        <w:instrText xml:space="preserve"> ADDIN EN.CITE &lt;EndNote&gt;&lt;Cite&gt;&lt;Author&gt;National eating disorder Asociation&lt;/Author&gt;&lt;Year&gt;2018&lt;/Year&gt;&lt;RecNum&gt;65&lt;/RecNum&gt;&lt;DisplayText&gt;&lt;style font="Times New Roman" size="14"&gt;[34]&lt;/style&gt;&lt;/DisplayText&gt;&lt;record&gt;&lt;rec-number&gt;65&lt;/rec-number&gt;&lt;foreign-keys&gt;&lt;key app="EN" db-id="dp0faadrvs2a2sesp2dpp5zkr5avav5se5rs" timestamp="1538497138"&gt;65&lt;/key&gt;&lt;/foreign-keys&gt;&lt;ref-type name="Web Page"&gt;12&lt;/ref-type&gt;&lt;contributors&gt;&lt;authors&gt;&lt;author&gt;National eating disorder Asociation,&lt;/author&gt;&lt;/authors&gt;&lt;/contributors&gt;&lt;titles&gt;&lt;title&gt;Statistics &amp;amp; research on eating disorder &lt;/title&gt;&lt;/titles&gt;&lt;volume&gt;2018&lt;/volume&gt;&lt;number&gt;2/10/2018&lt;/number&gt;&lt;dates&gt;&lt;year&gt;2018&lt;/year&gt;&lt;/dates&gt;&lt;urls&gt;&lt;related-urls&gt;&lt;url&gt;https://www.nationaleatingdisorders.org/statistics-research-eating-disorders&lt;/url&gt;&lt;/related-urls&gt;&lt;/urls&gt;&lt;/record&gt;&lt;/Cite&gt;&lt;/EndNote&gt;</w:instrText>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[24]</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 Nếu không can thiệp kịp thời tình trạng biếng ăn có thể kéo dài đến lứa tuổi trưởng thành, thậm chí cả suốt cuộc đời; T</w:t>
      </w:r>
      <w:r w:rsidRPr="00002728">
        <w:rPr>
          <w:rFonts w:ascii="Times New Roman" w:eastAsia="Calibri" w:hAnsi="Times New Roman" w:cs="Times New Roman"/>
          <w:sz w:val="28"/>
          <w:szCs w:val="28"/>
          <w:lang w:val="vi-VN"/>
        </w:rPr>
        <w:t>rong một nghiên cứu ở 31.406 cặp song sinh Thụy Điển sinh ra từ năm 1935-1958,</w:t>
      </w:r>
      <w:r w:rsidRPr="00002728">
        <w:rPr>
          <w:rFonts w:ascii="Times New Roman" w:eastAsia="Calibri" w:hAnsi="Times New Roman" w:cs="Times New Roman"/>
          <w:sz w:val="28"/>
          <w:szCs w:val="28"/>
        </w:rPr>
        <w:t xml:space="preserve"> sau khi theo dõi</w:t>
      </w:r>
      <w:r w:rsidRPr="00002728">
        <w:rPr>
          <w:rFonts w:ascii="Times New Roman" w:eastAsia="Calibri" w:hAnsi="Times New Roman" w:cs="Times New Roman"/>
          <w:sz w:val="28"/>
          <w:szCs w:val="28"/>
          <w:lang w:val="vi-VN"/>
        </w:rPr>
        <w:t xml:space="preserve"> 1</w:t>
      </w:r>
      <w:r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lang w:val="vi-VN"/>
        </w:rPr>
        <w:t xml:space="preserve">2% </w:t>
      </w:r>
      <w:r w:rsidRPr="00002728">
        <w:rPr>
          <w:rFonts w:ascii="Times New Roman" w:eastAsia="Calibri" w:hAnsi="Times New Roman" w:cs="Times New Roman"/>
          <w:sz w:val="28"/>
          <w:szCs w:val="28"/>
        </w:rPr>
        <w:t xml:space="preserve">ở </w:t>
      </w:r>
      <w:r w:rsidRPr="00002728">
        <w:rPr>
          <w:rFonts w:ascii="Times New Roman" w:eastAsia="Calibri" w:hAnsi="Times New Roman" w:cs="Times New Roman"/>
          <w:sz w:val="28"/>
          <w:szCs w:val="28"/>
          <w:lang w:val="vi-VN"/>
        </w:rPr>
        <w:t xml:space="preserve"> nữ đã xác định đúng </w:t>
      </w:r>
      <w:r w:rsidRPr="00002728">
        <w:rPr>
          <w:rFonts w:ascii="Times New Roman" w:eastAsia="Calibri" w:hAnsi="Times New Roman" w:cs="Times New Roman"/>
          <w:sz w:val="28"/>
          <w:szCs w:val="28"/>
        </w:rPr>
        <w:t>biếng ăn tâm thần</w:t>
      </w:r>
      <w:r w:rsidRPr="00002728">
        <w:rPr>
          <w:rFonts w:ascii="Times New Roman" w:eastAsia="Calibri" w:hAnsi="Times New Roman" w:cs="Times New Roman"/>
          <w:sz w:val="28"/>
          <w:szCs w:val="28"/>
          <w:lang w:val="vi-VN"/>
        </w:rPr>
        <w:t xml:space="preserve"> trong suốt cuộc đời của họ, tăng lên 2</w:t>
      </w:r>
      <w:r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lang w:val="vi-VN"/>
        </w:rPr>
        <w:t xml:space="preserve">4% khi sử dụng một định nghĩa lỏng lẻo hơn về biếng ăn </w:t>
      </w:r>
      <w:r w:rsidR="00450701" w:rsidRPr="00002728">
        <w:rPr>
          <w:rFonts w:ascii="Times New Roman" w:eastAsia="Calibri" w:hAnsi="Times New Roman" w:cs="Times New Roman"/>
          <w:sz w:val="28"/>
          <w:szCs w:val="28"/>
          <w:lang w:val="vi-VN"/>
        </w:rPr>
        <w:fldChar w:fldCharType="begin">
          <w:fldData xml:space="preserve">PEVuZE5vdGU+PENpdGU+PEF1dGhvcj5CdWxpazwvQXV0aG9yPjxZZWFyPjIwMDY8L1llYXI+PFJl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</w:fldData>
        </w:fldChar>
      </w:r>
      <w:r w:rsidRPr="00002728">
        <w:rPr>
          <w:rFonts w:ascii="Times New Roman" w:eastAsia="Calibri" w:hAnsi="Times New Roman" w:cs="Times New Roman"/>
          <w:sz w:val="28"/>
          <w:szCs w:val="28"/>
          <w:lang w:val="vi-VN"/>
        </w:rPr>
        <w:instrText xml:space="preserve"> ADDIN EN.CITE </w:instrText>
      </w:r>
      <w:r w:rsidR="00450701" w:rsidRPr="00002728">
        <w:rPr>
          <w:rFonts w:ascii="Times New Roman" w:eastAsia="Calibri" w:hAnsi="Times New Roman" w:cs="Times New Roman"/>
          <w:sz w:val="28"/>
          <w:szCs w:val="28"/>
          <w:lang w:val="vi-VN"/>
        </w:rPr>
        <w:fldChar w:fldCharType="begin">
          <w:fldData xml:space="preserve">PEVuZE5vdGU+PENpdGU+PEF1dGhvcj5CdWxpazwvQXV0aG9yPjxZZWFyPjIwMDY8L1llYXI+PFJl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</w:fldData>
        </w:fldChar>
      </w:r>
      <w:r w:rsidRPr="00002728">
        <w:rPr>
          <w:rFonts w:ascii="Times New Roman" w:eastAsia="Calibri" w:hAnsi="Times New Roman" w:cs="Times New Roman"/>
          <w:sz w:val="28"/>
          <w:szCs w:val="28"/>
          <w:lang w:val="vi-VN"/>
        </w:rPr>
        <w:instrText xml:space="preserve"> ADDIN EN.CITE.DATA </w:instrText>
      </w:r>
      <w:r w:rsidR="00450701" w:rsidRPr="00002728">
        <w:rPr>
          <w:rFonts w:ascii="Times New Roman" w:eastAsia="Calibri" w:hAnsi="Times New Roman" w:cs="Times New Roman"/>
          <w:sz w:val="28"/>
          <w:szCs w:val="28"/>
          <w:lang w:val="vi-VN"/>
        </w:rPr>
      </w:r>
      <w:r w:rsidR="00450701" w:rsidRPr="00002728">
        <w:rPr>
          <w:rFonts w:ascii="Times New Roman" w:eastAsia="Calibri" w:hAnsi="Times New Roman" w:cs="Times New Roman"/>
          <w:sz w:val="28"/>
          <w:szCs w:val="28"/>
          <w:lang w:val="vi-VN"/>
        </w:rPr>
        <w:fldChar w:fldCharType="end"/>
      </w:r>
      <w:r w:rsidR="00450701" w:rsidRPr="00002728">
        <w:rPr>
          <w:rFonts w:ascii="Times New Roman" w:eastAsia="Calibri" w:hAnsi="Times New Roman" w:cs="Times New Roman"/>
          <w:sz w:val="28"/>
          <w:szCs w:val="28"/>
          <w:lang w:val="vi-VN"/>
        </w:rPr>
      </w:r>
      <w:r w:rsidR="00450701" w:rsidRPr="00002728">
        <w:rPr>
          <w:rFonts w:ascii="Times New Roman" w:eastAsia="Calibri" w:hAnsi="Times New Roman" w:cs="Times New Roman"/>
          <w:sz w:val="28"/>
          <w:szCs w:val="28"/>
          <w:lang w:val="vi-VN"/>
        </w:rPr>
        <w:fldChar w:fldCharType="separate"/>
      </w:r>
      <w:r w:rsidRPr="00002728">
        <w:rPr>
          <w:rFonts w:ascii="Times New Roman" w:eastAsia="Calibri" w:hAnsi="Times New Roman" w:cs="Times New Roman"/>
          <w:noProof/>
          <w:sz w:val="28"/>
          <w:szCs w:val="28"/>
          <w:lang w:val="vi-VN"/>
        </w:rPr>
        <w:t>[</w:t>
      </w:r>
      <w:r w:rsidRPr="00002728">
        <w:rPr>
          <w:rFonts w:ascii="Times New Roman" w:eastAsia="Calibri" w:hAnsi="Times New Roman" w:cs="Times New Roman"/>
          <w:noProof/>
          <w:sz w:val="28"/>
          <w:szCs w:val="28"/>
        </w:rPr>
        <w:t>25</w:t>
      </w:r>
      <w:r w:rsidRPr="00002728">
        <w:rPr>
          <w:rFonts w:ascii="Times New Roman" w:eastAsia="Calibri" w:hAnsi="Times New Roman" w:cs="Times New Roman"/>
          <w:noProof/>
          <w:sz w:val="28"/>
          <w:szCs w:val="28"/>
          <w:lang w:val="vi-VN"/>
        </w:rPr>
        <w:t>]</w:t>
      </w:r>
      <w:r w:rsidR="00450701" w:rsidRPr="00002728">
        <w:rPr>
          <w:rFonts w:ascii="Times New Roman" w:eastAsia="Calibri" w:hAnsi="Times New Roman" w:cs="Times New Roman"/>
          <w:sz w:val="28"/>
          <w:szCs w:val="28"/>
          <w:lang w:val="vi-VN"/>
        </w:rPr>
        <w:fldChar w:fldCharType="end"/>
      </w:r>
      <w:r w:rsidRPr="00002728">
        <w:rPr>
          <w:rFonts w:ascii="Times New Roman" w:eastAsia="Calibri" w:hAnsi="Times New Roman" w:cs="Times New Roman"/>
          <w:sz w:val="28"/>
          <w:szCs w:val="28"/>
          <w:lang w:val="vi-VN"/>
        </w:rPr>
        <w:t>.</w:t>
      </w:r>
      <w:r w:rsidR="00743572"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lang w:val="vi-VN"/>
        </w:rPr>
        <w:t xml:space="preserve">Đối với các  cặp sinh đôi, sinh từ năm 1975-1979 ở Phần Lan </w:t>
      </w:r>
      <w:r w:rsidR="00715318" w:rsidRPr="00002728">
        <w:rPr>
          <w:rFonts w:ascii="Times New Roman" w:eastAsia="Calibri" w:hAnsi="Times New Roman" w:cs="Times New Roman"/>
          <w:sz w:val="28"/>
          <w:szCs w:val="28"/>
        </w:rPr>
        <w:t xml:space="preserve"> là </w:t>
      </w:r>
      <w:r w:rsidRPr="00002728">
        <w:rPr>
          <w:rFonts w:ascii="Times New Roman" w:eastAsia="Calibri" w:hAnsi="Times New Roman" w:cs="Times New Roman"/>
          <w:sz w:val="28"/>
          <w:szCs w:val="28"/>
          <w:lang w:val="vi-VN"/>
        </w:rPr>
        <w:t xml:space="preserve">2,2-4,2% nữ và 0,24% nam giới đã trải qua chứng </w:t>
      </w:r>
      <w:r w:rsidRPr="00002728">
        <w:rPr>
          <w:rFonts w:ascii="Times New Roman" w:eastAsia="Calibri" w:hAnsi="Times New Roman" w:cs="Times New Roman"/>
          <w:sz w:val="28"/>
          <w:szCs w:val="28"/>
        </w:rPr>
        <w:t>biếng</w:t>
      </w:r>
      <w:r w:rsidRPr="00002728">
        <w:rPr>
          <w:rFonts w:ascii="Times New Roman" w:eastAsia="Calibri" w:hAnsi="Times New Roman" w:cs="Times New Roman"/>
          <w:sz w:val="28"/>
          <w:szCs w:val="28"/>
          <w:lang w:val="vi-VN"/>
        </w:rPr>
        <w:t xml:space="preserve"> ăn trong suốt cuộc đời của họ</w:t>
      </w:r>
      <w:r w:rsidR="00743572" w:rsidRPr="00002728">
        <w:rPr>
          <w:rFonts w:ascii="Times New Roman" w:eastAsia="Calibri" w:hAnsi="Times New Roman" w:cs="Times New Roman"/>
          <w:sz w:val="28"/>
          <w:szCs w:val="28"/>
        </w:rPr>
        <w:t xml:space="preserve"> </w:t>
      </w:r>
      <w:r w:rsidR="00450701" w:rsidRPr="00002728">
        <w:rPr>
          <w:rFonts w:ascii="Times New Roman" w:eastAsia="Calibri" w:hAnsi="Times New Roman" w:cs="Times New Roman"/>
          <w:sz w:val="28"/>
          <w:szCs w:val="28"/>
        </w:rPr>
        <w:fldChar w:fldCharType="begin"/>
      </w:r>
      <w:r w:rsidRPr="00002728">
        <w:rPr>
          <w:rFonts w:ascii="Times New Roman" w:eastAsia="Calibri" w:hAnsi="Times New Roman" w:cs="Times New Roman"/>
          <w:sz w:val="28"/>
          <w:szCs w:val="28"/>
        </w:rPr>
        <w:instrText xml:space="preserve"> ADDIN EN.CITE &lt;EndNote&gt;&lt;Cite&gt;&lt;Author&gt;Raevuori&lt;/Author&gt;&lt;Year&gt;2009&lt;/Year&gt;&lt;RecNum&gt;55&lt;/RecNum&gt;&lt;DisplayText&gt;&lt;style font="Times New Roman" size="14"&gt;[37]&lt;/style&gt;&lt;/DisplayText&gt;&lt;record&gt;&lt;rec-number&gt;55&lt;/rec-number&gt;&lt;foreign-keys&gt;&lt;key app="EN" db-id="dp0faadrvs2a2sesp2dpp5zkr5avav5se5rs" timestamp="1538327793"&gt;55&lt;/key&gt;&lt;/foreign-keys&gt;&lt;ref-type name="Journal Article"&gt;17&lt;/ref-type&gt;&lt;contributors&gt;&lt;authors&gt;&lt;author&gt;Raevuori, A.&lt;/author&gt;&lt;author&gt;Hoek, H. W.&lt;/author&gt;&lt;author&gt;Susser, E.&lt;/author&gt;&lt;author&gt;Kaprio, J.&lt;/author&gt;&lt;author&gt;Rissanen, A.&lt;/author&gt;&lt;author&gt;Keski-Rahkonen, A.&lt;/author&gt;&lt;/authors&gt;&lt;/contributors&gt;&lt;auth-address&gt;Department of Public Health, University of Helsinki, Helsinki, Finland. anu.raevuori@helsinki.fi&lt;/auth-address&gt;&lt;titles&gt;&lt;title&gt;Epidemiology of anorexia nervosa in men: a nationwide study of Finnish twins&lt;/title&gt;&lt;secondary-title&gt;PLoS One&lt;/secondary-title&gt;&lt;/titles&gt;&lt;periodical&gt;&lt;full-title&gt;PLoS One&lt;/full-title&gt;&lt;/periodical&gt;&lt;pages&gt;e4402&lt;/pages&gt;&lt;volume&gt;4&lt;/volume&gt;&lt;number&gt;2&lt;/number&gt;&lt;edition&gt;2009/02/11&lt;/edition&gt;&lt;keywords&gt;&lt;keyword&gt;Adolescent&lt;/keyword&gt;&lt;keyword&gt;Adult&lt;/keyword&gt;&lt;keyword&gt;Anorexia Nervosa/*epidemiology/psychology&lt;/keyword&gt;&lt;keyword&gt;Comorbidity&lt;/keyword&gt;&lt;keyword&gt;Finland/epidemiology&lt;/keyword&gt;&lt;keyword&gt;Humans&lt;/keyword&gt;&lt;keyword&gt;Incidence&lt;/keyword&gt;&lt;keyword&gt;Male&lt;/keyword&gt;&lt;keyword&gt;Prevalence&lt;/keyword&gt;&lt;keyword&gt;Twins/*physiology&lt;/keyword&gt;&lt;/keywords&gt;&lt;dates&gt;&lt;year&gt;2009&lt;/year&gt;&lt;/dates&gt;&lt;isbn&gt;1932-6203 (Electronic)&amp;#xD;1932-6203 (Linking)&lt;/isbn&gt;&lt;accession-num&gt;19204790&lt;/accession-num&gt;&lt;urls&gt;&lt;related-urls&gt;&lt;url&gt;https://www.ncbi.nlm.nih.gov/pubmed/19204790&lt;/url&gt;&lt;/related-urls&gt;&lt;/urls&gt;&lt;custom2&gt;PMC2635934&lt;/custom2&gt;&lt;electronic-resource-num&gt;10.1371/journal.pone.0004402&lt;/electronic-resource-num&gt;&lt;/record&gt;&lt;/Cite&gt;&lt;/EndNote&gt;</w:instrText>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[70]</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w:t>
      </w:r>
    </w:p>
    <w:p w:rsidR="003F0337" w:rsidRPr="00002728" w:rsidRDefault="003F0337" w:rsidP="003F0337">
      <w:pPr>
        <w:spacing w:before="120" w:after="120" w:line="360" w:lineRule="auto"/>
        <w:ind w:left="57" w:firstLine="72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lang w:val="vi-VN"/>
        </w:rPr>
        <w:t>Một số nghiên cứu gần đây ở Hoa Kỳ đã sử dụng các định nghĩa rộng hơn về rối loạn ăn uống phản ánh chính xác hơn phạm vi rối loạn xảy ra, dẫn đến tỷ lệ hiện mắc cao hơn về rối loạn ăn uống</w:t>
      </w:r>
      <w:r w:rsidRPr="00002728">
        <w:rPr>
          <w:rFonts w:ascii="Times New Roman" w:eastAsia="Calibri" w:hAnsi="Times New Roman" w:cs="Times New Roman"/>
          <w:sz w:val="28"/>
          <w:szCs w:val="28"/>
        </w:rPr>
        <w:t>.</w:t>
      </w:r>
      <w:r w:rsidRPr="00002728">
        <w:rPr>
          <w:rFonts w:ascii="Times New Roman" w:eastAsia="MS Mincho" w:hAnsi="Times New Roman" w:cs="Times New Roman"/>
          <w:bCs/>
          <w:sz w:val="28"/>
          <w:szCs w:val="28"/>
          <w:lang w:eastAsia="ja-JP"/>
        </w:rPr>
        <w:t xml:space="preserve"> Nghiên cứu của Saarilehto với 494 trẻ 5 tuổi cho thấy trẻ biếng ăn thấp chiều cao và nhẹ cân hơn so với nhóm chứng [59].</w:t>
      </w:r>
    </w:p>
    <w:p w:rsidR="003F0337" w:rsidRPr="00002728" w:rsidRDefault="003F0337" w:rsidP="003F0337">
      <w:pPr>
        <w:spacing w:before="120" w:after="120" w:line="360" w:lineRule="auto"/>
        <w:ind w:left="57" w:firstLine="663"/>
        <w:jc w:val="both"/>
        <w:rPr>
          <w:rFonts w:ascii="Times New Roman" w:eastAsia="Calibri" w:hAnsi="Times New Roman" w:cs="Times New Roman"/>
          <w:sz w:val="28"/>
          <w:szCs w:val="28"/>
        </w:rPr>
      </w:pPr>
      <w:r w:rsidRPr="00002728">
        <w:rPr>
          <w:rFonts w:ascii="Times New Roman" w:eastAsia="Calibri" w:hAnsi="Times New Roman" w:cs="Times New Roman"/>
          <w:sz w:val="28"/>
          <w:szCs w:val="28"/>
          <w:lang w:val="vi-VN"/>
        </w:rPr>
        <w:lastRenderedPageBreak/>
        <w:t>Một khảo sát về biếng ăn ở trẻ 1-6 tuổi</w:t>
      </w:r>
      <w:r w:rsidRPr="00002728">
        <w:rPr>
          <w:rFonts w:ascii="Times New Roman" w:eastAsia="Calibri" w:hAnsi="Times New Roman" w:cs="Times New Roman"/>
          <w:sz w:val="28"/>
          <w:szCs w:val="28"/>
        </w:rPr>
        <w:t xml:space="preserve"> của Huỳnh Văn Sơn (2011)</w:t>
      </w:r>
      <w:r w:rsidRPr="00002728">
        <w:rPr>
          <w:rFonts w:ascii="Times New Roman" w:eastAsia="Calibri" w:hAnsi="Times New Roman" w:cs="Times New Roman"/>
          <w:sz w:val="28"/>
          <w:szCs w:val="28"/>
          <w:lang w:val="vi-VN"/>
        </w:rPr>
        <w:t xml:space="preserve"> theo đánh giá của 251 phụ huynh sinh sống trên địa bàn Hà Nội và thành phố Hồ Chí Minh cho thấy có 16</w:t>
      </w:r>
      <w:r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lang w:val="vi-VN"/>
        </w:rPr>
        <w:t>33% trẻ được phụ huynh cho rằng trẻ rất biếng ăn</w:t>
      </w:r>
      <w:r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lang w:val="vi-VN"/>
        </w:rPr>
        <w:t xml:space="preserve"> 38</w:t>
      </w:r>
      <w:r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lang w:val="vi-VN"/>
        </w:rPr>
        <w:t xml:space="preserve">25% trẻ được cho là khá biếng ăn </w:t>
      </w:r>
      <w:r w:rsidR="00450701" w:rsidRPr="00002728">
        <w:rPr>
          <w:rFonts w:ascii="Times New Roman" w:eastAsia="Calibri" w:hAnsi="Times New Roman" w:cs="Times New Roman"/>
          <w:sz w:val="28"/>
          <w:szCs w:val="28"/>
          <w:lang w:val="vi-VN"/>
        </w:rPr>
        <w:fldChar w:fldCharType="begin">
          <w:fldData xml:space="preserve">PEVuZE5vdGU+PENpdGU+PEF1dGhvcj5IdeG7s25oIFbEg24gU8ahbjwvQXV0aG9yPjxZZWFyPjIw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</w:fldData>
        </w:fldChar>
      </w:r>
      <w:r w:rsidRPr="00002728">
        <w:rPr>
          <w:rFonts w:ascii="Times New Roman" w:eastAsia="Calibri" w:hAnsi="Times New Roman" w:cs="Times New Roman"/>
          <w:sz w:val="28"/>
          <w:szCs w:val="28"/>
          <w:lang w:val="vi-VN"/>
        </w:rPr>
        <w:instrText xml:space="preserve"> ADDIN EN.CITE </w:instrText>
      </w:r>
      <w:r w:rsidR="00450701" w:rsidRPr="00002728">
        <w:rPr>
          <w:rFonts w:ascii="Times New Roman" w:eastAsia="Calibri" w:hAnsi="Times New Roman" w:cs="Times New Roman"/>
          <w:sz w:val="28"/>
          <w:szCs w:val="28"/>
          <w:lang w:val="vi-VN"/>
        </w:rPr>
        <w:fldChar w:fldCharType="begin">
          <w:fldData xml:space="preserve">PEVuZE5vdGU+PENpdGU+PEF1dGhvcj5IdeG7s25oIFbEg24gU8ahbjwvQXV0aG9yPjxZZWFyPjIw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</w:fldData>
        </w:fldChar>
      </w:r>
      <w:r w:rsidRPr="00002728">
        <w:rPr>
          <w:rFonts w:ascii="Times New Roman" w:eastAsia="Calibri" w:hAnsi="Times New Roman" w:cs="Times New Roman"/>
          <w:sz w:val="28"/>
          <w:szCs w:val="28"/>
          <w:lang w:val="vi-VN"/>
        </w:rPr>
        <w:instrText xml:space="preserve"> ADDIN EN.CITE.DATA </w:instrText>
      </w:r>
      <w:r w:rsidR="00450701" w:rsidRPr="00002728">
        <w:rPr>
          <w:rFonts w:ascii="Times New Roman" w:eastAsia="Calibri" w:hAnsi="Times New Roman" w:cs="Times New Roman"/>
          <w:sz w:val="28"/>
          <w:szCs w:val="28"/>
          <w:lang w:val="vi-VN"/>
        </w:rPr>
      </w:r>
      <w:r w:rsidR="00450701" w:rsidRPr="00002728">
        <w:rPr>
          <w:rFonts w:ascii="Times New Roman" w:eastAsia="Calibri" w:hAnsi="Times New Roman" w:cs="Times New Roman"/>
          <w:sz w:val="28"/>
          <w:szCs w:val="28"/>
          <w:lang w:val="vi-VN"/>
        </w:rPr>
        <w:fldChar w:fldCharType="end"/>
      </w:r>
      <w:r w:rsidR="00450701" w:rsidRPr="00002728">
        <w:rPr>
          <w:rFonts w:ascii="Times New Roman" w:eastAsia="Calibri" w:hAnsi="Times New Roman" w:cs="Times New Roman"/>
          <w:sz w:val="28"/>
          <w:szCs w:val="28"/>
          <w:lang w:val="vi-VN"/>
        </w:rPr>
      </w:r>
      <w:r w:rsidR="00450701" w:rsidRPr="00002728">
        <w:rPr>
          <w:rFonts w:ascii="Times New Roman" w:eastAsia="Calibri" w:hAnsi="Times New Roman" w:cs="Times New Roman"/>
          <w:sz w:val="28"/>
          <w:szCs w:val="28"/>
          <w:lang w:val="vi-VN"/>
        </w:rPr>
        <w:fldChar w:fldCharType="separate"/>
      </w:r>
      <w:r w:rsidRPr="00002728">
        <w:rPr>
          <w:rFonts w:ascii="Times New Roman" w:eastAsia="Calibri" w:hAnsi="Times New Roman" w:cs="Times New Roman"/>
          <w:noProof/>
          <w:sz w:val="28"/>
          <w:szCs w:val="28"/>
          <w:lang w:val="vi-VN"/>
        </w:rPr>
        <w:t>[</w:t>
      </w:r>
      <w:r w:rsidRPr="00002728">
        <w:rPr>
          <w:rFonts w:ascii="Times New Roman" w:eastAsia="Calibri" w:hAnsi="Times New Roman" w:cs="Times New Roman"/>
          <w:noProof/>
          <w:sz w:val="28"/>
          <w:szCs w:val="28"/>
        </w:rPr>
        <w:t>46</w:t>
      </w:r>
      <w:r w:rsidRPr="00002728">
        <w:rPr>
          <w:rFonts w:ascii="Times New Roman" w:eastAsia="Calibri" w:hAnsi="Times New Roman" w:cs="Times New Roman"/>
          <w:noProof/>
          <w:sz w:val="28"/>
          <w:szCs w:val="28"/>
          <w:lang w:val="vi-VN"/>
        </w:rPr>
        <w:t>]</w:t>
      </w:r>
      <w:r w:rsidR="00450701" w:rsidRPr="00002728">
        <w:rPr>
          <w:rFonts w:ascii="Times New Roman" w:eastAsia="Calibri" w:hAnsi="Times New Roman" w:cs="Times New Roman"/>
          <w:sz w:val="28"/>
          <w:szCs w:val="28"/>
          <w:lang w:val="vi-VN"/>
        </w:rPr>
        <w:fldChar w:fldCharType="end"/>
      </w:r>
      <w:r w:rsidRPr="00002728">
        <w:rPr>
          <w:rFonts w:ascii="Times New Roman" w:eastAsia="Calibri" w:hAnsi="Times New Roman" w:cs="Times New Roman"/>
          <w:sz w:val="28"/>
          <w:szCs w:val="28"/>
          <w:lang w:val="vi-VN"/>
        </w:rPr>
        <w:t>.</w:t>
      </w:r>
      <w:r w:rsidR="002B1C8F"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Nghiên cứu của Phan Bích Nga năm 2014 cho thấy tỷ lệ biếng ăn khá cao ở lứa tuổi 1-60 tháng đến khám tạ</w:t>
      </w:r>
      <w:r w:rsidR="00CA082D" w:rsidRPr="00002728">
        <w:rPr>
          <w:rFonts w:ascii="Times New Roman" w:eastAsia="Calibri" w:hAnsi="Times New Roman" w:cs="Times New Roman"/>
          <w:sz w:val="28"/>
          <w:szCs w:val="28"/>
        </w:rPr>
        <w:t>i K</w:t>
      </w:r>
      <w:r w:rsidRPr="00002728">
        <w:rPr>
          <w:rFonts w:ascii="Times New Roman" w:eastAsia="Calibri" w:hAnsi="Times New Roman" w:cs="Times New Roman"/>
          <w:sz w:val="28"/>
          <w:szCs w:val="28"/>
        </w:rPr>
        <w:t xml:space="preserve">hoa khám và tư vấn dinh dưỡng của Viện Dinh </w:t>
      </w:r>
      <w:r w:rsidR="00CA082D" w:rsidRPr="00002728">
        <w:rPr>
          <w:rFonts w:ascii="Times New Roman" w:eastAsia="Calibri" w:hAnsi="Times New Roman" w:cs="Times New Roman"/>
          <w:sz w:val="28"/>
          <w:szCs w:val="28"/>
        </w:rPr>
        <w:t>d</w:t>
      </w:r>
      <w:r w:rsidRPr="00002728">
        <w:rPr>
          <w:rFonts w:ascii="Times New Roman" w:eastAsia="Calibri" w:hAnsi="Times New Roman" w:cs="Times New Roman"/>
          <w:sz w:val="28"/>
          <w:szCs w:val="28"/>
        </w:rPr>
        <w:t>ưỡng là 46,9% [3].</w:t>
      </w:r>
    </w:p>
    <w:p w:rsidR="003F0337" w:rsidRPr="00002728" w:rsidRDefault="00DB7DDB" w:rsidP="00715318">
      <w:pPr>
        <w:spacing w:before="120" w:after="120" w:line="360" w:lineRule="auto"/>
        <w:ind w:left="5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w:t>
      </w:r>
      <w:r w:rsidR="003F0337" w:rsidRPr="00002728">
        <w:rPr>
          <w:rFonts w:ascii="Times New Roman" w:eastAsia="Calibri" w:hAnsi="Times New Roman" w:cs="Times New Roman"/>
          <w:sz w:val="28"/>
          <w:szCs w:val="28"/>
        </w:rPr>
        <w:t>Nghiên cứu của Lê Thị Kim Dung năm 2014 tại phòng khám tư vấn dinh dưỡng</w:t>
      </w:r>
      <w:r w:rsidR="001C3127" w:rsidRPr="00002728">
        <w:rPr>
          <w:rFonts w:ascii="Times New Roman" w:eastAsia="Calibri" w:hAnsi="Times New Roman" w:cs="Times New Roman"/>
          <w:sz w:val="28"/>
          <w:szCs w:val="28"/>
        </w:rPr>
        <w:t>,</w:t>
      </w:r>
      <w:r w:rsidR="003F0337" w:rsidRPr="00002728">
        <w:rPr>
          <w:rFonts w:ascii="Times New Roman" w:eastAsia="Calibri" w:hAnsi="Times New Roman" w:cs="Times New Roman"/>
          <w:sz w:val="28"/>
          <w:szCs w:val="28"/>
        </w:rPr>
        <w:t xml:space="preserve"> Bệnh viện Nhi Đồng I</w:t>
      </w:r>
      <w:r w:rsidR="001C3127" w:rsidRPr="00002728">
        <w:rPr>
          <w:rFonts w:ascii="Times New Roman" w:eastAsia="Calibri" w:hAnsi="Times New Roman" w:cs="Times New Roman"/>
          <w:sz w:val="28"/>
          <w:szCs w:val="28"/>
        </w:rPr>
        <w:t>,</w:t>
      </w:r>
      <w:r w:rsidR="003F0337" w:rsidRPr="00002728">
        <w:rPr>
          <w:rFonts w:ascii="Times New Roman" w:eastAsia="Calibri" w:hAnsi="Times New Roman" w:cs="Times New Roman"/>
          <w:sz w:val="28"/>
          <w:szCs w:val="28"/>
        </w:rPr>
        <w:t xml:space="preserve"> cho thấy thời điểm xuất hiện biếng ăn trung bình là 10</w:t>
      </w:r>
      <w:r w:rsidR="003F0337" w:rsidRPr="00002728">
        <w:rPr>
          <w:rFonts w:ascii="Times New Roman" w:eastAsia="MS Mincho" w:hAnsi="Times New Roman" w:cs="Times New Roman"/>
          <w:sz w:val="28"/>
          <w:szCs w:val="28"/>
          <w:lang w:val="pt-BR"/>
        </w:rPr>
        <w:t>±</w:t>
      </w:r>
      <w:r w:rsidR="003F0337" w:rsidRPr="00002728">
        <w:rPr>
          <w:rFonts w:ascii="Times New Roman" w:eastAsia="Calibri" w:hAnsi="Times New Roman" w:cs="Times New Roman"/>
          <w:sz w:val="28"/>
          <w:szCs w:val="28"/>
        </w:rPr>
        <w:t xml:space="preserve"> 5,6 tháng tuổi, thời gian biếng ăn trung bình là 11</w:t>
      </w:r>
      <w:r w:rsidR="003F0337" w:rsidRPr="00002728">
        <w:rPr>
          <w:rFonts w:ascii="Times New Roman" w:eastAsia="MS Mincho" w:hAnsi="Times New Roman" w:cs="Times New Roman"/>
          <w:sz w:val="28"/>
          <w:szCs w:val="28"/>
          <w:lang w:val="pt-BR"/>
        </w:rPr>
        <w:t>±</w:t>
      </w:r>
      <w:r w:rsidR="003F0337" w:rsidRPr="00002728">
        <w:rPr>
          <w:rFonts w:ascii="Times New Roman" w:eastAsia="Calibri" w:hAnsi="Times New Roman" w:cs="Times New Roman"/>
          <w:sz w:val="28"/>
          <w:szCs w:val="28"/>
        </w:rPr>
        <w:t xml:space="preserve">6,6 tháng, 38,3% số trẻ biếng ăn bị SDD [40]. Theo phân loại của IMFeD, thì 95% số trẻ được chẩn đoán là biếng ăn nhũ nhi; 57,1% số trẻ được chẩn đoán là biếng ăn liên quan đến bệnh nội khoa; 28,7% trẻ xác định là có ác cảm với thức ăn; 76% trẻ có trên 2 nhóm biếng ăn phối hợp; 74,8% phối hợp 2 nhóm biếng ăn nhũ nhi và biếng ăn liên quan đến bệnh nội khoa. Trong nghiên cứu này người ta cũng thấy tỷ lệ trẻ mắc 1 loại biếng ăn có mối liên quan đến tình trạng SDD và có mối liên quan giữa thời gian biếng ăn trên 1 năm với tình trạng SDD </w:t>
      </w:r>
      <w:r w:rsidR="00450701" w:rsidRPr="00002728">
        <w:rPr>
          <w:rFonts w:ascii="Times New Roman" w:eastAsia="Calibri" w:hAnsi="Times New Roman" w:cs="Times New Roman"/>
          <w:sz w:val="28"/>
          <w:szCs w:val="28"/>
        </w:rPr>
        <w:fldChar w:fldCharType="begin"/>
      </w:r>
      <w:r w:rsidR="003F0337" w:rsidRPr="00002728">
        <w:rPr>
          <w:rFonts w:ascii="Times New Roman" w:eastAsia="Calibri" w:hAnsi="Times New Roman" w:cs="Times New Roman"/>
          <w:sz w:val="28"/>
          <w:szCs w:val="28"/>
        </w:rPr>
        <w:instrText xml:space="preserve"> ADDIN EN.CITE &lt;EndNote&gt;&lt;Cite&gt;&lt;Author&gt;Lê Thị Kim Dung&lt;/Author&gt;&lt;Year&gt;2014&lt;/Year&gt;&lt;RecNum&gt;61&lt;/RecNum&gt;&lt;DisplayText&gt;&lt;style font="Times New Roman" size="14"&gt;[42]&lt;/style&gt;&lt;/DisplayText&gt;&lt;record&gt;&lt;rec-number&gt;61&lt;/rec-number&gt;&lt;foreign-keys&gt;&lt;key app="EN" db-id="dp0faadrvs2a2sesp2dpp5zkr5avav5se5rs" timestamp="1538491456"&gt;61&lt;/key&gt;&lt;/foreign-keys&gt;&lt;ref-type name="Journal Article"&gt;17&lt;/ref-type&gt;&lt;contributors&gt;&lt;authors&gt;&lt;author&gt;Lê Thị Kim Dung, &lt;/author&gt;&lt;author&gt;Nguyễn Anh Tuấn, &lt;/author&gt;&lt;author&gt;&lt;style face="normal" font="default" size="100%"&gt;Huỳnh Thị Duy H&lt;/style&gt;&lt;style face="normal" font="default" charset="163" size="100%"&gt;ương&lt;/style&gt;&lt;style face="normal" font="default" size="100%"&gt;,&lt;/style&gt;&lt;/author&gt;&lt;/authors&gt;&lt;/contributors&gt;&lt;titles&gt;&lt;title&gt;Khảo sát tình trạng biếng ăn ở trẻ từ 12</w:instrText>
      </w:r>
      <w:r w:rsidR="003F0337" w:rsidRPr="00002728">
        <w:rPr>
          <w:rFonts w:ascii="Cambria Math" w:eastAsia="Calibri" w:hAnsi="Cambria Math" w:cs="Cambria Math"/>
          <w:sz w:val="28"/>
          <w:szCs w:val="28"/>
        </w:rPr>
        <w:instrText>‐</w:instrText>
      </w:r>
      <w:r w:rsidR="003F0337" w:rsidRPr="00002728">
        <w:rPr>
          <w:rFonts w:ascii="Times New Roman" w:eastAsia="Calibri" w:hAnsi="Times New Roman" w:cs="Times New Roman"/>
          <w:sz w:val="28"/>
          <w:szCs w:val="28"/>
        </w:rPr>
        <w:instrText>36  tháng tuổi tại phòng khám dinh dưỡng bệnh viện Nhi đồng 1 từ tháng  6/2012 đến tháng 1/2013&lt;/title&gt;&lt;secondary-title&gt;Tạp chí Nghiên cứu y học thành phố Hồ Chí Minh&lt;/secondary-title&gt;&lt;/titles&gt;&lt;periodical&gt;&lt;full-title&gt;Tạp chí Nghiên cứu y học thành phố Hồ Chí Minh&lt;/full-title&gt;&lt;/periodical&gt;&lt;pages&gt;514-519&lt;/pages&gt;&lt;volume&gt;18&lt;/volume&gt;&lt;number&gt;1&lt;/number&gt;&lt;dates&gt;&lt;year&gt;2014&lt;/year&gt;&lt;/dates&gt;&lt;urls&gt;&lt;/urls&gt;&lt;/record&gt;&lt;/Cite&gt;&lt;/EndNote&gt;</w:instrText>
      </w:r>
      <w:r w:rsidR="00450701" w:rsidRPr="00002728">
        <w:rPr>
          <w:rFonts w:ascii="Times New Roman" w:eastAsia="Calibri" w:hAnsi="Times New Roman" w:cs="Times New Roman"/>
          <w:sz w:val="28"/>
          <w:szCs w:val="28"/>
        </w:rPr>
        <w:fldChar w:fldCharType="separate"/>
      </w:r>
      <w:r w:rsidR="003F0337" w:rsidRPr="00002728">
        <w:rPr>
          <w:rFonts w:ascii="Times New Roman" w:eastAsia="Calibri" w:hAnsi="Times New Roman" w:cs="Times New Roman"/>
          <w:noProof/>
          <w:sz w:val="28"/>
          <w:szCs w:val="28"/>
        </w:rPr>
        <w:t>[40]</w:t>
      </w:r>
      <w:r w:rsidR="00450701" w:rsidRPr="00002728">
        <w:rPr>
          <w:rFonts w:ascii="Times New Roman" w:eastAsia="Calibri" w:hAnsi="Times New Roman" w:cs="Times New Roman"/>
          <w:sz w:val="28"/>
          <w:szCs w:val="28"/>
        </w:rPr>
        <w:fldChar w:fldCharType="end"/>
      </w:r>
      <w:r w:rsidR="003F0337" w:rsidRPr="00002728">
        <w:rPr>
          <w:rFonts w:ascii="Times New Roman" w:eastAsia="Calibri" w:hAnsi="Times New Roman" w:cs="Times New Roman"/>
          <w:sz w:val="28"/>
          <w:szCs w:val="28"/>
        </w:rPr>
        <w:t>.</w:t>
      </w:r>
    </w:p>
    <w:p w:rsidR="003F0337" w:rsidRPr="00002728" w:rsidRDefault="003F0337" w:rsidP="003F0337">
      <w:pPr>
        <w:autoSpaceDE w:val="0"/>
        <w:autoSpaceDN w:val="0"/>
        <w:adjustRightInd w:val="0"/>
        <w:spacing w:before="120" w:after="120" w:line="360" w:lineRule="auto"/>
        <w:ind w:left="57" w:firstLine="72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Nghiên cứu của Nguyễn Trọng Hưng, Phạm Thị Thu Hương </w:t>
      </w:r>
      <w:r w:rsidR="00427927" w:rsidRPr="00002728">
        <w:rPr>
          <w:rFonts w:ascii="Times New Roman" w:eastAsia="Calibri" w:hAnsi="Times New Roman" w:cs="Times New Roman"/>
          <w:sz w:val="28"/>
          <w:szCs w:val="28"/>
        </w:rPr>
        <w:t xml:space="preserve">năm </w:t>
      </w:r>
      <w:r w:rsidRPr="00002728">
        <w:rPr>
          <w:rFonts w:ascii="Times New Roman" w:eastAsia="Calibri" w:hAnsi="Times New Roman" w:cs="Times New Roman"/>
          <w:sz w:val="28"/>
          <w:szCs w:val="28"/>
        </w:rPr>
        <w:t>2014 trên trẻ 6-59 tháng đến khám tạ</w:t>
      </w:r>
      <w:r w:rsidR="00427927" w:rsidRPr="00002728">
        <w:rPr>
          <w:rFonts w:ascii="Times New Roman" w:eastAsia="Calibri" w:hAnsi="Times New Roman" w:cs="Times New Roman"/>
          <w:sz w:val="28"/>
          <w:szCs w:val="28"/>
        </w:rPr>
        <w:t>i K</w:t>
      </w:r>
      <w:r w:rsidRPr="00002728">
        <w:rPr>
          <w:rFonts w:ascii="Times New Roman" w:eastAsia="Calibri" w:hAnsi="Times New Roman" w:cs="Times New Roman"/>
          <w:sz w:val="28"/>
          <w:szCs w:val="28"/>
        </w:rPr>
        <w:t xml:space="preserve">hoa khám tư vấn dinh dưỡng cơ sở 2 Viện Dinh </w:t>
      </w:r>
      <w:r w:rsidR="00CA082D" w:rsidRPr="00002728">
        <w:rPr>
          <w:rFonts w:ascii="Times New Roman" w:eastAsia="Calibri" w:hAnsi="Times New Roman" w:cs="Times New Roman"/>
          <w:sz w:val="28"/>
          <w:szCs w:val="28"/>
        </w:rPr>
        <w:t>d</w:t>
      </w:r>
      <w:r w:rsidRPr="00002728">
        <w:rPr>
          <w:rFonts w:ascii="Times New Roman" w:eastAsia="Calibri" w:hAnsi="Times New Roman" w:cs="Times New Roman"/>
          <w:sz w:val="28"/>
          <w:szCs w:val="28"/>
        </w:rPr>
        <w:t xml:space="preserve">ưỡng </w:t>
      </w:r>
      <w:r w:rsidR="00427927" w:rsidRPr="00002728">
        <w:rPr>
          <w:rFonts w:ascii="Times New Roman" w:eastAsia="Calibri" w:hAnsi="Times New Roman" w:cs="Times New Roman"/>
          <w:sz w:val="28"/>
          <w:szCs w:val="28"/>
        </w:rPr>
        <w:t>cho thấy</w:t>
      </w:r>
      <w:r w:rsidRPr="00002728">
        <w:rPr>
          <w:rFonts w:ascii="Times New Roman" w:eastAsia="Calibri" w:hAnsi="Times New Roman" w:cs="Times New Roman"/>
          <w:sz w:val="28"/>
          <w:szCs w:val="28"/>
        </w:rPr>
        <w:t xml:space="preserve"> t</w:t>
      </w:r>
      <w:r w:rsidRPr="00002728">
        <w:rPr>
          <w:rFonts w:ascii="Times New Roman" w:eastAsia="MS Mincho" w:hAnsi="Times New Roman" w:cs="Times New Roman"/>
          <w:bCs/>
          <w:sz w:val="28"/>
          <w:szCs w:val="28"/>
          <w:lang w:eastAsia="ja-JP"/>
        </w:rPr>
        <w:t>ình trạng biếng ăn ở trẻ tập trung chủ yếu ở nhóm tuổi &lt; 24 tháng, c</w:t>
      </w:r>
      <w:r w:rsidRPr="00002728">
        <w:rPr>
          <w:rFonts w:ascii="Times New Roman" w:eastAsia="Calibri" w:hAnsi="Times New Roman" w:cs="Times New Roman"/>
          <w:sz w:val="28"/>
          <w:szCs w:val="28"/>
        </w:rPr>
        <w:t>ó 25,3% trẻ biếng ăn đến phòng khám có tình trạng SDD, trong đó SDD thể nhẹ cân chiếm 18%, SDD thể thấp còi chiếm 16,7% và SDD thể gày còm chiếm 9,4%; Có 47% trẻ biếng ăn có tình trạng thiếu máu, 43,8% trẻ biếng ăn có tình trạng thiếu kẽm và 21% trẻ biếng ăn có cả hai tình trạng thiếu máu và thiếu kẽm [71].</w:t>
      </w:r>
    </w:p>
    <w:p w:rsidR="00427927" w:rsidRPr="00002728" w:rsidRDefault="00427927" w:rsidP="003F0337">
      <w:pPr>
        <w:autoSpaceDE w:val="0"/>
        <w:autoSpaceDN w:val="0"/>
        <w:adjustRightInd w:val="0"/>
        <w:spacing w:before="120" w:after="120" w:line="360" w:lineRule="auto"/>
        <w:ind w:left="57" w:firstLine="720"/>
        <w:jc w:val="both"/>
        <w:rPr>
          <w:rFonts w:ascii="Times New Roman" w:eastAsia="Calibri" w:hAnsi="Times New Roman" w:cs="Times New Roman"/>
          <w:sz w:val="28"/>
          <w:szCs w:val="28"/>
        </w:rPr>
      </w:pPr>
    </w:p>
    <w:p w:rsidR="00427927" w:rsidRPr="00002728" w:rsidRDefault="00427927" w:rsidP="003F0337">
      <w:pPr>
        <w:autoSpaceDE w:val="0"/>
        <w:autoSpaceDN w:val="0"/>
        <w:adjustRightInd w:val="0"/>
        <w:spacing w:before="120" w:after="120" w:line="360" w:lineRule="auto"/>
        <w:ind w:left="57" w:firstLine="720"/>
        <w:jc w:val="both"/>
        <w:rPr>
          <w:rFonts w:ascii="Times New Roman" w:eastAsia="Calibri" w:hAnsi="Times New Roman" w:cs="Times New Roman"/>
          <w:sz w:val="28"/>
          <w:szCs w:val="28"/>
        </w:rPr>
      </w:pPr>
    </w:p>
    <w:p w:rsidR="00427927" w:rsidRPr="00002728" w:rsidRDefault="00427927" w:rsidP="003F0337">
      <w:pPr>
        <w:autoSpaceDE w:val="0"/>
        <w:autoSpaceDN w:val="0"/>
        <w:adjustRightInd w:val="0"/>
        <w:spacing w:before="120" w:after="120" w:line="360" w:lineRule="auto"/>
        <w:ind w:left="57" w:firstLine="720"/>
        <w:jc w:val="both"/>
        <w:rPr>
          <w:rFonts w:ascii="Times New Roman" w:eastAsia="Calibri" w:hAnsi="Times New Roman" w:cs="Times New Roman"/>
          <w:sz w:val="28"/>
          <w:szCs w:val="28"/>
        </w:rPr>
      </w:pPr>
    </w:p>
    <w:p w:rsidR="003F0337" w:rsidRPr="00002728" w:rsidRDefault="003F0337" w:rsidP="003F0337">
      <w:pPr>
        <w:widowControl w:val="0"/>
        <w:spacing w:after="0" w:line="360" w:lineRule="auto"/>
        <w:ind w:left="58" w:hanging="360"/>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lastRenderedPageBreak/>
        <w:t>Bảng</w:t>
      </w:r>
      <w:r w:rsidRPr="00002728">
        <w:rPr>
          <w:rFonts w:ascii="Times New Roman" w:eastAsia="Times New Roman" w:hAnsi="Times New Roman" w:cs="Times New Roman"/>
          <w:b/>
          <w:i/>
          <w:sz w:val="28"/>
          <w:szCs w:val="28"/>
          <w:lang w:eastAsia="vi-VN"/>
        </w:rPr>
        <w:t xml:space="preserve"> 1.1</w:t>
      </w:r>
      <w:r w:rsidRPr="00002728">
        <w:rPr>
          <w:rFonts w:ascii="Times New Roman" w:eastAsia="Times New Roman" w:hAnsi="Times New Roman" w:cs="Times New Roman"/>
          <w:b/>
          <w:i/>
          <w:sz w:val="28"/>
          <w:szCs w:val="28"/>
          <w:lang w:val="vi-VN" w:eastAsia="vi-VN"/>
        </w:rPr>
        <w:t xml:space="preserve">.  </w:t>
      </w:r>
      <w:r w:rsidRPr="00002728">
        <w:rPr>
          <w:rFonts w:ascii="Times New Roman" w:eastAsia="Times New Roman" w:hAnsi="Times New Roman" w:cs="Times New Roman"/>
          <w:b/>
          <w:i/>
          <w:sz w:val="28"/>
          <w:szCs w:val="28"/>
          <w:lang w:eastAsia="vi-VN"/>
        </w:rPr>
        <w:t>Các nghiên cứu về biếng ăn</w:t>
      </w:r>
    </w:p>
    <w:tbl>
      <w:tblPr>
        <w:tblW w:w="934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0"/>
        <w:gridCol w:w="1080"/>
        <w:gridCol w:w="1350"/>
        <w:gridCol w:w="935"/>
        <w:gridCol w:w="4087"/>
      </w:tblGrid>
      <w:tr w:rsidR="003F0337" w:rsidRPr="00002728" w:rsidTr="00020D1D">
        <w:tc>
          <w:tcPr>
            <w:tcW w:w="1890" w:type="dxa"/>
          </w:tcPr>
          <w:p w:rsidR="003F0337" w:rsidRPr="00002728" w:rsidRDefault="003F0337" w:rsidP="003F0337">
            <w:pPr>
              <w:widowControl w:val="0"/>
              <w:spacing w:before="60" w:after="40" w:line="400" w:lineRule="exact"/>
              <w:ind w:left="227" w:hanging="357"/>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Nghiên cứu  (năm)</w:t>
            </w:r>
          </w:p>
        </w:tc>
        <w:tc>
          <w:tcPr>
            <w:tcW w:w="1080" w:type="dxa"/>
          </w:tcPr>
          <w:p w:rsidR="003F0337" w:rsidRPr="00002728" w:rsidRDefault="003F0337" w:rsidP="00020D1D">
            <w:pPr>
              <w:widowControl w:val="0"/>
              <w:spacing w:before="60" w:after="40" w:line="400" w:lineRule="exact"/>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Địa điểm</w:t>
            </w:r>
          </w:p>
        </w:tc>
        <w:tc>
          <w:tcPr>
            <w:tcW w:w="1350" w:type="dxa"/>
          </w:tcPr>
          <w:p w:rsidR="003F0337" w:rsidRPr="00002728" w:rsidRDefault="003F0337" w:rsidP="003F0337">
            <w:pPr>
              <w:widowControl w:val="0"/>
              <w:spacing w:before="60" w:after="40" w:line="400" w:lineRule="exact"/>
              <w:ind w:left="227" w:hanging="357"/>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Đối tượng</w:t>
            </w:r>
          </w:p>
        </w:tc>
        <w:tc>
          <w:tcPr>
            <w:tcW w:w="935" w:type="dxa"/>
          </w:tcPr>
          <w:p w:rsidR="003F0337" w:rsidRPr="00002728" w:rsidRDefault="003F0337" w:rsidP="00020D1D">
            <w:pPr>
              <w:widowControl w:val="0"/>
              <w:spacing w:before="60" w:after="40" w:line="400" w:lineRule="exact"/>
              <w:ind w:left="227"/>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eastAsia="vi-VN"/>
              </w:rPr>
              <w:t>Cỡ mẫu</w:t>
            </w:r>
          </w:p>
        </w:tc>
        <w:tc>
          <w:tcPr>
            <w:tcW w:w="4087" w:type="dxa"/>
          </w:tcPr>
          <w:p w:rsidR="003F0337" w:rsidRPr="00002728" w:rsidRDefault="003F0337" w:rsidP="003F0337">
            <w:pPr>
              <w:widowControl w:val="0"/>
              <w:spacing w:before="60" w:after="40" w:line="400" w:lineRule="exact"/>
              <w:ind w:left="227" w:hanging="357"/>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Kết quả</w:t>
            </w:r>
          </w:p>
        </w:tc>
      </w:tr>
      <w:tr w:rsidR="003F0337" w:rsidRPr="00002728" w:rsidTr="00020D1D">
        <w:tc>
          <w:tcPr>
            <w:tcW w:w="1890" w:type="dxa"/>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b/>
                <w:sz w:val="26"/>
                <w:szCs w:val="26"/>
                <w:lang w:eastAsia="vi-VN"/>
              </w:rPr>
            </w:pPr>
            <w:r w:rsidRPr="00002728">
              <w:rPr>
                <w:rFonts w:ascii="Times New Roman" w:eastAsia="Arial" w:hAnsi="Times New Roman" w:cs="Times New Roman"/>
                <w:sz w:val="26"/>
                <w:szCs w:val="26"/>
                <w:lang w:val="vi-VN" w:eastAsia="vi-VN"/>
              </w:rPr>
              <w:t>Saarilehto S</w:t>
            </w:r>
            <w:r w:rsidR="00020D1D" w:rsidRPr="00002728">
              <w:rPr>
                <w:rFonts w:ascii="Times New Roman" w:eastAsia="Arial" w:hAnsi="Times New Roman" w:cs="Times New Roman"/>
                <w:sz w:val="26"/>
                <w:szCs w:val="26"/>
                <w:lang w:eastAsia="vi-VN"/>
              </w:rPr>
              <w:t xml:space="preserve"> (2004)</w:t>
            </w:r>
            <w:r w:rsidRPr="00002728">
              <w:rPr>
                <w:rFonts w:ascii="Times New Roman" w:eastAsia="Arial" w:hAnsi="Times New Roman" w:cs="Times New Roman"/>
                <w:sz w:val="26"/>
                <w:szCs w:val="26"/>
                <w:lang w:eastAsia="vi-VN"/>
              </w:rPr>
              <w:t xml:space="preserve"> [59]</w:t>
            </w:r>
          </w:p>
        </w:tc>
        <w:tc>
          <w:tcPr>
            <w:tcW w:w="1080" w:type="dxa"/>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sz w:val="26"/>
                <w:szCs w:val="26"/>
                <w:shd w:val="clear" w:color="auto" w:fill="FFFFFF"/>
                <w:lang w:val="vi-VN" w:eastAsia="vi-VN"/>
              </w:rPr>
              <w:t>Phần Lan</w:t>
            </w:r>
          </w:p>
        </w:tc>
        <w:tc>
          <w:tcPr>
            <w:tcW w:w="1350"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5 tuổi</w:t>
            </w:r>
          </w:p>
        </w:tc>
        <w:tc>
          <w:tcPr>
            <w:tcW w:w="935"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494</w:t>
            </w:r>
          </w:p>
        </w:tc>
        <w:tc>
          <w:tcPr>
            <w:tcW w:w="4087" w:type="dxa"/>
          </w:tcPr>
          <w:p w:rsidR="003F0337" w:rsidRPr="00002728" w:rsidRDefault="003F0337" w:rsidP="003F0337">
            <w:pPr>
              <w:widowControl w:val="0"/>
              <w:spacing w:before="60" w:after="40" w:line="400" w:lineRule="exact"/>
              <w:rPr>
                <w:rFonts w:ascii="Times New Roman" w:eastAsia="Times New Roman" w:hAnsi="Times New Roman" w:cs="Times New Roman"/>
                <w:b/>
                <w:sz w:val="26"/>
                <w:szCs w:val="26"/>
                <w:lang w:eastAsia="vi-VN"/>
              </w:rPr>
            </w:pPr>
            <w:r w:rsidRPr="00002728">
              <w:rPr>
                <w:rFonts w:ascii="Times New Roman" w:eastAsia="MS Mincho" w:hAnsi="Times New Roman" w:cs="Times New Roman"/>
                <w:bCs/>
                <w:sz w:val="26"/>
                <w:szCs w:val="26"/>
                <w:lang w:eastAsia="ja-JP"/>
              </w:rPr>
              <w:t>T</w:t>
            </w:r>
            <w:r w:rsidRPr="00002728">
              <w:rPr>
                <w:rFonts w:ascii="Times New Roman" w:eastAsia="MS Mincho" w:hAnsi="Times New Roman" w:cs="Times New Roman"/>
                <w:bCs/>
                <w:sz w:val="26"/>
                <w:szCs w:val="26"/>
                <w:lang w:val="vi-VN" w:eastAsia="ja-JP"/>
              </w:rPr>
              <w:t>rẻ biếng ăn thấp chiều cao và nhẹ cân hơn so với nhóm chứng</w:t>
            </w:r>
            <w:r w:rsidR="00020D1D" w:rsidRPr="00002728">
              <w:rPr>
                <w:rFonts w:ascii="Times New Roman" w:eastAsia="MS Mincho" w:hAnsi="Times New Roman" w:cs="Times New Roman"/>
                <w:bCs/>
                <w:sz w:val="26"/>
                <w:szCs w:val="26"/>
                <w:lang w:eastAsia="ja-JP"/>
              </w:rPr>
              <w:t>.</w:t>
            </w:r>
          </w:p>
        </w:tc>
      </w:tr>
      <w:tr w:rsidR="003F0337" w:rsidRPr="00002728" w:rsidTr="00020D1D">
        <w:tc>
          <w:tcPr>
            <w:tcW w:w="1890" w:type="dxa"/>
            <w:vAlign w:val="center"/>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val="vi-VN" w:eastAsia="vi-VN"/>
              </w:rPr>
              <w:t>Wright (2007)</w:t>
            </w:r>
            <w:r w:rsidR="00DB7DDB" w:rsidRPr="00002728">
              <w:rPr>
                <w:rFonts w:ascii="Times New Roman" w:eastAsia="Times New Roman" w:hAnsi="Times New Roman" w:cs="Times New Roman"/>
                <w:sz w:val="26"/>
                <w:szCs w:val="26"/>
                <w:lang w:eastAsia="vi-VN"/>
              </w:rPr>
              <w:t xml:space="preserve"> </w:t>
            </w:r>
            <w:r w:rsidR="00020D1D" w:rsidRPr="00002728">
              <w:rPr>
                <w:rFonts w:ascii="Times New Roman" w:eastAsia="Times New Roman" w:hAnsi="Times New Roman" w:cs="Times New Roman"/>
                <w:sz w:val="26"/>
                <w:szCs w:val="26"/>
                <w:lang w:eastAsia="vi-VN"/>
              </w:rPr>
              <w:t>[2</w:t>
            </w:r>
            <w:r w:rsidRPr="00002728">
              <w:rPr>
                <w:rFonts w:ascii="Times New Roman" w:eastAsia="Times New Roman" w:hAnsi="Times New Roman" w:cs="Times New Roman"/>
                <w:sz w:val="26"/>
                <w:szCs w:val="26"/>
                <w:lang w:eastAsia="vi-VN"/>
              </w:rPr>
              <w:t>]</w:t>
            </w:r>
          </w:p>
        </w:tc>
        <w:tc>
          <w:tcPr>
            <w:tcW w:w="1080" w:type="dxa"/>
            <w:vAlign w:val="center"/>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val="es-ES" w:eastAsia="vi-VN"/>
              </w:rPr>
              <w:t>Anh</w:t>
            </w:r>
          </w:p>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val="es-ES" w:eastAsia="vi-VN"/>
              </w:rPr>
            </w:pPr>
          </w:p>
        </w:tc>
        <w:tc>
          <w:tcPr>
            <w:tcW w:w="1350" w:type="dxa"/>
            <w:vAlign w:val="center"/>
          </w:tcPr>
          <w:p w:rsidR="003F0337" w:rsidRPr="00002728" w:rsidRDefault="003F0337" w:rsidP="003F0337">
            <w:pPr>
              <w:widowControl w:val="0"/>
              <w:spacing w:before="60" w:after="40" w:line="400" w:lineRule="exact"/>
              <w:ind w:left="57"/>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shd w:val="clear" w:color="auto" w:fill="FFFFFF"/>
                <w:lang w:eastAsia="vi-VN"/>
              </w:rPr>
              <w:t>Điều tra</w:t>
            </w:r>
            <w:r w:rsidRPr="00002728">
              <w:rPr>
                <w:rFonts w:ascii="Times New Roman" w:eastAsia="Times New Roman" w:hAnsi="Times New Roman" w:cs="Times New Roman"/>
                <w:sz w:val="26"/>
                <w:szCs w:val="26"/>
                <w:shd w:val="clear" w:color="auto" w:fill="FFFFFF"/>
                <w:lang w:val="vi-VN" w:eastAsia="vi-VN"/>
              </w:rPr>
              <w:t xml:space="preserve"> ngang </w:t>
            </w:r>
          </w:p>
        </w:tc>
        <w:tc>
          <w:tcPr>
            <w:tcW w:w="935"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tc>
        <w:tc>
          <w:tcPr>
            <w:tcW w:w="4087" w:type="dxa"/>
            <w:vAlign w:val="center"/>
          </w:tcPr>
          <w:p w:rsidR="003F0337" w:rsidRPr="00002728" w:rsidRDefault="003F0337" w:rsidP="003F0337">
            <w:pPr>
              <w:widowControl w:val="0"/>
              <w:spacing w:before="60" w:after="40" w:line="400" w:lineRule="exact"/>
              <w:rPr>
                <w:rFonts w:ascii="Times New Roman" w:eastAsia="Times New Roman" w:hAnsi="Times New Roman" w:cs="Times New Roman"/>
                <w:sz w:val="26"/>
                <w:szCs w:val="26"/>
                <w:lang w:eastAsia="vi-VN"/>
              </w:rPr>
            </w:pPr>
            <w:r w:rsidRPr="00002728">
              <w:rPr>
                <w:rFonts w:ascii="Times New Roman" w:eastAsia="MS Mincho" w:hAnsi="Times New Roman" w:cs="Times New Roman"/>
                <w:bCs/>
                <w:sz w:val="26"/>
                <w:szCs w:val="26"/>
                <w:lang w:val="vi-VN" w:eastAsia="ja-JP"/>
              </w:rPr>
              <w:t>11</w:t>
            </w:r>
            <w:r w:rsidRPr="00002728">
              <w:rPr>
                <w:rFonts w:ascii="Times New Roman" w:eastAsia="MS Mincho" w:hAnsi="Times New Roman" w:cs="Times New Roman"/>
                <w:bCs/>
                <w:sz w:val="26"/>
                <w:szCs w:val="26"/>
                <w:lang w:eastAsia="ja-JP"/>
              </w:rPr>
              <w:t>,</w:t>
            </w:r>
            <w:r w:rsidRPr="00002728">
              <w:rPr>
                <w:rFonts w:ascii="Times New Roman" w:eastAsia="MS Mincho" w:hAnsi="Times New Roman" w:cs="Times New Roman"/>
                <w:bCs/>
                <w:sz w:val="26"/>
                <w:szCs w:val="26"/>
                <w:lang w:val="vi-VN" w:eastAsia="ja-JP"/>
              </w:rPr>
              <w:t>1 % trẻ biếng ăn tăng cân ít hơn trong 2 năm đầu so với 3,5% trẻ không biếng ăn</w:t>
            </w:r>
            <w:r w:rsidR="00020D1D" w:rsidRPr="00002728">
              <w:rPr>
                <w:rFonts w:ascii="Times New Roman" w:eastAsia="MS Mincho" w:hAnsi="Times New Roman" w:cs="Times New Roman"/>
                <w:bCs/>
                <w:sz w:val="26"/>
                <w:szCs w:val="26"/>
                <w:lang w:eastAsia="ja-JP"/>
              </w:rPr>
              <w:t>.</w:t>
            </w:r>
          </w:p>
        </w:tc>
      </w:tr>
      <w:tr w:rsidR="003F0337" w:rsidRPr="00002728" w:rsidTr="00020D1D">
        <w:tc>
          <w:tcPr>
            <w:tcW w:w="1890" w:type="dxa"/>
            <w:vAlign w:val="center"/>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 xml:space="preserve">Nguyễn Thanh Danh </w:t>
            </w:r>
            <w:r w:rsidR="00020D1D" w:rsidRPr="00002728">
              <w:rPr>
                <w:rFonts w:ascii="Times New Roman" w:eastAsia="Times New Roman" w:hAnsi="Times New Roman" w:cs="Times New Roman"/>
                <w:sz w:val="26"/>
                <w:szCs w:val="26"/>
                <w:lang w:eastAsia="vi-VN"/>
              </w:rPr>
              <w:t xml:space="preserve">(2002) </w:t>
            </w:r>
            <w:r w:rsidRPr="00002728">
              <w:rPr>
                <w:rFonts w:ascii="Times New Roman" w:eastAsia="Times New Roman" w:hAnsi="Times New Roman" w:cs="Times New Roman"/>
                <w:sz w:val="26"/>
                <w:szCs w:val="26"/>
                <w:lang w:eastAsia="vi-VN"/>
              </w:rPr>
              <w:t>[67]</w:t>
            </w:r>
          </w:p>
        </w:tc>
        <w:tc>
          <w:tcPr>
            <w:tcW w:w="1080" w:type="dxa"/>
            <w:vAlign w:val="center"/>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eastAsia="vi-VN"/>
              </w:rPr>
              <w:t>Việt Nam</w:t>
            </w:r>
          </w:p>
        </w:tc>
        <w:tc>
          <w:tcPr>
            <w:tcW w:w="1350" w:type="dxa"/>
            <w:vAlign w:val="center"/>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val="es-ES" w:eastAsia="vi-VN"/>
              </w:rPr>
              <w:t>3-48 tháng</w:t>
            </w:r>
          </w:p>
        </w:tc>
        <w:tc>
          <w:tcPr>
            <w:tcW w:w="935"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val="es-ES" w:eastAsia="vi-VN"/>
              </w:rPr>
              <w:t>132</w:t>
            </w:r>
          </w:p>
        </w:tc>
        <w:tc>
          <w:tcPr>
            <w:tcW w:w="4087" w:type="dxa"/>
            <w:vAlign w:val="center"/>
          </w:tcPr>
          <w:p w:rsidR="003F0337" w:rsidRPr="00002728" w:rsidRDefault="003F0337" w:rsidP="003F0337">
            <w:pPr>
              <w:widowControl w:val="0"/>
              <w:spacing w:before="60" w:after="40" w:line="400" w:lineRule="exact"/>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53% kẽm huyết thanh thấp, 48% Hb thấp, 25,7% trẻ có cả Hb và kẽm huyết thanh thấp</w:t>
            </w:r>
            <w:r w:rsidR="00020D1D" w:rsidRPr="00002728">
              <w:rPr>
                <w:rFonts w:ascii="Times New Roman" w:eastAsia="Times New Roman" w:hAnsi="Times New Roman" w:cs="Times New Roman"/>
                <w:sz w:val="26"/>
                <w:szCs w:val="26"/>
                <w:lang w:eastAsia="vi-VN"/>
              </w:rPr>
              <w:t xml:space="preserve"> ở trẻ biếng ăn.</w:t>
            </w:r>
          </w:p>
        </w:tc>
      </w:tr>
      <w:tr w:rsidR="003F0337" w:rsidRPr="00002728" w:rsidTr="00020D1D">
        <w:tc>
          <w:tcPr>
            <w:tcW w:w="1890" w:type="dxa"/>
            <w:vAlign w:val="center"/>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sz w:val="26"/>
                <w:szCs w:val="26"/>
                <w:lang w:eastAsia="vi-VN"/>
              </w:rPr>
            </w:pPr>
            <w:r w:rsidRPr="00002728">
              <w:rPr>
                <w:rFonts w:ascii="Times New Roman" w:eastAsia="Times New Roman" w:hAnsi="Times New Roman" w:cs="Times New Roman"/>
                <w:spacing w:val="-4"/>
                <w:sz w:val="26"/>
                <w:szCs w:val="26"/>
                <w:lang w:eastAsia="vi-VN"/>
              </w:rPr>
              <w:t>Huỳnh Văn Sơn</w:t>
            </w:r>
            <w:r w:rsidR="00020D1D" w:rsidRPr="00002728">
              <w:rPr>
                <w:rFonts w:ascii="Times New Roman" w:eastAsia="Times New Roman" w:hAnsi="Times New Roman" w:cs="Times New Roman"/>
                <w:spacing w:val="-4"/>
                <w:sz w:val="26"/>
                <w:szCs w:val="26"/>
                <w:lang w:eastAsia="vi-VN"/>
              </w:rPr>
              <w:t xml:space="preserve"> (2011)</w:t>
            </w:r>
            <w:r w:rsidR="00743572" w:rsidRPr="00002728">
              <w:rPr>
                <w:rFonts w:ascii="Times New Roman" w:eastAsia="Times New Roman" w:hAnsi="Times New Roman" w:cs="Times New Roman"/>
                <w:spacing w:val="-4"/>
                <w:sz w:val="26"/>
                <w:szCs w:val="26"/>
                <w:lang w:eastAsia="vi-VN"/>
              </w:rPr>
              <w:t xml:space="preserve"> </w:t>
            </w:r>
            <w:r w:rsidRPr="00002728">
              <w:rPr>
                <w:rFonts w:ascii="Times New Roman" w:eastAsia="Times New Roman" w:hAnsi="Times New Roman" w:cs="Times New Roman"/>
                <w:spacing w:val="-4"/>
                <w:sz w:val="26"/>
                <w:szCs w:val="26"/>
                <w:lang w:eastAsia="vi-VN"/>
              </w:rPr>
              <w:t>[46]</w:t>
            </w:r>
          </w:p>
        </w:tc>
        <w:tc>
          <w:tcPr>
            <w:tcW w:w="1080" w:type="dxa"/>
            <w:vAlign w:val="center"/>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eastAsia="vi-VN"/>
              </w:rPr>
              <w:t>Việt Nam</w:t>
            </w:r>
          </w:p>
        </w:tc>
        <w:tc>
          <w:tcPr>
            <w:tcW w:w="1350" w:type="dxa"/>
            <w:vAlign w:val="center"/>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1-6 tuổi</w:t>
            </w:r>
          </w:p>
        </w:tc>
        <w:tc>
          <w:tcPr>
            <w:tcW w:w="935"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251</w:t>
            </w:r>
          </w:p>
        </w:tc>
        <w:tc>
          <w:tcPr>
            <w:tcW w:w="4087" w:type="dxa"/>
            <w:vAlign w:val="center"/>
          </w:tcPr>
          <w:p w:rsidR="003F0337" w:rsidRPr="00002728" w:rsidRDefault="00F22172" w:rsidP="003F0337">
            <w:pPr>
              <w:widowControl w:val="0"/>
              <w:spacing w:before="60" w:after="40" w:line="400" w:lineRule="exact"/>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val="vi-VN" w:eastAsia="vi-VN"/>
              </w:rPr>
              <w:t>16</w:t>
            </w:r>
            <w:r w:rsidRPr="00002728">
              <w:rPr>
                <w:rFonts w:ascii="Times New Roman" w:eastAsia="Times New Roman" w:hAnsi="Times New Roman" w:cs="Times New Roman"/>
                <w:sz w:val="26"/>
                <w:szCs w:val="26"/>
                <w:lang w:eastAsia="vi-VN"/>
              </w:rPr>
              <w:t>,</w:t>
            </w:r>
            <w:r w:rsidR="003F0337" w:rsidRPr="00002728">
              <w:rPr>
                <w:rFonts w:ascii="Times New Roman" w:eastAsia="Times New Roman" w:hAnsi="Times New Roman" w:cs="Times New Roman"/>
                <w:sz w:val="26"/>
                <w:szCs w:val="26"/>
                <w:lang w:val="vi-VN" w:eastAsia="vi-VN"/>
              </w:rPr>
              <w:t>33% trẻ được phụ huynh cho rằng trẻ rất biếng ăn, 38</w:t>
            </w:r>
            <w:r w:rsidR="003F0337" w:rsidRPr="00002728">
              <w:rPr>
                <w:rFonts w:ascii="Times New Roman" w:eastAsia="Times New Roman" w:hAnsi="Times New Roman" w:cs="Times New Roman"/>
                <w:sz w:val="26"/>
                <w:szCs w:val="26"/>
                <w:lang w:eastAsia="vi-VN"/>
              </w:rPr>
              <w:t>,</w:t>
            </w:r>
            <w:r w:rsidR="003F0337" w:rsidRPr="00002728">
              <w:rPr>
                <w:rFonts w:ascii="Times New Roman" w:eastAsia="Times New Roman" w:hAnsi="Times New Roman" w:cs="Times New Roman"/>
                <w:sz w:val="26"/>
                <w:szCs w:val="26"/>
                <w:lang w:val="vi-VN" w:eastAsia="vi-VN"/>
              </w:rPr>
              <w:t>25% trẻ được cho là khá biếng ăn</w:t>
            </w:r>
            <w:r w:rsidRPr="00002728">
              <w:rPr>
                <w:rFonts w:ascii="Times New Roman" w:eastAsia="Times New Roman" w:hAnsi="Times New Roman" w:cs="Times New Roman"/>
                <w:sz w:val="26"/>
                <w:szCs w:val="26"/>
                <w:lang w:eastAsia="vi-VN"/>
              </w:rPr>
              <w:t>.</w:t>
            </w:r>
          </w:p>
        </w:tc>
      </w:tr>
      <w:tr w:rsidR="003F0337" w:rsidRPr="00002728" w:rsidTr="00020D1D">
        <w:tc>
          <w:tcPr>
            <w:tcW w:w="1890" w:type="dxa"/>
            <w:vAlign w:val="center"/>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spacing w:val="-4"/>
                <w:sz w:val="26"/>
                <w:szCs w:val="26"/>
                <w:lang w:eastAsia="vi-VN"/>
              </w:rPr>
            </w:pPr>
            <w:r w:rsidRPr="00002728">
              <w:rPr>
                <w:rFonts w:ascii="Times New Roman" w:eastAsia="Times New Roman" w:hAnsi="Times New Roman" w:cs="Times New Roman"/>
                <w:sz w:val="26"/>
                <w:szCs w:val="26"/>
                <w:lang w:val="vi-VN" w:eastAsia="vi-VN"/>
              </w:rPr>
              <w:t>Lê Thị Kim Dung</w:t>
            </w:r>
            <w:r w:rsidRPr="00002728">
              <w:rPr>
                <w:rFonts w:ascii="Times New Roman" w:eastAsia="Times New Roman" w:hAnsi="Times New Roman" w:cs="Times New Roman"/>
                <w:sz w:val="26"/>
                <w:szCs w:val="26"/>
                <w:lang w:eastAsia="vi-VN"/>
              </w:rPr>
              <w:t xml:space="preserve"> 2014 [40]</w:t>
            </w:r>
          </w:p>
        </w:tc>
        <w:tc>
          <w:tcPr>
            <w:tcW w:w="1080" w:type="dxa"/>
            <w:vAlign w:val="center"/>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Việt Nam</w:t>
            </w:r>
          </w:p>
        </w:tc>
        <w:tc>
          <w:tcPr>
            <w:tcW w:w="1350" w:type="dxa"/>
            <w:vAlign w:val="center"/>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12-36 tháng</w:t>
            </w:r>
          </w:p>
        </w:tc>
        <w:tc>
          <w:tcPr>
            <w:tcW w:w="935"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val="es-ES" w:eastAsia="vi-VN"/>
              </w:rPr>
              <w:t>366</w:t>
            </w:r>
          </w:p>
        </w:tc>
        <w:tc>
          <w:tcPr>
            <w:tcW w:w="4087" w:type="dxa"/>
            <w:vAlign w:val="center"/>
          </w:tcPr>
          <w:p w:rsidR="003F0337" w:rsidRPr="00002728" w:rsidRDefault="00F22172" w:rsidP="003F0337">
            <w:pPr>
              <w:widowControl w:val="0"/>
              <w:spacing w:before="60" w:after="40" w:line="400" w:lineRule="exact"/>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T</w:t>
            </w:r>
            <w:r w:rsidR="003F0337" w:rsidRPr="00002728">
              <w:rPr>
                <w:rFonts w:ascii="Times New Roman" w:eastAsia="Times New Roman" w:hAnsi="Times New Roman" w:cs="Times New Roman"/>
                <w:sz w:val="26"/>
                <w:szCs w:val="26"/>
                <w:lang w:val="vi-VN" w:eastAsia="vi-VN"/>
              </w:rPr>
              <w:t>hời điểm xuất hiện biếng ăn trung bình là 10</w:t>
            </w:r>
            <w:r w:rsidR="003F0337" w:rsidRPr="00002728">
              <w:rPr>
                <w:rFonts w:ascii="Times New Roman" w:eastAsia="MS Mincho" w:hAnsi="Times New Roman" w:cs="Times New Roman"/>
                <w:sz w:val="26"/>
                <w:szCs w:val="26"/>
                <w:lang w:val="pt-BR" w:eastAsia="vi-VN"/>
              </w:rPr>
              <w:t>±</w:t>
            </w:r>
            <w:r w:rsidRPr="00002728">
              <w:rPr>
                <w:rFonts w:ascii="Times New Roman" w:eastAsia="Times New Roman" w:hAnsi="Times New Roman" w:cs="Times New Roman"/>
                <w:sz w:val="26"/>
                <w:szCs w:val="26"/>
                <w:lang w:val="vi-VN" w:eastAsia="vi-VN"/>
              </w:rPr>
              <w:t xml:space="preserve"> 5,6 tháng tuổi</w:t>
            </w:r>
            <w:r w:rsidR="003F0337" w:rsidRPr="00002728">
              <w:rPr>
                <w:rFonts w:ascii="Times New Roman" w:eastAsia="Times New Roman" w:hAnsi="Times New Roman" w:cs="Times New Roman"/>
                <w:sz w:val="26"/>
                <w:szCs w:val="26"/>
                <w:lang w:val="vi-VN" w:eastAsia="vi-VN"/>
              </w:rPr>
              <w:t>, thời gian biếng ăn 11</w:t>
            </w:r>
            <w:r w:rsidR="003F0337" w:rsidRPr="00002728">
              <w:rPr>
                <w:rFonts w:ascii="Times New Roman" w:eastAsia="MS Mincho" w:hAnsi="Times New Roman" w:cs="Times New Roman"/>
                <w:sz w:val="26"/>
                <w:szCs w:val="26"/>
                <w:lang w:val="pt-BR" w:eastAsia="vi-VN"/>
              </w:rPr>
              <w:t>±</w:t>
            </w:r>
            <w:r w:rsidR="003F0337" w:rsidRPr="00002728">
              <w:rPr>
                <w:rFonts w:ascii="Times New Roman" w:eastAsia="Times New Roman" w:hAnsi="Times New Roman" w:cs="Times New Roman"/>
                <w:sz w:val="26"/>
                <w:szCs w:val="26"/>
                <w:lang w:val="vi-VN" w:eastAsia="vi-VN"/>
              </w:rPr>
              <w:t>6,6 tháng, 38,3% số trẻ biếng ăn bị SDD</w:t>
            </w:r>
            <w:r w:rsidRPr="00002728">
              <w:rPr>
                <w:rFonts w:ascii="Times New Roman" w:eastAsia="Times New Roman" w:hAnsi="Times New Roman" w:cs="Times New Roman"/>
                <w:sz w:val="26"/>
                <w:szCs w:val="26"/>
                <w:lang w:eastAsia="vi-VN"/>
              </w:rPr>
              <w:t>.</w:t>
            </w:r>
          </w:p>
        </w:tc>
      </w:tr>
      <w:tr w:rsidR="003F0337" w:rsidRPr="00002728" w:rsidTr="00020D1D">
        <w:tc>
          <w:tcPr>
            <w:tcW w:w="1890" w:type="dxa"/>
            <w:vAlign w:val="center"/>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spacing w:val="-4"/>
                <w:sz w:val="26"/>
                <w:szCs w:val="26"/>
                <w:lang w:eastAsia="vi-VN"/>
              </w:rPr>
            </w:pPr>
            <w:r w:rsidRPr="00002728">
              <w:rPr>
                <w:rFonts w:ascii="Times New Roman" w:eastAsia="Times New Roman" w:hAnsi="Times New Roman" w:cs="Times New Roman"/>
                <w:sz w:val="26"/>
                <w:szCs w:val="26"/>
                <w:lang w:val="vi-VN" w:eastAsia="vi-VN"/>
              </w:rPr>
              <w:t>Nguyễn Trọng Hưng</w:t>
            </w:r>
            <w:r w:rsidR="00020D1D" w:rsidRPr="00002728">
              <w:rPr>
                <w:rFonts w:ascii="Times New Roman" w:eastAsia="Times New Roman" w:hAnsi="Times New Roman" w:cs="Times New Roman"/>
                <w:sz w:val="26"/>
                <w:szCs w:val="26"/>
                <w:lang w:eastAsia="vi-VN"/>
              </w:rPr>
              <w:t xml:space="preserve"> (2014)</w:t>
            </w:r>
            <w:r w:rsidR="00743572" w:rsidRPr="00002728">
              <w:rPr>
                <w:rFonts w:ascii="Times New Roman" w:eastAsia="Times New Roman" w:hAnsi="Times New Roman" w:cs="Times New Roman"/>
                <w:sz w:val="26"/>
                <w:szCs w:val="26"/>
                <w:lang w:eastAsia="vi-VN"/>
              </w:rPr>
              <w:t xml:space="preserve"> </w:t>
            </w:r>
            <w:r w:rsidRPr="00002728">
              <w:rPr>
                <w:rFonts w:ascii="Times New Roman" w:eastAsia="Times New Roman" w:hAnsi="Times New Roman" w:cs="Times New Roman"/>
                <w:sz w:val="26"/>
                <w:szCs w:val="26"/>
                <w:lang w:eastAsia="vi-VN"/>
              </w:rPr>
              <w:t>[71]</w:t>
            </w:r>
          </w:p>
        </w:tc>
        <w:tc>
          <w:tcPr>
            <w:tcW w:w="1080" w:type="dxa"/>
            <w:vAlign w:val="center"/>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Việt Nam</w:t>
            </w:r>
          </w:p>
        </w:tc>
        <w:tc>
          <w:tcPr>
            <w:tcW w:w="1350" w:type="dxa"/>
            <w:vAlign w:val="center"/>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6-59 tháng</w:t>
            </w:r>
          </w:p>
        </w:tc>
        <w:tc>
          <w:tcPr>
            <w:tcW w:w="935" w:type="dxa"/>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val="es-ES" w:eastAsia="vi-VN"/>
              </w:rPr>
            </w:pPr>
          </w:p>
          <w:p w:rsidR="003F0337" w:rsidRPr="00002728" w:rsidRDefault="003F0337" w:rsidP="001C3127">
            <w:pPr>
              <w:widowControl w:val="0"/>
              <w:spacing w:before="240" w:after="40" w:line="400" w:lineRule="exact"/>
              <w:ind w:left="283" w:hanging="357"/>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val="es-ES" w:eastAsia="vi-VN"/>
              </w:rPr>
              <w:t>466</w:t>
            </w:r>
          </w:p>
        </w:tc>
        <w:tc>
          <w:tcPr>
            <w:tcW w:w="4087" w:type="dxa"/>
            <w:vAlign w:val="center"/>
          </w:tcPr>
          <w:p w:rsidR="003F0337" w:rsidRPr="00002728" w:rsidRDefault="003F0337" w:rsidP="003F0337">
            <w:pPr>
              <w:widowControl w:val="0"/>
              <w:spacing w:before="60" w:after="40" w:line="400" w:lineRule="exact"/>
              <w:rPr>
                <w:rFonts w:ascii="Times New Roman" w:eastAsia="Times New Roman" w:hAnsi="Times New Roman" w:cs="Times New Roman"/>
                <w:sz w:val="26"/>
                <w:szCs w:val="26"/>
                <w:lang w:val="vi-VN" w:eastAsia="vi-VN"/>
              </w:rPr>
            </w:pPr>
            <w:r w:rsidRPr="00002728">
              <w:rPr>
                <w:rFonts w:ascii="Times New Roman" w:eastAsia="MS Mincho" w:hAnsi="Times New Roman" w:cs="Times New Roman"/>
                <w:bCs/>
                <w:sz w:val="26"/>
                <w:szCs w:val="26"/>
                <w:lang w:eastAsia="ja-JP"/>
              </w:rPr>
              <w:t xml:space="preserve">Tình trạng biếng ăn ở trẻ tập chủ yếu ở nhóm tuổi &lt; 24 tháng. </w:t>
            </w:r>
            <w:r w:rsidRPr="00002728">
              <w:rPr>
                <w:rFonts w:ascii="Times New Roman" w:eastAsia="Calibri" w:hAnsi="Times New Roman" w:cs="Times New Roman"/>
                <w:sz w:val="26"/>
                <w:szCs w:val="26"/>
              </w:rPr>
              <w:t xml:space="preserve">Có 25,3% trẻ biếng ăn đến phòng khám có tình trạng </w:t>
            </w:r>
            <w:r w:rsidR="00CA082D" w:rsidRPr="00002728">
              <w:rPr>
                <w:rFonts w:ascii="Times New Roman" w:eastAsia="Calibri" w:hAnsi="Times New Roman" w:cs="Times New Roman"/>
                <w:sz w:val="26"/>
                <w:szCs w:val="26"/>
              </w:rPr>
              <w:t>SDD</w:t>
            </w:r>
            <w:r w:rsidRPr="00002728">
              <w:rPr>
                <w:rFonts w:ascii="Times New Roman" w:eastAsia="Calibri" w:hAnsi="Times New Roman" w:cs="Times New Roman"/>
                <w:sz w:val="26"/>
                <w:szCs w:val="26"/>
              </w:rPr>
              <w:t xml:space="preserve">, </w:t>
            </w:r>
          </w:p>
          <w:p w:rsidR="003F0337" w:rsidRPr="00002728" w:rsidRDefault="003F0337" w:rsidP="00CA082D">
            <w:pPr>
              <w:widowControl w:val="0"/>
              <w:spacing w:before="60" w:after="40" w:line="400" w:lineRule="exact"/>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eastAsia="vi-VN"/>
              </w:rPr>
              <w:t>Có 47% trẻ b</w:t>
            </w:r>
            <w:r w:rsidR="00CA082D" w:rsidRPr="00002728">
              <w:rPr>
                <w:rFonts w:ascii="Times New Roman" w:eastAsia="Times New Roman" w:hAnsi="Times New Roman" w:cs="Times New Roman"/>
                <w:sz w:val="26"/>
                <w:szCs w:val="26"/>
                <w:lang w:eastAsia="vi-VN"/>
              </w:rPr>
              <w:t xml:space="preserve">iếng ăn có tình trạng thiếu máu, </w:t>
            </w:r>
            <w:r w:rsidRPr="00002728">
              <w:rPr>
                <w:rFonts w:ascii="Times New Roman" w:eastAsia="Times New Roman" w:hAnsi="Times New Roman" w:cs="Times New Roman"/>
                <w:sz w:val="26"/>
                <w:szCs w:val="26"/>
                <w:lang w:eastAsia="vi-VN"/>
              </w:rPr>
              <w:t>3,8% trẻ biếng ăn có tình trạng thiếu kẽm và 21% trẻ biếng ăn có cả hai tình trạng thiếu máu và thiếu kẽm.</w:t>
            </w:r>
          </w:p>
        </w:tc>
      </w:tr>
      <w:tr w:rsidR="003F0337" w:rsidRPr="00002728" w:rsidTr="00020D1D">
        <w:tc>
          <w:tcPr>
            <w:tcW w:w="1890" w:type="dxa"/>
            <w:vAlign w:val="center"/>
          </w:tcPr>
          <w:p w:rsidR="003F0337" w:rsidRPr="00002728" w:rsidRDefault="003F0337" w:rsidP="003F0337">
            <w:pPr>
              <w:widowControl w:val="0"/>
              <w:spacing w:before="60" w:after="40" w:line="400" w:lineRule="exact"/>
              <w:ind w:left="72" w:hanging="72"/>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val="vi-VN" w:eastAsia="vi-VN"/>
              </w:rPr>
              <w:t>Phan Bích Nga (2014)</w:t>
            </w:r>
            <w:r w:rsidR="00743572" w:rsidRPr="00002728">
              <w:rPr>
                <w:rFonts w:ascii="Times New Roman" w:eastAsia="Times New Roman" w:hAnsi="Times New Roman" w:cs="Times New Roman"/>
                <w:sz w:val="26"/>
                <w:szCs w:val="26"/>
                <w:lang w:eastAsia="vi-VN"/>
              </w:rPr>
              <w:t xml:space="preserve"> </w:t>
            </w:r>
            <w:r w:rsidRPr="00002728">
              <w:rPr>
                <w:rFonts w:ascii="Times New Roman" w:eastAsia="Times New Roman" w:hAnsi="Times New Roman" w:cs="Times New Roman"/>
                <w:sz w:val="26"/>
                <w:szCs w:val="26"/>
                <w:lang w:eastAsia="vi-VN"/>
              </w:rPr>
              <w:t>[3]</w:t>
            </w:r>
          </w:p>
        </w:tc>
        <w:tc>
          <w:tcPr>
            <w:tcW w:w="1080" w:type="dxa"/>
            <w:vAlign w:val="center"/>
          </w:tcPr>
          <w:p w:rsidR="003F0337" w:rsidRPr="00002728" w:rsidRDefault="003F0337" w:rsidP="003F0337">
            <w:pPr>
              <w:widowControl w:val="0"/>
              <w:spacing w:before="60" w:after="40" w:line="400" w:lineRule="exact"/>
              <w:ind w:left="-18" w:hanging="58"/>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Việt Nam</w:t>
            </w:r>
          </w:p>
        </w:tc>
        <w:tc>
          <w:tcPr>
            <w:tcW w:w="1350" w:type="dxa"/>
            <w:vAlign w:val="center"/>
          </w:tcPr>
          <w:p w:rsidR="003F0337" w:rsidRPr="00002728" w:rsidRDefault="003F0337" w:rsidP="003F0337">
            <w:pPr>
              <w:widowControl w:val="0"/>
              <w:spacing w:before="60" w:after="40" w:line="400" w:lineRule="exact"/>
              <w:ind w:left="284" w:hanging="360"/>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1 – 60 th</w:t>
            </w:r>
          </w:p>
        </w:tc>
        <w:tc>
          <w:tcPr>
            <w:tcW w:w="935" w:type="dxa"/>
          </w:tcPr>
          <w:p w:rsidR="003F0337" w:rsidRPr="00002728" w:rsidRDefault="003F0337" w:rsidP="001C3127">
            <w:pPr>
              <w:widowControl w:val="0"/>
              <w:spacing w:before="240" w:after="40" w:line="400" w:lineRule="exact"/>
              <w:ind w:left="283" w:hanging="357"/>
              <w:jc w:val="center"/>
              <w:rPr>
                <w:rFonts w:ascii="Times New Roman" w:eastAsia="Times New Roman" w:hAnsi="Times New Roman" w:cs="Times New Roman"/>
                <w:sz w:val="26"/>
                <w:szCs w:val="26"/>
                <w:lang w:val="es-ES" w:eastAsia="vi-VN"/>
              </w:rPr>
            </w:pPr>
            <w:r w:rsidRPr="00002728">
              <w:rPr>
                <w:rFonts w:ascii="Times New Roman" w:eastAsia="Times New Roman" w:hAnsi="Times New Roman" w:cs="Times New Roman"/>
                <w:sz w:val="26"/>
                <w:szCs w:val="26"/>
                <w:lang w:val="es-ES" w:eastAsia="vi-VN"/>
              </w:rPr>
              <w:t>1920</w:t>
            </w:r>
          </w:p>
        </w:tc>
        <w:tc>
          <w:tcPr>
            <w:tcW w:w="4087" w:type="dxa"/>
            <w:vAlign w:val="center"/>
          </w:tcPr>
          <w:p w:rsidR="003F0337" w:rsidRPr="00002728" w:rsidRDefault="00F22172" w:rsidP="003F0337">
            <w:pPr>
              <w:widowControl w:val="0"/>
              <w:spacing w:before="60" w:after="40" w:line="400" w:lineRule="exact"/>
              <w:rPr>
                <w:rFonts w:ascii="Times New Roman" w:eastAsia="MS Mincho" w:hAnsi="Times New Roman" w:cs="Times New Roman"/>
                <w:bCs/>
                <w:sz w:val="26"/>
                <w:szCs w:val="26"/>
                <w:lang w:eastAsia="ja-JP"/>
              </w:rPr>
            </w:pPr>
            <w:r w:rsidRPr="00002728">
              <w:rPr>
                <w:rFonts w:ascii="Times New Roman" w:eastAsia="Times New Roman" w:hAnsi="Times New Roman" w:cs="Times New Roman"/>
                <w:sz w:val="26"/>
                <w:szCs w:val="26"/>
                <w:lang w:eastAsia="vi-VN"/>
              </w:rPr>
              <w:t>B</w:t>
            </w:r>
            <w:r w:rsidR="003F0337" w:rsidRPr="00002728">
              <w:rPr>
                <w:rFonts w:ascii="Times New Roman" w:eastAsia="Times New Roman" w:hAnsi="Times New Roman" w:cs="Times New Roman"/>
                <w:sz w:val="26"/>
                <w:szCs w:val="26"/>
                <w:lang w:val="vi-VN" w:eastAsia="vi-VN"/>
              </w:rPr>
              <w:t>iếng ăn ở trẻ đến khám chiếm 46</w:t>
            </w:r>
            <w:r w:rsidR="003F0337" w:rsidRPr="00002728">
              <w:rPr>
                <w:rFonts w:ascii="Times New Roman" w:eastAsia="Times New Roman" w:hAnsi="Times New Roman" w:cs="Times New Roman"/>
                <w:sz w:val="26"/>
                <w:szCs w:val="26"/>
                <w:lang w:eastAsia="vi-VN"/>
              </w:rPr>
              <w:t>,</w:t>
            </w:r>
            <w:r w:rsidR="003F0337" w:rsidRPr="00002728">
              <w:rPr>
                <w:rFonts w:ascii="Times New Roman" w:eastAsia="Times New Roman" w:hAnsi="Times New Roman" w:cs="Times New Roman"/>
                <w:sz w:val="26"/>
                <w:szCs w:val="26"/>
                <w:lang w:val="vi-VN" w:eastAsia="vi-VN"/>
              </w:rPr>
              <w:t>9%</w:t>
            </w:r>
            <w:r w:rsidRPr="00002728">
              <w:rPr>
                <w:rFonts w:ascii="Times New Roman" w:eastAsia="Times New Roman" w:hAnsi="Times New Roman" w:cs="Times New Roman"/>
                <w:sz w:val="26"/>
                <w:szCs w:val="26"/>
                <w:lang w:eastAsia="vi-VN"/>
              </w:rPr>
              <w:t>.</w:t>
            </w:r>
          </w:p>
        </w:tc>
      </w:tr>
    </w:tbl>
    <w:p w:rsidR="003F0337" w:rsidRPr="00002728" w:rsidRDefault="003F0337" w:rsidP="003F0337">
      <w:pPr>
        <w:autoSpaceDE w:val="0"/>
        <w:autoSpaceDN w:val="0"/>
        <w:adjustRightInd w:val="0"/>
        <w:spacing w:before="120" w:after="120" w:line="360" w:lineRule="auto"/>
        <w:ind w:left="57" w:firstLine="720"/>
        <w:jc w:val="both"/>
        <w:rPr>
          <w:rFonts w:ascii="Times New Roman" w:eastAsia="Calibri" w:hAnsi="Times New Roman" w:cs="Times New Roman"/>
          <w:sz w:val="28"/>
          <w:szCs w:val="28"/>
        </w:rPr>
      </w:pPr>
    </w:p>
    <w:p w:rsidR="003F0337" w:rsidRPr="00002728" w:rsidRDefault="003F0337" w:rsidP="003F0337">
      <w:pPr>
        <w:tabs>
          <w:tab w:val="left" w:leader="dot" w:pos="9072"/>
        </w:tabs>
        <w:spacing w:before="6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lastRenderedPageBreak/>
        <w:t>1</w:t>
      </w:r>
      <w:r w:rsidRPr="00002728">
        <w:rPr>
          <w:rFonts w:ascii="Times New Roman" w:eastAsia="Times New Roman" w:hAnsi="Times New Roman" w:cs="Times New Roman"/>
          <w:b/>
          <w:sz w:val="28"/>
          <w:szCs w:val="28"/>
          <w:lang w:val="vi-VN" w:eastAsia="vi-VN"/>
        </w:rPr>
        <w:t>.</w:t>
      </w: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 xml:space="preserve">. </w:t>
      </w:r>
      <w:r w:rsidRPr="00002728">
        <w:rPr>
          <w:rFonts w:ascii="Times New Roman" w:eastAsia="Times New Roman" w:hAnsi="Times New Roman" w:cs="Times New Roman"/>
          <w:b/>
          <w:sz w:val="28"/>
          <w:szCs w:val="28"/>
          <w:lang w:eastAsia="vi-VN"/>
        </w:rPr>
        <w:t xml:space="preserve">5. </w:t>
      </w:r>
      <w:r w:rsidRPr="00002728">
        <w:rPr>
          <w:rFonts w:ascii="Times New Roman" w:eastAsia="Times New Roman" w:hAnsi="Times New Roman" w:cs="Times New Roman"/>
          <w:b/>
          <w:sz w:val="28"/>
          <w:szCs w:val="28"/>
          <w:lang w:val="vi-VN" w:eastAsia="vi-VN"/>
        </w:rPr>
        <w:t>Biếng ăn sau dùng kháng sinh</w:t>
      </w:r>
    </w:p>
    <w:p w:rsidR="003F0337" w:rsidRPr="00002728" w:rsidRDefault="003F0337" w:rsidP="003F0337">
      <w:pPr>
        <w:tabs>
          <w:tab w:val="left" w:leader="dot" w:pos="9072"/>
        </w:tabs>
        <w:spacing w:before="6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1.1</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5.1.</w:t>
      </w:r>
      <w:r w:rsidRPr="00002728">
        <w:rPr>
          <w:rFonts w:ascii="Times New Roman" w:eastAsia="Times New Roman" w:hAnsi="Times New Roman" w:cs="Times New Roman"/>
          <w:b/>
          <w:i/>
          <w:sz w:val="28"/>
          <w:szCs w:val="28"/>
          <w:lang w:val="vi-VN" w:eastAsia="vi-VN"/>
        </w:rPr>
        <w:t xml:space="preserve"> Tình hình mắc bệnh </w:t>
      </w:r>
      <w:r w:rsidRPr="00002728">
        <w:rPr>
          <w:rFonts w:ascii="Times New Roman" w:eastAsia="Times New Roman" w:hAnsi="Times New Roman" w:cs="Times New Roman"/>
          <w:b/>
          <w:i/>
          <w:sz w:val="28"/>
          <w:szCs w:val="28"/>
          <w:lang w:eastAsia="vi-VN"/>
        </w:rPr>
        <w:t xml:space="preserve">nhiễm khuẩn </w:t>
      </w:r>
      <w:r w:rsidRPr="00002728">
        <w:rPr>
          <w:rFonts w:ascii="Times New Roman" w:eastAsia="Times New Roman" w:hAnsi="Times New Roman" w:cs="Times New Roman"/>
          <w:b/>
          <w:i/>
          <w:sz w:val="28"/>
          <w:szCs w:val="28"/>
          <w:lang w:val="vi-VN" w:eastAsia="vi-VN"/>
        </w:rPr>
        <w:t>hô hấp, tiêu hóa ở trẻ</w:t>
      </w:r>
    </w:p>
    <w:p w:rsidR="00715318" w:rsidRPr="00002728" w:rsidRDefault="003F0337" w:rsidP="00715318">
      <w:pPr>
        <w:spacing w:before="60" w:after="0" w:line="360" w:lineRule="auto"/>
        <w:ind w:firstLine="720"/>
        <w:jc w:val="both"/>
        <w:rPr>
          <w:rFonts w:ascii="Times New Roman" w:eastAsia="Times New Roman" w:hAnsi="Times New Roman" w:cs="Times New Roman"/>
          <w:sz w:val="27"/>
          <w:szCs w:val="27"/>
          <w:lang w:eastAsia="vi-VN"/>
        </w:rPr>
      </w:pPr>
      <w:r w:rsidRPr="00002728">
        <w:rPr>
          <w:rFonts w:ascii="Times New Roman" w:eastAsia="Times New Roman" w:hAnsi="Times New Roman" w:cs="Times New Roman"/>
          <w:sz w:val="27"/>
          <w:szCs w:val="27"/>
          <w:lang w:val="vi-VN" w:eastAsia="vi-VN"/>
        </w:rPr>
        <w:t>Tiêu chảy là một trong các bệnh thường gặp ở trẻ em, có tỷ lệ mắc và tử vong cao, đặc biệt là các nước đang phát triển. H</w:t>
      </w:r>
      <w:r w:rsidRPr="00002728">
        <w:rPr>
          <w:rFonts w:ascii="Times New Roman" w:eastAsia="Times New Roman" w:hAnsi="Times New Roman" w:cs="Times New Roman"/>
          <w:sz w:val="27"/>
          <w:szCs w:val="27"/>
          <w:lang w:eastAsia="vi-VN"/>
        </w:rPr>
        <w:t>à</w:t>
      </w:r>
      <w:r w:rsidRPr="00002728">
        <w:rPr>
          <w:rFonts w:ascii="Times New Roman" w:eastAsia="Times New Roman" w:hAnsi="Times New Roman" w:cs="Times New Roman"/>
          <w:sz w:val="27"/>
          <w:szCs w:val="27"/>
          <w:lang w:val="vi-VN" w:eastAsia="vi-VN"/>
        </w:rPr>
        <w:t>ng năm ước tính ≈ 5 triệu trẻ em dưới 5 tuổi chết vì bệnh tiêu chảy (những năm</w:t>
      </w:r>
      <w:r w:rsidR="001C3127"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1980).</w:t>
      </w:r>
      <w:r w:rsidR="00CA082D"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Năm 20</w:t>
      </w:r>
      <w:r w:rsidR="00281FA8" w:rsidRPr="00002728">
        <w:rPr>
          <w:rFonts w:ascii="Times New Roman" w:eastAsia="Times New Roman" w:hAnsi="Times New Roman" w:cs="Times New Roman"/>
          <w:sz w:val="27"/>
          <w:szCs w:val="27"/>
          <w:lang w:eastAsia="vi-VN"/>
        </w:rPr>
        <w:t>16, tiêu chảy là nguyên nhân gây tử vong đứng hàng thứ 8 ở mọi lứa tuổi và là nguyên nhân gây tử vong đứng hàng thứ  năm ở trẻ dưới 5 tuổi</w:t>
      </w:r>
      <w:r w:rsidR="00743572" w:rsidRPr="00002728">
        <w:rPr>
          <w:rFonts w:ascii="Times New Roman" w:eastAsia="Times New Roman" w:hAnsi="Times New Roman" w:cs="Times New Roman"/>
          <w:sz w:val="27"/>
          <w:szCs w:val="27"/>
          <w:lang w:eastAsia="vi-VN"/>
        </w:rPr>
        <w:t xml:space="preserve"> </w:t>
      </w:r>
      <w:r w:rsidR="0002399B" w:rsidRPr="00002728">
        <w:rPr>
          <w:rFonts w:ascii="Times New Roman" w:eastAsia="Times New Roman" w:hAnsi="Times New Roman" w:cs="Times New Roman"/>
          <w:sz w:val="27"/>
          <w:szCs w:val="27"/>
          <w:lang w:val="vi-VN" w:eastAsia="vi-VN"/>
        </w:rPr>
        <w:t>[</w:t>
      </w:r>
      <w:r w:rsidR="0002399B" w:rsidRPr="00002728">
        <w:rPr>
          <w:rFonts w:ascii="Times New Roman" w:eastAsia="Times New Roman" w:hAnsi="Times New Roman" w:cs="Times New Roman"/>
          <w:sz w:val="27"/>
          <w:szCs w:val="27"/>
          <w:lang w:eastAsia="vi-VN"/>
        </w:rPr>
        <w:t>6</w:t>
      </w:r>
      <w:r w:rsidR="0002399B" w:rsidRPr="00002728">
        <w:rPr>
          <w:rFonts w:ascii="Times New Roman" w:eastAsia="Times New Roman" w:hAnsi="Times New Roman" w:cs="Times New Roman"/>
          <w:sz w:val="27"/>
          <w:szCs w:val="27"/>
          <w:lang w:val="vi-VN" w:eastAsia="vi-VN"/>
        </w:rPr>
        <w:t>]</w:t>
      </w:r>
      <w:r w:rsidR="00281FA8" w:rsidRPr="00002728">
        <w:rPr>
          <w:rFonts w:ascii="Times New Roman" w:eastAsia="Times New Roman" w:hAnsi="Times New Roman" w:cs="Times New Roman"/>
          <w:sz w:val="27"/>
          <w:szCs w:val="27"/>
          <w:lang w:eastAsia="vi-VN"/>
        </w:rPr>
        <w:t>.</w:t>
      </w:r>
      <w:r w:rsidRPr="00002728">
        <w:rPr>
          <w:rFonts w:ascii="Times New Roman" w:eastAsia="Times New Roman" w:hAnsi="Times New Roman" w:cs="Times New Roman"/>
          <w:sz w:val="27"/>
          <w:szCs w:val="27"/>
          <w:lang w:val="vi-VN" w:eastAsia="vi-VN"/>
        </w:rPr>
        <w:t xml:space="preserve"> Trẻ dưới 2 tuổi, trong 1 năm có thể mắc 3-4 đợt tiêu chảy, có trẻ bị tới 8-9 đợt. Nguyên nhân gây tử vong chính khi trẻ bị tiêu chảy là mất nước, mất điện giải, tiếp theo</w:t>
      </w:r>
      <w:r w:rsidRPr="00002728">
        <w:rPr>
          <w:rFonts w:ascii="Times New Roman" w:eastAsia="Times New Roman" w:hAnsi="Times New Roman" w:cs="Times New Roman"/>
          <w:sz w:val="27"/>
          <w:szCs w:val="27"/>
          <w:lang w:eastAsia="vi-VN"/>
        </w:rPr>
        <w:t xml:space="preserve"> có thể</w:t>
      </w:r>
      <w:r w:rsidRPr="00002728">
        <w:rPr>
          <w:rFonts w:ascii="Times New Roman" w:eastAsia="Times New Roman" w:hAnsi="Times New Roman" w:cs="Times New Roman"/>
          <w:sz w:val="27"/>
          <w:szCs w:val="27"/>
          <w:lang w:val="vi-VN" w:eastAsia="vi-VN"/>
        </w:rPr>
        <w:t xml:space="preserve"> gây </w:t>
      </w:r>
      <w:r w:rsidR="00CA082D" w:rsidRPr="00002728">
        <w:rPr>
          <w:rFonts w:ascii="Times New Roman" w:eastAsia="Times New Roman" w:hAnsi="Times New Roman" w:cs="Times New Roman"/>
          <w:sz w:val="27"/>
          <w:szCs w:val="27"/>
          <w:lang w:eastAsia="vi-VN"/>
        </w:rPr>
        <w:t>SDD</w:t>
      </w:r>
      <w:r w:rsidRPr="00002728">
        <w:rPr>
          <w:rFonts w:ascii="Times New Roman" w:eastAsia="Times New Roman" w:hAnsi="Times New Roman" w:cs="Times New Roman"/>
          <w:sz w:val="27"/>
          <w:szCs w:val="27"/>
          <w:lang w:val="vi-VN" w:eastAsia="vi-VN"/>
        </w:rPr>
        <w:t xml:space="preserve"> </w:t>
      </w:r>
      <w:r w:rsidRPr="00002728">
        <w:rPr>
          <w:rFonts w:ascii="Times New Roman" w:eastAsia="Times New Roman" w:hAnsi="Times New Roman" w:cs="Times New Roman"/>
          <w:sz w:val="27"/>
          <w:szCs w:val="27"/>
          <w:lang w:eastAsia="vi-VN"/>
        </w:rPr>
        <w:t>[11],[13],[72]</w:t>
      </w:r>
      <w:r w:rsidR="00715318" w:rsidRPr="00002728">
        <w:rPr>
          <w:rFonts w:ascii="Times New Roman" w:eastAsia="Times New Roman" w:hAnsi="Times New Roman" w:cs="Times New Roman"/>
          <w:sz w:val="27"/>
          <w:szCs w:val="27"/>
          <w:lang w:val="vi-VN" w:eastAsia="vi-VN"/>
        </w:rPr>
        <w:t>.</w:t>
      </w:r>
    </w:p>
    <w:p w:rsidR="003F0337" w:rsidRPr="00002728" w:rsidRDefault="00DB7DDB" w:rsidP="008A12E6">
      <w:pPr>
        <w:spacing w:before="60" w:after="0" w:line="360" w:lineRule="auto"/>
        <w:jc w:val="both"/>
        <w:rPr>
          <w:rFonts w:ascii="Times New Roman" w:eastAsia="Times New Roman" w:hAnsi="Times New Roman" w:cs="Times New Roman"/>
          <w:sz w:val="27"/>
          <w:szCs w:val="27"/>
          <w:lang w:val="vi-VN" w:eastAsia="vi-VN"/>
        </w:rPr>
      </w:pPr>
      <w:r w:rsidRPr="00002728">
        <w:rPr>
          <w:rFonts w:ascii="Times New Roman" w:eastAsia="Times New Roman" w:hAnsi="Times New Roman" w:cs="Times New Roman"/>
          <w:sz w:val="27"/>
          <w:szCs w:val="27"/>
          <w:lang w:eastAsia="vi-VN"/>
        </w:rPr>
        <w:t xml:space="preserve">        </w:t>
      </w:r>
      <w:r w:rsidR="003F0337" w:rsidRPr="00002728">
        <w:rPr>
          <w:rFonts w:ascii="Times New Roman" w:eastAsia="Times New Roman" w:hAnsi="Times New Roman" w:cs="Times New Roman"/>
          <w:sz w:val="27"/>
          <w:szCs w:val="27"/>
          <w:lang w:eastAsia="vi-VN"/>
        </w:rPr>
        <w:t>Theo thống kê của UNICEF (2016), khoảng 8% tổng số ca tử vong của trẻ em &lt;5 tuổi gây ra do tiêu chảy, theo đó tương</w:t>
      </w:r>
      <w:r w:rsidR="00CA082D" w:rsidRPr="00002728">
        <w:rPr>
          <w:rFonts w:ascii="Times New Roman" w:eastAsia="Times New Roman" w:hAnsi="Times New Roman" w:cs="Times New Roman"/>
          <w:sz w:val="27"/>
          <w:szCs w:val="27"/>
          <w:lang w:eastAsia="vi-VN"/>
        </w:rPr>
        <w:t xml:space="preserve"> đương</w:t>
      </w:r>
      <w:r w:rsidR="003F0337" w:rsidRPr="00002728">
        <w:rPr>
          <w:rFonts w:ascii="Times New Roman" w:eastAsia="Times New Roman" w:hAnsi="Times New Roman" w:cs="Times New Roman"/>
          <w:sz w:val="27"/>
          <w:szCs w:val="27"/>
          <w:lang w:eastAsia="vi-VN"/>
        </w:rPr>
        <w:t xml:space="preserve"> khoảng 1300 trẻ bị tử vong mỗi ngày, 480.000 ca tử vong mỗi năm, mặc dù các biện pháp điều trị hiện nay rất có hiệu quả. Đa số các ca tử vong xảy ra ở trẻ &lt;2 tuổi, sống ở vùng Nam Châu Á và vùng cận sa mạc Sahhara Châu Phi. Với mọi sự cố gắng can thiệp, số lượng trẻ tử vong &lt;5 tuổi do tiêu chảy  giảm được 60% từ năm 2000-2016 [73].</w:t>
      </w:r>
    </w:p>
    <w:p w:rsidR="003F0337" w:rsidRPr="00002728" w:rsidRDefault="00DB7DDB" w:rsidP="00C868C9">
      <w:pPr>
        <w:spacing w:before="6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 xml:space="preserve">Cũng theo </w:t>
      </w:r>
      <w:r w:rsidR="003F0337" w:rsidRPr="00002728">
        <w:rPr>
          <w:rFonts w:ascii="Times New Roman" w:eastAsia="Times New Roman" w:hAnsi="Times New Roman" w:cs="Times New Roman"/>
          <w:sz w:val="27"/>
          <w:szCs w:val="27"/>
          <w:lang w:eastAsia="vi-VN"/>
        </w:rPr>
        <w:t>UNICEF, viêm hô hấp, đặc biệt viêm phổi vẫn là nguyên nhân nhiễm khuẩn gây tử vong hàng đầu ở trẻ &lt; 5 tuổi, gây nên khoảng 2400 ca tử vong mỗi ngày. Hàng năm</w:t>
      </w:r>
      <w:r w:rsidR="003F0337" w:rsidRPr="00002728">
        <w:rPr>
          <w:rFonts w:ascii="Times New Roman" w:eastAsia="Times New Roman" w:hAnsi="Times New Roman" w:cs="Times New Roman"/>
          <w:sz w:val="28"/>
          <w:szCs w:val="28"/>
          <w:lang w:eastAsia="vi-VN"/>
        </w:rPr>
        <w:t xml:space="preserve"> viêm phổi ảnh hưởng 16% số trẻ &lt; 5 tuổi (5,6 triệu trẻ); đã gây tử vong 88,000 trẻ trong năm 2016, đa số là trẻ &lt; 2 tuổi [74].</w:t>
      </w:r>
    </w:p>
    <w:p w:rsidR="003F0337" w:rsidRPr="00002728" w:rsidRDefault="00DB7DDB" w:rsidP="008A12E6">
      <w:pPr>
        <w:spacing w:before="60" w:after="0" w:line="360" w:lineRule="auto"/>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bCs/>
          <w:spacing w:val="-4"/>
          <w:sz w:val="28"/>
          <w:szCs w:val="28"/>
        </w:rPr>
        <w:t xml:space="preserve">        </w:t>
      </w:r>
      <w:r w:rsidR="003F0337" w:rsidRPr="00002728">
        <w:rPr>
          <w:rFonts w:ascii="Times New Roman" w:eastAsia="Times New Roman" w:hAnsi="Times New Roman" w:cs="Times New Roman"/>
          <w:bCs/>
          <w:spacing w:val="-4"/>
          <w:sz w:val="28"/>
          <w:szCs w:val="28"/>
        </w:rPr>
        <w:t xml:space="preserve">Nghiên cứu của Lê Thị Kim Dung năm </w:t>
      </w:r>
      <w:r w:rsidR="003F0337" w:rsidRPr="00002728">
        <w:rPr>
          <w:rFonts w:ascii="Times New Roman" w:eastAsia="Times New Roman" w:hAnsi="Times New Roman" w:cs="Times New Roman"/>
          <w:bCs/>
          <w:spacing w:val="-4"/>
          <w:sz w:val="28"/>
          <w:szCs w:val="28"/>
          <w:lang w:val="vi-VN"/>
        </w:rPr>
        <w:t xml:space="preserve">2012 theo dõi </w:t>
      </w:r>
      <w:r w:rsidR="003F0337" w:rsidRPr="00002728">
        <w:rPr>
          <w:rFonts w:ascii="Times New Roman" w:eastAsia="Times New Roman" w:hAnsi="Times New Roman" w:cs="Times New Roman"/>
          <w:spacing w:val="-4"/>
          <w:sz w:val="28"/>
          <w:szCs w:val="28"/>
          <w:lang w:val="vi-VN"/>
        </w:rPr>
        <w:t xml:space="preserve"> 53.357 lượt bệnh nhân 1-5 tuổi</w:t>
      </w:r>
      <w:r w:rsidR="003F0337" w:rsidRPr="00002728">
        <w:rPr>
          <w:rFonts w:ascii="Times New Roman" w:eastAsia="Times New Roman" w:hAnsi="Times New Roman" w:cs="Times New Roman"/>
          <w:spacing w:val="-4"/>
          <w:sz w:val="28"/>
          <w:szCs w:val="28"/>
        </w:rPr>
        <w:t xml:space="preserve"> đến</w:t>
      </w:r>
      <w:r w:rsidR="003F0337" w:rsidRPr="00002728">
        <w:rPr>
          <w:rFonts w:ascii="Times New Roman" w:eastAsia="Times New Roman" w:hAnsi="Times New Roman" w:cs="Times New Roman"/>
          <w:spacing w:val="-4"/>
          <w:sz w:val="28"/>
          <w:szCs w:val="28"/>
          <w:lang w:val="vi-VN"/>
        </w:rPr>
        <w:t xml:space="preserve">  khám chữa bệnh tại</w:t>
      </w:r>
      <w:r w:rsidR="003F0337" w:rsidRPr="00002728">
        <w:rPr>
          <w:rFonts w:ascii="Times New Roman" w:eastAsia="Times New Roman" w:hAnsi="Times New Roman" w:cs="Times New Roman"/>
          <w:spacing w:val="-4"/>
          <w:sz w:val="28"/>
          <w:szCs w:val="28"/>
        </w:rPr>
        <w:t xml:space="preserve"> </w:t>
      </w:r>
      <w:r w:rsidR="00CA082D" w:rsidRPr="00002728">
        <w:rPr>
          <w:rFonts w:ascii="Times New Roman" w:eastAsia="Times New Roman" w:hAnsi="Times New Roman" w:cs="Times New Roman"/>
          <w:spacing w:val="-4"/>
          <w:sz w:val="28"/>
          <w:szCs w:val="28"/>
        </w:rPr>
        <w:t>B</w:t>
      </w:r>
      <w:r w:rsidR="003F0337" w:rsidRPr="00002728">
        <w:rPr>
          <w:rFonts w:ascii="Times New Roman" w:eastAsia="Times New Roman" w:hAnsi="Times New Roman" w:cs="Times New Roman"/>
          <w:spacing w:val="-4"/>
          <w:sz w:val="28"/>
          <w:szCs w:val="28"/>
        </w:rPr>
        <w:t xml:space="preserve">ệnh viện </w:t>
      </w:r>
      <w:r w:rsidR="003F0337" w:rsidRPr="00002728">
        <w:rPr>
          <w:rFonts w:ascii="Times New Roman" w:eastAsia="Times New Roman" w:hAnsi="Times New Roman" w:cs="Times New Roman"/>
          <w:spacing w:val="-4"/>
          <w:sz w:val="28"/>
          <w:szCs w:val="28"/>
          <w:lang w:val="vi-VN"/>
        </w:rPr>
        <w:t>đa khoa quận 7</w:t>
      </w:r>
      <w:r w:rsidR="00CA082D" w:rsidRPr="00002728">
        <w:rPr>
          <w:rFonts w:ascii="Times New Roman" w:eastAsia="Times New Roman" w:hAnsi="Times New Roman" w:cs="Times New Roman"/>
          <w:spacing w:val="-4"/>
          <w:sz w:val="28"/>
          <w:szCs w:val="28"/>
        </w:rPr>
        <w:t>- T</w:t>
      </w:r>
      <w:r w:rsidR="003F0337" w:rsidRPr="00002728">
        <w:rPr>
          <w:rFonts w:ascii="Times New Roman" w:eastAsia="Times New Roman" w:hAnsi="Times New Roman" w:cs="Times New Roman"/>
          <w:spacing w:val="-4"/>
          <w:sz w:val="28"/>
          <w:szCs w:val="28"/>
        </w:rPr>
        <w:t>hành phố</w:t>
      </w:r>
      <w:r w:rsidR="003F0337" w:rsidRPr="00002728">
        <w:rPr>
          <w:rFonts w:ascii="Times New Roman" w:eastAsia="Times New Roman" w:hAnsi="Times New Roman" w:cs="Times New Roman"/>
          <w:spacing w:val="-4"/>
          <w:sz w:val="28"/>
          <w:szCs w:val="28"/>
          <w:lang w:val="vi-VN"/>
        </w:rPr>
        <w:t xml:space="preserve"> Hồ Chí Minh</w:t>
      </w:r>
      <w:r w:rsidR="003F0337" w:rsidRPr="00002728">
        <w:rPr>
          <w:rFonts w:ascii="Times New Roman" w:eastAsia="Times New Roman" w:hAnsi="Times New Roman" w:cs="Times New Roman"/>
          <w:spacing w:val="-4"/>
          <w:sz w:val="28"/>
          <w:szCs w:val="28"/>
        </w:rPr>
        <w:t xml:space="preserve">. </w:t>
      </w:r>
      <w:r w:rsidR="003F0337" w:rsidRPr="00002728">
        <w:rPr>
          <w:rFonts w:ascii="Times New Roman" w:eastAsia="Times New Roman" w:hAnsi="Times New Roman" w:cs="Times New Roman"/>
          <w:spacing w:val="-4"/>
          <w:sz w:val="28"/>
          <w:szCs w:val="28"/>
          <w:lang w:val="vi-VN"/>
        </w:rPr>
        <w:t>Kết quả cho thấy  nhóm bệnh hệ hô hấp chiếm 61%, nhóm bệnh tiêu hóa chi</w:t>
      </w:r>
      <w:r w:rsidR="003F0337" w:rsidRPr="00002728">
        <w:rPr>
          <w:rFonts w:ascii="Times New Roman" w:eastAsia="Times New Roman" w:hAnsi="Times New Roman" w:cs="Times New Roman"/>
          <w:spacing w:val="-4"/>
          <w:sz w:val="28"/>
          <w:szCs w:val="28"/>
        </w:rPr>
        <w:t>ếm</w:t>
      </w:r>
      <w:r w:rsidR="003F0337" w:rsidRPr="00002728">
        <w:rPr>
          <w:rFonts w:ascii="Times New Roman" w:eastAsia="Times New Roman" w:hAnsi="Times New Roman" w:cs="Times New Roman"/>
          <w:spacing w:val="-4"/>
          <w:sz w:val="28"/>
          <w:szCs w:val="28"/>
          <w:lang w:val="vi-VN"/>
        </w:rPr>
        <w:t xml:space="preserve"> 12%, nhóm ký sinh trùng  chiếm 9% trong tổng số bệnh nhân. Trong số nằm viện, các nhóm bệnh thường gặp nhất là: bệnh hệ hô hấp chiếm 53%, phổ biến là viêm phổi, viêm họng và hen; bệnh viêm nhiễm khác chiếm 32,7%, trong đó  siêu vi 80%, sốt xuất huyết 22%; bệnh hệ tiêu hóa 5,2%, trong đó rối loạn tiêu hóa 70%</w:t>
      </w:r>
      <w:r w:rsidR="00743572" w:rsidRPr="00002728">
        <w:rPr>
          <w:rFonts w:ascii="Times New Roman" w:eastAsia="Times New Roman" w:hAnsi="Times New Roman" w:cs="Times New Roman"/>
          <w:spacing w:val="-4"/>
          <w:sz w:val="28"/>
          <w:szCs w:val="28"/>
        </w:rPr>
        <w:t xml:space="preserve"> </w:t>
      </w:r>
      <w:r w:rsidR="003F0337" w:rsidRPr="00002728">
        <w:rPr>
          <w:rFonts w:ascii="Times New Roman" w:eastAsia="Times New Roman" w:hAnsi="Times New Roman" w:cs="Times New Roman"/>
          <w:spacing w:val="-4"/>
          <w:sz w:val="28"/>
          <w:szCs w:val="28"/>
        </w:rPr>
        <w:t>[75]</w:t>
      </w:r>
      <w:r w:rsidR="003F0337" w:rsidRPr="00002728">
        <w:rPr>
          <w:rFonts w:ascii="Times New Roman" w:eastAsia="Times New Roman" w:hAnsi="Times New Roman" w:cs="Times New Roman"/>
          <w:spacing w:val="-4"/>
          <w:sz w:val="28"/>
          <w:szCs w:val="28"/>
          <w:lang w:val="vi-VN"/>
        </w:rPr>
        <w:t>.</w:t>
      </w:r>
    </w:p>
    <w:p w:rsidR="003F0337" w:rsidRPr="00002728" w:rsidRDefault="00DB7DDB" w:rsidP="00427927">
      <w:pPr>
        <w:spacing w:after="120" w:line="360" w:lineRule="auto"/>
        <w:ind w:left="57"/>
        <w:jc w:val="both"/>
        <w:rPr>
          <w:rFonts w:ascii="Times New Roman" w:eastAsia="Times New Roman" w:hAnsi="Times New Roman" w:cs="Times New Roman"/>
          <w:sz w:val="28"/>
          <w:szCs w:val="28"/>
        </w:rPr>
      </w:pPr>
      <w:r w:rsidRPr="00002728">
        <w:rPr>
          <w:rFonts w:ascii="Times New Roman" w:eastAsia="Times New Roman" w:hAnsi="Times New Roman" w:cs="Times New Roman"/>
          <w:bCs/>
          <w:spacing w:val="-4"/>
          <w:sz w:val="28"/>
          <w:szCs w:val="28"/>
        </w:rPr>
        <w:lastRenderedPageBreak/>
        <w:t xml:space="preserve">      </w:t>
      </w:r>
      <w:r w:rsidR="003F0337" w:rsidRPr="00002728">
        <w:rPr>
          <w:rFonts w:ascii="Times New Roman" w:eastAsia="Times New Roman" w:hAnsi="Times New Roman" w:cs="Times New Roman"/>
          <w:bCs/>
          <w:spacing w:val="-4"/>
          <w:sz w:val="28"/>
          <w:szCs w:val="28"/>
        </w:rPr>
        <w:t>T</w:t>
      </w:r>
      <w:r w:rsidR="003F0337" w:rsidRPr="00002728">
        <w:rPr>
          <w:rFonts w:ascii="Times New Roman" w:eastAsia="Times New Roman" w:hAnsi="Times New Roman" w:cs="Times New Roman"/>
          <w:bCs/>
          <w:spacing w:val="-4"/>
          <w:sz w:val="28"/>
          <w:szCs w:val="28"/>
          <w:lang w:val="vi-VN"/>
        </w:rPr>
        <w:t>hống kê đặc điểm bệnh nhi vào bệnh viện Nhi Đồng 2</w:t>
      </w:r>
      <w:r w:rsidR="003F0337" w:rsidRPr="00002728">
        <w:rPr>
          <w:rFonts w:ascii="Times New Roman" w:eastAsia="Times New Roman" w:hAnsi="Times New Roman" w:cs="Times New Roman"/>
          <w:bCs/>
          <w:spacing w:val="-4"/>
          <w:sz w:val="28"/>
          <w:szCs w:val="28"/>
        </w:rPr>
        <w:t xml:space="preserve"> của Nguyễn Thị Thanh Hương (2012) </w:t>
      </w:r>
      <w:r w:rsidR="003F0337" w:rsidRPr="00002728">
        <w:rPr>
          <w:rFonts w:ascii="Times New Roman" w:eastAsia="Times New Roman" w:hAnsi="Times New Roman" w:cs="Times New Roman"/>
          <w:bCs/>
          <w:spacing w:val="-4"/>
          <w:sz w:val="28"/>
          <w:szCs w:val="28"/>
          <w:lang w:val="vi-VN"/>
        </w:rPr>
        <w:t>cho thấyc</w:t>
      </w:r>
      <w:r w:rsidR="003F0337" w:rsidRPr="00002728">
        <w:rPr>
          <w:rFonts w:ascii="Times New Roman" w:eastAsia="Times New Roman" w:hAnsi="Times New Roman" w:cs="Times New Roman"/>
          <w:sz w:val="28"/>
          <w:szCs w:val="28"/>
          <w:lang w:val="vi-VN"/>
        </w:rPr>
        <w:t xml:space="preserve">ác nhóm bệnh thường gặp theo thứ tự là đường hô hấp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39,9%</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bệnh viêm nhiễm khác</w:t>
      </w:r>
      <w:r w:rsidR="003F0337"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lang w:val="vi-VN"/>
        </w:rPr>
        <w:t>28,2%</w:t>
      </w:r>
      <w:r w:rsidR="00CA082D"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xml:space="preserve">, bệnh đường tiêu hóa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8,9%</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xml:space="preserve"> và</w:t>
      </w:r>
      <w:r w:rsidR="003F0337" w:rsidRPr="00002728">
        <w:rPr>
          <w:rFonts w:ascii="Times New Roman" w:eastAsia="Times New Roman" w:hAnsi="Times New Roman" w:cs="Times New Roman"/>
          <w:sz w:val="28"/>
          <w:szCs w:val="28"/>
        </w:rPr>
        <w:t xml:space="preserve"> các</w:t>
      </w:r>
      <w:r w:rsidR="003F0337" w:rsidRPr="00002728">
        <w:rPr>
          <w:rFonts w:ascii="Times New Roman" w:eastAsia="Times New Roman" w:hAnsi="Times New Roman" w:cs="Times New Roman"/>
          <w:sz w:val="28"/>
          <w:szCs w:val="28"/>
          <w:lang w:val="vi-VN"/>
        </w:rPr>
        <w:t xml:space="preserve"> bệnh bẩm sinh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4,3%</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xml:space="preserve">. Về tình hình tử vong: bệnh bẩm sinh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43,9%</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xml:space="preserve">, bệnh chu sinh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18%</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xml:space="preserve">, bệnh nhiễm khuẩn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15,9%</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xml:space="preserve"> và  bệnh đường hô hấp </w:t>
      </w:r>
      <w:r w:rsidR="003F033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7,9%</w:t>
      </w:r>
      <w:r w:rsidR="003F0337"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lang w:val="vi-VN"/>
        </w:rPr>
        <w:t>[</w:t>
      </w:r>
      <w:r w:rsidR="003F0337" w:rsidRPr="00002728">
        <w:rPr>
          <w:rFonts w:ascii="Times New Roman" w:eastAsia="Times New Roman" w:hAnsi="Times New Roman" w:cs="Times New Roman"/>
          <w:sz w:val="28"/>
          <w:szCs w:val="28"/>
        </w:rPr>
        <w:t>76</w:t>
      </w:r>
      <w:r w:rsidR="003F0337" w:rsidRPr="00002728">
        <w:rPr>
          <w:rFonts w:ascii="Times New Roman" w:eastAsia="Times New Roman" w:hAnsi="Times New Roman" w:cs="Times New Roman"/>
          <w:sz w:val="28"/>
          <w:szCs w:val="28"/>
          <w:lang w:val="vi-VN"/>
        </w:rPr>
        <w:t>]. </w:t>
      </w:r>
    </w:p>
    <w:p w:rsidR="003F0337" w:rsidRPr="00002728" w:rsidRDefault="003F0337" w:rsidP="00427927">
      <w:pPr>
        <w:tabs>
          <w:tab w:val="left" w:leader="dot" w:pos="9072"/>
        </w:tabs>
        <w:spacing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1.1</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5</w:t>
      </w:r>
      <w:r w:rsidRPr="00002728">
        <w:rPr>
          <w:rFonts w:ascii="Times New Roman" w:eastAsia="Times New Roman" w:hAnsi="Times New Roman" w:cs="Times New Roman"/>
          <w:b/>
          <w:i/>
          <w:sz w:val="28"/>
          <w:szCs w:val="28"/>
          <w:lang w:val="vi-VN" w:eastAsia="vi-VN"/>
        </w:rPr>
        <w:t>.2.Tình trạng sử dụng kháng sinh ở trẻ em</w:t>
      </w:r>
    </w:p>
    <w:p w:rsidR="003F0337" w:rsidRPr="00002728" w:rsidRDefault="003F0337" w:rsidP="00427927">
      <w:pPr>
        <w:spacing w:after="0" w:line="360" w:lineRule="auto"/>
        <w:ind w:left="58" w:firstLine="720"/>
        <w:jc w:val="both"/>
        <w:rPr>
          <w:rFonts w:ascii="Times New Roman" w:eastAsia="Times New Roman" w:hAnsi="Times New Roman" w:cs="Times New Roman"/>
          <w:sz w:val="28"/>
          <w:szCs w:val="28"/>
          <w:lang w:eastAsia="ja-JP"/>
        </w:rPr>
      </w:pPr>
      <w:r w:rsidRPr="00002728">
        <w:rPr>
          <w:rFonts w:ascii="Times New Roman" w:eastAsia="Times New Roman" w:hAnsi="Times New Roman" w:cs="Times New Roman"/>
          <w:sz w:val="28"/>
          <w:szCs w:val="28"/>
          <w:lang w:val="vi-VN"/>
        </w:rPr>
        <w:t xml:space="preserve">Thống kê một số nước cho thấy kháng sinh Cephalosporin là thuốc được sử dụng phổ biến nhất (55,1%); có 4,7% trường hợp đã phối hợp với Aminosid;  số ngày trung bình được điều trị </w:t>
      </w:r>
      <w:r w:rsidRPr="00002728">
        <w:rPr>
          <w:rFonts w:ascii="Times New Roman" w:eastAsia="Times New Roman" w:hAnsi="Times New Roman" w:cs="Times New Roman"/>
          <w:sz w:val="28"/>
          <w:szCs w:val="28"/>
        </w:rPr>
        <w:t>kháng sinh</w:t>
      </w:r>
      <w:r w:rsidRPr="00002728">
        <w:rPr>
          <w:rFonts w:ascii="Times New Roman" w:eastAsia="Times New Roman" w:hAnsi="Times New Roman" w:cs="Times New Roman"/>
          <w:sz w:val="28"/>
          <w:szCs w:val="28"/>
          <w:lang w:val="vi-VN"/>
        </w:rPr>
        <w:t xml:space="preserve"> từ 2 tới 32 ngày</w:t>
      </w:r>
      <w:r w:rsidR="00997F2F" w:rsidRPr="00002728">
        <w:rPr>
          <w:rFonts w:ascii="Times New Roman" w:eastAsia="Times New Roman" w:hAnsi="Times New Roman" w:cs="Times New Roman"/>
          <w:sz w:val="28"/>
          <w:szCs w:val="28"/>
          <w:lang w:val="vi-VN"/>
        </w:rPr>
        <w:t>, trung bình là 8,7 ± 4,2 ngày.</w:t>
      </w:r>
      <w:r w:rsidR="00997F2F"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Trong số 54 trẻ (17,8%) có khả năng nhiễm vi khuẩn,</w:t>
      </w:r>
      <w:r w:rsidR="00CA082D"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 xml:space="preserve">phần lớn (68,7%) được điều trị bằng 1 loại </w:t>
      </w:r>
      <w:r w:rsidRPr="00002728">
        <w:rPr>
          <w:rFonts w:ascii="Times New Roman" w:eastAsia="Times New Roman" w:hAnsi="Times New Roman" w:cs="Times New Roman"/>
          <w:sz w:val="28"/>
          <w:szCs w:val="28"/>
        </w:rPr>
        <w:t>kháng sinh</w:t>
      </w:r>
      <w:r w:rsidRPr="00002728">
        <w:rPr>
          <w:rFonts w:ascii="Times New Roman" w:eastAsia="Times New Roman" w:hAnsi="Times New Roman" w:cs="Times New Roman"/>
          <w:sz w:val="28"/>
          <w:szCs w:val="28"/>
          <w:lang w:val="vi-VN"/>
        </w:rPr>
        <w:t xml:space="preserve">; 30,3% được điều trị bằng từ 2 loại </w:t>
      </w:r>
      <w:r w:rsidRPr="00002728">
        <w:rPr>
          <w:rFonts w:ascii="Times New Roman" w:eastAsia="Times New Roman" w:hAnsi="Times New Roman" w:cs="Times New Roman"/>
          <w:sz w:val="28"/>
          <w:szCs w:val="28"/>
        </w:rPr>
        <w:t>kháng sinh</w:t>
      </w:r>
      <w:r w:rsidRPr="00002728">
        <w:rPr>
          <w:rFonts w:ascii="Times New Roman" w:eastAsia="Times New Roman" w:hAnsi="Times New Roman" w:cs="Times New Roman"/>
          <w:sz w:val="28"/>
          <w:szCs w:val="28"/>
          <w:lang w:val="vi-VN"/>
        </w:rPr>
        <w:t xml:space="preserve"> trở lên. Thời gian sử dụng Aminosid trung bình là 6,0 ± 2,4 ngày, trong đó 55,8% được sử dụng kéo dài trên 5 ngày</w:t>
      </w:r>
      <w:r w:rsidR="00743572"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[77]</w:t>
      </w:r>
      <w:r w:rsidRPr="00002728">
        <w:rPr>
          <w:rFonts w:ascii="Times New Roman" w:eastAsia="Times New Roman" w:hAnsi="Times New Roman" w:cs="Times New Roman"/>
          <w:sz w:val="28"/>
          <w:szCs w:val="28"/>
          <w:lang w:val="vi-VN" w:eastAsia="ja-JP"/>
        </w:rPr>
        <w:t>.</w:t>
      </w:r>
      <w:r w:rsidR="00743572" w:rsidRPr="00002728">
        <w:rPr>
          <w:rFonts w:ascii="Times New Roman" w:eastAsia="Times New Roman" w:hAnsi="Times New Roman" w:cs="Times New Roman"/>
          <w:sz w:val="28"/>
          <w:szCs w:val="28"/>
          <w:lang w:eastAsia="ja-JP"/>
        </w:rPr>
        <w:t xml:space="preserve"> </w:t>
      </w:r>
      <w:r w:rsidRPr="00002728">
        <w:rPr>
          <w:rFonts w:ascii="Times New Roman" w:eastAsia="Times New Roman" w:hAnsi="Times New Roman" w:cs="Times New Roman"/>
          <w:sz w:val="28"/>
          <w:szCs w:val="28"/>
          <w:shd w:val="clear" w:color="auto" w:fill="FFFFFF"/>
        </w:rPr>
        <w:t>Tần suất điều trị bằng kháng sinh tổng thể là 36,7% được báo cáo cho 17.693 bệnh nhân nội trú nhi khoa từ 226 bệnh viện ở 41 quốc gia [7</w:t>
      </w:r>
      <w:r w:rsidRPr="00002728">
        <w:rPr>
          <w:rFonts w:ascii="Times New Roman" w:eastAsia="Times New Roman" w:hAnsi="Times New Roman" w:cs="Times New Roman"/>
          <w:sz w:val="28"/>
          <w:szCs w:val="28"/>
          <w:bdr w:val="none" w:sz="0" w:space="0" w:color="auto" w:frame="1"/>
          <w:shd w:val="clear" w:color="auto" w:fill="FFFFFF"/>
        </w:rPr>
        <w:t>].</w:t>
      </w:r>
    </w:p>
    <w:p w:rsidR="003F0337" w:rsidRPr="00002728" w:rsidRDefault="003F0337" w:rsidP="003F0337">
      <w:pPr>
        <w:spacing w:before="80" w:after="0" w:line="360" w:lineRule="auto"/>
        <w:ind w:left="58" w:firstLine="720"/>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rPr>
        <w:t>Tại Việt Nam, k</w:t>
      </w:r>
      <w:r w:rsidRPr="00002728">
        <w:rPr>
          <w:rFonts w:ascii="Times New Roman" w:eastAsia="Times New Roman" w:hAnsi="Times New Roman" w:cs="Times New Roman"/>
          <w:sz w:val="28"/>
          <w:szCs w:val="28"/>
          <w:lang w:val="vi-VN"/>
        </w:rPr>
        <w:t xml:space="preserve">hảo sát tình hình sử dụng kháng sinh ở bệnh nhi viêm phổi trước và trong quá trình điều trị tại </w:t>
      </w:r>
      <w:r w:rsidR="00CA082D" w:rsidRPr="00002728">
        <w:rPr>
          <w:rFonts w:ascii="Times New Roman" w:eastAsia="Times New Roman" w:hAnsi="Times New Roman" w:cs="Times New Roman"/>
          <w:sz w:val="28"/>
          <w:szCs w:val="28"/>
        </w:rPr>
        <w:t>K</w:t>
      </w:r>
      <w:r w:rsidR="00CA082D" w:rsidRPr="00002728">
        <w:rPr>
          <w:rFonts w:ascii="Times New Roman" w:eastAsia="Times New Roman" w:hAnsi="Times New Roman" w:cs="Times New Roman"/>
          <w:sz w:val="28"/>
          <w:szCs w:val="28"/>
          <w:lang w:val="vi-VN"/>
        </w:rPr>
        <w:t xml:space="preserve">hoa </w:t>
      </w:r>
      <w:r w:rsidR="00CA082D" w:rsidRPr="00002728">
        <w:rPr>
          <w:rFonts w:ascii="Times New Roman" w:eastAsia="Times New Roman" w:hAnsi="Times New Roman" w:cs="Times New Roman"/>
          <w:sz w:val="28"/>
          <w:szCs w:val="28"/>
        </w:rPr>
        <w:t>n</w:t>
      </w:r>
      <w:r w:rsidRPr="00002728">
        <w:rPr>
          <w:rFonts w:ascii="Times New Roman" w:eastAsia="Times New Roman" w:hAnsi="Times New Roman" w:cs="Times New Roman"/>
          <w:sz w:val="28"/>
          <w:szCs w:val="28"/>
          <w:lang w:val="vi-VN"/>
        </w:rPr>
        <w:t>hi</w:t>
      </w:r>
      <w:r w:rsidR="00CA082D"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w:t>
      </w:r>
      <w:r w:rsidR="00CA082D" w:rsidRPr="00002728">
        <w:rPr>
          <w:rFonts w:ascii="Times New Roman" w:eastAsia="Times New Roman" w:hAnsi="Times New Roman" w:cs="Times New Roman"/>
          <w:sz w:val="28"/>
          <w:szCs w:val="28"/>
        </w:rPr>
        <w:t>B</w:t>
      </w:r>
      <w:r w:rsidRPr="00002728">
        <w:rPr>
          <w:rFonts w:ascii="Times New Roman" w:eastAsia="Times New Roman" w:hAnsi="Times New Roman" w:cs="Times New Roman"/>
          <w:sz w:val="28"/>
          <w:szCs w:val="28"/>
          <w:lang w:val="vi-VN"/>
        </w:rPr>
        <w:t xml:space="preserve">ệnh viện Bạch Mai trong năm 2006 cho thấy việc sử dụng kháng sinh </w:t>
      </w:r>
      <w:r w:rsidRPr="00002728">
        <w:rPr>
          <w:rFonts w:ascii="Times New Roman" w:eastAsia="Times New Roman" w:hAnsi="Times New Roman" w:cs="Times New Roman"/>
          <w:sz w:val="28"/>
          <w:szCs w:val="28"/>
        </w:rPr>
        <w:t>t</w:t>
      </w:r>
      <w:r w:rsidRPr="00002728">
        <w:rPr>
          <w:rFonts w:ascii="Times New Roman" w:eastAsia="Times New Roman" w:hAnsi="Times New Roman" w:cs="Times New Roman"/>
          <w:sz w:val="28"/>
          <w:szCs w:val="28"/>
          <w:lang w:val="vi-VN"/>
        </w:rPr>
        <w:t>rong điều trị viêm phổi trẻ em rất khác nhau tuỳ thuộc từng trường hợp bệnh, theo kinh nghiệm của từng thầy thuốc. T</w:t>
      </w:r>
      <w:r w:rsidRPr="00002728">
        <w:rPr>
          <w:rFonts w:ascii="Times New Roman" w:eastAsia="Times New Roman" w:hAnsi="Times New Roman" w:cs="Times New Roman"/>
          <w:bCs/>
          <w:sz w:val="28"/>
          <w:szCs w:val="28"/>
          <w:lang w:val="vi-VN"/>
        </w:rPr>
        <w:t xml:space="preserve">rong </w:t>
      </w:r>
      <w:r w:rsidRPr="00002728">
        <w:rPr>
          <w:rFonts w:ascii="Times New Roman" w:eastAsia="Times New Roman" w:hAnsi="Times New Roman" w:cs="Times New Roman"/>
          <w:sz w:val="28"/>
          <w:szCs w:val="28"/>
          <w:lang w:val="vi-VN"/>
        </w:rPr>
        <w:t xml:space="preserve"> 303 trẻ từ 2 tháng tới 5 tuổi, có  63% bệnh nhi đã dùng</w:t>
      </w:r>
      <w:r w:rsidR="00CA082D"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kháng sinh trước khi vào viện, trong đó 29,3% không có đơn của thầy thuốc mà bố mẹ tự mua theo kinh nghiệm</w:t>
      </w:r>
      <w:r w:rsidR="00CA082D"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[8]</w:t>
      </w:r>
      <w:r w:rsidRPr="00002728">
        <w:rPr>
          <w:rFonts w:ascii="Times New Roman" w:eastAsia="Times New Roman" w:hAnsi="Times New Roman" w:cs="Times New Roman"/>
          <w:sz w:val="28"/>
          <w:szCs w:val="28"/>
          <w:lang w:val="vi-VN"/>
        </w:rPr>
        <w:t>.</w:t>
      </w:r>
      <w:r w:rsidR="00743572"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 xml:space="preserve">Theo ghi nhận ở Bệnh viện Nhi Đồng 2 (2012) thành phố Hồ Chí </w:t>
      </w:r>
      <w:r w:rsidRPr="00002728">
        <w:rPr>
          <w:rFonts w:ascii="Times New Roman" w:eastAsia="Times New Roman" w:hAnsi="Times New Roman" w:cs="Times New Roman"/>
          <w:sz w:val="27"/>
          <w:szCs w:val="27"/>
        </w:rPr>
        <w:t>Minh 80% trẻ đến khám đều có dùng kháng sinh trước đó. Điều tra của bệnh viện cho thấy: 70% trẻ chỉ bị cảm, ho thông thường được cha mẹ tự điều trị bằng kháng sinh; hơn 40% trẻ mắc bệnh hô hấp sử dụng kháng sinh không hợp lý trước khi được đưa đến bệnh viện [76]. Qua đánh giá của các bác sĩ, hiện nay hầu hết bệnh</w:t>
      </w:r>
      <w:r w:rsidRPr="00002728">
        <w:rPr>
          <w:rFonts w:ascii="Times New Roman" w:eastAsia="Times New Roman" w:hAnsi="Times New Roman" w:cs="Times New Roman"/>
          <w:sz w:val="28"/>
          <w:szCs w:val="28"/>
        </w:rPr>
        <w:t xml:space="preserve"> nhân khi mắc bệnh đều sử dụng kháng sinh trước vài ngày, khi bệnh không khỏi hoặc nặng hơn mới đến bác sĩ [7],[8],[78</w:t>
      </w:r>
      <w:r w:rsidR="00743572" w:rsidRPr="00002728">
        <w:rPr>
          <w:rFonts w:ascii="Times New Roman" w:eastAsia="Times New Roman" w:hAnsi="Times New Roman" w:cs="Times New Roman"/>
          <w:sz w:val="28"/>
          <w:szCs w:val="28"/>
        </w:rPr>
        <w:t>],[79],[</w:t>
      </w:r>
      <w:r w:rsidRPr="00002728">
        <w:rPr>
          <w:rFonts w:ascii="Times New Roman" w:eastAsia="Times New Roman" w:hAnsi="Times New Roman" w:cs="Times New Roman"/>
          <w:sz w:val="28"/>
          <w:szCs w:val="28"/>
        </w:rPr>
        <w:t>80].</w:t>
      </w:r>
    </w:p>
    <w:p w:rsidR="003F0337" w:rsidRPr="00002728" w:rsidRDefault="003F0337" w:rsidP="003F0337">
      <w:pPr>
        <w:shd w:val="clear" w:color="auto" w:fill="FFFFFF"/>
        <w:spacing w:before="80" w:after="0" w:line="360" w:lineRule="auto"/>
        <w:ind w:firstLine="806"/>
        <w:jc w:val="both"/>
        <w:rPr>
          <w:rFonts w:ascii="Times New Roman" w:eastAsia="Times New Roman" w:hAnsi="Times New Roman" w:cs="Times New Roman"/>
          <w:sz w:val="24"/>
          <w:szCs w:val="24"/>
        </w:rPr>
      </w:pPr>
      <w:r w:rsidRPr="00002728">
        <w:rPr>
          <w:rFonts w:ascii="Times New Roman" w:eastAsia="Times New Roman" w:hAnsi="Times New Roman" w:cs="Times New Roman"/>
          <w:sz w:val="28"/>
          <w:szCs w:val="28"/>
        </w:rPr>
        <w:lastRenderedPageBreak/>
        <w:t xml:space="preserve">Theo Tổ chức Châu Á nghiên cứu tác nhân vi khuẩn kháng thuốc, tỷ lệ kháng thuốc tại Việt Nam đang tăng với tốc độ nhanh. Năm 1997-1998, tỷ lệ phế cầu kháng </w:t>
      </w:r>
      <w:r w:rsidR="0048487B" w:rsidRPr="00002728">
        <w:rPr>
          <w:rFonts w:ascii="Times New Roman" w:eastAsia="Times New Roman" w:hAnsi="Times New Roman" w:cs="Times New Roman"/>
          <w:sz w:val="28"/>
          <w:szCs w:val="28"/>
        </w:rPr>
        <w:t>P</w:t>
      </w:r>
      <w:r w:rsidRPr="00002728">
        <w:rPr>
          <w:rFonts w:ascii="Times New Roman" w:eastAsia="Times New Roman" w:hAnsi="Times New Roman" w:cs="Times New Roman"/>
          <w:sz w:val="28"/>
          <w:szCs w:val="28"/>
        </w:rPr>
        <w:t>enicillin là 30%; đến năm 2001-2002, tỷ lệ này đã hơn 50%, nếu tính luôn cả các trường hợp kháng thuốc trung gia</w:t>
      </w:r>
      <w:r w:rsidR="0048487B" w:rsidRPr="00002728">
        <w:rPr>
          <w:rFonts w:ascii="Times New Roman" w:eastAsia="Times New Roman" w:hAnsi="Times New Roman" w:cs="Times New Roman"/>
          <w:sz w:val="28"/>
          <w:szCs w:val="28"/>
        </w:rPr>
        <w:t>n thì có đến 90% phế cầu kháng P</w:t>
      </w:r>
      <w:r w:rsidRPr="00002728">
        <w:rPr>
          <w:rFonts w:ascii="Times New Roman" w:eastAsia="Times New Roman" w:hAnsi="Times New Roman" w:cs="Times New Roman"/>
          <w:sz w:val="28"/>
          <w:szCs w:val="28"/>
        </w:rPr>
        <w:t>enicillin. Nguyên nhân chính làm tăng tỷ lệ kháng thuốc là sử dụng thuốc tùy tiện [7],[8</w:t>
      </w:r>
      <w:r w:rsidR="00C868C9" w:rsidRPr="00002728">
        <w:rPr>
          <w:rFonts w:ascii="Times New Roman" w:eastAsia="Times New Roman" w:hAnsi="Times New Roman" w:cs="Times New Roman"/>
          <w:sz w:val="28"/>
          <w:szCs w:val="28"/>
        </w:rPr>
        <w:t>0</w:t>
      </w:r>
      <w:r w:rsidRPr="00002728">
        <w:rPr>
          <w:rFonts w:ascii="Times New Roman" w:eastAsia="Times New Roman" w:hAnsi="Times New Roman" w:cs="Times New Roman"/>
          <w:sz w:val="28"/>
          <w:szCs w:val="28"/>
        </w:rPr>
        <w:t>].</w:t>
      </w:r>
    </w:p>
    <w:p w:rsidR="003F0337" w:rsidRPr="00002728" w:rsidRDefault="003F0337" w:rsidP="003F0337">
      <w:pPr>
        <w:spacing w:before="120" w:after="120" w:line="360" w:lineRule="auto"/>
        <w:ind w:left="57" w:firstLine="720"/>
        <w:jc w:val="both"/>
        <w:rPr>
          <w:rFonts w:ascii="Times New Roman" w:eastAsia="Times New Roman" w:hAnsi="Times New Roman" w:cs="Times New Roman"/>
          <w:sz w:val="28"/>
          <w:szCs w:val="28"/>
          <w:lang w:eastAsia="ja-JP"/>
        </w:rPr>
      </w:pPr>
      <w:r w:rsidRPr="00002728">
        <w:rPr>
          <w:rFonts w:ascii="Times New Roman" w:eastAsia="Times New Roman" w:hAnsi="Times New Roman" w:cs="Times New Roman"/>
          <w:sz w:val="28"/>
          <w:szCs w:val="28"/>
          <w:lang w:eastAsia="ja-JP"/>
        </w:rPr>
        <w:t xml:space="preserve">Nguyễn Văn </w:t>
      </w:r>
      <w:r w:rsidRPr="00002728">
        <w:rPr>
          <w:rFonts w:ascii="Times New Roman" w:eastAsia="Times New Roman" w:hAnsi="Times New Roman" w:cs="Times New Roman"/>
          <w:sz w:val="28"/>
          <w:szCs w:val="28"/>
          <w:lang w:val="vi-VN"/>
        </w:rPr>
        <w:t xml:space="preserve">Kính </w:t>
      </w:r>
      <w:r w:rsidRPr="00002728">
        <w:rPr>
          <w:rFonts w:ascii="Times New Roman" w:eastAsia="Times New Roman" w:hAnsi="Times New Roman" w:cs="Times New Roman"/>
          <w:sz w:val="28"/>
          <w:szCs w:val="28"/>
        </w:rPr>
        <w:t>và cộng sự (</w:t>
      </w:r>
      <w:r w:rsidRPr="00002728">
        <w:rPr>
          <w:rFonts w:ascii="Times New Roman" w:eastAsia="Times New Roman" w:hAnsi="Times New Roman" w:cs="Times New Roman"/>
          <w:sz w:val="28"/>
          <w:szCs w:val="28"/>
          <w:lang w:val="vi-VN"/>
        </w:rPr>
        <w:t>2012</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đã thông báo về việc sử dụng kháng sinh không đúng, tùy tiện, gây hiện tượng kháng lại kháng sinh ngày càng phổ biến, </w:t>
      </w:r>
      <w:r w:rsidRPr="00002728">
        <w:rPr>
          <w:rFonts w:ascii="Times New Roman" w:eastAsia="Times New Roman" w:hAnsi="Times New Roman" w:cs="Times New Roman"/>
          <w:sz w:val="28"/>
          <w:szCs w:val="28"/>
          <w:lang w:val="vi-VN" w:eastAsia="ja-JP"/>
        </w:rPr>
        <w:t>mang tính toàn cầu và đặc biệt nổi trội ở các nước đang phát triển, trong đó có Việt Nam [</w:t>
      </w:r>
      <w:r w:rsidRPr="00002728">
        <w:rPr>
          <w:rFonts w:ascii="Times New Roman" w:eastAsia="Times New Roman" w:hAnsi="Times New Roman" w:cs="Times New Roman"/>
          <w:sz w:val="28"/>
          <w:szCs w:val="28"/>
          <w:lang w:eastAsia="ja-JP"/>
        </w:rPr>
        <w:t>79</w:t>
      </w:r>
      <w:r w:rsidRPr="00002728">
        <w:rPr>
          <w:rFonts w:ascii="Times New Roman" w:eastAsia="Times New Roman" w:hAnsi="Times New Roman" w:cs="Times New Roman"/>
          <w:sz w:val="28"/>
          <w:szCs w:val="28"/>
          <w:lang w:val="vi-VN" w:eastAsia="ja-JP"/>
        </w:rPr>
        <w:t>]</w:t>
      </w:r>
      <w:r w:rsidRPr="00002728">
        <w:rPr>
          <w:rFonts w:ascii="Times New Roman" w:eastAsia="Times New Roman" w:hAnsi="Times New Roman" w:cs="Times New Roman"/>
          <w:sz w:val="28"/>
          <w:szCs w:val="28"/>
          <w:lang w:eastAsia="ja-JP"/>
        </w:rPr>
        <w:t>,[80]</w:t>
      </w:r>
      <w:r w:rsidRPr="00002728">
        <w:rPr>
          <w:rFonts w:ascii="Times New Roman" w:eastAsia="Times New Roman" w:hAnsi="Times New Roman" w:cs="Times New Roman"/>
          <w:sz w:val="28"/>
          <w:szCs w:val="28"/>
          <w:lang w:val="vi-VN" w:eastAsia="ja-JP"/>
        </w:rPr>
        <w:t xml:space="preserve">. </w:t>
      </w:r>
    </w:p>
    <w:p w:rsidR="003F0337" w:rsidRPr="00002728" w:rsidRDefault="003F0337" w:rsidP="003F0337">
      <w:pPr>
        <w:tabs>
          <w:tab w:val="left" w:leader="dot" w:pos="9072"/>
        </w:tabs>
        <w:spacing w:before="60" w:after="0" w:line="36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1.1</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 xml:space="preserve">5 </w:t>
      </w:r>
      <w:r w:rsidRPr="00002728">
        <w:rPr>
          <w:rFonts w:ascii="Times New Roman" w:eastAsia="Times New Roman" w:hAnsi="Times New Roman" w:cs="Times New Roman"/>
          <w:b/>
          <w:i/>
          <w:sz w:val="28"/>
          <w:szCs w:val="28"/>
          <w:lang w:val="vi-VN" w:eastAsia="vi-VN"/>
        </w:rPr>
        <w:t xml:space="preserve">.3. </w:t>
      </w:r>
      <w:r w:rsidRPr="00002728">
        <w:rPr>
          <w:rFonts w:ascii="Times New Roman" w:eastAsia="Times New Roman" w:hAnsi="Times New Roman" w:cs="Times New Roman"/>
          <w:b/>
          <w:i/>
          <w:sz w:val="28"/>
          <w:szCs w:val="28"/>
          <w:lang w:eastAsia="vi-VN"/>
        </w:rPr>
        <w:t>Cơ chế b</w:t>
      </w:r>
      <w:r w:rsidRPr="00002728">
        <w:rPr>
          <w:rFonts w:ascii="Times New Roman" w:eastAsia="Times New Roman" w:hAnsi="Times New Roman" w:cs="Times New Roman"/>
          <w:b/>
          <w:i/>
          <w:sz w:val="28"/>
          <w:szCs w:val="28"/>
          <w:lang w:val="vi-VN" w:eastAsia="vi-VN"/>
        </w:rPr>
        <w:t>iếng ăn sau dùng kháng sinh</w:t>
      </w:r>
    </w:p>
    <w:p w:rsidR="00427927" w:rsidRPr="00002728" w:rsidRDefault="00427927" w:rsidP="00427927">
      <w:pPr>
        <w:tabs>
          <w:tab w:val="left" w:leader="dot" w:pos="9072"/>
        </w:tabs>
        <w:spacing w:after="0" w:line="360" w:lineRule="auto"/>
        <w:jc w:val="both"/>
        <w:rPr>
          <w:rFonts w:ascii="Times New Roman" w:eastAsia="Times New Roman" w:hAnsi="Times New Roman"/>
          <w:sz w:val="28"/>
          <w:szCs w:val="28"/>
          <w:lang w:eastAsia="vi-VN"/>
        </w:rPr>
      </w:pPr>
      <w:r w:rsidRPr="00002728">
        <w:rPr>
          <w:rFonts w:ascii="Times New Roman" w:hAnsi="Times New Roman"/>
          <w:sz w:val="28"/>
          <w:szCs w:val="28"/>
        </w:rPr>
        <w:t xml:space="preserve">Về cơ chế gây biếng ăn sau sử dụng kháng sinh được nêu theo một số giả thiết như sau: </w:t>
      </w:r>
    </w:p>
    <w:p w:rsidR="003F0337" w:rsidRPr="00002728" w:rsidRDefault="003F0337" w:rsidP="00CE5A5E">
      <w:pPr>
        <w:numPr>
          <w:ilvl w:val="0"/>
          <w:numId w:val="62"/>
        </w:numPr>
        <w:tabs>
          <w:tab w:val="left" w:pos="990"/>
          <w:tab w:val="left" w:pos="2430"/>
        </w:tabs>
        <w:autoSpaceDE w:val="0"/>
        <w:autoSpaceDN w:val="0"/>
        <w:adjustRightInd w:val="0"/>
        <w:spacing w:after="120" w:line="360" w:lineRule="auto"/>
        <w:contextualSpacing/>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i/>
          <w:sz w:val="28"/>
          <w:szCs w:val="28"/>
          <w:lang w:val="vi-VN" w:eastAsia="vi-VN"/>
        </w:rPr>
        <w:t>Mất cân bằng vi khuẩn chí đường ruột:</w:t>
      </w:r>
    </w:p>
    <w:p w:rsidR="003F0337" w:rsidRPr="00002728" w:rsidRDefault="0048487B" w:rsidP="00427927">
      <w:pPr>
        <w:tabs>
          <w:tab w:val="left" w:pos="990"/>
          <w:tab w:val="left" w:pos="2430"/>
        </w:tabs>
        <w:autoSpaceDE w:val="0"/>
        <w:autoSpaceDN w:val="0"/>
        <w:adjustRightInd w:val="0"/>
        <w:spacing w:after="0" w:line="360" w:lineRule="auto"/>
        <w:jc w:val="both"/>
        <w:rPr>
          <w:rFonts w:ascii="Times New Roman" w:eastAsia="Times New Roman" w:hAnsi="Times New Roman" w:cs="Times New Roman"/>
          <w:sz w:val="28"/>
          <w:szCs w:val="28"/>
          <w:shd w:val="clear" w:color="auto" w:fill="FFFFFF"/>
          <w:lang w:eastAsia="vi-VN"/>
        </w:rPr>
      </w:pPr>
      <w:r w:rsidRPr="00002728">
        <w:rPr>
          <w:rFonts w:ascii="Times New Roman" w:eastAsia="Times New Roman" w:hAnsi="Times New Roman" w:cs="Times New Roman"/>
          <w:sz w:val="28"/>
          <w:szCs w:val="28"/>
          <w:lang w:eastAsia="vi-VN"/>
        </w:rPr>
        <w:t xml:space="preserve">      Dùng kháng sinh không đúng</w:t>
      </w:r>
      <w:r w:rsidR="003F0337" w:rsidRPr="00002728">
        <w:rPr>
          <w:rFonts w:ascii="Times New Roman" w:eastAsia="Times New Roman" w:hAnsi="Times New Roman" w:cs="Times New Roman"/>
          <w:sz w:val="28"/>
          <w:szCs w:val="28"/>
          <w:lang w:eastAsia="vi-VN"/>
        </w:rPr>
        <w:t xml:space="preserve"> sẽ kìm hãm hoặc tiêu diệt luôn cả các vi khuẩn có lợi cho đường ruột, khi kháng sinh bị kháng lại tác dụng còn làm cho nhiều vi khuẩn có hại phát triển mạnh hơn, dẫn đến mất câ</w:t>
      </w:r>
      <w:r w:rsidR="003F0337" w:rsidRPr="00002728">
        <w:rPr>
          <w:rFonts w:ascii="Times New Roman" w:eastAsia="Times New Roman" w:hAnsi="Times New Roman" w:cs="Times New Roman"/>
          <w:sz w:val="28"/>
          <w:szCs w:val="28"/>
          <w:shd w:val="clear" w:color="auto" w:fill="FFFFFF"/>
          <w:lang w:val="vi-VN" w:eastAsia="vi-VN"/>
        </w:rPr>
        <w:t>n bằng hệ vi sinh vật đường ruột [</w:t>
      </w:r>
      <w:r w:rsidR="003F0337" w:rsidRPr="00002728">
        <w:rPr>
          <w:rFonts w:ascii="Times New Roman" w:eastAsia="Times New Roman" w:hAnsi="Times New Roman" w:cs="Times New Roman"/>
          <w:sz w:val="28"/>
          <w:szCs w:val="28"/>
          <w:shd w:val="clear" w:color="auto" w:fill="FFFFFF"/>
          <w:lang w:eastAsia="vi-VN"/>
        </w:rPr>
        <w:t>82</w:t>
      </w:r>
      <w:r w:rsidR="003F0337" w:rsidRPr="00002728">
        <w:rPr>
          <w:rFonts w:ascii="Times New Roman" w:eastAsia="Times New Roman" w:hAnsi="Times New Roman" w:cs="Times New Roman"/>
          <w:sz w:val="28"/>
          <w:szCs w:val="28"/>
          <w:shd w:val="clear" w:color="auto" w:fill="FFFFFF"/>
          <w:lang w:val="vi-VN" w:eastAsia="vi-VN"/>
        </w:rPr>
        <w:t>]</w:t>
      </w:r>
      <w:r w:rsidR="003F0337" w:rsidRPr="00002728">
        <w:rPr>
          <w:rFonts w:ascii="Times New Roman" w:eastAsia="Times New Roman" w:hAnsi="Times New Roman" w:cs="Times New Roman"/>
          <w:sz w:val="28"/>
          <w:szCs w:val="28"/>
          <w:shd w:val="clear" w:color="auto" w:fill="FFFFFF"/>
          <w:lang w:eastAsia="vi-VN"/>
        </w:rPr>
        <w:t>,[83]</w:t>
      </w:r>
      <w:r w:rsidR="00427927" w:rsidRPr="00002728">
        <w:rPr>
          <w:rFonts w:ascii="Times New Roman" w:eastAsia="Times New Roman" w:hAnsi="Times New Roman" w:cs="Times New Roman"/>
          <w:sz w:val="28"/>
          <w:szCs w:val="28"/>
          <w:shd w:val="clear" w:color="auto" w:fill="FFFFFF"/>
          <w:lang w:eastAsia="vi-VN"/>
        </w:rPr>
        <w:t>.</w:t>
      </w:r>
    </w:p>
    <w:p w:rsidR="003F0337" w:rsidRPr="00002728" w:rsidRDefault="003F0337" w:rsidP="00CE5A5E">
      <w:pPr>
        <w:numPr>
          <w:ilvl w:val="0"/>
          <w:numId w:val="6"/>
        </w:numPr>
        <w:tabs>
          <w:tab w:val="left" w:pos="990"/>
          <w:tab w:val="left" w:pos="2430"/>
        </w:tabs>
        <w:autoSpaceDE w:val="0"/>
        <w:autoSpaceDN w:val="0"/>
        <w:adjustRightInd w:val="0"/>
        <w:spacing w:after="0" w:line="360" w:lineRule="auto"/>
        <w:ind w:left="584" w:hanging="357"/>
        <w:contextualSpacing/>
        <w:jc w:val="both"/>
        <w:rPr>
          <w:rFonts w:ascii="Times New Roman" w:eastAsia="Times New Roman" w:hAnsi="Times New Roman" w:cs="Times New Roman"/>
          <w:sz w:val="28"/>
          <w:szCs w:val="28"/>
          <w:shd w:val="clear" w:color="auto" w:fill="FFFFFF"/>
          <w:lang w:eastAsia="vi-VN"/>
        </w:rPr>
      </w:pPr>
      <w:r w:rsidRPr="00002728">
        <w:rPr>
          <w:rFonts w:ascii="Times New Roman" w:eastAsia="Calibri" w:hAnsi="Times New Roman" w:cs="Times New Roman"/>
          <w:i/>
          <w:sz w:val="28"/>
          <w:szCs w:val="28"/>
          <w:lang w:val="vi-VN" w:eastAsia="vi-VN"/>
        </w:rPr>
        <w:t>R</w:t>
      </w:r>
      <w:r w:rsidRPr="00002728">
        <w:rPr>
          <w:rFonts w:ascii="Times New Roman" w:eastAsia="Calibri" w:hAnsi="Times New Roman" w:cs="Times New Roman"/>
          <w:i/>
          <w:sz w:val="28"/>
          <w:szCs w:val="28"/>
          <w:lang w:eastAsia="vi-VN"/>
        </w:rPr>
        <w:t>ố</w:t>
      </w:r>
      <w:r w:rsidRPr="00002728">
        <w:rPr>
          <w:rFonts w:ascii="Times New Roman" w:eastAsia="Calibri" w:hAnsi="Times New Roman" w:cs="Times New Roman"/>
          <w:i/>
          <w:sz w:val="28"/>
          <w:szCs w:val="28"/>
          <w:lang w:val="vi-VN" w:eastAsia="vi-VN"/>
        </w:rPr>
        <w:t>i loạn hệ thần kinh nội tiết đường tiêu hóa</w:t>
      </w:r>
      <w:r w:rsidRPr="00002728">
        <w:rPr>
          <w:rFonts w:ascii="Times New Roman" w:eastAsia="Calibri" w:hAnsi="Times New Roman" w:cs="Times New Roman"/>
          <w:i/>
          <w:sz w:val="28"/>
          <w:szCs w:val="28"/>
          <w:lang w:eastAsia="vi-VN"/>
        </w:rPr>
        <w:t>:</w:t>
      </w:r>
    </w:p>
    <w:p w:rsidR="003F0337" w:rsidRPr="00002728" w:rsidRDefault="0048487B" w:rsidP="003F0337">
      <w:pPr>
        <w:tabs>
          <w:tab w:val="left" w:pos="2430"/>
        </w:tabs>
        <w:autoSpaceDE w:val="0"/>
        <w:autoSpaceDN w:val="0"/>
        <w:adjustRightInd w:val="0"/>
        <w:spacing w:before="120" w:after="120" w:line="360" w:lineRule="auto"/>
        <w:ind w:left="9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Nhiều bằng chứng cho thấy vi khuẩn ruột có thể điều khiển hành vi ăn uống bằng cách chiếm quyền điều khiển hệ thần kinh của vật chủ. Các vi khuẩn có thể có tác động mạnh mẽ đến hành vi thông qua trục vi sinh vật</w:t>
      </w:r>
      <w:r w:rsidR="00997F2F"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rPr>
        <w:t>ruột-não [84</w:t>
      </w:r>
      <w:r w:rsidR="009D30DF" w:rsidRPr="00002728">
        <w:rPr>
          <w:rFonts w:ascii="Times New Roman" w:eastAsia="Times New Roman" w:hAnsi="Times New Roman" w:cs="Times New Roman"/>
          <w:sz w:val="28"/>
          <w:szCs w:val="28"/>
        </w:rPr>
        <w:t>],[85],[</w:t>
      </w:r>
      <w:r w:rsidR="003F0337" w:rsidRPr="00002728">
        <w:rPr>
          <w:rFonts w:ascii="Times New Roman" w:eastAsia="Times New Roman" w:hAnsi="Times New Roman" w:cs="Times New Roman"/>
          <w:sz w:val="28"/>
          <w:szCs w:val="28"/>
        </w:rPr>
        <w:t>86]. Dây thần kinh phế vị là một tác nhân trung tâm trong trục giao tiếp này, kết nối 100 triệu tế bào thần kinh của hệ thần kinh ruột trong ruột  với đáy não ở tủy [87]. Các dây thần kinh ruột có các thụ thể phản ứng với sự hiện diện của vi khuẩn đặc biệt và với các chất chuyển hóa của vi khuẩn như axit béo chuỗi ngắn [88</w:t>
      </w:r>
      <w:r w:rsidR="009D30DF" w:rsidRPr="00002728">
        <w:rPr>
          <w:rFonts w:ascii="Times New Roman" w:eastAsia="Times New Roman" w:hAnsi="Times New Roman" w:cs="Times New Roman"/>
          <w:sz w:val="28"/>
          <w:szCs w:val="28"/>
        </w:rPr>
        <w:t>],[89],[90],[</w:t>
      </w:r>
      <w:r w:rsidR="003F0337" w:rsidRPr="00002728">
        <w:rPr>
          <w:rFonts w:ascii="Times New Roman" w:eastAsia="Times New Roman" w:hAnsi="Times New Roman" w:cs="Times New Roman"/>
          <w:sz w:val="28"/>
          <w:szCs w:val="28"/>
        </w:rPr>
        <w:t>91].</w:t>
      </w:r>
    </w:p>
    <w:p w:rsidR="003F0337" w:rsidRPr="00002728" w:rsidRDefault="003F0337" w:rsidP="003F0337">
      <w:pPr>
        <w:shd w:val="clear" w:color="auto" w:fill="FFFFFF"/>
        <w:spacing w:before="120" w:after="120" w:line="360" w:lineRule="auto"/>
        <w:ind w:firstLine="720"/>
        <w:jc w:val="both"/>
        <w:rPr>
          <w:rFonts w:ascii="Times New Roman" w:eastAsia="Times New Roman" w:hAnsi="Times New Roman" w:cs="Times New Roman"/>
          <w:sz w:val="28"/>
          <w:szCs w:val="28"/>
          <w:shd w:val="clear" w:color="auto" w:fill="FFFFFF"/>
          <w:lang w:eastAsia="vi-VN"/>
        </w:rPr>
      </w:pPr>
      <w:r w:rsidRPr="00002728">
        <w:rPr>
          <w:rFonts w:ascii="Times New Roman" w:eastAsia="Times New Roman" w:hAnsi="Times New Roman" w:cs="Times New Roman"/>
          <w:sz w:val="28"/>
          <w:szCs w:val="28"/>
          <w:lang w:eastAsia="vi-VN"/>
        </w:rPr>
        <w:lastRenderedPageBreak/>
        <w:t xml:space="preserve">Probiotic còn </w:t>
      </w:r>
      <w:r w:rsidRPr="00002728">
        <w:rPr>
          <w:rFonts w:ascii="Times New Roman" w:eastAsia="Times New Roman" w:hAnsi="Times New Roman" w:cs="Times New Roman"/>
          <w:sz w:val="28"/>
          <w:szCs w:val="28"/>
          <w:lang w:val="vi-VN" w:eastAsia="vi-VN"/>
        </w:rPr>
        <w:t xml:space="preserve">tạo ra nhiều </w:t>
      </w:r>
      <w:r w:rsidRPr="00002728">
        <w:rPr>
          <w:rFonts w:ascii="Times New Roman" w:eastAsia="Times New Roman" w:hAnsi="Times New Roman" w:cs="Times New Roman"/>
          <w:sz w:val="28"/>
          <w:szCs w:val="28"/>
          <w:lang w:eastAsia="vi-VN"/>
        </w:rPr>
        <w:t xml:space="preserve">chất dẫn truyền </w:t>
      </w:r>
      <w:r w:rsidRPr="00002728">
        <w:rPr>
          <w:rFonts w:ascii="Times New Roman" w:eastAsia="Times New Roman" w:hAnsi="Times New Roman" w:cs="Times New Roman"/>
          <w:sz w:val="28"/>
          <w:szCs w:val="28"/>
          <w:lang w:val="vi-VN" w:eastAsia="vi-VN"/>
        </w:rPr>
        <w:t>thần kinh</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hormone của động vật có vú liên quan đến tâm trạng và hành vi</w:t>
      </w:r>
      <w:r w:rsidR="0074357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92</w:t>
      </w:r>
      <w:r w:rsidR="009D30DF" w:rsidRPr="00002728">
        <w:rPr>
          <w:rFonts w:ascii="Times New Roman" w:eastAsia="Times New Roman" w:hAnsi="Times New Roman" w:cs="Times New Roman"/>
          <w:sz w:val="28"/>
          <w:szCs w:val="28"/>
          <w:lang w:eastAsia="vi-VN"/>
        </w:rPr>
        <w:t>],[93],[</w:t>
      </w:r>
      <w:r w:rsidRPr="00002728">
        <w:rPr>
          <w:rFonts w:ascii="Times New Roman" w:eastAsia="Times New Roman" w:hAnsi="Times New Roman" w:cs="Times New Roman"/>
          <w:sz w:val="28"/>
          <w:szCs w:val="28"/>
          <w:lang w:eastAsia="vi-VN"/>
        </w:rPr>
        <w:t>94</w:t>
      </w:r>
      <w:r w:rsidRPr="00002728">
        <w:rPr>
          <w:rFonts w:ascii="Times New Roman" w:eastAsia="Times New Roman" w:hAnsi="Times New Roman" w:cs="Times New Roman"/>
          <w:sz w:val="28"/>
          <w:szCs w:val="28"/>
          <w:lang w:val="vi-VN" w:eastAsia="vi-VN"/>
        </w:rPr>
        <w:t>]. Hơn 50% lượng dopamine và phần lớn serotonin của cơ thể có nguồn đường ruột [</w:t>
      </w:r>
      <w:r w:rsidRPr="00002728">
        <w:rPr>
          <w:rFonts w:ascii="Times New Roman" w:eastAsia="Times New Roman" w:hAnsi="Times New Roman" w:cs="Times New Roman"/>
          <w:sz w:val="28"/>
          <w:szCs w:val="28"/>
          <w:lang w:eastAsia="vi-VN"/>
        </w:rPr>
        <w:t>95</w:t>
      </w:r>
      <w:r w:rsidRPr="00002728">
        <w:rPr>
          <w:rFonts w:ascii="Times New Roman" w:eastAsia="Times New Roman" w:hAnsi="Times New Roman" w:cs="Times New Roman"/>
          <w:sz w:val="28"/>
          <w:szCs w:val="28"/>
          <w:lang w:val="vi-VN" w:eastAsia="vi-VN"/>
        </w:rPr>
        <w:t>]. </w:t>
      </w:r>
      <w:r w:rsidRPr="00002728">
        <w:rPr>
          <w:rFonts w:ascii="Times New Roman" w:eastAsia="Times New Roman" w:hAnsi="Times New Roman" w:cs="Times New Roman"/>
          <w:sz w:val="28"/>
          <w:szCs w:val="28"/>
          <w:shd w:val="clear" w:color="auto" w:fill="FFFFFF"/>
          <w:lang w:val="vi-VN" w:eastAsia="vi-VN"/>
        </w:rPr>
        <w:t>Các ho</w:t>
      </w:r>
      <w:r w:rsidRPr="00002728">
        <w:rPr>
          <w:rFonts w:ascii="Times New Roman" w:eastAsia="Times New Roman" w:hAnsi="Times New Roman" w:cs="Times New Roman"/>
          <w:sz w:val="28"/>
          <w:szCs w:val="28"/>
          <w:shd w:val="clear" w:color="auto" w:fill="FFFFFF"/>
          <w:lang w:eastAsia="vi-VN"/>
        </w:rPr>
        <w:t>r</w:t>
      </w:r>
      <w:r w:rsidRPr="00002728">
        <w:rPr>
          <w:rFonts w:ascii="Times New Roman" w:eastAsia="Times New Roman" w:hAnsi="Times New Roman" w:cs="Times New Roman"/>
          <w:sz w:val="28"/>
          <w:szCs w:val="28"/>
          <w:shd w:val="clear" w:color="auto" w:fill="FFFFFF"/>
          <w:lang w:val="vi-VN" w:eastAsia="vi-VN"/>
        </w:rPr>
        <w:t>mon</w:t>
      </w:r>
      <w:r w:rsidRPr="00002728">
        <w:rPr>
          <w:rFonts w:ascii="Times New Roman" w:eastAsia="Times New Roman" w:hAnsi="Times New Roman" w:cs="Times New Roman"/>
          <w:sz w:val="28"/>
          <w:szCs w:val="28"/>
          <w:shd w:val="clear" w:color="auto" w:fill="FFFFFF"/>
          <w:lang w:eastAsia="vi-VN"/>
        </w:rPr>
        <w:t>e</w:t>
      </w:r>
      <w:r w:rsidRPr="00002728">
        <w:rPr>
          <w:rFonts w:ascii="Times New Roman" w:eastAsia="Times New Roman" w:hAnsi="Times New Roman" w:cs="Times New Roman"/>
          <w:sz w:val="28"/>
          <w:szCs w:val="28"/>
          <w:shd w:val="clear" w:color="auto" w:fill="FFFFFF"/>
          <w:lang w:val="vi-VN" w:eastAsia="vi-VN"/>
        </w:rPr>
        <w:t xml:space="preserve"> điều hòa sự thèm ăn là một con đường tiềm năng khác để thao túng hành vi ăn động vật có vú. Ở chuột, điều trị bằng VSL # 3, một chất bổ sung chế độ ăn uống bao gồm hỗn hợp các chủng </w:t>
      </w:r>
      <w:r w:rsidRPr="00002728">
        <w:rPr>
          <w:rFonts w:ascii="Times New Roman" w:eastAsia="Times New Roman" w:hAnsi="Times New Roman" w:cs="Times New Roman"/>
          <w:i/>
          <w:iCs/>
          <w:sz w:val="28"/>
          <w:szCs w:val="28"/>
          <w:shd w:val="clear" w:color="auto" w:fill="FFFFFF"/>
          <w:lang w:val="vi-VN" w:eastAsia="vi-VN"/>
        </w:rPr>
        <w:t>Lactobacillus</w:t>
      </w:r>
      <w:r w:rsidRPr="00002728">
        <w:rPr>
          <w:rFonts w:ascii="Times New Roman" w:eastAsia="Times New Roman" w:hAnsi="Times New Roman" w:cs="Times New Roman"/>
          <w:sz w:val="28"/>
          <w:szCs w:val="28"/>
          <w:shd w:val="clear" w:color="auto" w:fill="FFFFFF"/>
          <w:lang w:val="vi-VN" w:eastAsia="vi-VN"/>
        </w:rPr>
        <w:t>, làm giảm kích thích tố gây đói AgRP (protein liên quan đến agouti) và neuropeptide Y ở vùng dưới đồi [</w:t>
      </w:r>
      <w:r w:rsidRPr="00002728">
        <w:rPr>
          <w:rFonts w:ascii="Times New Roman" w:eastAsia="Times New Roman" w:hAnsi="Times New Roman" w:cs="Times New Roman"/>
          <w:sz w:val="28"/>
          <w:szCs w:val="28"/>
          <w:shd w:val="clear" w:color="auto" w:fill="FFFFFF"/>
          <w:lang w:eastAsia="vi-VN"/>
        </w:rPr>
        <w:t>95</w:t>
      </w:r>
      <w:r w:rsidRPr="00002728">
        <w:rPr>
          <w:rFonts w:ascii="Times New Roman" w:eastAsia="Times New Roman" w:hAnsi="Times New Roman" w:cs="Times New Roman"/>
          <w:sz w:val="28"/>
          <w:szCs w:val="28"/>
          <w:shd w:val="clear" w:color="auto" w:fill="FFFFFF"/>
          <w:lang w:val="vi-VN" w:eastAsia="vi-VN"/>
        </w:rPr>
        <w:t>]. Những con chuột không có mầm bệnh cũng được chứng minh là có mức độ leptin, cholecystokinin và các peptide bão hòa khác [</w:t>
      </w:r>
      <w:r w:rsidRPr="00002728">
        <w:rPr>
          <w:rFonts w:ascii="Times New Roman" w:eastAsia="Times New Roman" w:hAnsi="Times New Roman" w:cs="Times New Roman"/>
          <w:sz w:val="28"/>
          <w:szCs w:val="28"/>
          <w:shd w:val="clear" w:color="auto" w:fill="FFFFFF"/>
          <w:lang w:eastAsia="vi-VN"/>
        </w:rPr>
        <w:t>96</w:t>
      </w:r>
      <w:r w:rsidRPr="00002728">
        <w:rPr>
          <w:rFonts w:ascii="Times New Roman" w:eastAsia="Times New Roman" w:hAnsi="Times New Roman" w:cs="Times New Roman"/>
          <w:sz w:val="28"/>
          <w:szCs w:val="28"/>
          <w:shd w:val="clear" w:color="auto" w:fill="FFFFFF"/>
          <w:lang w:val="vi-VN" w:eastAsia="vi-VN"/>
        </w:rPr>
        <w:t>], hormone kiểm soát cơn đói và lượng thức ăn một phần bằng cách ảnh hưởng đến tín hiệu thần kinh phế vị. Vô số vi khuẩn gây bệnh và vi khuẩn gây bệnh sản xuất peptide rất giống với leptin, ghrelin, peptide YY, neuropeptide Y</w:t>
      </w:r>
      <w:r w:rsidRPr="00002728">
        <w:rPr>
          <w:rFonts w:ascii="Times New Roman" w:eastAsia="Times New Roman" w:hAnsi="Times New Roman" w:cs="Times New Roman"/>
          <w:sz w:val="28"/>
          <w:szCs w:val="28"/>
          <w:shd w:val="clear" w:color="auto" w:fill="FFFFFF"/>
          <w:lang w:eastAsia="vi-VN"/>
        </w:rPr>
        <w:t xml:space="preserve"> là những</w:t>
      </w:r>
      <w:r w:rsidRPr="00002728">
        <w:rPr>
          <w:rFonts w:ascii="Times New Roman" w:eastAsia="Times New Roman" w:hAnsi="Times New Roman" w:cs="Times New Roman"/>
          <w:sz w:val="28"/>
          <w:szCs w:val="28"/>
          <w:shd w:val="clear" w:color="auto" w:fill="FFFFFF"/>
          <w:lang w:val="vi-VN" w:eastAsia="vi-VN"/>
        </w:rPr>
        <w:t xml:space="preserve"> hormone động vật có vú điều chỉnh cảm giác no và đói [</w:t>
      </w:r>
      <w:r w:rsidRPr="00002728">
        <w:rPr>
          <w:rFonts w:ascii="Times New Roman" w:eastAsia="Times New Roman" w:hAnsi="Times New Roman" w:cs="Times New Roman"/>
          <w:sz w:val="28"/>
          <w:szCs w:val="28"/>
          <w:shd w:val="clear" w:color="auto" w:fill="FFFFFF"/>
          <w:lang w:eastAsia="vi-VN"/>
        </w:rPr>
        <w:t>97</w:t>
      </w:r>
      <w:r w:rsidRPr="00002728">
        <w:rPr>
          <w:rFonts w:ascii="Times New Roman" w:eastAsia="Times New Roman" w:hAnsi="Times New Roman" w:cs="Times New Roman"/>
          <w:sz w:val="28"/>
          <w:szCs w:val="28"/>
          <w:shd w:val="clear" w:color="auto" w:fill="FFFFFF"/>
          <w:lang w:val="vi-VN" w:eastAsia="vi-VN"/>
        </w:rPr>
        <w:t>]. Phản ứng kháng thể đối với các chất tương tự vi</w:t>
      </w:r>
      <w:r w:rsidR="00E9526F"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9"/>
          <w:szCs w:val="29"/>
          <w:shd w:val="clear" w:color="auto" w:fill="FFFFFF"/>
          <w:lang w:val="vi-VN" w:eastAsia="vi-VN"/>
        </w:rPr>
        <w:t>khuẩn của hormon</w:t>
      </w:r>
      <w:r w:rsidRPr="00002728">
        <w:rPr>
          <w:rFonts w:ascii="Times New Roman" w:eastAsia="Times New Roman" w:hAnsi="Times New Roman" w:cs="Times New Roman"/>
          <w:sz w:val="29"/>
          <w:szCs w:val="29"/>
          <w:shd w:val="clear" w:color="auto" w:fill="FFFFFF"/>
          <w:lang w:eastAsia="vi-VN"/>
        </w:rPr>
        <w:t>e</w:t>
      </w:r>
      <w:r w:rsidRPr="00002728">
        <w:rPr>
          <w:rFonts w:ascii="Times New Roman" w:eastAsia="Times New Roman" w:hAnsi="Times New Roman" w:cs="Times New Roman"/>
          <w:sz w:val="29"/>
          <w:szCs w:val="29"/>
          <w:shd w:val="clear" w:color="auto" w:fill="FFFFFF"/>
          <w:lang w:val="vi-VN" w:eastAsia="vi-VN"/>
        </w:rPr>
        <w:t xml:space="preserve"> người hỗ trợ cho giả thuyết rằng xung đột giữa vật chủ và hệ vi sinh đường ruột ảnh hưởng đến sự điều chỉnh hành vi ăn uống. Cấu trúc hệ vi sinh vật đường ruột thay đổi mạnh mẽ trong vòng 24 giờ sau khi thay</w:t>
      </w:r>
      <w:r w:rsidRPr="00002728">
        <w:rPr>
          <w:rFonts w:ascii="Times New Roman" w:eastAsia="Times New Roman" w:hAnsi="Times New Roman" w:cs="Times New Roman"/>
          <w:sz w:val="28"/>
          <w:szCs w:val="28"/>
          <w:shd w:val="clear" w:color="auto" w:fill="FFFFFF"/>
          <w:lang w:val="vi-VN" w:eastAsia="vi-VN"/>
        </w:rPr>
        <w:t xml:space="preserve"> đổi chế độ ăn  hoặc dùng kháng sinh [</w:t>
      </w:r>
      <w:r w:rsidRPr="00002728">
        <w:rPr>
          <w:rFonts w:ascii="Times New Roman" w:eastAsia="Times New Roman" w:hAnsi="Times New Roman" w:cs="Times New Roman"/>
          <w:sz w:val="28"/>
          <w:szCs w:val="28"/>
          <w:shd w:val="clear" w:color="auto" w:fill="FFFFFF"/>
          <w:lang w:eastAsia="vi-VN"/>
        </w:rPr>
        <w:t>98</w:t>
      </w:r>
      <w:r w:rsidRPr="00002728">
        <w:rPr>
          <w:rFonts w:ascii="Times New Roman" w:eastAsia="Times New Roman" w:hAnsi="Times New Roman" w:cs="Times New Roman"/>
          <w:sz w:val="28"/>
          <w:szCs w:val="28"/>
          <w:shd w:val="clear" w:color="auto" w:fill="FFFFFF"/>
          <w:lang w:val="vi-VN" w:eastAsia="vi-VN"/>
        </w:rPr>
        <w:t>],[</w:t>
      </w:r>
      <w:r w:rsidRPr="00002728">
        <w:rPr>
          <w:rFonts w:ascii="Times New Roman" w:eastAsia="Times New Roman" w:hAnsi="Times New Roman" w:cs="Times New Roman"/>
          <w:sz w:val="28"/>
          <w:szCs w:val="28"/>
          <w:shd w:val="clear" w:color="auto" w:fill="FFFFFF"/>
          <w:lang w:eastAsia="vi-VN"/>
        </w:rPr>
        <w:t>99</w:t>
      </w:r>
      <w:r w:rsidRPr="00002728">
        <w:rPr>
          <w:rFonts w:ascii="Times New Roman" w:eastAsia="Times New Roman" w:hAnsi="Times New Roman" w:cs="Times New Roman"/>
          <w:sz w:val="28"/>
          <w:szCs w:val="28"/>
          <w:shd w:val="clear" w:color="auto" w:fill="FFFFFF"/>
          <w:lang w:val="vi-VN" w:eastAsia="vi-VN"/>
        </w:rPr>
        <w:t>]</w:t>
      </w:r>
      <w:r w:rsidRPr="00002728">
        <w:rPr>
          <w:rFonts w:ascii="Times New Roman" w:eastAsia="Times New Roman" w:hAnsi="Times New Roman" w:cs="Times New Roman"/>
          <w:sz w:val="28"/>
          <w:szCs w:val="28"/>
          <w:shd w:val="clear" w:color="auto" w:fill="FFFFFF"/>
          <w:lang w:eastAsia="vi-VN"/>
        </w:rPr>
        <w:t>.</w:t>
      </w:r>
    </w:p>
    <w:p w:rsidR="003F0337" w:rsidRPr="00002728" w:rsidRDefault="003F0337" w:rsidP="00CE5A5E">
      <w:pPr>
        <w:numPr>
          <w:ilvl w:val="0"/>
          <w:numId w:val="6"/>
        </w:numPr>
        <w:shd w:val="clear" w:color="auto" w:fill="FFFFFF"/>
        <w:spacing w:before="120" w:after="120" w:line="360" w:lineRule="auto"/>
        <w:ind w:left="360"/>
        <w:contextualSpacing/>
        <w:jc w:val="both"/>
        <w:rPr>
          <w:rFonts w:ascii="Times New Roman" w:eastAsia="Times New Roman" w:hAnsi="Times New Roman" w:cs="Times New Roman"/>
          <w:i/>
          <w:sz w:val="28"/>
          <w:szCs w:val="28"/>
          <w:shd w:val="clear" w:color="auto" w:fill="FFFFFF"/>
          <w:lang w:val="vi-VN" w:eastAsia="vi-VN"/>
        </w:rPr>
      </w:pPr>
      <w:r w:rsidRPr="00002728">
        <w:rPr>
          <w:rFonts w:ascii="Times New Roman" w:eastAsia="Times New Roman" w:hAnsi="Times New Roman" w:cs="Times New Roman"/>
          <w:i/>
          <w:sz w:val="28"/>
          <w:szCs w:val="28"/>
          <w:shd w:val="clear" w:color="auto" w:fill="FFFFFF"/>
          <w:lang w:val="vi-VN" w:eastAsia="vi-VN"/>
        </w:rPr>
        <w:t>Rối loạn bài tiết các men tiêu hóa</w:t>
      </w:r>
      <w:r w:rsidR="0048487B" w:rsidRPr="00002728">
        <w:rPr>
          <w:rFonts w:ascii="Times New Roman" w:eastAsia="Times New Roman" w:hAnsi="Times New Roman" w:cs="Times New Roman"/>
          <w:i/>
          <w:sz w:val="28"/>
          <w:szCs w:val="28"/>
          <w:shd w:val="clear" w:color="auto" w:fill="FFFFFF"/>
          <w:lang w:eastAsia="vi-VN"/>
        </w:rPr>
        <w:t>:</w:t>
      </w:r>
    </w:p>
    <w:p w:rsidR="003F0337" w:rsidRPr="00002728" w:rsidRDefault="003F0337" w:rsidP="003F0337">
      <w:pPr>
        <w:shd w:val="clear" w:color="auto" w:fill="FFFFFF"/>
        <w:spacing w:before="120" w:after="120" w:line="360" w:lineRule="auto"/>
        <w:ind w:firstLine="720"/>
        <w:jc w:val="both"/>
        <w:rPr>
          <w:rFonts w:ascii="Times New Roman" w:eastAsia="Times New Roman" w:hAnsi="Times New Roman" w:cs="Times New Roman"/>
          <w:sz w:val="28"/>
          <w:szCs w:val="28"/>
          <w:shd w:val="clear" w:color="auto" w:fill="FFFFFF"/>
          <w:lang w:val="vi-VN" w:eastAsia="vi-VN"/>
        </w:rPr>
      </w:pPr>
      <w:r w:rsidRPr="00002728">
        <w:rPr>
          <w:rFonts w:ascii="Times New Roman" w:eastAsia="Times New Roman" w:hAnsi="Times New Roman" w:cs="Times New Roman"/>
          <w:sz w:val="28"/>
          <w:szCs w:val="28"/>
          <w:shd w:val="clear" w:color="auto" w:fill="FFFFFF"/>
          <w:lang w:val="vi-VN" w:eastAsia="vi-VN"/>
        </w:rPr>
        <w:t>Khi sử dụng kháng sinh bằng đường uống hay tiêm cũng đã được chứng minh ảnh hưởng tới các men tiêu hóa của ruột. Kháng sinh làm giảm mức độ protease tế bào mast niêm mạc II và giảm hoạt động của diamine oxyase, làm giảm tính thấm của ruột khi đáp ứng với lipid, làm giảm sự vận chuyển bạch huyết của triacylglycerol và phospholipid [</w:t>
      </w:r>
      <w:r w:rsidRPr="00002728">
        <w:rPr>
          <w:rFonts w:ascii="Times New Roman" w:eastAsia="Times New Roman" w:hAnsi="Times New Roman" w:cs="Times New Roman"/>
          <w:sz w:val="28"/>
          <w:szCs w:val="28"/>
          <w:shd w:val="clear" w:color="auto" w:fill="FFFFFF"/>
          <w:lang w:eastAsia="vi-VN"/>
        </w:rPr>
        <w:t>100</w:t>
      </w:r>
      <w:r w:rsidRPr="00002728">
        <w:rPr>
          <w:rFonts w:ascii="Times New Roman" w:eastAsia="Times New Roman" w:hAnsi="Times New Roman" w:cs="Times New Roman"/>
          <w:sz w:val="28"/>
          <w:szCs w:val="28"/>
          <w:shd w:val="clear" w:color="auto" w:fill="FFFFFF"/>
          <w:lang w:val="vi-VN" w:eastAsia="vi-VN"/>
        </w:rPr>
        <w:t>]. Nghiên cứu tác dụng của một số kháng sinh như </w:t>
      </w:r>
      <w:r w:rsidR="0048487B" w:rsidRPr="00002728">
        <w:rPr>
          <w:rFonts w:ascii="Times New Roman" w:eastAsia="Times New Roman" w:hAnsi="Times New Roman" w:cs="Times New Roman"/>
          <w:sz w:val="28"/>
          <w:szCs w:val="28"/>
          <w:shd w:val="clear" w:color="auto" w:fill="FFFFFF"/>
          <w:lang w:eastAsia="vi-VN"/>
        </w:rPr>
        <w:t>K</w:t>
      </w:r>
      <w:r w:rsidRPr="00002728">
        <w:rPr>
          <w:rFonts w:ascii="Times New Roman" w:eastAsia="Times New Roman" w:hAnsi="Times New Roman" w:cs="Times New Roman"/>
          <w:sz w:val="28"/>
          <w:szCs w:val="28"/>
          <w:shd w:val="clear" w:color="auto" w:fill="FFFFFF"/>
          <w:lang w:val="vi-VN" w:eastAsia="vi-VN"/>
        </w:rPr>
        <w:t xml:space="preserve">anamycin gây kích hoạt nhẹ hoạt động trypsin trong phản ứng với hemoglobin và </w:t>
      </w:r>
      <w:r w:rsidR="0048487B" w:rsidRPr="00002728">
        <w:rPr>
          <w:rFonts w:ascii="Times New Roman" w:eastAsia="Times New Roman" w:hAnsi="Times New Roman" w:cs="Times New Roman"/>
          <w:sz w:val="28"/>
          <w:szCs w:val="28"/>
          <w:shd w:val="clear" w:color="auto" w:fill="FFFFFF"/>
          <w:lang w:eastAsia="vi-VN"/>
        </w:rPr>
        <w:t>S</w:t>
      </w:r>
      <w:r w:rsidRPr="00002728">
        <w:rPr>
          <w:rFonts w:ascii="Times New Roman" w:eastAsia="Times New Roman" w:hAnsi="Times New Roman" w:cs="Times New Roman"/>
          <w:sz w:val="28"/>
          <w:szCs w:val="28"/>
          <w:shd w:val="clear" w:color="auto" w:fill="FFFFFF"/>
          <w:lang w:val="vi-VN" w:eastAsia="vi-VN"/>
        </w:rPr>
        <w:t>treptomycin - ph</w:t>
      </w:r>
      <w:r w:rsidR="0048487B" w:rsidRPr="00002728">
        <w:rPr>
          <w:rFonts w:ascii="Times New Roman" w:eastAsia="Times New Roman" w:hAnsi="Times New Roman" w:cs="Times New Roman"/>
          <w:sz w:val="28"/>
          <w:szCs w:val="28"/>
          <w:shd w:val="clear" w:color="auto" w:fill="FFFFFF"/>
          <w:lang w:val="vi-VN" w:eastAsia="vi-VN"/>
        </w:rPr>
        <w:t xml:space="preserve">ản ứng với casein. Penicillin, </w:t>
      </w:r>
      <w:r w:rsidR="0048487B" w:rsidRPr="00002728">
        <w:rPr>
          <w:rFonts w:ascii="Times New Roman" w:eastAsia="Times New Roman" w:hAnsi="Times New Roman" w:cs="Times New Roman"/>
          <w:sz w:val="28"/>
          <w:szCs w:val="28"/>
          <w:shd w:val="clear" w:color="auto" w:fill="FFFFFF"/>
          <w:lang w:eastAsia="vi-VN"/>
        </w:rPr>
        <w:t>O</w:t>
      </w:r>
      <w:r w:rsidR="0048487B" w:rsidRPr="00002728">
        <w:rPr>
          <w:rFonts w:ascii="Times New Roman" w:eastAsia="Times New Roman" w:hAnsi="Times New Roman" w:cs="Times New Roman"/>
          <w:sz w:val="28"/>
          <w:szCs w:val="28"/>
          <w:shd w:val="clear" w:color="auto" w:fill="FFFFFF"/>
          <w:lang w:val="vi-VN" w:eastAsia="vi-VN"/>
        </w:rPr>
        <w:t xml:space="preserve">xacillin và </w:t>
      </w:r>
      <w:r w:rsidR="0048487B" w:rsidRPr="00002728">
        <w:rPr>
          <w:rFonts w:ascii="Times New Roman" w:eastAsia="Times New Roman" w:hAnsi="Times New Roman" w:cs="Times New Roman"/>
          <w:sz w:val="28"/>
          <w:szCs w:val="28"/>
          <w:shd w:val="clear" w:color="auto" w:fill="FFFFFF"/>
          <w:lang w:eastAsia="vi-VN"/>
        </w:rPr>
        <w:t>M</w:t>
      </w:r>
      <w:r w:rsidRPr="00002728">
        <w:rPr>
          <w:rFonts w:ascii="Times New Roman" w:eastAsia="Times New Roman" w:hAnsi="Times New Roman" w:cs="Times New Roman"/>
          <w:sz w:val="28"/>
          <w:szCs w:val="28"/>
          <w:shd w:val="clear" w:color="auto" w:fill="FFFFFF"/>
          <w:lang w:val="vi-VN" w:eastAsia="vi-VN"/>
        </w:rPr>
        <w:t>ethycillin đã ức chế hoạt động của lipase [</w:t>
      </w:r>
      <w:r w:rsidRPr="00002728">
        <w:rPr>
          <w:rFonts w:ascii="Times New Roman" w:eastAsia="Times New Roman" w:hAnsi="Times New Roman" w:cs="Times New Roman"/>
          <w:sz w:val="28"/>
          <w:szCs w:val="28"/>
          <w:shd w:val="clear" w:color="auto" w:fill="FFFFFF"/>
          <w:lang w:eastAsia="vi-VN"/>
        </w:rPr>
        <w:t>101</w:t>
      </w:r>
      <w:r w:rsidRPr="00002728">
        <w:rPr>
          <w:rFonts w:ascii="Times New Roman" w:eastAsia="Times New Roman" w:hAnsi="Times New Roman" w:cs="Times New Roman"/>
          <w:sz w:val="28"/>
          <w:szCs w:val="28"/>
          <w:shd w:val="clear" w:color="auto" w:fill="FFFFFF"/>
          <w:lang w:val="vi-VN" w:eastAsia="vi-VN"/>
        </w:rPr>
        <w:t>].</w:t>
      </w:r>
    </w:p>
    <w:p w:rsidR="003F0337" w:rsidRPr="00002728" w:rsidRDefault="003F0337" w:rsidP="003F0337">
      <w:pPr>
        <w:tabs>
          <w:tab w:val="left" w:leader="dot" w:pos="9072"/>
        </w:tabs>
        <w:spacing w:before="60" w:after="0" w:line="360" w:lineRule="auto"/>
        <w:ind w:firstLine="720"/>
        <w:jc w:val="both"/>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sz w:val="28"/>
          <w:szCs w:val="28"/>
          <w:lang w:eastAsia="vi-VN"/>
        </w:rPr>
        <w:lastRenderedPageBreak/>
        <w:t xml:space="preserve">Nghiên cứu cho thấy sử dụng kháng sinh </w:t>
      </w:r>
      <w:r w:rsidRPr="00002728">
        <w:rPr>
          <w:rFonts w:ascii="Times New Roman" w:eastAsia="Times New Roman" w:hAnsi="Times New Roman" w:cs="Times New Roman"/>
          <w:sz w:val="28"/>
          <w:szCs w:val="28"/>
          <w:lang w:val="vi-VN" w:eastAsia="vi-VN"/>
        </w:rPr>
        <w:t>có thể can thiệp vào hoạt động của enzyme tiêu hóa</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polysacarit</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protein</w:t>
      </w:r>
      <w:r w:rsidRPr="00002728">
        <w:rPr>
          <w:rFonts w:ascii="Times New Roman" w:eastAsia="Times New Roman" w:hAnsi="Times New Roman" w:cs="Times New Roman"/>
          <w:sz w:val="28"/>
          <w:szCs w:val="28"/>
          <w:lang w:eastAsia="vi-VN"/>
        </w:rPr>
        <w:t>) dẫn đến hiện tượng phân sống, phân lỏng, đầy bụng, khó tiêu, mất cảm giác thèm ăn [102].</w:t>
      </w:r>
    </w:p>
    <w:p w:rsidR="003F0337" w:rsidRPr="00002728" w:rsidRDefault="003F0337" w:rsidP="003F0337">
      <w:pPr>
        <w:autoSpaceDE w:val="0"/>
        <w:autoSpaceDN w:val="0"/>
        <w:adjustRightInd w:val="0"/>
        <w:spacing w:before="120" w:after="120" w:line="360" w:lineRule="auto"/>
        <w:ind w:firstLine="720"/>
        <w:jc w:val="both"/>
        <w:rPr>
          <w:rFonts w:ascii="Times New Roman" w:eastAsia="Times New Roman" w:hAnsi="Times New Roman" w:cs="Times New Roman"/>
          <w:sz w:val="28"/>
          <w:szCs w:val="28"/>
          <w:shd w:val="clear" w:color="auto" w:fill="FFFFFF"/>
        </w:rPr>
      </w:pPr>
      <w:r w:rsidRPr="00002728">
        <w:rPr>
          <w:rFonts w:ascii="Times New Roman" w:eastAsia="Times New Roman" w:hAnsi="Times New Roman" w:cs="Times New Roman"/>
          <w:sz w:val="28"/>
          <w:szCs w:val="28"/>
          <w:lang w:eastAsia="vi-VN"/>
        </w:rPr>
        <w:t xml:space="preserve">Tiêu chảy có thể liên quan </w:t>
      </w:r>
      <w:r w:rsidRPr="00002728">
        <w:rPr>
          <w:rFonts w:ascii="Times New Roman" w:eastAsia="Times New Roman" w:hAnsi="Times New Roman" w:cs="Times New Roman"/>
          <w:sz w:val="28"/>
          <w:szCs w:val="28"/>
          <w:shd w:val="clear" w:color="auto" w:fill="FFFFFF"/>
        </w:rPr>
        <w:t>tới kích hoạt tế bào niêm mạc ruột, nghiên cứu điều trị kháng sinh thay đổi sự hấp thu chất béo trong chế độ ăn uống.  Kết quả cho thấy bạch huyết của cả triacylglycerol và phospholipid đã bị ức chế trong nhóm được điều trị bằng kháng sinh, cho thấy rằng điều trị bằng kháng sinh đã hạn chế sự hấp thụ lipid trong chế độ ăn uống và sản xuất chylomicron sau đó.  Việc điều trị bằng kháng sinh làm giảm đáng kể sản lượng ApoB, ApoA-I và ApoA-IV thành bạch huyết, gợi ý rằng những thay đổi vi khuẩn liên quan đến kháng sinh đã làm thay đổi bộ máy nội bào liên</w:t>
      </w:r>
      <w:r w:rsidRPr="00002728">
        <w:rPr>
          <w:rFonts w:ascii="Times New Roman" w:eastAsia="Times New Roman" w:hAnsi="Times New Roman" w:cs="Times New Roman"/>
          <w:sz w:val="26"/>
          <w:szCs w:val="26"/>
          <w:shd w:val="clear" w:color="auto" w:fill="FFFFFF"/>
        </w:rPr>
        <w:t xml:space="preserve"> quan đến </w:t>
      </w:r>
      <w:r w:rsidRPr="00002728">
        <w:rPr>
          <w:rFonts w:ascii="Times New Roman" w:eastAsia="Times New Roman" w:hAnsi="Times New Roman" w:cs="Times New Roman"/>
          <w:sz w:val="28"/>
          <w:szCs w:val="28"/>
          <w:shd w:val="clear" w:color="auto" w:fill="FFFFFF"/>
        </w:rPr>
        <w:t>sự hình thành và đóng gói của chylomicron</w:t>
      </w:r>
      <w:r w:rsidRPr="00002728">
        <w:rPr>
          <w:rFonts w:ascii="Times New Roman" w:eastAsia="Times New Roman" w:hAnsi="Times New Roman" w:cs="Times New Roman"/>
          <w:sz w:val="26"/>
          <w:szCs w:val="26"/>
          <w:shd w:val="clear" w:color="auto" w:fill="FFFFFF"/>
        </w:rPr>
        <w:t>. Do c</w:t>
      </w:r>
      <w:r w:rsidRPr="00002728">
        <w:rPr>
          <w:rFonts w:ascii="Times New Roman" w:eastAsia="Times New Roman" w:hAnsi="Times New Roman" w:cs="Times New Roman"/>
          <w:sz w:val="28"/>
          <w:szCs w:val="28"/>
          <w:shd w:val="clear" w:color="auto" w:fill="FFFFFF"/>
        </w:rPr>
        <w:t>hỉ có một ApoB liên kết với hạt chylomicron, sản lượng ApoB giảm cho thấy rằng ít hạt chylomicron được tiết ra khi điều trị bằng kháng sinh [100].</w:t>
      </w:r>
    </w:p>
    <w:p w:rsidR="003F0337" w:rsidRPr="00002728" w:rsidRDefault="003F0337" w:rsidP="003F0337">
      <w:pPr>
        <w:autoSpaceDE w:val="0"/>
        <w:autoSpaceDN w:val="0"/>
        <w:adjustRightInd w:val="0"/>
        <w:spacing w:before="120" w:after="120" w:line="360" w:lineRule="auto"/>
        <w:ind w:firstLine="720"/>
        <w:jc w:val="both"/>
        <w:rPr>
          <w:rFonts w:ascii="Times New Roman" w:eastAsia="Times New Roman" w:hAnsi="Times New Roman" w:cs="Times New Roman"/>
          <w:sz w:val="28"/>
          <w:szCs w:val="28"/>
          <w:shd w:val="clear" w:color="auto" w:fill="FFFFFF"/>
        </w:rPr>
      </w:pPr>
      <w:r w:rsidRPr="00002728">
        <w:rPr>
          <w:rFonts w:ascii="Times New Roman" w:eastAsia="Times New Roman" w:hAnsi="Times New Roman" w:cs="Times New Roman"/>
          <w:sz w:val="28"/>
          <w:szCs w:val="28"/>
          <w:shd w:val="clear" w:color="auto" w:fill="FFFFFF"/>
        </w:rPr>
        <w:t xml:space="preserve">Nghiên cứu trong ống nghiệm tác dụng của </w:t>
      </w:r>
      <w:r w:rsidR="00997F2F" w:rsidRPr="00002728">
        <w:rPr>
          <w:rFonts w:ascii="Times New Roman" w:eastAsia="Times New Roman" w:hAnsi="Times New Roman" w:cs="Times New Roman"/>
          <w:sz w:val="28"/>
          <w:szCs w:val="28"/>
          <w:shd w:val="clear" w:color="auto" w:fill="FFFFFF"/>
        </w:rPr>
        <w:t xml:space="preserve">Penicillin, </w:t>
      </w:r>
      <w:r w:rsidR="0048487B" w:rsidRPr="00002728">
        <w:rPr>
          <w:rFonts w:ascii="Times New Roman" w:eastAsia="Times New Roman" w:hAnsi="Times New Roman" w:cs="Times New Roman"/>
          <w:sz w:val="28"/>
          <w:szCs w:val="28"/>
          <w:shd w:val="clear" w:color="auto" w:fill="FFFFFF"/>
        </w:rPr>
        <w:t>K</w:t>
      </w:r>
      <w:r w:rsidRPr="00002728">
        <w:rPr>
          <w:rFonts w:ascii="Times New Roman" w:eastAsia="Times New Roman" w:hAnsi="Times New Roman" w:cs="Times New Roman"/>
          <w:sz w:val="28"/>
          <w:szCs w:val="28"/>
          <w:shd w:val="clear" w:color="auto" w:fill="FFFFFF"/>
        </w:rPr>
        <w:t xml:space="preserve">anamycin, </w:t>
      </w:r>
      <w:r w:rsidR="0048487B" w:rsidRPr="00002728">
        <w:rPr>
          <w:rFonts w:ascii="Times New Roman" w:eastAsia="Times New Roman" w:hAnsi="Times New Roman" w:cs="Times New Roman"/>
          <w:sz w:val="28"/>
          <w:szCs w:val="28"/>
          <w:shd w:val="clear" w:color="auto" w:fill="FFFFFF"/>
        </w:rPr>
        <w:t>Streptomycin, O</w:t>
      </w:r>
      <w:r w:rsidRPr="00002728">
        <w:rPr>
          <w:rFonts w:ascii="Times New Roman" w:eastAsia="Times New Roman" w:hAnsi="Times New Roman" w:cs="Times New Roman"/>
          <w:sz w:val="28"/>
          <w:szCs w:val="28"/>
          <w:shd w:val="clear" w:color="auto" w:fill="FFFFFF"/>
        </w:rPr>
        <w:t xml:space="preserve">xacilin, </w:t>
      </w:r>
      <w:r w:rsidR="0048487B" w:rsidRPr="00002728">
        <w:rPr>
          <w:rFonts w:ascii="Times New Roman" w:eastAsia="Times New Roman" w:hAnsi="Times New Roman" w:cs="Times New Roman"/>
          <w:sz w:val="28"/>
          <w:szCs w:val="28"/>
          <w:shd w:val="clear" w:color="auto" w:fill="FFFFFF"/>
        </w:rPr>
        <w:t>M</w:t>
      </w:r>
      <w:r w:rsidRPr="00002728">
        <w:rPr>
          <w:rFonts w:ascii="Times New Roman" w:eastAsia="Times New Roman" w:hAnsi="Times New Roman" w:cs="Times New Roman"/>
          <w:sz w:val="28"/>
          <w:szCs w:val="28"/>
          <w:shd w:val="clear" w:color="auto" w:fill="FFFFFF"/>
        </w:rPr>
        <w:t xml:space="preserve">ethycillin và </w:t>
      </w:r>
      <w:r w:rsidR="0048487B" w:rsidRPr="00002728">
        <w:rPr>
          <w:rFonts w:ascii="Times New Roman" w:eastAsia="Times New Roman" w:hAnsi="Times New Roman" w:cs="Times New Roman"/>
          <w:sz w:val="28"/>
          <w:szCs w:val="28"/>
          <w:shd w:val="clear" w:color="auto" w:fill="FFFFFF"/>
        </w:rPr>
        <w:t>T</w:t>
      </w:r>
      <w:r w:rsidRPr="00002728">
        <w:rPr>
          <w:rFonts w:ascii="Times New Roman" w:eastAsia="Times New Roman" w:hAnsi="Times New Roman" w:cs="Times New Roman"/>
          <w:sz w:val="28"/>
          <w:szCs w:val="28"/>
          <w:shd w:val="clear" w:color="auto" w:fill="FFFFFF"/>
        </w:rPr>
        <w:t>etracycline với liều 80 - 100 mg kháng sinh được sử dụng trên 1 mg enzyme trên hoạt</w:t>
      </w:r>
      <w:r w:rsidR="0048487B" w:rsidRPr="00002728">
        <w:rPr>
          <w:rFonts w:ascii="Times New Roman" w:eastAsia="Times New Roman" w:hAnsi="Times New Roman" w:cs="Times New Roman"/>
          <w:sz w:val="28"/>
          <w:szCs w:val="28"/>
          <w:shd w:val="clear" w:color="auto" w:fill="FFFFFF"/>
        </w:rPr>
        <w:t xml:space="preserve"> động lipase, kết quả cho thấy P</w:t>
      </w:r>
      <w:r w:rsidRPr="00002728">
        <w:rPr>
          <w:rFonts w:ascii="Times New Roman" w:eastAsia="Times New Roman" w:hAnsi="Times New Roman" w:cs="Times New Roman"/>
          <w:sz w:val="28"/>
          <w:szCs w:val="28"/>
          <w:shd w:val="clear" w:color="auto" w:fill="FFFFFF"/>
        </w:rPr>
        <w:t xml:space="preserve">enicillin, </w:t>
      </w:r>
      <w:r w:rsidR="0048487B" w:rsidRPr="00002728">
        <w:rPr>
          <w:rFonts w:ascii="Times New Roman" w:eastAsia="Times New Roman" w:hAnsi="Times New Roman" w:cs="Times New Roman"/>
          <w:sz w:val="28"/>
          <w:szCs w:val="28"/>
          <w:shd w:val="clear" w:color="auto" w:fill="FFFFFF"/>
        </w:rPr>
        <w:t>O</w:t>
      </w:r>
      <w:r w:rsidRPr="00002728">
        <w:rPr>
          <w:rFonts w:ascii="Times New Roman" w:eastAsia="Times New Roman" w:hAnsi="Times New Roman" w:cs="Times New Roman"/>
          <w:sz w:val="28"/>
          <w:szCs w:val="28"/>
          <w:shd w:val="clear" w:color="auto" w:fill="FFFFFF"/>
        </w:rPr>
        <w:t xml:space="preserve">xacillin và </w:t>
      </w:r>
      <w:r w:rsidR="0048487B" w:rsidRPr="00002728">
        <w:rPr>
          <w:rFonts w:ascii="Times New Roman" w:eastAsia="Times New Roman" w:hAnsi="Times New Roman" w:cs="Times New Roman"/>
          <w:sz w:val="28"/>
          <w:szCs w:val="28"/>
          <w:shd w:val="clear" w:color="auto" w:fill="FFFFFF"/>
        </w:rPr>
        <w:t>M</w:t>
      </w:r>
      <w:r w:rsidRPr="00002728">
        <w:rPr>
          <w:rFonts w:ascii="Times New Roman" w:eastAsia="Times New Roman" w:hAnsi="Times New Roman" w:cs="Times New Roman"/>
          <w:sz w:val="28"/>
          <w:szCs w:val="28"/>
          <w:shd w:val="clear" w:color="auto" w:fill="FFFFFF"/>
        </w:rPr>
        <w:t>ethycillin đã ức chế hoạt động của lipase [101].</w:t>
      </w:r>
    </w:p>
    <w:p w:rsidR="003F0337" w:rsidRPr="00002728" w:rsidRDefault="003F0337" w:rsidP="00CE5A5E">
      <w:pPr>
        <w:numPr>
          <w:ilvl w:val="0"/>
          <w:numId w:val="6"/>
        </w:numPr>
        <w:tabs>
          <w:tab w:val="right" w:pos="990"/>
          <w:tab w:val="left" w:pos="2430"/>
        </w:tabs>
        <w:autoSpaceDE w:val="0"/>
        <w:autoSpaceDN w:val="0"/>
        <w:adjustRightInd w:val="0"/>
        <w:spacing w:before="120" w:after="120" w:line="360" w:lineRule="auto"/>
        <w:ind w:left="630" w:hanging="540"/>
        <w:contextualSpacing/>
        <w:jc w:val="both"/>
        <w:rPr>
          <w:rFonts w:ascii="Times New Roman" w:eastAsia="Times New Roman+FPEF" w:hAnsi="Times New Roman" w:cs="Times New Roman"/>
          <w:i/>
          <w:sz w:val="28"/>
          <w:szCs w:val="28"/>
          <w:lang w:val="vi-VN" w:eastAsia="vi-VN"/>
        </w:rPr>
      </w:pPr>
      <w:r w:rsidRPr="00002728">
        <w:rPr>
          <w:rFonts w:ascii="Times New Roman" w:eastAsia="Times New Roman+FPEF" w:hAnsi="Times New Roman" w:cs="Times New Roman"/>
          <w:i/>
          <w:sz w:val="28"/>
          <w:szCs w:val="28"/>
          <w:lang w:val="vi-VN" w:eastAsia="vi-VN"/>
        </w:rPr>
        <w:t>Mất hoặc kém hấp thu vi chất dinh dưỡng</w:t>
      </w:r>
      <w:r w:rsidR="0048487B" w:rsidRPr="00002728">
        <w:rPr>
          <w:rFonts w:ascii="Times New Roman" w:eastAsia="Times New Roman+FPEF" w:hAnsi="Times New Roman" w:cs="Times New Roman"/>
          <w:i/>
          <w:sz w:val="28"/>
          <w:szCs w:val="28"/>
          <w:lang w:eastAsia="vi-VN"/>
        </w:rPr>
        <w:t>:</w:t>
      </w:r>
    </w:p>
    <w:p w:rsidR="003F0337" w:rsidRPr="00002728" w:rsidRDefault="003F0337" w:rsidP="003F0337">
      <w:pPr>
        <w:tabs>
          <w:tab w:val="left" w:pos="2430"/>
        </w:tabs>
        <w:autoSpaceDE w:val="0"/>
        <w:autoSpaceDN w:val="0"/>
        <w:adjustRightInd w:val="0"/>
        <w:spacing w:before="120" w:after="12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bCs/>
          <w:iCs/>
          <w:sz w:val="28"/>
          <w:szCs w:val="28"/>
        </w:rPr>
        <w:t xml:space="preserve">         Sử dụng kháng sinh sẽ gây nên tình trạng rối loạn hệ vi khuẩn chí đường ruột, ảnh hưởng tới hệ men tiêu hóa của ruột, giảm lượng kẽm trong cơ thể kết hợp với sốt, mệt mỏi… gây nên tình trạng biếng ăn của trẻ.</w:t>
      </w:r>
      <w:r w:rsidRPr="00002728">
        <w:rPr>
          <w:rFonts w:ascii="Times New Roman" w:eastAsia="Times New Roman" w:hAnsi="Times New Roman" w:cs="Times New Roman"/>
          <w:sz w:val="28"/>
          <w:szCs w:val="28"/>
          <w:lang w:val="vi-VN"/>
        </w:rPr>
        <w:t>Tình trạng trẻ biếng ăn, đau ốm liên miên chưa hết đợt này đã tái diễn đợt tiếp theo khiến cơ thể trẻ khó hồi phục, sức khoẻ của trẻ bị ảnh hưởng nghiêm trọng không chỉ hiện tại mà tầm vóc, trí lực cũng bị hạn chế phát triển trong tương lai</w:t>
      </w: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tạo ra vòng tròn bệnh lý: Trẻ biếng ăn – Hay ốm – Dùng nhiều kháng sinh – Chậm lớn – Biếng ăn liên tục tái diễn</w:t>
      </w:r>
      <w:r w:rsidRPr="00002728">
        <w:rPr>
          <w:rFonts w:ascii="Times New Roman" w:eastAsia="Times New Roman" w:hAnsi="Times New Roman" w:cs="Times New Roman"/>
          <w:sz w:val="28"/>
          <w:szCs w:val="28"/>
        </w:rPr>
        <w:t xml:space="preserve"> [</w:t>
      </w:r>
      <w:r w:rsidR="009D30DF" w:rsidRPr="00002728">
        <w:rPr>
          <w:rFonts w:ascii="Times New Roman" w:eastAsia="Times New Roman" w:hAnsi="Times New Roman" w:cs="Times New Roman"/>
          <w:sz w:val="28"/>
          <w:szCs w:val="28"/>
        </w:rPr>
        <w:t>4],[5],</w:t>
      </w:r>
      <w:r w:rsidRPr="00002728">
        <w:rPr>
          <w:rFonts w:ascii="Times New Roman" w:eastAsia="Times New Roman+FPEF" w:hAnsi="Times New Roman" w:cs="Times New Roman"/>
          <w:sz w:val="28"/>
          <w:szCs w:val="28"/>
        </w:rPr>
        <w:t>[8],</w:t>
      </w:r>
      <w:r w:rsidRPr="00002728">
        <w:rPr>
          <w:rFonts w:ascii="Times New Roman" w:eastAsia="Times New Roman" w:hAnsi="Times New Roman" w:cs="Times New Roman"/>
          <w:sz w:val="28"/>
          <w:szCs w:val="28"/>
        </w:rPr>
        <w:t>[42].</w:t>
      </w:r>
    </w:p>
    <w:p w:rsidR="003F0337" w:rsidRPr="00002728" w:rsidRDefault="00BA7527" w:rsidP="00427927">
      <w:pPr>
        <w:autoSpaceDE w:val="0"/>
        <w:autoSpaceDN w:val="0"/>
        <w:adjustRightInd w:val="0"/>
        <w:spacing w:after="0" w:line="360" w:lineRule="auto"/>
        <w:ind w:firstLine="720"/>
        <w:jc w:val="both"/>
        <w:rPr>
          <w:rFonts w:ascii="Times New Roman" w:eastAsia="Times New Roman" w:hAnsi="Times New Roman" w:cs="Times New Roman"/>
          <w:sz w:val="28"/>
          <w:szCs w:val="28"/>
          <w:shd w:val="clear" w:color="auto" w:fill="FFFFFF"/>
        </w:rPr>
      </w:pPr>
      <w:hyperlink r:id="rId12" w:history="1">
        <w:r w:rsidR="003F0337" w:rsidRPr="00002728">
          <w:rPr>
            <w:rFonts w:ascii="Times New Roman" w:eastAsia="Times New Roman" w:hAnsi="Times New Roman" w:cs="Times New Roman"/>
            <w:sz w:val="28"/>
            <w:szCs w:val="28"/>
            <w:shd w:val="clear" w:color="auto" w:fill="FFFFFF"/>
          </w:rPr>
          <w:t>Hirokazu Sato</w:t>
        </w:r>
      </w:hyperlink>
      <w:r w:rsidR="00DE5E42" w:rsidRPr="00002728">
        <w:rPr>
          <w:rFonts w:ascii="Times New Roman" w:eastAsia="Times New Roman" w:hAnsi="Times New Roman" w:cs="Times New Roman"/>
          <w:sz w:val="28"/>
          <w:szCs w:val="28"/>
          <w:shd w:val="clear" w:color="auto" w:fill="FFFFFF"/>
        </w:rPr>
        <w:t xml:space="preserve"> </w:t>
      </w:r>
      <w:r w:rsidR="003F0337" w:rsidRPr="00002728">
        <w:rPr>
          <w:rFonts w:ascii="Times New Roman" w:eastAsia="Times New Roman" w:hAnsi="Times New Roman" w:cs="Times New Roman"/>
          <w:sz w:val="28"/>
          <w:szCs w:val="28"/>
        </w:rPr>
        <w:t>và cộng sự (2016) nghiên cứu trên c</w:t>
      </w:r>
      <w:r w:rsidR="003F0337" w:rsidRPr="00002728">
        <w:rPr>
          <w:rFonts w:ascii="Times New Roman" w:eastAsia="Times New Roman" w:hAnsi="Times New Roman" w:cs="Times New Roman"/>
          <w:sz w:val="28"/>
          <w:szCs w:val="28"/>
          <w:shd w:val="clear" w:color="auto" w:fill="FFFFFF"/>
        </w:rPr>
        <w:t>huột Sprague-Daw</w:t>
      </w:r>
      <w:r w:rsidR="00DE5E42" w:rsidRPr="00002728">
        <w:rPr>
          <w:rFonts w:ascii="Times New Roman" w:eastAsia="Times New Roman" w:hAnsi="Times New Roman" w:cs="Times New Roman"/>
          <w:sz w:val="28"/>
          <w:szCs w:val="28"/>
          <w:shd w:val="clear" w:color="auto" w:fill="FFFFFF"/>
        </w:rPr>
        <w:t>ley trưởng thành được cho dùng S</w:t>
      </w:r>
      <w:r w:rsidR="003F0337" w:rsidRPr="00002728">
        <w:rPr>
          <w:rFonts w:ascii="Times New Roman" w:eastAsia="Times New Roman" w:hAnsi="Times New Roman" w:cs="Times New Roman"/>
          <w:sz w:val="28"/>
          <w:szCs w:val="28"/>
          <w:shd w:val="clear" w:color="auto" w:fill="FFFFFF"/>
        </w:rPr>
        <w:t xml:space="preserve">treptomycin và </w:t>
      </w:r>
      <w:r w:rsidR="00DE5E42" w:rsidRPr="00002728">
        <w:rPr>
          <w:rFonts w:ascii="Times New Roman" w:eastAsia="Times New Roman" w:hAnsi="Times New Roman" w:cs="Times New Roman"/>
          <w:sz w:val="28"/>
          <w:szCs w:val="28"/>
          <w:shd w:val="clear" w:color="auto" w:fill="FFFFFF"/>
        </w:rPr>
        <w:t>P</w:t>
      </w:r>
      <w:r w:rsidR="003F0337" w:rsidRPr="00002728">
        <w:rPr>
          <w:rFonts w:ascii="Times New Roman" w:eastAsia="Times New Roman" w:hAnsi="Times New Roman" w:cs="Times New Roman"/>
          <w:sz w:val="28"/>
          <w:szCs w:val="28"/>
          <w:shd w:val="clear" w:color="auto" w:fill="FFFFFF"/>
        </w:rPr>
        <w:t>enicillin trong 4 ngày cho thấy lượng vi khuẩn đường ruột suy giảm, kèm theo giảm mức độ protease tế bào mast niêm mạc II và giảm hoạt động của diamine oxyase (được sản xuất bởi enterocytes), giảm tính thấm của ruột khi đáp ứng với lipid trong chế độ ăn uống so với nhóm chứng. Thuốc kháng sinh cũng làm giảm sự vận chuyển bạch huyết của triacylglycerol và phospholipid [101].</w:t>
      </w:r>
    </w:p>
    <w:p w:rsidR="003F0337" w:rsidRPr="00002728" w:rsidRDefault="003F0337" w:rsidP="00427927">
      <w:pPr>
        <w:autoSpaceDE w:val="0"/>
        <w:autoSpaceDN w:val="0"/>
        <w:adjustRightInd w:val="0"/>
        <w:spacing w:after="0" w:line="360" w:lineRule="auto"/>
        <w:ind w:firstLine="720"/>
        <w:jc w:val="both"/>
        <w:rPr>
          <w:rFonts w:ascii="Times New Roman" w:eastAsia="Times New Roman" w:hAnsi="Times New Roman" w:cs="Times New Roman"/>
          <w:sz w:val="28"/>
          <w:szCs w:val="28"/>
          <w:shd w:val="clear" w:color="auto" w:fill="FFFFFF"/>
        </w:rPr>
      </w:pPr>
      <w:r w:rsidRPr="00002728">
        <w:rPr>
          <w:rFonts w:ascii="Times New Roman" w:eastAsia="Times New Roman" w:hAnsi="Times New Roman" w:cs="Times New Roman"/>
          <w:sz w:val="28"/>
          <w:szCs w:val="28"/>
          <w:shd w:val="clear" w:color="auto" w:fill="FFFFFF"/>
          <w:lang w:val="vi-VN"/>
        </w:rPr>
        <w:t xml:space="preserve">Enzyme tiêu hóa là một liệu pháp điều trị hiệu quả giúp người </w:t>
      </w:r>
      <w:r w:rsidRPr="00002728">
        <w:rPr>
          <w:rFonts w:ascii="Times New Roman" w:eastAsia="Times New Roman" w:hAnsi="Times New Roman" w:cs="Times New Roman"/>
          <w:sz w:val="28"/>
          <w:szCs w:val="28"/>
          <w:shd w:val="clear" w:color="auto" w:fill="FFFFFF"/>
        </w:rPr>
        <w:t>biếng</w:t>
      </w:r>
      <w:r w:rsidRPr="00002728">
        <w:rPr>
          <w:rFonts w:ascii="Times New Roman" w:eastAsia="Times New Roman" w:hAnsi="Times New Roman" w:cs="Times New Roman"/>
          <w:sz w:val="28"/>
          <w:szCs w:val="28"/>
          <w:shd w:val="clear" w:color="auto" w:fill="FFFFFF"/>
          <w:lang w:val="vi-VN"/>
        </w:rPr>
        <w:t xml:space="preserve"> ăn, </w:t>
      </w:r>
      <w:r w:rsidR="00DE5E42" w:rsidRPr="00002728">
        <w:rPr>
          <w:rFonts w:ascii="Times New Roman" w:eastAsia="Times New Roman" w:hAnsi="Times New Roman" w:cs="Times New Roman"/>
          <w:sz w:val="28"/>
          <w:szCs w:val="28"/>
          <w:shd w:val="clear" w:color="auto" w:fill="FFFFFF"/>
        </w:rPr>
        <w:t>SDD</w:t>
      </w:r>
      <w:r w:rsidRPr="00002728">
        <w:rPr>
          <w:rFonts w:ascii="Times New Roman" w:eastAsia="Times New Roman" w:hAnsi="Times New Roman" w:cs="Times New Roman"/>
          <w:sz w:val="28"/>
          <w:szCs w:val="28"/>
          <w:shd w:val="clear" w:color="auto" w:fill="FFFFFF"/>
          <w:lang w:val="vi-VN"/>
        </w:rPr>
        <w:t xml:space="preserve">, thiếu enzyme hệ tiêu hóa có thêm </w:t>
      </w:r>
      <w:r w:rsidRPr="00002728">
        <w:rPr>
          <w:rFonts w:ascii="Times New Roman" w:eastAsia="MS Mincho" w:hAnsi="Times New Roman" w:cs="Times New Roman"/>
          <w:sz w:val="28"/>
          <w:szCs w:val="28"/>
          <w:shd w:val="clear" w:color="auto" w:fill="FFFFFF"/>
          <w:lang w:val="vi-VN" w:eastAsia="ja-JP"/>
        </w:rPr>
        <w:t>enzyme</w:t>
      </w:r>
      <w:r w:rsidRPr="00002728">
        <w:rPr>
          <w:rFonts w:ascii="Times New Roman" w:eastAsia="Times New Roman" w:hAnsi="Times New Roman" w:cs="Times New Roman"/>
          <w:sz w:val="28"/>
          <w:szCs w:val="28"/>
          <w:shd w:val="clear" w:color="auto" w:fill="FFFFFF"/>
          <w:lang w:val="vi-VN"/>
        </w:rPr>
        <w:t xml:space="preserve"> để tiêu hóa thức ăn</w:t>
      </w:r>
      <w:r w:rsidR="009D30DF" w:rsidRPr="00002728">
        <w:rPr>
          <w:rFonts w:ascii="Times New Roman" w:eastAsia="Times New Roman" w:hAnsi="Times New Roman" w:cs="Times New Roman"/>
          <w:sz w:val="28"/>
          <w:szCs w:val="28"/>
          <w:shd w:val="clear" w:color="auto" w:fill="FFFFFF"/>
        </w:rPr>
        <w:t xml:space="preserve"> [22],</w:t>
      </w:r>
      <w:r w:rsidRPr="00002728">
        <w:rPr>
          <w:rFonts w:ascii="Times New Roman" w:eastAsia="Times New Roman" w:hAnsi="Times New Roman" w:cs="Times New Roman"/>
          <w:sz w:val="28"/>
          <w:szCs w:val="28"/>
          <w:shd w:val="clear" w:color="auto" w:fill="FFFFFF"/>
        </w:rPr>
        <w:t>[103]</w:t>
      </w:r>
      <w:r w:rsidRPr="00002728">
        <w:rPr>
          <w:rFonts w:ascii="Times New Roman" w:eastAsia="Times New Roman" w:hAnsi="Times New Roman" w:cs="Times New Roman"/>
          <w:sz w:val="28"/>
          <w:szCs w:val="28"/>
          <w:shd w:val="clear" w:color="auto" w:fill="FFFFFF"/>
          <w:lang w:val="vi-VN"/>
        </w:rPr>
        <w:t>. Trên lâm sàng thiếu enzyme tiêu hóa kèm theo dấu hiệu kém hấp thu, biếng ăn, các bác sỹ thường cho bổ sung enzyme  tiêu hóa. Những trẻ mới ốm dậy, thể lực yếu, hệ tiêu hóa chưa tiết men đầy đủ cũng là đối tượng nên dùng để giúp cơ thể hồi phục nhanh.</w:t>
      </w:r>
    </w:p>
    <w:p w:rsidR="00427927" w:rsidRPr="00002728" w:rsidRDefault="00E93567" w:rsidP="003F0337">
      <w:pPr>
        <w:autoSpaceDE w:val="0"/>
        <w:autoSpaceDN w:val="0"/>
        <w:adjustRightInd w:val="0"/>
        <w:spacing w:before="120" w:after="120" w:line="360" w:lineRule="auto"/>
        <w:ind w:firstLine="720"/>
        <w:jc w:val="both"/>
        <w:rPr>
          <w:rFonts w:ascii="Times New Roman" w:eastAsia="Times New Roman" w:hAnsi="Times New Roman" w:cs="Times New Roman"/>
          <w:sz w:val="28"/>
          <w:szCs w:val="28"/>
          <w:shd w:val="clear" w:color="auto" w:fill="FFFFFF"/>
        </w:rPr>
      </w:pPr>
      <w:r w:rsidRPr="00002728">
        <w:rPr>
          <w:rFonts w:ascii="Calibri" w:eastAsia="Calibri" w:hAnsi="Calibri" w:cs="Times New Roman"/>
          <w:noProof/>
        </w:rPr>
        <mc:AlternateContent>
          <mc:Choice Requires="wps">
            <w:drawing>
              <wp:anchor distT="0" distB="0" distL="114300" distR="114300" simplePos="0" relativeHeight="251700224" behindDoc="0" locked="0" layoutInCell="1" allowOverlap="1" wp14:anchorId="2B7BE3AF" wp14:editId="4ADA74AF">
                <wp:simplePos x="0" y="0"/>
                <wp:positionH relativeFrom="column">
                  <wp:posOffset>1946275</wp:posOffset>
                </wp:positionH>
                <wp:positionV relativeFrom="paragraph">
                  <wp:posOffset>280702</wp:posOffset>
                </wp:positionV>
                <wp:extent cx="1756410" cy="367665"/>
                <wp:effectExtent l="0" t="0" r="15240" b="1333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6410" cy="367665"/>
                        </a:xfrm>
                        <a:prstGeom prst="rect">
                          <a:avLst/>
                        </a:prstGeom>
                        <a:solidFill>
                          <a:sysClr val="window" lastClr="FFFFFF"/>
                        </a:solidFill>
                        <a:ln w="6350">
                          <a:solidFill>
                            <a:prstClr val="black"/>
                          </a:solidFill>
                        </a:ln>
                        <a:effectLst/>
                      </wps:spPr>
                      <wps:txbx>
                        <w:txbxContent>
                          <w:p w:rsidR="00102E24" w:rsidRPr="005C1384" w:rsidRDefault="00102E24" w:rsidP="003F0337">
                            <w:pPr>
                              <w:jc w:val="center"/>
                              <w:rPr>
                                <w:rFonts w:ascii="Times New Roman" w:hAnsi="Times New Roman"/>
                                <w:b/>
                                <w:sz w:val="28"/>
                                <w:szCs w:val="28"/>
                              </w:rPr>
                            </w:pPr>
                            <w:r w:rsidRPr="005C1384">
                              <w:rPr>
                                <w:rFonts w:ascii="Times New Roman" w:hAnsi="Times New Roman"/>
                                <w:b/>
                                <w:sz w:val="28"/>
                                <w:szCs w:val="28"/>
                              </w:rPr>
                              <w:t>Kháng sinh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55" type="#_x0000_t202" style="position:absolute;left:0;text-align:left;margin-left:153.25pt;margin-top:22.1pt;width:138.3pt;height:28.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" fillcolor="window" strokeweight=".5pt">
                <v:path arrowok="t"/>
                <v:textbox>
                  <w:txbxContent>
                    <w:p w:rsidR="00102E24" w:rsidRPr="005C1384" w:rsidRDefault="00102E24" w:rsidP="003F0337">
                      <w:pPr>
                        <w:jc w:val="center"/>
                        <w:rPr>
                          <w:rFonts w:ascii="Times New Roman" w:hAnsi="Times New Roman"/>
                          <w:b/>
                          <w:sz w:val="28"/>
                          <w:szCs w:val="28"/>
                        </w:rPr>
                      </w:pPr>
                      <w:r w:rsidRPr="005C1384">
                        <w:rPr>
                          <w:rFonts w:ascii="Times New Roman" w:hAnsi="Times New Roman"/>
                          <w:b/>
                          <w:sz w:val="28"/>
                          <w:szCs w:val="28"/>
                        </w:rPr>
                        <w:t>Kháng sinh</w:t>
                      </w:r>
                    </w:p>
                  </w:txbxContent>
                </v:textbox>
              </v:shape>
            </w:pict>
          </mc:Fallback>
        </mc:AlternateContent>
      </w:r>
    </w:p>
    <w:p w:rsidR="003F0337" w:rsidRPr="00002728" w:rsidRDefault="00DE5E42" w:rsidP="00427927">
      <w:pPr>
        <w:rPr>
          <w:rFonts w:ascii="Calibri" w:eastAsia="Calibri" w:hAnsi="Calibri" w:cs="Times New Roman"/>
        </w:rPr>
      </w:pPr>
      <w:r w:rsidRPr="00002728">
        <w:rPr>
          <w:rFonts w:ascii="Calibri" w:eastAsia="Calibri" w:hAnsi="Calibri" w:cs="Times New Roman"/>
          <w:noProof/>
        </w:rPr>
        <mc:AlternateContent>
          <mc:Choice Requires="wps">
            <w:drawing>
              <wp:anchor distT="0" distB="0" distL="114300" distR="114300" simplePos="0" relativeHeight="251705344" behindDoc="0" locked="0" layoutInCell="1" allowOverlap="1" wp14:anchorId="597FE4DE" wp14:editId="1A7BFC3B">
                <wp:simplePos x="0" y="0"/>
                <wp:positionH relativeFrom="column">
                  <wp:posOffset>917575</wp:posOffset>
                </wp:positionH>
                <wp:positionV relativeFrom="paragraph">
                  <wp:posOffset>203835</wp:posOffset>
                </wp:positionV>
                <wp:extent cx="1818005" cy="307340"/>
                <wp:effectExtent l="38100" t="0" r="29845" b="9271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18005" cy="30734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19" o:spid="_x0000_s1026" type="#_x0000_t32" style="position:absolute;margin-left:72.25pt;margin-top:16.05pt;width:143.15pt;height:24.2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" strokecolor="#4a7ebb">
                <v:stroke endarrow="open"/>
                <o:lock v:ext="edit" shapetype="f"/>
              </v:shape>
            </w:pict>
          </mc:Fallback>
        </mc:AlternateContent>
      </w:r>
      <w:r w:rsidRPr="00002728">
        <w:rPr>
          <w:rFonts w:ascii="Calibri" w:eastAsia="Calibri" w:hAnsi="Calibri" w:cs="Times New Roman"/>
          <w:noProof/>
        </w:rPr>
        <mc:AlternateContent>
          <mc:Choice Requires="wps">
            <w:drawing>
              <wp:anchor distT="0" distB="0" distL="114300" distR="114300" simplePos="0" relativeHeight="251706368" behindDoc="0" locked="0" layoutInCell="1" allowOverlap="1" wp14:anchorId="7F30FFCD" wp14:editId="15D25A67">
                <wp:simplePos x="0" y="0"/>
                <wp:positionH relativeFrom="column">
                  <wp:posOffset>2738755</wp:posOffset>
                </wp:positionH>
                <wp:positionV relativeFrom="paragraph">
                  <wp:posOffset>187960</wp:posOffset>
                </wp:positionV>
                <wp:extent cx="2435225" cy="468630"/>
                <wp:effectExtent l="0" t="0" r="79375" b="83820"/>
                <wp:wrapNone/>
                <wp:docPr id="122" name="Straight Arrow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5225" cy="4686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Straight Arrow Connector 122" o:spid="_x0000_s1026" type="#_x0000_t32" style="position:absolute;margin-left:215.65pt;margin-top:14.8pt;width:191.75pt;height:36.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" strokecolor="#4a7ebb">
                <v:stroke endarrow="open"/>
                <o:lock v:ext="edit" shapetype="f"/>
              </v:shape>
            </w:pict>
          </mc:Fallback>
        </mc:AlternateContent>
      </w:r>
      <w:r w:rsidR="00E93567" w:rsidRPr="00002728">
        <w:rPr>
          <w:rFonts w:ascii="Calibri" w:eastAsia="Calibri" w:hAnsi="Calibri" w:cs="Times New Roman"/>
          <w:noProof/>
        </w:rPr>
        <mc:AlternateContent>
          <mc:Choice Requires="wps">
            <w:drawing>
              <wp:anchor distT="0" distB="0" distL="114300" distR="114300" simplePos="0" relativeHeight="251704320" behindDoc="0" locked="0" layoutInCell="1" allowOverlap="1" wp14:anchorId="3A133891" wp14:editId="0E6DDA89">
                <wp:simplePos x="0" y="0"/>
                <wp:positionH relativeFrom="column">
                  <wp:posOffset>2611755</wp:posOffset>
                </wp:positionH>
                <wp:positionV relativeFrom="paragraph">
                  <wp:posOffset>201295</wp:posOffset>
                </wp:positionV>
                <wp:extent cx="124460" cy="352425"/>
                <wp:effectExtent l="57150" t="0" r="27940" b="66675"/>
                <wp:wrapNone/>
                <wp:docPr id="120" name="Straight Arrow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4460" cy="3524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20" o:spid="_x0000_s1026" type="#_x0000_t32" style="position:absolute;margin-left:205.65pt;margin-top:15.85pt;width:9.8pt;height:27.7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" strokecolor="#4a7ebb">
                <v:stroke endarrow="open"/>
                <o:lock v:ext="edit" shapetype="f"/>
              </v:shape>
            </w:pict>
          </mc:Fallback>
        </mc:AlternateContent>
      </w:r>
      <w:r w:rsidR="00E93567" w:rsidRPr="00002728">
        <w:rPr>
          <w:rFonts w:ascii="Calibri" w:eastAsia="Calibri" w:hAnsi="Calibri" w:cs="Times New Roman"/>
          <w:noProof/>
        </w:rPr>
        <mc:AlternateContent>
          <mc:Choice Requires="wps">
            <w:drawing>
              <wp:anchor distT="0" distB="0" distL="114300" distR="114300" simplePos="0" relativeHeight="251703296" behindDoc="0" locked="0" layoutInCell="1" allowOverlap="1" wp14:anchorId="7A396EC1" wp14:editId="085AC985">
                <wp:simplePos x="0" y="0"/>
                <wp:positionH relativeFrom="column">
                  <wp:posOffset>2735580</wp:posOffset>
                </wp:positionH>
                <wp:positionV relativeFrom="paragraph">
                  <wp:posOffset>201295</wp:posOffset>
                </wp:positionV>
                <wp:extent cx="1095375" cy="457200"/>
                <wp:effectExtent l="0" t="0" r="66675" b="7620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5375" cy="4572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21" o:spid="_x0000_s1026" type="#_x0000_t32" style="position:absolute;margin-left:215.4pt;margin-top:15.85pt;width:86.25pt;height:3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" strokecolor="#4a7ebb">
                <v:stroke endarrow="open"/>
                <o:lock v:ext="edit" shapetype="f"/>
              </v:shape>
            </w:pict>
          </mc:Fallback>
        </mc:AlternateContent>
      </w:r>
      <w:r w:rsidR="00E93567" w:rsidRPr="00002728">
        <w:rPr>
          <w:rFonts w:ascii="Calibri" w:eastAsia="Calibri" w:hAnsi="Calibri" w:cs="Times New Roman"/>
          <w:noProof/>
        </w:rPr>
        <mc:AlternateContent>
          <mc:Choice Requires="wps">
            <w:drawing>
              <wp:anchor distT="0" distB="0" distL="114300" distR="114300" simplePos="0" relativeHeight="251717632" behindDoc="0" locked="0" layoutInCell="1" allowOverlap="1" wp14:anchorId="7C3F32B0" wp14:editId="1F8873F7">
                <wp:simplePos x="0" y="0"/>
                <wp:positionH relativeFrom="column">
                  <wp:posOffset>1756410</wp:posOffset>
                </wp:positionH>
                <wp:positionV relativeFrom="paragraph">
                  <wp:posOffset>557530</wp:posOffset>
                </wp:positionV>
                <wp:extent cx="1499870" cy="790575"/>
                <wp:effectExtent l="0" t="0" r="24130" b="28575"/>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9870" cy="790575"/>
                        </a:xfrm>
                        <a:prstGeom prst="rect">
                          <a:avLst/>
                        </a:prstGeom>
                        <a:solidFill>
                          <a:sysClr val="window" lastClr="FFFFFF"/>
                        </a:solidFill>
                        <a:ln w="6350">
                          <a:solidFill>
                            <a:prstClr val="black"/>
                          </a:solidFill>
                        </a:ln>
                        <a:effectLst/>
                      </wps:spPr>
                      <wps:txbx>
                        <w:txbxContent>
                          <w:p w:rsidR="00102E24" w:rsidRPr="00997F2F" w:rsidRDefault="00102E24" w:rsidP="003F0337">
                            <w:r w:rsidRPr="00997F2F">
                              <w:rPr>
                                <w:rFonts w:ascii="Times New Roman" w:hAnsi="Times New Roman"/>
                                <w:sz w:val="28"/>
                                <w:szCs w:val="28"/>
                              </w:rPr>
                              <w:t>Rối loạn hệ thần kinh nội tiết đường tiêu hóa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23" o:spid="_x0000_s1056" type="#_x0000_t202" style="position:absolute;margin-left:138.3pt;margin-top:43.9pt;width:118.1pt;height:6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" fillcolor="window" strokeweight=".5pt">
                <v:path arrowok="t"/>
                <v:textbox>
                  <w:txbxContent>
                    <w:p w:rsidR="00102E24" w:rsidRPr="00997F2F" w:rsidRDefault="00102E24" w:rsidP="003F0337">
                      <w:r w:rsidRPr="00997F2F">
                        <w:rPr>
                          <w:rFonts w:ascii="Times New Roman" w:hAnsi="Times New Roman"/>
                          <w:sz w:val="28"/>
                          <w:szCs w:val="28"/>
                        </w:rPr>
                        <w:t>Rối loạn hệ thần kinh nội tiết đường tiêu hóa</w:t>
                      </w:r>
                    </w:p>
                  </w:txbxContent>
                </v:textbox>
              </v:shape>
            </w:pict>
          </mc:Fallback>
        </mc:AlternateContent>
      </w:r>
    </w:p>
    <w:p w:rsidR="003F0337" w:rsidRPr="00002728" w:rsidRDefault="00DE5E42"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0" distB="0" distL="114300" distR="114300" simplePos="0" relativeHeight="251701248" behindDoc="0" locked="0" layoutInCell="1" allowOverlap="1" wp14:anchorId="2D11C366" wp14:editId="1D81DAF3">
                <wp:simplePos x="0" y="0"/>
                <wp:positionH relativeFrom="column">
                  <wp:posOffset>4959350</wp:posOffset>
                </wp:positionH>
                <wp:positionV relativeFrom="paragraph">
                  <wp:posOffset>342265</wp:posOffset>
                </wp:positionV>
                <wp:extent cx="1236980" cy="744220"/>
                <wp:effectExtent l="0" t="0" r="20320" b="1778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6980" cy="744220"/>
                        </a:xfrm>
                        <a:prstGeom prst="rect">
                          <a:avLst/>
                        </a:prstGeom>
                        <a:solidFill>
                          <a:sysClr val="window" lastClr="FFFFFF"/>
                        </a:solidFill>
                        <a:ln w="6350">
                          <a:solidFill>
                            <a:prstClr val="black"/>
                          </a:solidFill>
                        </a:ln>
                        <a:effectLst/>
                      </wps:spPr>
                      <wps:txbx>
                        <w:txbxContent>
                          <w:p w:rsidR="00102E24" w:rsidRPr="00304BBE" w:rsidRDefault="00102E24" w:rsidP="003F0337">
                            <w:pPr>
                              <w:rPr>
                                <w:rFonts w:ascii="Times New Roman" w:hAnsi="Times New Roman"/>
                                <w:sz w:val="28"/>
                                <w:szCs w:val="28"/>
                              </w:rPr>
                            </w:pPr>
                            <w:r>
                              <w:rPr>
                                <w:rFonts w:ascii="Times New Roman" w:hAnsi="Times New Roman"/>
                                <w:sz w:val="28"/>
                                <w:szCs w:val="28"/>
                              </w:rPr>
                              <w:t>Mất, hoặc hấp thu các chất dinh dưỡng kém: kẽm…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057" type="#_x0000_t202" style="position:absolute;margin-left:390.5pt;margin-top:26.95pt;width:97.4pt;height:58.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" fillcolor="window" strokeweight=".5pt">
                <v:path arrowok="t"/>
                <v:textbox>
                  <w:txbxContent>
                    <w:p w:rsidR="00102E24" w:rsidRPr="00304BBE" w:rsidRDefault="00102E24" w:rsidP="003F0337">
                      <w:pPr>
                        <w:rPr>
                          <w:rFonts w:ascii="Times New Roman" w:hAnsi="Times New Roman"/>
                          <w:sz w:val="28"/>
                          <w:szCs w:val="28"/>
                        </w:rPr>
                      </w:pPr>
                      <w:r>
                        <w:rPr>
                          <w:rFonts w:ascii="Times New Roman" w:hAnsi="Times New Roman"/>
                          <w:sz w:val="28"/>
                          <w:szCs w:val="28"/>
                        </w:rPr>
                        <w:t>Mất, hoặc hấp thu các chất dinh dưỡng kém: kẽm…</w:t>
                      </w:r>
                    </w:p>
                  </w:txbxContent>
                </v:textbox>
              </v:shape>
            </w:pict>
          </mc:Fallback>
        </mc:AlternateContent>
      </w:r>
      <w:r w:rsidR="00E93567" w:rsidRPr="00002728">
        <w:rPr>
          <w:rFonts w:ascii="Calibri" w:eastAsia="Calibri" w:hAnsi="Calibri" w:cs="Times New Roman"/>
          <w:noProof/>
        </w:rPr>
        <mc:AlternateContent>
          <mc:Choice Requires="wps">
            <w:drawing>
              <wp:anchor distT="0" distB="0" distL="114300" distR="114300" simplePos="0" relativeHeight="251702272" behindDoc="0" locked="0" layoutInCell="1" allowOverlap="1" wp14:anchorId="78A10255" wp14:editId="53E36985">
                <wp:simplePos x="0" y="0"/>
                <wp:positionH relativeFrom="column">
                  <wp:posOffset>3371850</wp:posOffset>
                </wp:positionH>
                <wp:positionV relativeFrom="paragraph">
                  <wp:posOffset>335915</wp:posOffset>
                </wp:positionV>
                <wp:extent cx="1341755" cy="734695"/>
                <wp:effectExtent l="0" t="0" r="10795" b="27305"/>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1755" cy="734695"/>
                        </a:xfrm>
                        <a:prstGeom prst="rect">
                          <a:avLst/>
                        </a:prstGeom>
                        <a:solidFill>
                          <a:sysClr val="window" lastClr="FFFFFF"/>
                        </a:solidFill>
                        <a:ln w="6350">
                          <a:solidFill>
                            <a:prstClr val="black"/>
                          </a:solidFill>
                        </a:ln>
                        <a:effectLst/>
                      </wps:spPr>
                      <wps:txbx>
                        <w:txbxContent>
                          <w:p w:rsidR="00102E24" w:rsidRDefault="00102E24" w:rsidP="003F0337">
                            <w:r w:rsidRPr="00304BBE">
                              <w:rPr>
                                <w:rFonts w:ascii="Times New Roman" w:hAnsi="Times New Roman"/>
                                <w:sz w:val="28"/>
                                <w:szCs w:val="28"/>
                              </w:rPr>
                              <w:t>Giảm men tiêu hóa của ruột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58" type="#_x0000_t202" style="position:absolute;margin-left:265.5pt;margin-top:26.45pt;width:105.65pt;height:57.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" fillcolor="window" strokeweight=".5pt">
                <v:path arrowok="t"/>
                <v:textbox>
                  <w:txbxContent>
                    <w:p w:rsidR="00102E24" w:rsidRDefault="00102E24" w:rsidP="003F0337">
                      <w:r w:rsidRPr="00304BBE">
                        <w:rPr>
                          <w:rFonts w:ascii="Times New Roman" w:hAnsi="Times New Roman"/>
                          <w:sz w:val="28"/>
                          <w:szCs w:val="28"/>
                        </w:rPr>
                        <w:t>Giảm men tiêu hóa của ruột</w:t>
                      </w:r>
                      <w:r>
                        <w:t>….</w:t>
                      </w:r>
                    </w:p>
                  </w:txbxContent>
                </v:textbox>
              </v:shape>
            </w:pict>
          </mc:Fallback>
        </mc:AlternateContent>
      </w:r>
      <w:r w:rsidR="00E93567" w:rsidRPr="00002728">
        <w:rPr>
          <w:rFonts w:ascii="Calibri" w:eastAsia="Calibri" w:hAnsi="Calibri" w:cs="Times New Roman"/>
          <w:noProof/>
        </w:rPr>
        <mc:AlternateContent>
          <mc:Choice Requires="wps">
            <w:drawing>
              <wp:anchor distT="0" distB="0" distL="114300" distR="114300" simplePos="0" relativeHeight="251718656" behindDoc="0" locked="0" layoutInCell="1" allowOverlap="1" wp14:anchorId="27603154" wp14:editId="3051271A">
                <wp:simplePos x="0" y="0"/>
                <wp:positionH relativeFrom="column">
                  <wp:posOffset>-306705</wp:posOffset>
                </wp:positionH>
                <wp:positionV relativeFrom="paragraph">
                  <wp:posOffset>191135</wp:posOffset>
                </wp:positionV>
                <wp:extent cx="1609725" cy="744855"/>
                <wp:effectExtent l="0" t="0" r="28575" b="17145"/>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725" cy="744855"/>
                        </a:xfrm>
                        <a:prstGeom prst="rect">
                          <a:avLst/>
                        </a:prstGeom>
                        <a:solidFill>
                          <a:sysClr val="window" lastClr="FFFFFF"/>
                        </a:solidFill>
                        <a:ln w="6350">
                          <a:solidFill>
                            <a:prstClr val="black"/>
                          </a:solidFill>
                        </a:ln>
                        <a:effectLst/>
                      </wps:spPr>
                      <wps:txbx>
                        <w:txbxContent>
                          <w:p w:rsidR="00102E24" w:rsidRPr="00304BBE" w:rsidRDefault="00102E24" w:rsidP="003F0337">
                            <w:pPr>
                              <w:spacing w:after="0" w:line="240" w:lineRule="auto"/>
                              <w:rPr>
                                <w:rFonts w:ascii="Times New Roman" w:hAnsi="Times New Roman"/>
                                <w:sz w:val="48"/>
                              </w:rPr>
                            </w:pPr>
                            <w:r>
                              <w:rPr>
                                <w:rFonts w:ascii="Times New Roman" w:eastAsia="+mn-ea" w:hAnsi="Times New Roman"/>
                                <w:color w:val="000000"/>
                                <w:sz w:val="28"/>
                                <w:szCs w:val="28"/>
                              </w:rPr>
                              <w:t>Mất cân bằng vi</w:t>
                            </w:r>
                            <w:r w:rsidRPr="00304BBE">
                              <w:rPr>
                                <w:rFonts w:ascii="Times New Roman" w:eastAsia="+mn-ea" w:hAnsi="Times New Roman"/>
                                <w:color w:val="000000"/>
                                <w:sz w:val="28"/>
                                <w:szCs w:val="28"/>
                              </w:rPr>
                              <w:t xml:space="preserve"> khuẩn</w:t>
                            </w:r>
                            <w:r>
                              <w:rPr>
                                <w:rFonts w:ascii="Times New Roman" w:eastAsia="+mn-ea" w:hAnsi="Times New Roman"/>
                                <w:color w:val="000000"/>
                                <w:sz w:val="28"/>
                                <w:szCs w:val="28"/>
                              </w:rPr>
                              <w:t xml:space="preserve"> </w:t>
                            </w:r>
                            <w:r w:rsidRPr="00304BBE">
                              <w:rPr>
                                <w:rFonts w:ascii="Times New Roman" w:eastAsia="+mn-ea" w:hAnsi="Times New Roman"/>
                                <w:color w:val="000000"/>
                                <w:sz w:val="28"/>
                                <w:szCs w:val="28"/>
                              </w:rPr>
                              <w:t>đường ruộ</w:t>
                            </w:r>
                            <w:r>
                              <w:rPr>
                                <w:rFonts w:ascii="Times New Roman" w:eastAsia="+mn-ea" w:hAnsi="Times New Roman"/>
                                <w:color w:val="000000"/>
                                <w:sz w:val="28"/>
                                <w:szCs w:val="28"/>
                              </w:rPr>
                              <w:t>t</w:t>
                            </w:r>
                          </w:p>
                          <w:p w:rsidR="00102E24" w:rsidRDefault="00102E24" w:rsidP="003F0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25" o:spid="_x0000_s1059" type="#_x0000_t202" style="position:absolute;margin-left:-24.15pt;margin-top:15.05pt;width:126.75pt;height:58.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" fillcolor="window" strokeweight=".5pt">
                <v:path arrowok="t"/>
                <v:textbox>
                  <w:txbxContent>
                    <w:p w:rsidR="00102E24" w:rsidRPr="00304BBE" w:rsidRDefault="00102E24" w:rsidP="003F0337">
                      <w:pPr>
                        <w:spacing w:after="0" w:line="240" w:lineRule="auto"/>
                        <w:rPr>
                          <w:rFonts w:ascii="Times New Roman" w:hAnsi="Times New Roman"/>
                          <w:sz w:val="48"/>
                        </w:rPr>
                      </w:pPr>
                      <w:r>
                        <w:rPr>
                          <w:rFonts w:ascii="Times New Roman" w:eastAsia="+mn-ea" w:hAnsi="Times New Roman"/>
                          <w:color w:val="000000"/>
                          <w:sz w:val="28"/>
                          <w:szCs w:val="28"/>
                        </w:rPr>
                        <w:t>Mất cân bằng vi</w:t>
                      </w:r>
                      <w:r w:rsidRPr="00304BBE">
                        <w:rPr>
                          <w:rFonts w:ascii="Times New Roman" w:eastAsia="+mn-ea" w:hAnsi="Times New Roman"/>
                          <w:color w:val="000000"/>
                          <w:sz w:val="28"/>
                          <w:szCs w:val="28"/>
                        </w:rPr>
                        <w:t xml:space="preserve"> khuẩn</w:t>
                      </w:r>
                      <w:r>
                        <w:rPr>
                          <w:rFonts w:ascii="Times New Roman" w:eastAsia="+mn-ea" w:hAnsi="Times New Roman"/>
                          <w:color w:val="000000"/>
                          <w:sz w:val="28"/>
                          <w:szCs w:val="28"/>
                        </w:rPr>
                        <w:t xml:space="preserve"> </w:t>
                      </w:r>
                      <w:r w:rsidRPr="00304BBE">
                        <w:rPr>
                          <w:rFonts w:ascii="Times New Roman" w:eastAsia="+mn-ea" w:hAnsi="Times New Roman"/>
                          <w:color w:val="000000"/>
                          <w:sz w:val="28"/>
                          <w:szCs w:val="28"/>
                        </w:rPr>
                        <w:t>đường ruộ</w:t>
                      </w:r>
                      <w:r>
                        <w:rPr>
                          <w:rFonts w:ascii="Times New Roman" w:eastAsia="+mn-ea" w:hAnsi="Times New Roman"/>
                          <w:color w:val="000000"/>
                          <w:sz w:val="28"/>
                          <w:szCs w:val="28"/>
                        </w:rPr>
                        <w:t>t</w:t>
                      </w:r>
                    </w:p>
                    <w:p w:rsidR="00102E24" w:rsidRDefault="00102E24" w:rsidP="003F0337"/>
                  </w:txbxContent>
                </v:textbox>
              </v:shape>
            </w:pict>
          </mc:Fallback>
        </mc:AlternateContent>
      </w:r>
    </w:p>
    <w:p w:rsidR="003F0337" w:rsidRPr="00002728" w:rsidRDefault="00E93567"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4294967294" distB="4294967294" distL="114300" distR="114300" simplePos="0" relativeHeight="251719680" behindDoc="0" locked="0" layoutInCell="1" allowOverlap="1" wp14:anchorId="422A7A28" wp14:editId="729D2665">
                <wp:simplePos x="0" y="0"/>
                <wp:positionH relativeFrom="column">
                  <wp:posOffset>1303655</wp:posOffset>
                </wp:positionH>
                <wp:positionV relativeFrom="paragraph">
                  <wp:posOffset>255269</wp:posOffset>
                </wp:positionV>
                <wp:extent cx="457835" cy="0"/>
                <wp:effectExtent l="0" t="76200" r="18415" b="11430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83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7" o:spid="_x0000_s1026" type="#_x0000_t32" style="position:absolute;margin-left:102.65pt;margin-top:20.1pt;width:36.05pt;height:0;z-index:251719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" strokecolor="#4a7ebb">
                <v:stroke endarrow="open"/>
                <o:lock v:ext="edit" shapetype="f"/>
              </v:shape>
            </w:pict>
          </mc:Fallback>
        </mc:AlternateContent>
      </w:r>
    </w:p>
    <w:p w:rsidR="003F0337" w:rsidRPr="00002728" w:rsidRDefault="00E93567"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0" distB="0" distL="114300" distR="114300" simplePos="0" relativeHeight="251710464" behindDoc="0" locked="0" layoutInCell="1" allowOverlap="1" wp14:anchorId="0DDC8C95" wp14:editId="6109F297">
                <wp:simplePos x="0" y="0"/>
                <wp:positionH relativeFrom="column">
                  <wp:posOffset>642620</wp:posOffset>
                </wp:positionH>
                <wp:positionV relativeFrom="paragraph">
                  <wp:posOffset>213995</wp:posOffset>
                </wp:positionV>
                <wp:extent cx="1222375" cy="720090"/>
                <wp:effectExtent l="0" t="0" r="73025" b="60960"/>
                <wp:wrapNone/>
                <wp:docPr id="130" name="Straight Arrow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22375" cy="72009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30" o:spid="_x0000_s1026" type="#_x0000_t32" style="position:absolute;margin-left:50.6pt;margin-top:16.85pt;width:96.25pt;height:56.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" strokecolor="#4a7ebb">
                <v:stroke endarrow="open"/>
                <o:lock v:ext="edit" shapetype="f"/>
              </v:shape>
            </w:pict>
          </mc:Fallback>
        </mc:AlternateContent>
      </w:r>
      <w:r w:rsidRPr="00002728">
        <w:rPr>
          <w:rFonts w:ascii="Calibri" w:eastAsia="Calibri" w:hAnsi="Calibri" w:cs="Times New Roman"/>
          <w:noProof/>
        </w:rPr>
        <mc:AlternateContent>
          <mc:Choice Requires="wps">
            <w:drawing>
              <wp:anchor distT="0" distB="0" distL="114300" distR="114300" simplePos="0" relativeHeight="251709440" behindDoc="0" locked="0" layoutInCell="1" allowOverlap="1" wp14:anchorId="52496AB4" wp14:editId="658F6E2E">
                <wp:simplePos x="0" y="0"/>
                <wp:positionH relativeFrom="column">
                  <wp:posOffset>135890</wp:posOffset>
                </wp:positionH>
                <wp:positionV relativeFrom="paragraph">
                  <wp:posOffset>213995</wp:posOffset>
                </wp:positionV>
                <wp:extent cx="506730" cy="719455"/>
                <wp:effectExtent l="38100" t="0" r="26670" b="61595"/>
                <wp:wrapNone/>
                <wp:docPr id="129"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6730" cy="71945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9" o:spid="_x0000_s1026" type="#_x0000_t32" style="position:absolute;margin-left:10.7pt;margin-top:16.85pt;width:39.9pt;height:56.6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" strokecolor="#4a7ebb">
                <v:stroke endarrow="open"/>
                <o:lock v:ext="edit" shapetype="f"/>
              </v:shape>
            </w:pict>
          </mc:Fallback>
        </mc:AlternateContent>
      </w:r>
      <w:r w:rsidRPr="00002728">
        <w:rPr>
          <w:rFonts w:ascii="Calibri" w:eastAsia="Calibri" w:hAnsi="Calibri" w:cs="Times New Roman"/>
          <w:noProof/>
        </w:rPr>
        <mc:AlternateContent>
          <mc:Choice Requires="wps">
            <w:drawing>
              <wp:anchor distT="0" distB="0" distL="114299" distR="114299" simplePos="0" relativeHeight="251711488" behindDoc="0" locked="0" layoutInCell="1" allowOverlap="1" wp14:anchorId="14E7C4CB" wp14:editId="1A755147">
                <wp:simplePos x="0" y="0"/>
                <wp:positionH relativeFrom="column">
                  <wp:posOffset>4150995</wp:posOffset>
                </wp:positionH>
                <wp:positionV relativeFrom="paragraph">
                  <wp:posOffset>342900</wp:posOffset>
                </wp:positionV>
                <wp:extent cx="9525" cy="1728470"/>
                <wp:effectExtent l="76200" t="0" r="66675" b="62230"/>
                <wp:wrapNone/>
                <wp:docPr id="132" name="Straight Arrow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72847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Straight Arrow Connector 132" o:spid="_x0000_s1026" type="#_x0000_t32" style="position:absolute;margin-left:326.85pt;margin-top:27pt;width:.75pt;height:136.1pt;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" strokecolor="#4a7ebb">
                <v:stroke endarrow="open"/>
                <o:lock v:ext="edit" shapetype="f"/>
              </v:shape>
            </w:pict>
          </mc:Fallback>
        </mc:AlternateContent>
      </w:r>
      <w:r w:rsidRPr="00002728">
        <w:rPr>
          <w:rFonts w:ascii="Calibri" w:eastAsia="Calibri" w:hAnsi="Calibri" w:cs="Times New Roman"/>
          <w:noProof/>
        </w:rPr>
        <mc:AlternateContent>
          <mc:Choice Requires="wps">
            <w:drawing>
              <wp:anchor distT="0" distB="0" distL="114300" distR="114300" simplePos="0" relativeHeight="251712512" behindDoc="0" locked="0" layoutInCell="1" allowOverlap="1" wp14:anchorId="3BC43879" wp14:editId="71B73E70">
                <wp:simplePos x="0" y="0"/>
                <wp:positionH relativeFrom="column">
                  <wp:posOffset>2476500</wp:posOffset>
                </wp:positionH>
                <wp:positionV relativeFrom="paragraph">
                  <wp:posOffset>320675</wp:posOffset>
                </wp:positionV>
                <wp:extent cx="1679575" cy="1748790"/>
                <wp:effectExtent l="0" t="0" r="73025" b="60960"/>
                <wp:wrapNone/>
                <wp:docPr id="128" name="Straight Arrow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79575" cy="174879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8" o:spid="_x0000_s1026" type="#_x0000_t32" style="position:absolute;margin-left:195pt;margin-top:25.25pt;width:132.25pt;height:137.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" strokecolor="#4a7ebb">
                <v:stroke endarrow="open"/>
                <o:lock v:ext="edit" shapetype="f"/>
              </v:shape>
            </w:pict>
          </mc:Fallback>
        </mc:AlternateContent>
      </w:r>
      <w:r w:rsidRPr="00002728">
        <w:rPr>
          <w:rFonts w:ascii="Calibri" w:eastAsia="Calibri" w:hAnsi="Calibri" w:cs="Times New Roman"/>
          <w:noProof/>
        </w:rPr>
        <mc:AlternateContent>
          <mc:Choice Requires="wps">
            <w:drawing>
              <wp:anchor distT="0" distB="0" distL="114300" distR="114300" simplePos="0" relativeHeight="251720704" behindDoc="0" locked="0" layoutInCell="1" allowOverlap="1" wp14:anchorId="34731148" wp14:editId="3D6AD4AB">
                <wp:simplePos x="0" y="0"/>
                <wp:positionH relativeFrom="column">
                  <wp:posOffset>1860550</wp:posOffset>
                </wp:positionH>
                <wp:positionV relativeFrom="paragraph">
                  <wp:posOffset>330835</wp:posOffset>
                </wp:positionV>
                <wp:extent cx="612775" cy="605790"/>
                <wp:effectExtent l="38100" t="0" r="34925" b="60960"/>
                <wp:wrapNone/>
                <wp:docPr id="131" name="Straight Arrow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775" cy="60579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31" o:spid="_x0000_s1026" type="#_x0000_t32" style="position:absolute;margin-left:146.5pt;margin-top:26.05pt;width:48.25pt;height:47.7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" strokecolor="#4a7ebb">
                <v:stroke endarrow="open"/>
                <o:lock v:ext="edit" shapetype="f"/>
              </v:shape>
            </w:pict>
          </mc:Fallback>
        </mc:AlternateContent>
      </w:r>
    </w:p>
    <w:p w:rsidR="003F0337" w:rsidRPr="00002728" w:rsidRDefault="003F0337" w:rsidP="003F0337">
      <w:pPr>
        <w:rPr>
          <w:rFonts w:ascii="Times New Roman" w:eastAsia="Times New Roman" w:hAnsi="Times New Roman" w:cs="Times New Roman"/>
          <w:b/>
          <w:sz w:val="28"/>
          <w:szCs w:val="28"/>
          <w:lang w:eastAsia="vi-VN"/>
        </w:rPr>
      </w:pPr>
    </w:p>
    <w:p w:rsidR="003F0337" w:rsidRPr="00002728" w:rsidRDefault="00E93567"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0" distB="0" distL="114300" distR="114300" simplePos="0" relativeHeight="251708416" behindDoc="0" locked="0" layoutInCell="1" allowOverlap="1" wp14:anchorId="3ACAD29C" wp14:editId="11FE6CC3">
                <wp:simplePos x="0" y="0"/>
                <wp:positionH relativeFrom="column">
                  <wp:posOffset>1042035</wp:posOffset>
                </wp:positionH>
                <wp:positionV relativeFrom="paragraph">
                  <wp:posOffset>220345</wp:posOffset>
                </wp:positionV>
                <wp:extent cx="2023745" cy="678180"/>
                <wp:effectExtent l="0" t="0" r="14605" b="2667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3745" cy="678180"/>
                        </a:xfrm>
                        <a:prstGeom prst="rect">
                          <a:avLst/>
                        </a:prstGeom>
                        <a:solidFill>
                          <a:sysClr val="window" lastClr="FFFFFF"/>
                        </a:solidFill>
                        <a:ln w="6350">
                          <a:solidFill>
                            <a:prstClr val="black"/>
                          </a:solidFill>
                        </a:ln>
                        <a:effectLst/>
                      </wps:spPr>
                      <wps:txbx>
                        <w:txbxContent>
                          <w:p w:rsidR="00102E24" w:rsidRPr="006E371F" w:rsidRDefault="00102E24" w:rsidP="003F0337">
                            <w:pPr>
                              <w:rPr>
                                <w:rFonts w:ascii="Times New Roman" w:hAnsi="Times New Roman"/>
                                <w:sz w:val="28"/>
                                <w:szCs w:val="28"/>
                              </w:rPr>
                            </w:pPr>
                            <w:r w:rsidRPr="006E371F">
                              <w:rPr>
                                <w:rFonts w:ascii="Times New Roman" w:hAnsi="Times New Roman"/>
                                <w:sz w:val="28"/>
                                <w:szCs w:val="28"/>
                              </w:rPr>
                              <w:t>Tác động đến hành vi ăn uống qua trục  ruột- não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60" type="#_x0000_t202" style="position:absolute;margin-left:82.05pt;margin-top:17.35pt;width:159.35pt;height:53.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" fillcolor="window" strokeweight=".5pt">
                <v:path arrowok="t"/>
                <v:textbox>
                  <w:txbxContent>
                    <w:p w:rsidR="00102E24" w:rsidRPr="006E371F" w:rsidRDefault="00102E24" w:rsidP="003F0337">
                      <w:pPr>
                        <w:rPr>
                          <w:rFonts w:ascii="Times New Roman" w:hAnsi="Times New Roman"/>
                          <w:sz w:val="28"/>
                          <w:szCs w:val="28"/>
                        </w:rPr>
                      </w:pPr>
                      <w:r w:rsidRPr="006E371F">
                        <w:rPr>
                          <w:rFonts w:ascii="Times New Roman" w:hAnsi="Times New Roman"/>
                          <w:sz w:val="28"/>
                          <w:szCs w:val="28"/>
                        </w:rPr>
                        <w:t>Tác động đến hành vi ăn uống qua trục  ruột- não</w:t>
                      </w:r>
                    </w:p>
                  </w:txbxContent>
                </v:textbox>
              </v:shape>
            </w:pict>
          </mc:Fallback>
        </mc:AlternateContent>
      </w:r>
      <w:r w:rsidRPr="00002728">
        <w:rPr>
          <w:rFonts w:ascii="Calibri" w:eastAsia="Calibri" w:hAnsi="Calibri" w:cs="Times New Roman"/>
          <w:noProof/>
        </w:rPr>
        <mc:AlternateContent>
          <mc:Choice Requires="wps">
            <w:drawing>
              <wp:anchor distT="0" distB="0" distL="114300" distR="114300" simplePos="0" relativeHeight="251707392" behindDoc="0" locked="0" layoutInCell="1" allowOverlap="1" wp14:anchorId="1D2482AE" wp14:editId="1CB5FCF1">
                <wp:simplePos x="0" y="0"/>
                <wp:positionH relativeFrom="column">
                  <wp:posOffset>-227330</wp:posOffset>
                </wp:positionH>
                <wp:positionV relativeFrom="paragraph">
                  <wp:posOffset>225425</wp:posOffset>
                </wp:positionV>
                <wp:extent cx="873125" cy="534035"/>
                <wp:effectExtent l="0" t="0" r="22225" b="18415"/>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3125" cy="534035"/>
                        </a:xfrm>
                        <a:prstGeom prst="rect">
                          <a:avLst/>
                        </a:prstGeom>
                        <a:solidFill>
                          <a:sysClr val="window" lastClr="FFFFFF"/>
                        </a:solidFill>
                        <a:ln w="6350">
                          <a:solidFill>
                            <a:prstClr val="black"/>
                          </a:solidFill>
                        </a:ln>
                        <a:effectLst/>
                      </wps:spPr>
                      <wps:txbx>
                        <w:txbxContent>
                          <w:p w:rsidR="00102E24" w:rsidRPr="006E371F" w:rsidRDefault="00102E24" w:rsidP="003F0337">
                            <w:pPr>
                              <w:rPr>
                                <w:rFonts w:ascii="Times New Roman" w:hAnsi="Times New Roman"/>
                                <w:sz w:val="28"/>
                                <w:szCs w:val="28"/>
                              </w:rPr>
                            </w:pPr>
                            <w:r w:rsidRPr="006E371F">
                              <w:rPr>
                                <w:rFonts w:ascii="Times New Roman" w:hAnsi="Times New Roman"/>
                                <w:sz w:val="28"/>
                                <w:szCs w:val="28"/>
                              </w:rPr>
                              <w:t>Tiêu chảy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4" o:spid="_x0000_s1061" type="#_x0000_t202" style="position:absolute;margin-left:-17.9pt;margin-top:17.75pt;width:68.75pt;height:42.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" fillcolor="window" strokeweight=".5pt">
                <v:path arrowok="t"/>
                <v:textbox>
                  <w:txbxContent>
                    <w:p w:rsidR="00102E24" w:rsidRPr="006E371F" w:rsidRDefault="00102E24" w:rsidP="003F0337">
                      <w:pPr>
                        <w:rPr>
                          <w:rFonts w:ascii="Times New Roman" w:hAnsi="Times New Roman"/>
                          <w:sz w:val="28"/>
                          <w:szCs w:val="28"/>
                        </w:rPr>
                      </w:pPr>
                      <w:r w:rsidRPr="006E371F">
                        <w:rPr>
                          <w:rFonts w:ascii="Times New Roman" w:hAnsi="Times New Roman"/>
                          <w:sz w:val="28"/>
                          <w:szCs w:val="28"/>
                        </w:rPr>
                        <w:t>Tiêu chảy</w:t>
                      </w:r>
                    </w:p>
                  </w:txbxContent>
                </v:textbox>
              </v:shape>
            </w:pict>
          </mc:Fallback>
        </mc:AlternateContent>
      </w:r>
    </w:p>
    <w:p w:rsidR="003F0337" w:rsidRPr="00002728" w:rsidRDefault="003F0337" w:rsidP="003F0337">
      <w:pPr>
        <w:rPr>
          <w:rFonts w:ascii="Times New Roman" w:eastAsia="Times New Roman" w:hAnsi="Times New Roman" w:cs="Times New Roman"/>
          <w:b/>
          <w:sz w:val="28"/>
          <w:szCs w:val="28"/>
          <w:lang w:eastAsia="vi-VN"/>
        </w:rPr>
      </w:pPr>
    </w:p>
    <w:p w:rsidR="003F0337" w:rsidRPr="00002728" w:rsidRDefault="00E93567"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0" distB="0" distL="114298" distR="114298" simplePos="0" relativeHeight="251713536" behindDoc="0" locked="0" layoutInCell="1" allowOverlap="1" wp14:anchorId="6DC79DEF" wp14:editId="1E02C69F">
                <wp:simplePos x="0" y="0"/>
                <wp:positionH relativeFrom="column">
                  <wp:posOffset>132714</wp:posOffset>
                </wp:positionH>
                <wp:positionV relativeFrom="paragraph">
                  <wp:posOffset>28575</wp:posOffset>
                </wp:positionV>
                <wp:extent cx="0" cy="831850"/>
                <wp:effectExtent l="0" t="0" r="19050" b="25400"/>
                <wp:wrapNone/>
                <wp:docPr id="135" name="Straight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18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35" o:spid="_x0000_s1026" style="position:absolute;z-index:251713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45pt,2.25pt" to="10.45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" strokecolor="#4a7ebb">
                <o:lock v:ext="edit" shapetype="f"/>
              </v:line>
            </w:pict>
          </mc:Fallback>
        </mc:AlternateContent>
      </w:r>
      <w:r w:rsidRPr="00002728">
        <w:rPr>
          <w:rFonts w:ascii="Calibri" w:eastAsia="Calibri" w:hAnsi="Calibri" w:cs="Times New Roman"/>
          <w:noProof/>
        </w:rPr>
        <mc:AlternateContent>
          <mc:Choice Requires="wps">
            <w:drawing>
              <wp:anchor distT="0" distB="0" distL="114298" distR="114298" simplePos="0" relativeHeight="251715584" behindDoc="0" locked="0" layoutInCell="1" allowOverlap="1" wp14:anchorId="3E04C5B0" wp14:editId="5820D138">
                <wp:simplePos x="0" y="0"/>
                <wp:positionH relativeFrom="column">
                  <wp:posOffset>1847214</wp:posOffset>
                </wp:positionH>
                <wp:positionV relativeFrom="paragraph">
                  <wp:posOffset>175895</wp:posOffset>
                </wp:positionV>
                <wp:extent cx="0" cy="687705"/>
                <wp:effectExtent l="0" t="0" r="19050" b="17145"/>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77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7" o:spid="_x0000_s1026" style="position:absolute;z-index:251715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45.45pt,13.85pt" to="145.4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" strokecolor="#4a7ebb">
                <o:lock v:ext="edit" shapetype="f"/>
              </v:line>
            </w:pict>
          </mc:Fallback>
        </mc:AlternateContent>
      </w:r>
    </w:p>
    <w:p w:rsidR="003F0337" w:rsidRPr="00002728" w:rsidRDefault="00E93567"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0" distB="0" distL="114300" distR="114300" simplePos="0" relativeHeight="251716608" behindDoc="0" locked="0" layoutInCell="1" allowOverlap="1" wp14:anchorId="238796F4" wp14:editId="23B6CD0F">
                <wp:simplePos x="0" y="0"/>
                <wp:positionH relativeFrom="column">
                  <wp:posOffset>2735580</wp:posOffset>
                </wp:positionH>
                <wp:positionV relativeFrom="paragraph">
                  <wp:posOffset>257810</wp:posOffset>
                </wp:positionV>
                <wp:extent cx="2352040" cy="352425"/>
                <wp:effectExtent l="0" t="0" r="10160" b="2857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040" cy="352425"/>
                        </a:xfrm>
                        <a:prstGeom prst="rect">
                          <a:avLst/>
                        </a:prstGeom>
                        <a:solidFill>
                          <a:sysClr val="window" lastClr="FFFFFF"/>
                        </a:solidFill>
                        <a:ln w="6350">
                          <a:solidFill>
                            <a:prstClr val="black"/>
                          </a:solidFill>
                        </a:ln>
                        <a:effectLst/>
                      </wps:spPr>
                      <wps:txbx>
                        <w:txbxContent>
                          <w:p w:rsidR="00102E24" w:rsidRPr="005C1384" w:rsidRDefault="00102E24" w:rsidP="003F0337">
                            <w:pPr>
                              <w:jc w:val="center"/>
                              <w:rPr>
                                <w:rFonts w:ascii="Times New Roman" w:hAnsi="Times New Roman"/>
                                <w:b/>
                                <w:sz w:val="28"/>
                                <w:szCs w:val="28"/>
                              </w:rPr>
                            </w:pPr>
                            <w:r w:rsidRPr="005C1384">
                              <w:rPr>
                                <w:rFonts w:ascii="Times New Roman" w:hAnsi="Times New Roman"/>
                                <w:b/>
                                <w:sz w:val="28"/>
                                <w:szCs w:val="28"/>
                              </w:rPr>
                              <w:t>Biếng ăn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062" type="#_x0000_t202" style="position:absolute;margin-left:215.4pt;margin-top:20.3pt;width:185.2pt;height:2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" fillcolor="window" strokeweight=".5pt">
                <v:path arrowok="t"/>
                <v:textbox>
                  <w:txbxContent>
                    <w:p w:rsidR="00102E24" w:rsidRPr="005C1384" w:rsidRDefault="00102E24" w:rsidP="003F0337">
                      <w:pPr>
                        <w:jc w:val="center"/>
                        <w:rPr>
                          <w:rFonts w:ascii="Times New Roman" w:hAnsi="Times New Roman"/>
                          <w:b/>
                          <w:sz w:val="28"/>
                          <w:szCs w:val="28"/>
                        </w:rPr>
                      </w:pPr>
                      <w:r w:rsidRPr="005C1384">
                        <w:rPr>
                          <w:rFonts w:ascii="Times New Roman" w:hAnsi="Times New Roman"/>
                          <w:b/>
                          <w:sz w:val="28"/>
                          <w:szCs w:val="28"/>
                        </w:rPr>
                        <w:t>Biếng ăn</w:t>
                      </w:r>
                    </w:p>
                  </w:txbxContent>
                </v:textbox>
              </v:shape>
            </w:pict>
          </mc:Fallback>
        </mc:AlternateContent>
      </w:r>
    </w:p>
    <w:p w:rsidR="003F0337" w:rsidRPr="00002728" w:rsidRDefault="00E93567" w:rsidP="003F0337">
      <w:pPr>
        <w:rPr>
          <w:rFonts w:ascii="Times New Roman" w:eastAsia="Times New Roman" w:hAnsi="Times New Roman" w:cs="Times New Roman"/>
          <w:b/>
          <w:sz w:val="28"/>
          <w:szCs w:val="28"/>
          <w:lang w:eastAsia="vi-VN"/>
        </w:rPr>
      </w:pPr>
      <w:r w:rsidRPr="00002728">
        <w:rPr>
          <w:rFonts w:ascii="Calibri" w:eastAsia="Calibri" w:hAnsi="Calibri" w:cs="Times New Roman"/>
          <w:noProof/>
        </w:rPr>
        <mc:AlternateContent>
          <mc:Choice Requires="wps">
            <w:drawing>
              <wp:anchor distT="0" distB="0" distL="114300" distR="114300" simplePos="0" relativeHeight="251714560" behindDoc="0" locked="0" layoutInCell="1" allowOverlap="1" wp14:anchorId="18A633CB" wp14:editId="3B1DAF10">
                <wp:simplePos x="0" y="0"/>
                <wp:positionH relativeFrom="column">
                  <wp:posOffset>140970</wp:posOffset>
                </wp:positionH>
                <wp:positionV relativeFrom="paragraph">
                  <wp:posOffset>134620</wp:posOffset>
                </wp:positionV>
                <wp:extent cx="2599690" cy="1905"/>
                <wp:effectExtent l="0" t="76200" r="10160" b="112395"/>
                <wp:wrapNone/>
                <wp:docPr id="137" name="Straight Arrow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99690" cy="19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Straight Arrow Connector 137" o:spid="_x0000_s1026" type="#_x0000_t32" style="position:absolute;margin-left:11.1pt;margin-top:10.6pt;width:204.7pt;height:.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" strokecolor="#4a7ebb">
                <v:stroke endarrow="open"/>
                <o:lock v:ext="edit" shapetype="f"/>
              </v:shape>
            </w:pict>
          </mc:Fallback>
        </mc:AlternateContent>
      </w:r>
    </w:p>
    <w:p w:rsidR="003F0337" w:rsidRPr="00002728" w:rsidRDefault="003F0337" w:rsidP="003F0337">
      <w:pPr>
        <w:rPr>
          <w:rFonts w:ascii="Times New Roman" w:eastAsia="Times New Roman" w:hAnsi="Times New Roman" w:cs="Times New Roman"/>
          <w:b/>
          <w:sz w:val="28"/>
          <w:szCs w:val="28"/>
          <w:lang w:eastAsia="vi-VN"/>
        </w:rPr>
      </w:pPr>
    </w:p>
    <w:p w:rsidR="003F0337" w:rsidRPr="00002728" w:rsidRDefault="003F0337" w:rsidP="003F0337">
      <w:pPr>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Sơ đồ 1.</w:t>
      </w:r>
      <w:r w:rsidR="004A63B7"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eastAsia="vi-VN"/>
        </w:rPr>
        <w:t xml:space="preserve">. </w:t>
      </w:r>
      <w:r w:rsidR="008A12E6" w:rsidRPr="00002728">
        <w:rPr>
          <w:rFonts w:ascii="Times New Roman" w:eastAsia="Times New Roman" w:hAnsi="Times New Roman" w:cs="Times New Roman"/>
          <w:b/>
          <w:sz w:val="28"/>
          <w:szCs w:val="28"/>
          <w:lang w:eastAsia="vi-VN"/>
        </w:rPr>
        <w:t>L</w:t>
      </w:r>
      <w:r w:rsidRPr="00002728">
        <w:rPr>
          <w:rFonts w:ascii="Times New Roman" w:eastAsia="Times New Roman" w:hAnsi="Times New Roman" w:cs="Times New Roman"/>
          <w:b/>
          <w:sz w:val="28"/>
          <w:szCs w:val="28"/>
          <w:lang w:eastAsia="vi-VN"/>
        </w:rPr>
        <w:t xml:space="preserve">iên quan </w:t>
      </w:r>
      <w:r w:rsidR="008A12E6" w:rsidRPr="00002728">
        <w:rPr>
          <w:rFonts w:ascii="Times New Roman" w:eastAsia="Times New Roman" w:hAnsi="Times New Roman" w:cs="Times New Roman"/>
          <w:b/>
          <w:sz w:val="28"/>
          <w:szCs w:val="28"/>
          <w:lang w:eastAsia="vi-VN"/>
        </w:rPr>
        <w:t>s</w:t>
      </w:r>
      <w:r w:rsidRPr="00002728">
        <w:rPr>
          <w:rFonts w:ascii="Times New Roman" w:eastAsia="Times New Roman" w:hAnsi="Times New Roman" w:cs="Times New Roman"/>
          <w:b/>
          <w:sz w:val="28"/>
          <w:szCs w:val="28"/>
          <w:lang w:eastAsia="vi-VN"/>
        </w:rPr>
        <w:t>ử dụng kháng sinh và biếng ăn</w:t>
      </w:r>
    </w:p>
    <w:p w:rsidR="003F0337" w:rsidRPr="00002728" w:rsidRDefault="003F0337" w:rsidP="003F0337">
      <w:pPr>
        <w:rPr>
          <w:rFonts w:ascii="Times New Roman" w:eastAsia="Times New Roman" w:hAnsi="Times New Roman" w:cs="Times New Roman"/>
          <w:sz w:val="28"/>
          <w:szCs w:val="28"/>
          <w:lang w:eastAsia="vi-VN"/>
        </w:rPr>
      </w:pPr>
      <w:r w:rsidRPr="00002728">
        <w:rPr>
          <w:rFonts w:ascii="Times New Roman" w:eastAsia="Times New Roman" w:hAnsi="Times New Roman" w:cs="Times New Roman"/>
          <w:b/>
          <w:sz w:val="28"/>
          <w:szCs w:val="28"/>
          <w:lang w:eastAsia="vi-VN"/>
        </w:rPr>
        <w:lastRenderedPageBreak/>
        <w:t>1.2.</w:t>
      </w:r>
      <w:r w:rsidRPr="00002728">
        <w:rPr>
          <w:rFonts w:ascii="Times New Roman" w:eastAsia="Times New Roman" w:hAnsi="Times New Roman" w:cs="Times New Roman"/>
          <w:b/>
          <w:sz w:val="28"/>
          <w:szCs w:val="28"/>
          <w:lang w:val="vi-VN" w:eastAsia="vi-VN"/>
        </w:rPr>
        <w:t xml:space="preserve"> Giải pháp phòng và điều trị biếng ăn sau dùng kháng sinh</w:t>
      </w:r>
    </w:p>
    <w:p w:rsidR="003F0337" w:rsidRPr="00002728" w:rsidRDefault="003F0337" w:rsidP="003F0337">
      <w:pPr>
        <w:tabs>
          <w:tab w:val="left" w:leader="dot" w:pos="9072"/>
        </w:tabs>
        <w:spacing w:before="60" w:after="0" w:line="36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1.2.1</w:t>
      </w:r>
      <w:r w:rsidRPr="00002728">
        <w:rPr>
          <w:rFonts w:ascii="Times New Roman" w:eastAsia="Times New Roman" w:hAnsi="Times New Roman" w:cs="Times New Roman"/>
          <w:b/>
          <w:i/>
          <w:sz w:val="28"/>
          <w:szCs w:val="28"/>
          <w:lang w:val="vi-VN" w:eastAsia="vi-VN"/>
        </w:rPr>
        <w:t>. Nguyên tắc</w:t>
      </w:r>
    </w:p>
    <w:p w:rsidR="003F0337" w:rsidRPr="00002728" w:rsidRDefault="00E9526F" w:rsidP="003F0337">
      <w:pPr>
        <w:spacing w:before="6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Quá trình điều trị đòi hỏi một sự phối hợp chặt chẽ giữa thầy thuốc và bố mẹ của trẻ, từ liệu pháp sử dụng kháng sinh đến việc điều trị bằng thay đổi chế độ ăn cho phù hợp. Về mặt vĩ mô, nhà nước, ngành y tế, bảo hiểm phải có chính sách, hướng dẫn phác đồ sử dụng kháng sinh phù hợp để tránh hiện tượng kháng kháng sinh</w:t>
      </w:r>
      <w:r w:rsidR="003F0337" w:rsidRPr="00002728">
        <w:rPr>
          <w:rFonts w:ascii="Times New Roman" w:eastAsia="Times New Roman" w:hAnsi="Times New Roman" w:cs="Times New Roman"/>
          <w:sz w:val="28"/>
          <w:szCs w:val="28"/>
          <w:lang w:eastAsia="vi-VN"/>
        </w:rPr>
        <w:t xml:space="preserve"> [7],[76],[78],[79]. </w:t>
      </w:r>
      <w:r w:rsidR="003F0337" w:rsidRPr="00002728">
        <w:rPr>
          <w:rFonts w:ascii="Times New Roman" w:eastAsia="Times New Roman" w:hAnsi="Times New Roman" w:cs="Times New Roman"/>
          <w:sz w:val="28"/>
          <w:szCs w:val="28"/>
          <w:lang w:val="vi-VN" w:eastAsia="vi-VN"/>
        </w:rPr>
        <w:t>Về chăm sóc dinh dưỡng, ăn uống của trẻ cũng cần tinh tế và kiên trì, không nên tạo ra ngay một sự thay đổi quá lớn với chế độ ăn hiện tại mà thay đổi dần dần cho đến khi lượng ăn đạt được yêu cầu mong muốn. Liệu pháp tâm lý, thay đổi hành vi của bố mẹ, người nuôi dưỡng với trẻ cũng cần được quan tâm chú ý</w:t>
      </w:r>
      <w:r w:rsidR="003F0337" w:rsidRPr="00002728">
        <w:rPr>
          <w:rFonts w:ascii="Times New Roman" w:eastAsia="Times New Roman" w:hAnsi="Times New Roman" w:cs="Times New Roman"/>
          <w:sz w:val="28"/>
          <w:szCs w:val="28"/>
          <w:lang w:eastAsia="vi-VN"/>
        </w:rPr>
        <w:t xml:space="preserve"> [2],[38],[39],[104].</w:t>
      </w:r>
    </w:p>
    <w:p w:rsidR="003F0337" w:rsidRPr="00002728" w:rsidRDefault="003F0337" w:rsidP="003F0337">
      <w:pPr>
        <w:tabs>
          <w:tab w:val="left" w:leader="dot" w:pos="9072"/>
        </w:tabs>
        <w:spacing w:before="60" w:after="0" w:line="36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1.2.2</w:t>
      </w:r>
      <w:r w:rsidRPr="00002728">
        <w:rPr>
          <w:rFonts w:ascii="Times New Roman" w:eastAsia="Times New Roman" w:hAnsi="Times New Roman" w:cs="Times New Roman"/>
          <w:b/>
          <w:i/>
          <w:sz w:val="28"/>
          <w:szCs w:val="28"/>
          <w:lang w:val="vi-VN" w:eastAsia="vi-VN"/>
        </w:rPr>
        <w:t>. Tư vấn dinh dưỡng</w:t>
      </w:r>
      <w:r w:rsidRPr="00002728">
        <w:rPr>
          <w:rFonts w:ascii="Times New Roman" w:eastAsia="Times New Roman" w:hAnsi="Times New Roman" w:cs="Times New Roman"/>
          <w:b/>
          <w:i/>
          <w:sz w:val="28"/>
          <w:szCs w:val="28"/>
          <w:lang w:eastAsia="vi-VN"/>
        </w:rPr>
        <w:t xml:space="preserve"> cá thể, trực tiếp</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Người mẹ và gia đình có ảnh hưởng trực tiếp tới nhiều nguyên nhân biếng ăn của trẻ, do vậy việc giá</w:t>
      </w:r>
      <w:r w:rsidR="00DE5E42" w:rsidRPr="00002728">
        <w:rPr>
          <w:rFonts w:ascii="Times New Roman" w:eastAsia="Times New Roman" w:hAnsi="Times New Roman" w:cs="Times New Roman"/>
          <w:sz w:val="28"/>
          <w:szCs w:val="28"/>
          <w:lang w:eastAsia="vi-VN"/>
        </w:rPr>
        <w:t>o</w:t>
      </w:r>
      <w:r w:rsidRPr="00002728">
        <w:rPr>
          <w:rFonts w:ascii="Times New Roman" w:eastAsia="Times New Roman" w:hAnsi="Times New Roman" w:cs="Times New Roman"/>
          <w:sz w:val="28"/>
          <w:szCs w:val="28"/>
          <w:lang w:eastAsia="vi-VN"/>
        </w:rPr>
        <w:t xml:space="preserve"> dục tuyên truyền cho người chăm sóc trẻ tại gia đình về chăm sóc trẻ đúng khi khỏe mạnh, khi bị bệnh, đặc biệt giai đoạn ăn bổ sung là việc làm cần thiết đầu tiên, nhằm giải quyết triệt để vững chắc vấn đề biếng ăn của trẻ.</w:t>
      </w:r>
    </w:p>
    <w:p w:rsidR="003F0337" w:rsidRPr="00002728" w:rsidRDefault="003F0337" w:rsidP="003F0337">
      <w:pPr>
        <w:spacing w:before="120" w:after="120" w:line="360" w:lineRule="auto"/>
        <w:jc w:val="both"/>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Những nội dung tư vấn, truyền thông cần tập trung là: </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Hướng dẫn cho bú sữa mẹ, tầm quan trọng của sữa mẹ trong 6 tháng đầu, cách thức cho bú đúng: thời gian, tư thế, số lượng; làm thế nào để tránh mất sữa khi cho bú không đúng…</w:t>
      </w:r>
    </w:p>
    <w:p w:rsidR="003F0337" w:rsidRPr="00002728" w:rsidRDefault="003F0337" w:rsidP="003F0337">
      <w:pPr>
        <w:spacing w:before="60" w:after="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Đối với trẻ lớn hơn, đã ăn bổ sung: Nên cho ăn các loại thức ăn mềm, đa dạng, dễ tiêu hóa và chia thành nhiều bữa nhỏ.Cần thay đổi thức ăn và cho trẻ ăn những loại thức ăn trẻ tỏ ra thích hơn để khuyến khích trẻ ăn được nhiều, kích thích sự thèm ăn.</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lastRenderedPageBreak/>
        <w:t>Cần chú trọng bồi dưỡng bằng các loại thức ăn giàu dinh dưỡng giúp trẻ nhanh bắt kịp tăng trưởng: Các loại thực phẩm giàu chất đạm: sữa mẹ, sữa bột công thức, trứng, thịt, cá. Ngoài ra, cần chú ý cho trẻ uống nhiều nước, nước hoa quả tươi và ăn thêm hoa quả để cung cấp đủ các vitamin và yếu tố vi lượng cho trẻ. </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Trong trường hợp trẻ bị</w:t>
      </w:r>
      <w:r w:rsidR="00DE5E4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rối loạn tiêu hóa (tiêu chảy, táo bón) sau khi sử dụng kháng sinh quan trọng nhất bồi phụ nước, điện giải trong trường hợp mất nước và mặc dù trẻ bị tiêu chảy nhưng quá trình hấp thu thức ăn có giảm nhưng vẫn hấp thu qua ruột được khoảng 60%, do vậy vẫn phải cho trẻ ăn đủ khẩu phần, không nhịn ăn, kiêng khem</w:t>
      </w:r>
      <w:r w:rsidR="001E0C53"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[39], [105]</w:t>
      </w:r>
      <w:r w:rsidRPr="00002728">
        <w:rPr>
          <w:rFonts w:ascii="Times New Roman" w:eastAsia="Times New Roman" w:hAnsi="Times New Roman" w:cs="Times New Roman"/>
          <w:sz w:val="28"/>
          <w:szCs w:val="28"/>
          <w:lang w:val="vi-VN" w:eastAsia="vi-VN"/>
        </w:rPr>
        <w:t xml:space="preserve">. </w:t>
      </w:r>
    </w:p>
    <w:p w:rsidR="003F0337" w:rsidRPr="00002728" w:rsidRDefault="003F0337" w:rsidP="003F0337">
      <w:pPr>
        <w:tabs>
          <w:tab w:val="left" w:pos="2430"/>
        </w:tabs>
        <w:autoSpaceDE w:val="0"/>
        <w:autoSpaceDN w:val="0"/>
        <w:adjustRightInd w:val="0"/>
        <w:spacing w:before="60" w:after="0" w:line="360" w:lineRule="auto"/>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i/>
          <w:sz w:val="28"/>
          <w:szCs w:val="28"/>
          <w:lang w:val="vi-VN" w:eastAsia="vi-VN"/>
        </w:rPr>
        <w:t>Hai điều khó khăn khi áp dụng các biện pháp thay đổi hành vi:</w:t>
      </w:r>
    </w:p>
    <w:p w:rsidR="003F0337" w:rsidRPr="00002728" w:rsidRDefault="009D30DF" w:rsidP="00CE5A5E">
      <w:pPr>
        <w:numPr>
          <w:ilvl w:val="0"/>
          <w:numId w:val="9"/>
        </w:numPr>
        <w:tabs>
          <w:tab w:val="right" w:pos="810"/>
        </w:tabs>
        <w:spacing w:before="6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Cha mẹ quá</w:t>
      </w:r>
      <w:r w:rsidR="003F0337" w:rsidRPr="00002728">
        <w:rPr>
          <w:rFonts w:ascii="Times New Roman" w:eastAsia="Times New Roman" w:hAnsi="Times New Roman" w:cs="Times New Roman"/>
          <w:sz w:val="28"/>
          <w:szCs w:val="28"/>
          <w:lang w:val="vi-VN" w:eastAsia="vi-VN"/>
        </w:rPr>
        <w:t xml:space="preserve"> lo lắng về tình trạng dinh dưỡng, sức khỏe của trẻ nên hầu như rất quan tâm đến thuốc men, phương tiện điều trị, ít chú ý đến môi trường ăn uống và tác động tới hành vi ăn uống, khó chấp nhận việc trong thời gian tới trẻ có thể sẽ sụt cân một chút để có thái độ ăn uống tốt.</w:t>
      </w:r>
    </w:p>
    <w:p w:rsidR="003F0337" w:rsidRPr="00002728" w:rsidRDefault="003F0337" w:rsidP="00CE5A5E">
      <w:pPr>
        <w:numPr>
          <w:ilvl w:val="0"/>
          <w:numId w:val="9"/>
        </w:numPr>
        <w:tabs>
          <w:tab w:val="right" w:pos="810"/>
        </w:tabs>
        <w:spacing w:before="6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Cha mẹ cho con là bướng bỉnh, khó chịu, không thương mình, nên cảm thấy rất khó khen ngợi âu yếm, không thấy được những mặt tốt của trẻ.</w:t>
      </w:r>
    </w:p>
    <w:p w:rsidR="003F0337" w:rsidRPr="00002728" w:rsidRDefault="003F0337" w:rsidP="003F0337">
      <w:pPr>
        <w:spacing w:before="6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Tránh tạo mối liên quan xấu giữa thức ăn với sự khó chịu liên quan đến bệnh tật: thuốc men, các thủ thuật, nôn, trào ngược... Tạo cơ hội cho trẻ tiếp xúc với thức ăn sớm nhất khi có thể. </w:t>
      </w:r>
    </w:p>
    <w:p w:rsidR="003F0337" w:rsidRPr="00002728" w:rsidRDefault="003F0337" w:rsidP="003F0337">
      <w:pPr>
        <w:spacing w:before="60" w:after="0" w:line="360" w:lineRule="auto"/>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bCs/>
          <w:i/>
          <w:sz w:val="28"/>
          <w:szCs w:val="28"/>
          <w:lang w:val="vi-VN" w:eastAsia="vi-VN"/>
        </w:rPr>
        <w:t>Những sai lầm thường gặp của các bà mẹ trong chế độ ăn của trẻ:</w:t>
      </w:r>
    </w:p>
    <w:p w:rsidR="003F0337" w:rsidRPr="00002728" w:rsidRDefault="00E9526F" w:rsidP="00E9526F">
      <w:pPr>
        <w:spacing w:before="6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Sử dụng các thực phẩm không phù hợp: thực phẩm nguyên hạt, khó tiêu (như ngô..), thực phẩm nghèo năng lượng mà chiếm dung lượng lớn như miến, khoai... Có điều kiện cho trẻ ăn đủ đạm động vật như trứng, thịt, tôm, cua, cá nhưng vẫn trộn thêm đậu xanh</w:t>
      </w:r>
      <w:r w:rsidR="003F0337" w:rsidRPr="00002728">
        <w:rPr>
          <w:rFonts w:ascii="Times New Roman" w:eastAsia="Times New Roman" w:hAnsi="Times New Roman" w:cs="Times New Roman"/>
          <w:sz w:val="28"/>
          <w:szCs w:val="28"/>
          <w:lang w:eastAsia="vi-VN"/>
        </w:rPr>
        <w:t>, đậu tương</w:t>
      </w:r>
      <w:r w:rsidR="003F0337" w:rsidRPr="00002728">
        <w:rPr>
          <w:rFonts w:ascii="Times New Roman" w:eastAsia="Times New Roman" w:hAnsi="Times New Roman" w:cs="Times New Roman"/>
          <w:sz w:val="28"/>
          <w:szCs w:val="28"/>
          <w:lang w:val="vi-VN" w:eastAsia="vi-VN"/>
        </w:rPr>
        <w:t>...</w:t>
      </w:r>
    </w:p>
    <w:p w:rsidR="003F0337" w:rsidRPr="00002728" w:rsidRDefault="003F0337" w:rsidP="003F0337">
      <w:pPr>
        <w:spacing w:before="60" w:after="0" w:line="360" w:lineRule="auto"/>
        <w:ind w:firstLine="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lastRenderedPageBreak/>
        <w:t>Không tăng cường số bữa ăn cho trẻ mặc dù mỗi bữa trẻ chỉ ăn rất ít hoặc bỏ ăn. Nấu loãng hơn bình thường (cho ít chất đạm, dầu</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mỡ hơn bình thường)  khiến cho trẻ đã ăn ít hơn về lượng lại càng bị thiệt thòi về chất</w:t>
      </w:r>
      <w:r w:rsidRPr="00002728">
        <w:rPr>
          <w:rFonts w:ascii="Times New Roman" w:eastAsia="Times New Roman" w:hAnsi="Times New Roman" w:cs="Times New Roman"/>
          <w:sz w:val="28"/>
          <w:szCs w:val="28"/>
          <w:lang w:eastAsia="vi-VN"/>
        </w:rPr>
        <w:t xml:space="preserve"> [39]</w:t>
      </w:r>
      <w:r w:rsidRPr="00002728">
        <w:rPr>
          <w:rFonts w:ascii="Times New Roman" w:eastAsia="Times New Roman" w:hAnsi="Times New Roman" w:cs="Times New Roman"/>
          <w:sz w:val="28"/>
          <w:szCs w:val="28"/>
          <w:lang w:val="vi-VN" w:eastAsia="vi-VN"/>
        </w:rPr>
        <w:t>.</w:t>
      </w:r>
    </w:p>
    <w:p w:rsidR="003F0337" w:rsidRPr="00002728" w:rsidRDefault="003F0337" w:rsidP="003F0337">
      <w:pPr>
        <w:spacing w:before="60" w:after="0" w:line="360" w:lineRule="auto"/>
        <w:ind w:firstLine="81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Không cho hoặc cho quá ít dầu mỡ vào bát bột, cháo của trẻ gây thiếu năng lượng khẩu phần cho trẻ</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Không cho trẻ ăn cá, tôm, cua vì sợ trẻ tiêu chảy hoặc kiêng khi trẻ có nhiễm khuẩn</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ho hay tiêu chảy</w:t>
      </w:r>
      <w:r w:rsidRPr="00002728">
        <w:rPr>
          <w:rFonts w:ascii="Times New Roman" w:eastAsia="Times New Roman" w:hAnsi="Times New Roman" w:cs="Times New Roman"/>
          <w:sz w:val="28"/>
          <w:szCs w:val="28"/>
          <w:lang w:eastAsia="vi-VN"/>
        </w:rPr>
        <w:t xml:space="preserve"> [39]</w:t>
      </w:r>
      <w:r w:rsidRPr="00002728">
        <w:rPr>
          <w:rFonts w:ascii="Times New Roman" w:eastAsia="Times New Roman" w:hAnsi="Times New Roman" w:cs="Times New Roman"/>
          <w:sz w:val="28"/>
          <w:szCs w:val="28"/>
          <w:lang w:val="vi-VN" w:eastAsia="vi-VN"/>
        </w:rPr>
        <w:t>.</w:t>
      </w:r>
    </w:p>
    <w:p w:rsidR="003F0337" w:rsidRPr="00002728" w:rsidRDefault="003F0337" w:rsidP="003F0337">
      <w:pPr>
        <w:tabs>
          <w:tab w:val="left" w:pos="2430"/>
        </w:tabs>
        <w:autoSpaceDE w:val="0"/>
        <w:autoSpaceDN w:val="0"/>
        <w:adjustRightInd w:val="0"/>
        <w:spacing w:before="120" w:after="12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1.2.3. Giải pháp bổ sung dinh dưỡng và một số hoạt tính sinh học</w:t>
      </w:r>
    </w:p>
    <w:p w:rsidR="003F0337" w:rsidRPr="00002728" w:rsidRDefault="003F0337" w:rsidP="003F0337">
      <w:pPr>
        <w:spacing w:before="120" w:after="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1.2.3</w:t>
      </w:r>
      <w:r w:rsidRPr="00002728">
        <w:rPr>
          <w:rFonts w:ascii="Times New Roman" w:eastAsia="Times New Roman" w:hAnsi="Times New Roman" w:cs="Times New Roman"/>
          <w:b/>
          <w:i/>
          <w:sz w:val="28"/>
          <w:szCs w:val="28"/>
          <w:lang w:val="vi-VN"/>
        </w:rPr>
        <w:t>.</w:t>
      </w:r>
      <w:r w:rsidRPr="00002728">
        <w:rPr>
          <w:rFonts w:ascii="Times New Roman" w:eastAsia="Times New Roman" w:hAnsi="Times New Roman" w:cs="Times New Roman"/>
          <w:b/>
          <w:i/>
          <w:sz w:val="28"/>
          <w:szCs w:val="28"/>
        </w:rPr>
        <w:t>1.</w:t>
      </w:r>
      <w:r w:rsidRPr="00002728">
        <w:rPr>
          <w:rFonts w:ascii="Times New Roman" w:eastAsia="Times New Roman" w:hAnsi="Times New Roman" w:cs="Times New Roman"/>
          <w:b/>
          <w:i/>
          <w:sz w:val="28"/>
          <w:szCs w:val="28"/>
          <w:lang w:val="vi-VN"/>
        </w:rPr>
        <w:t xml:space="preserve"> Sử dụng enzyme tiêu hóa</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Enzyme là những chất sinh học được sản sinh trong cơ thể sống</w:t>
      </w:r>
      <w:r w:rsidRPr="00002728">
        <w:rPr>
          <w:rFonts w:ascii="Times New Roman" w:eastAsia="Times New Roman" w:hAnsi="Times New Roman" w:cs="Times New Roman"/>
          <w:sz w:val="28"/>
          <w:szCs w:val="28"/>
          <w:lang w:eastAsia="vi-VN"/>
        </w:rPr>
        <w:t xml:space="preserve">, chúng </w:t>
      </w:r>
      <w:r w:rsidRPr="00002728">
        <w:rPr>
          <w:rFonts w:ascii="Times New Roman" w:eastAsia="Times New Roman" w:hAnsi="Times New Roman" w:cs="Times New Roman"/>
          <w:sz w:val="28"/>
          <w:szCs w:val="28"/>
          <w:lang w:val="vi-VN" w:eastAsia="vi-VN"/>
        </w:rPr>
        <w:t>là một phần của tất cả các tế bào sống, bao gồm cả thực vật, động vật. Một tính năng nổi bật của các enzyme là không bị hao hụt khi tham gia vào phản ứng hóa học, tuy nhiên chúng hoạt động với hiệu quả tối đa ở nhiệt độ nhất định, enzyme hoàn toàn bị phá hủy ở nhiệt độ trên 60</w:t>
      </w:r>
      <w:r w:rsidRPr="00002728">
        <w:rPr>
          <w:rFonts w:ascii="Times New Roman" w:eastAsia="Times New Roman" w:hAnsi="Times New Roman" w:cs="Times New Roman"/>
          <w:sz w:val="28"/>
          <w:szCs w:val="28"/>
          <w:vertAlign w:val="superscript"/>
          <w:lang w:val="vi-VN" w:eastAsia="vi-VN"/>
        </w:rPr>
        <w:t>o</w:t>
      </w:r>
      <w:r w:rsidRPr="00002728">
        <w:rPr>
          <w:rFonts w:ascii="Times New Roman" w:eastAsia="Times New Roman" w:hAnsi="Times New Roman" w:cs="Times New Roman"/>
          <w:sz w:val="28"/>
          <w:szCs w:val="28"/>
          <w:lang w:val="vi-VN" w:eastAsia="vi-VN"/>
        </w:rPr>
        <w:t xml:space="preserve">C. </w:t>
      </w:r>
      <w:r w:rsidRPr="00002728">
        <w:rPr>
          <w:rFonts w:ascii="Times New Roman" w:eastAsia="Times New Roman" w:hAnsi="Times New Roman" w:cs="Times New Roman"/>
          <w:sz w:val="28"/>
          <w:szCs w:val="28"/>
          <w:lang w:eastAsia="vi-VN"/>
        </w:rPr>
        <w:t xml:space="preserve">Có khoảng </w:t>
      </w:r>
      <w:r w:rsidRPr="00002728">
        <w:rPr>
          <w:rFonts w:ascii="Times New Roman" w:eastAsia="Times New Roman" w:hAnsi="Times New Roman" w:cs="Times New Roman"/>
          <w:sz w:val="28"/>
          <w:szCs w:val="28"/>
          <w:lang w:val="vi-VN" w:eastAsia="vi-VN"/>
        </w:rPr>
        <w:t>20.000 enzyme trong cơ thể người</w:t>
      </w:r>
      <w:r w:rsidRPr="00002728">
        <w:rPr>
          <w:rFonts w:ascii="Times New Roman" w:eastAsia="Times New Roman" w:hAnsi="Times New Roman" w:cs="Times New Roman"/>
          <w:sz w:val="28"/>
          <w:szCs w:val="28"/>
          <w:lang w:eastAsia="vi-VN"/>
        </w:rPr>
        <w:t xml:space="preserve">, trong đó </w:t>
      </w:r>
      <w:r w:rsidRPr="00002728">
        <w:rPr>
          <w:rFonts w:ascii="Times New Roman" w:eastAsia="Times New Roman" w:hAnsi="Times New Roman" w:cs="Times New Roman"/>
          <w:sz w:val="28"/>
          <w:szCs w:val="28"/>
          <w:lang w:val="vi-VN" w:eastAsia="vi-VN"/>
        </w:rPr>
        <w:t>1.000 enzyme đã được xác định. Enzyme cũng tham gia kiểm soát rất nhiều các phản ứng trong cơ thể để tái tạo các mô mới và sản xuất năng lượng. Tuyến tụy chứa các enzyme khác nhau tiếp tục quá trình phân hủy protein, giúp chia tinh bột thành đường và liên kết với mật để tiêu hóa chất béo. Ruột non tiết ra các men từ thành ruột để tiêu hóa thức ăn và khi đó, thức ăn được tiêu hóa và chuyển đổi thành các chất cơ thể dễ hấp thu vào mạch máu  [</w:t>
      </w:r>
      <w:r w:rsidRPr="00002728">
        <w:rPr>
          <w:rFonts w:ascii="Times New Roman" w:eastAsia="Times New Roman" w:hAnsi="Times New Roman" w:cs="Times New Roman"/>
          <w:sz w:val="28"/>
          <w:szCs w:val="28"/>
          <w:lang w:eastAsia="vi-VN"/>
        </w:rPr>
        <w:t>106</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,[107].</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Các enzyme tiêu hóa được sản xuất và bắt đầu hoạt động từ miệng, dạ dày, tụy và </w:t>
      </w:r>
      <w:r w:rsidRPr="00002728">
        <w:rPr>
          <w:rFonts w:ascii="Times New Roman" w:eastAsia="MS Mincho" w:hAnsi="Times New Roman" w:cs="Times New Roman"/>
          <w:sz w:val="28"/>
          <w:szCs w:val="28"/>
          <w:lang w:val="vi-VN" w:eastAsia="ja-JP"/>
        </w:rPr>
        <w:t>ruột</w:t>
      </w:r>
      <w:r w:rsidRPr="00002728">
        <w:rPr>
          <w:rFonts w:ascii="Times New Roman" w:eastAsia="Times New Roman" w:hAnsi="Times New Roman" w:cs="Times New Roman"/>
          <w:sz w:val="28"/>
          <w:szCs w:val="28"/>
          <w:lang w:val="vi-VN" w:eastAsia="vi-VN"/>
        </w:rPr>
        <w:t>. Mỗi loại men</w:t>
      </w:r>
      <w:r w:rsidRPr="00002728">
        <w:rPr>
          <w:rFonts w:ascii="Times New Roman" w:eastAsia="MS Mincho" w:hAnsi="Times New Roman" w:cs="Times New Roman"/>
          <w:sz w:val="28"/>
          <w:szCs w:val="28"/>
          <w:lang w:val="vi-VN" w:eastAsia="ja-JP"/>
        </w:rPr>
        <w:t xml:space="preserve"> tiêu hóa</w:t>
      </w:r>
      <w:r w:rsidRPr="00002728">
        <w:rPr>
          <w:rFonts w:ascii="Times New Roman" w:eastAsia="Times New Roman" w:hAnsi="Times New Roman" w:cs="Times New Roman"/>
          <w:sz w:val="28"/>
          <w:szCs w:val="28"/>
          <w:lang w:val="vi-VN" w:eastAsia="vi-VN"/>
        </w:rPr>
        <w:t xml:space="preserve"> tham gia với những chức năng đặc hiệu và giúp cho thức ăn của người được phân </w:t>
      </w:r>
      <w:r w:rsidRPr="00002728">
        <w:rPr>
          <w:rFonts w:ascii="Times New Roman" w:eastAsia="MS Mincho" w:hAnsi="Times New Roman" w:cs="Times New Roman"/>
          <w:sz w:val="28"/>
          <w:szCs w:val="28"/>
          <w:lang w:val="vi-VN" w:eastAsia="ja-JP"/>
        </w:rPr>
        <w:t xml:space="preserve">giải </w:t>
      </w:r>
      <w:r w:rsidRPr="00002728">
        <w:rPr>
          <w:rFonts w:ascii="Times New Roman" w:eastAsia="Times New Roman" w:hAnsi="Times New Roman" w:cs="Times New Roman"/>
          <w:sz w:val="28"/>
          <w:szCs w:val="28"/>
          <w:lang w:val="vi-VN" w:eastAsia="vi-VN"/>
        </w:rPr>
        <w:t xml:space="preserve">đến những đơn vị nhỏ nhất về dinh dưỡng để hấp thu vào hệ bạch huyết và mạch máu, cung cấp các chất dinh dưỡng cho cơ thể hoạt động. </w:t>
      </w:r>
    </w:p>
    <w:p w:rsidR="003F0337" w:rsidRPr="00002728" w:rsidRDefault="003F0337" w:rsidP="003F0337">
      <w:pPr>
        <w:spacing w:before="6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i/>
          <w:sz w:val="28"/>
          <w:szCs w:val="28"/>
          <w:lang w:val="vi-VN" w:eastAsia="vi-VN"/>
        </w:rPr>
        <w:t xml:space="preserve"> Amylase:</w:t>
      </w:r>
      <w:r w:rsidR="00DE5E42" w:rsidRPr="00002728">
        <w:rPr>
          <w:rFonts w:ascii="Times New Roman" w:eastAsia="Times New Roman" w:hAnsi="Times New Roman" w:cs="Times New Roman"/>
          <w:b/>
          <w:i/>
          <w:sz w:val="28"/>
          <w:szCs w:val="28"/>
          <w:lang w:eastAsia="vi-VN"/>
        </w:rPr>
        <w:t xml:space="preserve"> </w:t>
      </w:r>
      <w:r w:rsidRPr="00002728">
        <w:rPr>
          <w:rFonts w:ascii="Times New Roman" w:eastAsia="Times New Roman" w:hAnsi="Times New Roman" w:cs="Times New Roman"/>
          <w:sz w:val="28"/>
          <w:szCs w:val="28"/>
          <w:lang w:eastAsia="vi-VN"/>
        </w:rPr>
        <w:t>được sản xuất tại miệng, có trong nước bọt, giúp tiêu hóa một ph</w:t>
      </w:r>
      <w:r w:rsidR="009D30DF" w:rsidRPr="00002728">
        <w:rPr>
          <w:rFonts w:ascii="Times New Roman" w:eastAsia="Times New Roman" w:hAnsi="Times New Roman" w:cs="Times New Roman"/>
          <w:sz w:val="28"/>
          <w:szCs w:val="28"/>
          <w:lang w:eastAsia="vi-VN"/>
        </w:rPr>
        <w:t>ầ</w:t>
      </w:r>
      <w:r w:rsidRPr="00002728">
        <w:rPr>
          <w:rFonts w:ascii="Times New Roman" w:eastAsia="Times New Roman" w:hAnsi="Times New Roman" w:cs="Times New Roman"/>
          <w:sz w:val="28"/>
          <w:szCs w:val="28"/>
          <w:lang w:eastAsia="vi-VN"/>
        </w:rPr>
        <w:t>n chất bột đường</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 xml:space="preserve"> D</w:t>
      </w:r>
      <w:r w:rsidRPr="00002728">
        <w:rPr>
          <w:rFonts w:ascii="Times New Roman" w:eastAsia="Times New Roman" w:hAnsi="Times New Roman" w:cs="Times New Roman"/>
          <w:sz w:val="28"/>
          <w:szCs w:val="28"/>
          <w:lang w:val="vi-VN" w:eastAsia="vi-VN"/>
        </w:rPr>
        <w:t xml:space="preserve">ưới tác dụng của amylase nước bọt, một số tinh bột sẽ được </w:t>
      </w:r>
      <w:r w:rsidRPr="00002728">
        <w:rPr>
          <w:rFonts w:ascii="Times New Roman" w:eastAsia="Times New Roman" w:hAnsi="Times New Roman" w:cs="Times New Roman"/>
          <w:sz w:val="28"/>
          <w:szCs w:val="28"/>
          <w:lang w:val="vi-VN" w:eastAsia="vi-VN"/>
        </w:rPr>
        <w:lastRenderedPageBreak/>
        <w:t>chuyển thành đường maltose và maltotriose, các dextrin giới hạn vì thế khi ăn chất bột nếu ta nhai kỹ sẽ thấy có vị ngọt [</w:t>
      </w:r>
      <w:r w:rsidRPr="00002728">
        <w:rPr>
          <w:rFonts w:ascii="Times New Roman" w:eastAsia="Times New Roman" w:hAnsi="Times New Roman" w:cs="Times New Roman"/>
          <w:sz w:val="28"/>
          <w:szCs w:val="28"/>
          <w:lang w:eastAsia="vi-VN"/>
        </w:rPr>
        <w:t>108</w:t>
      </w:r>
      <w:r w:rsidRPr="00002728">
        <w:rPr>
          <w:rFonts w:ascii="Times New Roman" w:eastAsia="Times New Roman" w:hAnsi="Times New Roman" w:cs="Times New Roman"/>
          <w:sz w:val="28"/>
          <w:szCs w:val="28"/>
          <w:lang w:val="vi-VN" w:eastAsia="vi-VN"/>
        </w:rPr>
        <w:t>].</w:t>
      </w:r>
    </w:p>
    <w:p w:rsidR="003F0337" w:rsidRPr="00002728" w:rsidRDefault="003F0337" w:rsidP="003F0337">
      <w:pPr>
        <w:keepNext/>
        <w:keepLines/>
        <w:spacing w:before="120" w:after="0" w:line="360" w:lineRule="auto"/>
        <w:jc w:val="both"/>
        <w:outlineLvl w:val="1"/>
        <w:rPr>
          <w:rFonts w:ascii="Times New Roman" w:eastAsia="Times New Roman" w:hAnsi="Times New Roman" w:cs="Times New Roman"/>
          <w:b/>
          <w:bCs/>
          <w:i/>
          <w:sz w:val="28"/>
          <w:szCs w:val="28"/>
          <w:lang w:val="vi-VN" w:eastAsia="vi-VN"/>
        </w:rPr>
      </w:pPr>
      <w:r w:rsidRPr="00002728">
        <w:rPr>
          <w:rFonts w:ascii="Times New Roman" w:eastAsia="Times New Roman" w:hAnsi="Times New Roman" w:cs="Times New Roman"/>
          <w:b/>
          <w:bCs/>
          <w:i/>
          <w:sz w:val="28"/>
          <w:szCs w:val="28"/>
          <w:lang w:val="vi-VN" w:eastAsia="vi-VN"/>
        </w:rPr>
        <w:t>Protease:</w:t>
      </w:r>
    </w:p>
    <w:p w:rsidR="003F0337" w:rsidRPr="00002728" w:rsidRDefault="003F0337" w:rsidP="003F0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Protease được phân loại dựa trên các đặc điểm riêng của chúng cũng như cấu tạo trung tâm hoạt động của enzyme.</w:t>
      </w:r>
      <w:r w:rsidR="00DE5E4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Rất ít khi xảy ra phản ứng quá mẫn cảm, dị ứng với protease, đ</w:t>
      </w:r>
      <w:r w:rsidRPr="00002728">
        <w:rPr>
          <w:rFonts w:ascii="Times New Roman" w:eastAsia="Times New Roman" w:hAnsi="Times New Roman" w:cs="Times New Roman"/>
          <w:sz w:val="28"/>
          <w:szCs w:val="28"/>
          <w:lang w:val="vi-VN" w:eastAsia="vi-VN"/>
        </w:rPr>
        <w:t>ể tránh các phản ứng quá mẫn, tốt nhất nên xác nhận một bệnh nhân không dị ứng với nguồn enzyme đã cho trước khi sử dụng.</w:t>
      </w:r>
      <w:r w:rsidR="00DE5E4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Liều lượng protease khuyến nghị là 197 UI [</w:t>
      </w:r>
      <w:r w:rsidRPr="00002728">
        <w:rPr>
          <w:rFonts w:ascii="Times New Roman" w:eastAsia="Times New Roman" w:hAnsi="Times New Roman" w:cs="Times New Roman"/>
          <w:sz w:val="28"/>
          <w:szCs w:val="28"/>
          <w:lang w:eastAsia="vi-VN"/>
        </w:rPr>
        <w:t>109</w:t>
      </w:r>
      <w:r w:rsidRPr="00002728">
        <w:rPr>
          <w:rFonts w:ascii="Times New Roman" w:eastAsia="Times New Roman" w:hAnsi="Times New Roman" w:cs="Times New Roman"/>
          <w:sz w:val="28"/>
          <w:szCs w:val="28"/>
          <w:lang w:val="vi-VN" w:eastAsia="vi-VN"/>
        </w:rPr>
        <w:t>].</w:t>
      </w:r>
      <w:r w:rsidR="0074357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Nguồn thu  nhận: Có 3 nguồn nguyên liệu sinh học </w:t>
      </w:r>
      <w:r w:rsidRPr="00002728">
        <w:rPr>
          <w:rFonts w:ascii="Times New Roman" w:eastAsia="Times New Roman" w:hAnsi="Times New Roman" w:cs="Times New Roman"/>
          <w:sz w:val="28"/>
          <w:szCs w:val="28"/>
          <w:lang w:eastAsia="vi-VN"/>
        </w:rPr>
        <w:t xml:space="preserve">chính </w:t>
      </w:r>
      <w:r w:rsidRPr="00002728">
        <w:rPr>
          <w:rFonts w:ascii="Times New Roman" w:eastAsia="Times New Roman" w:hAnsi="Times New Roman" w:cs="Times New Roman"/>
          <w:sz w:val="28"/>
          <w:szCs w:val="28"/>
          <w:lang w:val="vi-VN" w:eastAsia="vi-VN"/>
        </w:rPr>
        <w:t xml:space="preserve"> để thu nhận protease </w:t>
      </w:r>
      <w:r w:rsidR="00450701" w:rsidRPr="00002728">
        <w:rPr>
          <w:rFonts w:ascii="Times New Roman" w:eastAsia="Times New Roman" w:hAnsi="Times New Roman" w:cs="Times New Roman"/>
          <w:sz w:val="28"/>
          <w:szCs w:val="28"/>
          <w:lang w:val="vi-VN" w:eastAsia="vi-VN"/>
        </w:rPr>
        <w:fldChar w:fldCharType="begin"/>
      </w:r>
      <w:r w:rsidRPr="00002728">
        <w:rPr>
          <w:rFonts w:ascii="Times New Roman" w:eastAsia="Times New Roman" w:hAnsi="Times New Roman" w:cs="Times New Roman"/>
          <w:sz w:val="28"/>
          <w:szCs w:val="28"/>
          <w:lang w:val="vi-VN" w:eastAsia="vi-VN"/>
        </w:rPr>
        <w:instrText xml:space="preserve"> ADDIN EN.CITE &lt;EndNote&gt;&lt;Cite&gt;&lt;Author&gt;Udandi B&lt;/Author&gt;&lt;Year&gt;2009&lt;/Year&gt;&lt;RecNum&gt;31&lt;/RecNum&gt;&lt;DisplayText&gt;[11]&lt;/DisplayText&gt;&lt;record&gt;&lt;rec-number&gt;31&lt;/rec-number&gt;&lt;foreign-keys&gt;&lt;key app="EN" db-id="t55tt2dxhrppa1etd04xd9sozz9zt29dxaxa" timestamp="1543411854"&gt;31&lt;/key&gt;&lt;/foreign-keys&gt;&lt;ref-type name="Journal Article"&gt;17&lt;/ref-type&gt;&lt;contributors&gt;&lt;authors&gt;&lt;author&gt;Udandi B,&lt;/author&gt;&lt;author&gt;Rajendran R,&lt;/author&gt;&lt;author&gt;Palanivel K.V.S,&lt;/author&gt;&lt;author&gt;Manoharan M.J,&lt;/author&gt;&lt;/authors&gt;&lt;/contributors&gt;&lt;titles&gt;&lt;title&gt;Optimization of Protease Enzyme Production Using Bacillus Sp. Isolated from Different Wastes &lt;/title&gt;&lt;secondary-title&gt;Botany Research International &lt;/secondary-title&gt;&lt;/titles&gt;&lt;periodical&gt;&lt;full-title&gt;Botany Research International&lt;/full-title&gt;&lt;/periodical&gt;&lt;volume&gt;2&lt;/volume&gt;&lt;number&gt;2&lt;/number&gt;&lt;dates&gt;&lt;year&gt;2009&lt;/year&gt;&lt;/dates&gt;&lt;urls&gt;&lt;/urls&gt;&lt;/record&gt;&lt;/Cite&gt;&lt;/EndNote&gt;</w:instrText>
      </w:r>
      <w:r w:rsidR="00450701" w:rsidRPr="00002728">
        <w:rPr>
          <w:rFonts w:ascii="Times New Roman" w:eastAsia="Times New Roman" w:hAnsi="Times New Roman" w:cs="Times New Roman"/>
          <w:sz w:val="28"/>
          <w:szCs w:val="28"/>
          <w:lang w:val="vi-VN" w:eastAsia="vi-VN"/>
        </w:rPr>
        <w:fldChar w:fldCharType="separate"/>
      </w:r>
      <w:r w:rsidRPr="00002728">
        <w:rPr>
          <w:rFonts w:ascii="Times New Roman" w:eastAsia="Times New Roman" w:hAnsi="Times New Roman" w:cs="Times New Roman"/>
          <w:noProof/>
          <w:sz w:val="28"/>
          <w:szCs w:val="28"/>
          <w:lang w:val="vi-VN" w:eastAsia="vi-VN"/>
        </w:rPr>
        <w:t>[</w:t>
      </w:r>
      <w:r w:rsidRPr="00002728">
        <w:rPr>
          <w:rFonts w:ascii="Times New Roman" w:eastAsia="Times New Roman" w:hAnsi="Times New Roman" w:cs="Times New Roman"/>
          <w:noProof/>
          <w:sz w:val="28"/>
          <w:szCs w:val="28"/>
          <w:lang w:eastAsia="vi-VN"/>
        </w:rPr>
        <w:t>110</w:t>
      </w:r>
      <w:r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Pr="00002728">
        <w:rPr>
          <w:rFonts w:ascii="Times New Roman" w:eastAsia="Times New Roman" w:hAnsi="Times New Roman" w:cs="Times New Roman"/>
          <w:sz w:val="28"/>
          <w:szCs w:val="28"/>
          <w:lang w:eastAsia="vi-VN"/>
        </w:rPr>
        <w:t>:</w:t>
      </w:r>
    </w:p>
    <w:p w:rsidR="003F0337" w:rsidRPr="00002728" w:rsidRDefault="003F0337" w:rsidP="00091567">
      <w:pPr>
        <w:numPr>
          <w:ilvl w:val="0"/>
          <w:numId w:val="89"/>
        </w:numPr>
        <w:tabs>
          <w:tab w:val="right" w:pos="450"/>
        </w:tabs>
        <w:spacing w:before="120" w:after="0" w:line="360" w:lineRule="auto"/>
        <w:ind w:left="527"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Thực vật: Từ các thực vật bậc cao như: Papain thu từ mủ đu đủ xanh, Breomelin từ thân cây dứa, Ficin tách từ dịch ép thân cây sung. </w:t>
      </w:r>
    </w:p>
    <w:p w:rsidR="003F0337" w:rsidRPr="00002728" w:rsidRDefault="003F0337" w:rsidP="00091567">
      <w:pPr>
        <w:numPr>
          <w:ilvl w:val="0"/>
          <w:numId w:val="89"/>
        </w:numPr>
        <w:tabs>
          <w:tab w:val="right" w:pos="450"/>
        </w:tabs>
        <w:spacing w:after="0" w:line="360" w:lineRule="auto"/>
        <w:ind w:left="527" w:hanging="357"/>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Động vật: Thông thường protease động vật có ở tuyến tiêu hóa (niêm mạc dạ dày, niêm mạc ruột non, tuyến tụy...)</w:t>
      </w:r>
      <w:r w:rsidRPr="00002728">
        <w:rPr>
          <w:rFonts w:ascii="Times New Roman" w:eastAsia="Times New Roman" w:hAnsi="Times New Roman" w:cs="Times New Roman"/>
          <w:sz w:val="28"/>
          <w:szCs w:val="28"/>
          <w:lang w:eastAsia="vi-VN"/>
        </w:rPr>
        <w:t>.</w:t>
      </w:r>
    </w:p>
    <w:p w:rsidR="003F0337" w:rsidRPr="00002728" w:rsidRDefault="003F0337" w:rsidP="00091567">
      <w:pPr>
        <w:numPr>
          <w:ilvl w:val="0"/>
          <w:numId w:val="89"/>
        </w:numPr>
        <w:tabs>
          <w:tab w:val="right" w:pos="450"/>
        </w:tabs>
        <w:spacing w:after="0" w:line="360" w:lineRule="auto"/>
        <w:ind w:left="527" w:hanging="357"/>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Vi sinh vật: Các protease của vi khuẩn và nấm sợi thường được sử dụng. Một số vi sinh vật có khả năng sinh tổng hợp mạnh mẽ protease. Các enzyme này có thể ở trong tế bào (protease nội bào) hay được </w:t>
      </w:r>
      <w:r w:rsidR="007168B3" w:rsidRPr="00002728">
        <w:rPr>
          <w:rFonts w:ascii="Times New Roman" w:eastAsia="Times New Roman" w:hAnsi="Times New Roman" w:cs="Times New Roman"/>
          <w:sz w:val="28"/>
          <w:szCs w:val="28"/>
          <w:lang w:eastAsia="vi-VN"/>
        </w:rPr>
        <w:t>bài tiết</w:t>
      </w:r>
      <w:r w:rsidRPr="00002728">
        <w:rPr>
          <w:rFonts w:ascii="Times New Roman" w:eastAsia="Times New Roman" w:hAnsi="Times New Roman" w:cs="Times New Roman"/>
          <w:sz w:val="28"/>
          <w:szCs w:val="28"/>
          <w:lang w:val="vi-VN" w:eastAsia="vi-VN"/>
        </w:rPr>
        <w:t xml:space="preserve"> vào môi trường nuôi cấy (protease ngoại bào).</w:t>
      </w:r>
    </w:p>
    <w:p w:rsidR="003F0337" w:rsidRPr="00002728" w:rsidRDefault="003F0337" w:rsidP="00DE5E42">
      <w:pPr>
        <w:numPr>
          <w:ilvl w:val="0"/>
          <w:numId w:val="89"/>
        </w:numPr>
        <w:spacing w:after="0" w:line="360" w:lineRule="auto"/>
        <w:ind w:left="527" w:hanging="357"/>
        <w:contextualSpacing/>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Một số vi khuẩn thuộc giống </w:t>
      </w:r>
      <w:r w:rsidRPr="00002728">
        <w:rPr>
          <w:rFonts w:ascii="Times New Roman" w:eastAsia="Calibri" w:hAnsi="Times New Roman" w:cs="Times New Roman"/>
          <w:i/>
          <w:sz w:val="28"/>
          <w:szCs w:val="28"/>
          <w:lang w:val="vi-VN" w:eastAsia="vi-VN"/>
        </w:rPr>
        <w:t>Bacillus,</w:t>
      </w:r>
      <w:r w:rsidR="00DE5E42"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val="vi-VN" w:eastAsia="vi-VN"/>
        </w:rPr>
        <w:t>xạ khuẩn thuộc giống</w:t>
      </w:r>
      <w:r w:rsidR="00DE5E42"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i/>
          <w:sz w:val="28"/>
          <w:szCs w:val="28"/>
          <w:lang w:val="vi-VN" w:eastAsia="vi-VN"/>
        </w:rPr>
        <w:t>Streptomyces</w:t>
      </w:r>
      <w:r w:rsidRPr="00002728">
        <w:rPr>
          <w:rFonts w:ascii="Times New Roman" w:eastAsia="Calibri" w:hAnsi="Times New Roman" w:cs="Times New Roman"/>
          <w:sz w:val="28"/>
          <w:szCs w:val="28"/>
          <w:lang w:val="vi-VN" w:eastAsia="vi-VN"/>
        </w:rPr>
        <w:t xml:space="preserve">, nấm mốc thuộc giống </w:t>
      </w:r>
      <w:r w:rsidRPr="00002728">
        <w:rPr>
          <w:rFonts w:ascii="Times New Roman" w:eastAsia="Calibri" w:hAnsi="Times New Roman" w:cs="Times New Roman"/>
          <w:i/>
          <w:sz w:val="28"/>
          <w:szCs w:val="28"/>
          <w:lang w:val="vi-VN" w:eastAsia="vi-VN"/>
        </w:rPr>
        <w:t>Aspergillus, Penicillium, Rhizopus</w:t>
      </w:r>
      <w:r w:rsidRPr="00002728">
        <w:rPr>
          <w:rFonts w:ascii="Times New Roman" w:eastAsia="Calibri" w:hAnsi="Times New Roman" w:cs="Times New Roman"/>
          <w:sz w:val="28"/>
          <w:szCs w:val="28"/>
          <w:lang w:val="vi-VN" w:eastAsia="vi-VN"/>
        </w:rPr>
        <w:t xml:space="preserve"> là có khả năng sinh tổng hợp enzyme protease </w:t>
      </w:r>
      <w:r w:rsidR="00450701" w:rsidRPr="00002728">
        <w:rPr>
          <w:rFonts w:ascii="Times New Roman" w:eastAsia="Calibri" w:hAnsi="Times New Roman" w:cs="Times New Roman"/>
          <w:sz w:val="28"/>
          <w:szCs w:val="28"/>
          <w:lang w:val="vi-VN" w:eastAsia="vi-VN"/>
        </w:rPr>
        <w:fldChar w:fldCharType="begin"/>
      </w:r>
      <w:r w:rsidRPr="00002728">
        <w:rPr>
          <w:rFonts w:ascii="Times New Roman" w:eastAsia="Calibri" w:hAnsi="Times New Roman" w:cs="Times New Roman"/>
          <w:sz w:val="28"/>
          <w:szCs w:val="28"/>
          <w:lang w:val="vi-VN" w:eastAsia="vi-VN"/>
        </w:rPr>
        <w:instrText xml:space="preserve"> ADDIN EN.CITE &lt;EndNote&gt;&lt;Cite&gt;&lt;Author&gt;Udandi B&lt;/Author&gt;&lt;Year&gt;2009&lt;/Year&gt;&lt;RecNum&gt;31&lt;/RecNum&gt;&lt;DisplayText&gt;[11]&lt;/DisplayText&gt;&lt;record&gt;&lt;rec-number&gt;31&lt;/rec-number&gt;&lt;foreign-keys&gt;&lt;key app="EN" db-id="t55tt2dxhrppa1etd04xd9sozz9zt29dxaxa" timestamp="1543411854"&gt;31&lt;/key&gt;&lt;/foreign-keys&gt;&lt;ref-type name="Journal Article"&gt;17&lt;/ref-type&gt;&lt;contributors&gt;&lt;authors&gt;&lt;author&gt;Udandi B,&lt;/author&gt;&lt;author&gt;Rajendran R,&lt;/author&gt;&lt;author&gt;Palanivel K.V.S,&lt;/author&gt;&lt;author&gt;Manoharan M.J,&lt;/author&gt;&lt;/authors&gt;&lt;/contributors&gt;&lt;titles&gt;&lt;title&gt;Optimization of Protease Enzyme Production Using Bacillus Sp. Isolated from Different Wastes &lt;/title&gt;&lt;secondary-title&gt;Botany Research International &lt;/secondary-title&gt;&lt;/titles&gt;&lt;periodical&gt;&lt;full-title&gt;Botany Research International&lt;/full-title&gt;&lt;/periodical&gt;&lt;volume&gt;2&lt;/volume&gt;&lt;number&gt;2&lt;/number&gt;&lt;dates&gt;&lt;year&gt;2009&lt;/year&gt;&lt;/dates&gt;&lt;urls&gt;&lt;/urls&gt;&lt;/record&gt;&lt;/Cite&gt;&lt;/EndNote&gt;</w:instrText>
      </w:r>
      <w:r w:rsidR="00450701" w:rsidRPr="00002728">
        <w:rPr>
          <w:rFonts w:ascii="Times New Roman" w:eastAsia="Calibri" w:hAnsi="Times New Roman" w:cs="Times New Roman"/>
          <w:sz w:val="28"/>
          <w:szCs w:val="28"/>
          <w:lang w:val="vi-VN" w:eastAsia="vi-VN"/>
        </w:rPr>
        <w:fldChar w:fldCharType="separate"/>
      </w:r>
      <w:r w:rsidRPr="00002728">
        <w:rPr>
          <w:rFonts w:ascii="Times New Roman" w:eastAsia="Calibri" w:hAnsi="Times New Roman" w:cs="Times New Roman"/>
          <w:noProof/>
          <w:sz w:val="28"/>
          <w:szCs w:val="28"/>
          <w:lang w:val="vi-VN" w:eastAsia="vi-VN"/>
        </w:rPr>
        <w:t>[1</w:t>
      </w:r>
      <w:r w:rsidRPr="00002728">
        <w:rPr>
          <w:rFonts w:ascii="Times New Roman" w:eastAsia="Calibri" w:hAnsi="Times New Roman" w:cs="Times New Roman"/>
          <w:noProof/>
          <w:sz w:val="28"/>
          <w:szCs w:val="28"/>
          <w:lang w:eastAsia="vi-VN"/>
        </w:rPr>
        <w:t>11</w:t>
      </w:r>
      <w:r w:rsidRPr="00002728">
        <w:rPr>
          <w:rFonts w:ascii="Times New Roman" w:eastAsia="Calibri" w:hAnsi="Times New Roman" w:cs="Times New Roman"/>
          <w:noProof/>
          <w:sz w:val="28"/>
          <w:szCs w:val="28"/>
          <w:lang w:val="vi-VN" w:eastAsia="vi-VN"/>
        </w:rPr>
        <w:t>]</w:t>
      </w:r>
      <w:r w:rsidR="00450701" w:rsidRPr="00002728">
        <w:rPr>
          <w:rFonts w:ascii="Times New Roman" w:eastAsia="Calibri" w:hAnsi="Times New Roman" w:cs="Times New Roman"/>
          <w:sz w:val="28"/>
          <w:szCs w:val="28"/>
          <w:lang w:val="vi-VN" w:eastAsia="vi-VN"/>
        </w:rPr>
        <w:fldChar w:fldCharType="end"/>
      </w:r>
      <w:r w:rsidRPr="00002728">
        <w:rPr>
          <w:rFonts w:ascii="Times New Roman" w:eastAsia="Calibri" w:hAnsi="Times New Roman" w:cs="Times New Roman"/>
          <w:sz w:val="28"/>
          <w:szCs w:val="28"/>
          <w:lang w:val="vi-VN" w:eastAsia="vi-VN"/>
        </w:rPr>
        <w:t>.</w:t>
      </w:r>
    </w:p>
    <w:p w:rsidR="00DE5E42" w:rsidRPr="00002728" w:rsidRDefault="003F0337" w:rsidP="003F0337">
      <w:pPr>
        <w:spacing w:after="0" w:line="360" w:lineRule="auto"/>
        <w:jc w:val="both"/>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Pepsin: </w:t>
      </w:r>
    </w:p>
    <w:p w:rsidR="003F0337" w:rsidRPr="00002728" w:rsidRDefault="00DE5E42" w:rsidP="003F0337">
      <w:pPr>
        <w:spacing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i/>
          <w:sz w:val="28"/>
          <w:szCs w:val="28"/>
          <w:lang w:eastAsia="vi-VN"/>
        </w:rPr>
        <w:t xml:space="preserve">        </w:t>
      </w:r>
      <w:r w:rsidR="003F0337" w:rsidRPr="00002728">
        <w:rPr>
          <w:rFonts w:ascii="Times New Roman" w:eastAsia="Times New Roman" w:hAnsi="Times New Roman" w:cs="Times New Roman"/>
          <w:sz w:val="28"/>
          <w:szCs w:val="28"/>
          <w:lang w:eastAsia="vi-VN"/>
        </w:rPr>
        <w:t>Là enzyme chính của đường tiêu hóa giúp tiêu hóa protein. Do t</w:t>
      </w:r>
      <w:r w:rsidR="003F0337" w:rsidRPr="00002728">
        <w:rPr>
          <w:rFonts w:ascii="Times New Roman" w:eastAsia="Times New Roman" w:hAnsi="Times New Roman" w:cs="Times New Roman"/>
          <w:sz w:val="28"/>
          <w:szCs w:val="28"/>
          <w:lang w:val="vi-VN" w:eastAsia="vi-VN"/>
        </w:rPr>
        <w:t xml:space="preserve">ế bào chính của tuyến sinh acid và tế bào nhày của tuyến môn vị bài tiết </w:t>
      </w:r>
      <w:r w:rsidR="003F0337" w:rsidRPr="00002728">
        <w:rPr>
          <w:rFonts w:ascii="Times New Roman" w:eastAsia="MS Mincho" w:hAnsi="Times New Roman" w:cs="Times New Roman"/>
          <w:sz w:val="28"/>
          <w:szCs w:val="28"/>
          <w:lang w:val="vi-VN" w:eastAsia="ja-JP"/>
        </w:rPr>
        <w:t xml:space="preserve">ở </w:t>
      </w:r>
      <w:r w:rsidR="003F0337" w:rsidRPr="00002728">
        <w:rPr>
          <w:rFonts w:ascii="Times New Roman" w:eastAsia="Times New Roman" w:hAnsi="Times New Roman" w:cs="Times New Roman"/>
          <w:sz w:val="28"/>
          <w:szCs w:val="28"/>
          <w:lang w:val="vi-VN" w:eastAsia="vi-VN"/>
        </w:rPr>
        <w:t xml:space="preserve">dạng chưa hoạt động </w:t>
      </w:r>
      <w:r w:rsidR="003F0337" w:rsidRPr="00002728">
        <w:rPr>
          <w:rFonts w:ascii="Times New Roman" w:eastAsia="MS Mincho" w:hAnsi="Times New Roman" w:cs="Times New Roman"/>
          <w:sz w:val="28"/>
          <w:szCs w:val="28"/>
          <w:lang w:val="vi-VN" w:eastAsia="ja-JP"/>
        </w:rPr>
        <w:t xml:space="preserve">là </w:t>
      </w:r>
      <w:r w:rsidR="003F0337" w:rsidRPr="00002728">
        <w:rPr>
          <w:rFonts w:ascii="Times New Roman" w:eastAsia="Times New Roman" w:hAnsi="Times New Roman" w:cs="Times New Roman"/>
          <w:sz w:val="28"/>
          <w:szCs w:val="28"/>
          <w:lang w:val="vi-VN" w:eastAsia="vi-VN"/>
        </w:rPr>
        <w:t xml:space="preserve">pepsinnogen; sau khi pepsinogen tiếp xúc với HCl, đặc biệt khi chúng tiếp xúc với một ít pepsin được tạo ra trước đó, chúng được hoạt hóa thành pepsin. Pepsin hoạt động mạnh nhất ở pH từ 2-3 và bị bất hoạt ở pH &gt; 5. Là một </w:t>
      </w:r>
      <w:r w:rsidR="003F0337" w:rsidRPr="00002728">
        <w:rPr>
          <w:rFonts w:ascii="Times New Roman" w:eastAsia="Times New Roman" w:hAnsi="Times New Roman" w:cs="Times New Roman"/>
          <w:sz w:val="28"/>
          <w:szCs w:val="28"/>
          <w:lang w:val="vi-VN" w:eastAsia="vi-VN"/>
        </w:rPr>
        <w:lastRenderedPageBreak/>
        <w:t>endopeptidase có tác dụng thủy phân protein thành proteose, peptone và polypeptide</w:t>
      </w:r>
      <w:r w:rsidR="00091567" w:rsidRPr="00002728">
        <w:rPr>
          <w:rFonts w:ascii="Times New Roman" w:eastAsia="Times New Roman" w:hAnsi="Times New Roman" w:cs="Times New Roman"/>
          <w:sz w:val="28"/>
          <w:szCs w:val="28"/>
          <w:lang w:eastAsia="vi-VN"/>
        </w:rPr>
        <w:t xml:space="preserve"> </w:t>
      </w:r>
      <w:r w:rsidR="00450701" w:rsidRPr="00002728">
        <w:rPr>
          <w:rFonts w:ascii="Times New Roman" w:eastAsia="Times New Roman" w:hAnsi="Times New Roman" w:cs="Times New Roman"/>
          <w:sz w:val="28"/>
          <w:szCs w:val="28"/>
          <w:lang w:val="vi-VN" w:eastAsia="vi-VN"/>
        </w:rPr>
        <w:fldChar w:fldCharType="begin"/>
      </w:r>
      <w:r w:rsidR="003F0337" w:rsidRPr="00002728">
        <w:rPr>
          <w:rFonts w:ascii="Times New Roman" w:eastAsia="Times New Roman" w:hAnsi="Times New Roman" w:cs="Times New Roman"/>
          <w:sz w:val="28"/>
          <w:szCs w:val="28"/>
          <w:lang w:val="vi-VN" w:eastAsia="vi-VN"/>
        </w:rPr>
        <w:instrText xml:space="preserve"> ADDIN EN.CITE &lt;EndNote&gt;&lt;Cite&gt;&lt;Author&gt;Rana&lt;/Author&gt;&lt;Year&gt;2003&lt;/Year&gt;&lt;RecNum&gt;1&lt;/RecNum&gt;&lt;DisplayText&gt;[12]&lt;/DisplayText&gt;&lt;record&gt;&lt;rec-number&gt;1&lt;/rec-number&gt;&lt;foreign-keys&gt;&lt;key app="EN" db-id="t55tt2dxhrppa1etd04xd9sozz9zt29dxaxa" timestamp="1537884334"&gt;1&lt;/key&gt;&lt;/foreign-keys&gt;&lt;ref-type name="Journal Article"&gt;17&lt;/ref-type&gt;&lt;contributors&gt;&lt;authors&gt;&lt;author&gt;Rana, S.&lt;/author&gt;&lt;author&gt;Gupta, D.&lt;/author&gt;&lt;author&gt;Katyal, R.&lt;/author&gt;&lt;author&gt;Singh, K.&lt;/author&gt;&lt;/authors&gt;&lt;/contributors&gt;&lt;auth-address&gt;Department of Gastroenterology (SSGE), Postgradaute Institute of Medical Education and Research, Chandigarh. svrana25@hotmail.com&lt;/auth-address&gt;&lt;titles&gt;&lt;title&gt;Effect of malnutrition on the digestive enzymes of the upper gastrointestinal tract of young rhesus monkeys&lt;/title&gt;&lt;secondary-title&gt;Trop Gastroenterol&lt;/secondary-title&gt;&lt;alt-title&gt;Tropical gastroenterology : official journal of the Digestive Diseases Foundation&lt;/alt-title&gt;&lt;/titles&gt;&lt;periodical&gt;&lt;full-title&gt;Trop Gastroenterol&lt;/full-title&gt;&lt;abbr-1&gt;Tropical gastroenterology : official journal of the Digestive Diseases Foundation&lt;/abbr-1&gt;&lt;/periodical&gt;&lt;alt-periodical&gt;&lt;full-title&gt;Trop Gastroenterol&lt;/full-title&gt;&lt;abbr-1&gt;Tropical gastroenterology : official journal of the Digestive Diseases Foundation&lt;/abbr-1&gt;&lt;/alt-periodical&gt;&lt;pages&gt;22-4&lt;/pages&gt;&lt;volume&gt;24&lt;/volume&gt;&lt;number&gt;1&lt;/number&gt;&lt;keywords&gt;&lt;keyword&gt;Animals&lt;/keyword&gt;&lt;keyword&gt;Duodenum/*enzymology&lt;/keyword&gt;&lt;keyword&gt;Gastric Mucosa/*enzymology&lt;/keyword&gt;&lt;keyword&gt;Intestinal Mucosa/*enzymology&lt;/keyword&gt;&lt;keyword&gt;Macaca mulatta&lt;/keyword&gt;&lt;keyword&gt;Protein-Energy Malnutrition/*metabolism&lt;/keyword&gt;&lt;/keywords&gt;&lt;dates&gt;&lt;year&gt;2003&lt;/year&gt;&lt;pub-dates&gt;&lt;date&gt;Jan-Mar&lt;/date&gt;&lt;/pub-dates&gt;&lt;/dates&gt;&lt;isbn&gt;0250-636X (Print)&amp;#xD;0250-636X (Linking)&lt;/isbn&gt;&lt;accession-num&gt;12974210&lt;/accession-num&gt;&lt;urls&gt;&lt;related-urls&gt;&lt;url&gt;http://www.ncbi.nlm.nih.gov/pubmed/12974210&lt;/url&gt;&lt;/related-urls&gt;&lt;/urls&gt;&lt;/record&gt;&lt;/Cite&gt;&lt;/EndNote&gt;</w:instrText>
      </w:r>
      <w:r w:rsidR="00450701" w:rsidRPr="00002728">
        <w:rPr>
          <w:rFonts w:ascii="Times New Roman" w:eastAsia="Times New Roman" w:hAnsi="Times New Roman" w:cs="Times New Roman"/>
          <w:sz w:val="28"/>
          <w:szCs w:val="28"/>
          <w:lang w:val="vi-VN" w:eastAsia="vi-VN"/>
        </w:rPr>
        <w:fldChar w:fldCharType="separate"/>
      </w:r>
      <w:r w:rsidR="003F0337" w:rsidRPr="00002728">
        <w:rPr>
          <w:rFonts w:ascii="Times New Roman" w:eastAsia="Times New Roman" w:hAnsi="Times New Roman" w:cs="Times New Roman"/>
          <w:noProof/>
          <w:sz w:val="28"/>
          <w:szCs w:val="28"/>
          <w:lang w:val="vi-VN" w:eastAsia="vi-VN"/>
        </w:rPr>
        <w:t>[</w:t>
      </w:r>
      <w:r w:rsidR="003F0337" w:rsidRPr="00002728">
        <w:rPr>
          <w:rFonts w:ascii="Times New Roman" w:eastAsia="Times New Roman" w:hAnsi="Times New Roman" w:cs="Times New Roman"/>
          <w:noProof/>
          <w:sz w:val="28"/>
          <w:szCs w:val="28"/>
          <w:lang w:eastAsia="vi-VN"/>
        </w:rPr>
        <w:t>110</w:t>
      </w:r>
      <w:r w:rsidR="003F0337"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003F0337" w:rsidRPr="00002728">
        <w:rPr>
          <w:rFonts w:ascii="Times New Roman" w:eastAsia="Times New Roman" w:hAnsi="Times New Roman" w:cs="Times New Roman"/>
          <w:sz w:val="28"/>
          <w:szCs w:val="28"/>
          <w:lang w:val="vi-VN" w:eastAsia="vi-VN"/>
        </w:rPr>
        <w:t>.</w:t>
      </w:r>
    </w:p>
    <w:p w:rsidR="003F0337" w:rsidRPr="00002728" w:rsidRDefault="003F0337" w:rsidP="003F0337">
      <w:pPr>
        <w:spacing w:before="6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b/>
          <w:i/>
          <w:sz w:val="28"/>
          <w:szCs w:val="28"/>
          <w:lang w:val="vi-VN" w:eastAsia="vi-VN"/>
        </w:rPr>
        <w:t>Lipase</w:t>
      </w:r>
      <w:r w:rsidRPr="00002728">
        <w:rPr>
          <w:rFonts w:ascii="Times New Roman" w:eastAsia="Times New Roman" w:hAnsi="Times New Roman" w:cs="Times New Roman"/>
          <w:sz w:val="28"/>
          <w:szCs w:val="28"/>
          <w:lang w:eastAsia="vi-VN"/>
        </w:rPr>
        <w:t>:</w:t>
      </w:r>
    </w:p>
    <w:p w:rsidR="003F0337" w:rsidRPr="00002728" w:rsidRDefault="00091567" w:rsidP="00E00850">
      <w:pPr>
        <w:spacing w:before="6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 xml:space="preserve">Lipase </w:t>
      </w:r>
      <w:r w:rsidR="003F0337" w:rsidRPr="00002728">
        <w:rPr>
          <w:rFonts w:ascii="Times New Roman" w:eastAsia="Times New Roman" w:hAnsi="Times New Roman" w:cs="Times New Roman"/>
          <w:sz w:val="28"/>
          <w:szCs w:val="28"/>
          <w:lang w:val="vi-VN" w:eastAsia="vi-VN"/>
        </w:rPr>
        <w:t>của dịch vị có cùng nguồn gốc với pepsinogen. Lipase tác dụng trên các lipid đã nhũ tương hóa như lipid của sữa, trứng</w:t>
      </w:r>
      <w:r w:rsidR="003F0337"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phân giải triglyceride thành acid béo và diglycerid. pH tối thuận của lipase dịch vị nằm trong khoảng từ 4-6. Acid béo được giải phóng ở dạ dày sẽ kích thích niêm mạc tá tràng bài tiết hormone</w:t>
      </w:r>
      <w:r w:rsidR="00DE5E42"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cholecystokinin.</w:t>
      </w:r>
      <w:r w:rsidR="00D143D1"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Hormon</w:t>
      </w:r>
      <w:r w:rsidR="003F0337" w:rsidRPr="00002728">
        <w:rPr>
          <w:rFonts w:ascii="Times New Roman" w:eastAsia="Times New Roman" w:hAnsi="Times New Roman" w:cs="Times New Roman"/>
          <w:sz w:val="28"/>
          <w:szCs w:val="28"/>
          <w:lang w:eastAsia="vi-VN"/>
        </w:rPr>
        <w:t xml:space="preserve">e </w:t>
      </w:r>
      <w:r w:rsidR="003F0337" w:rsidRPr="00002728">
        <w:rPr>
          <w:rFonts w:ascii="Times New Roman" w:eastAsia="Times New Roman" w:hAnsi="Times New Roman" w:cs="Times New Roman"/>
          <w:sz w:val="28"/>
          <w:szCs w:val="28"/>
          <w:lang w:val="vi-VN" w:eastAsia="vi-VN"/>
        </w:rPr>
        <w:t>này kích thích tụy bài tiết lipase</w:t>
      </w:r>
      <w:r w:rsidR="00743572" w:rsidRPr="00002728">
        <w:rPr>
          <w:rFonts w:ascii="Times New Roman" w:eastAsia="Times New Roman" w:hAnsi="Times New Roman" w:cs="Times New Roman"/>
          <w:sz w:val="28"/>
          <w:szCs w:val="28"/>
          <w:lang w:eastAsia="vi-VN"/>
        </w:rPr>
        <w:t xml:space="preserve"> </w:t>
      </w:r>
      <w:r w:rsidR="00450701" w:rsidRPr="00002728">
        <w:rPr>
          <w:rFonts w:ascii="Times New Roman" w:eastAsia="Times New Roman" w:hAnsi="Times New Roman" w:cs="Times New Roman"/>
          <w:sz w:val="28"/>
          <w:szCs w:val="28"/>
          <w:lang w:val="vi-VN" w:eastAsia="vi-VN"/>
        </w:rPr>
        <w:fldChar w:fldCharType="begin"/>
      </w:r>
      <w:r w:rsidR="003F0337" w:rsidRPr="00002728">
        <w:rPr>
          <w:rFonts w:ascii="Times New Roman" w:eastAsia="Times New Roman" w:hAnsi="Times New Roman" w:cs="Times New Roman"/>
          <w:sz w:val="28"/>
          <w:szCs w:val="28"/>
          <w:lang w:val="vi-VN" w:eastAsia="vi-VN"/>
        </w:rPr>
        <w:instrText xml:space="preserve"> ADDIN EN.CITE &lt;EndNote&gt;&lt;Cite&gt;&lt;Author&gt;Dominguez-Munoz&lt;/Author&gt;&lt;Year&gt;2011&lt;/Year&gt;&lt;RecNum&gt;9&lt;/RecNum&gt;&lt;DisplayText&gt;[13]&lt;/DisplayText&gt;&lt;record&gt;&lt;rec-number&gt;9&lt;/rec-number&gt;&lt;foreign-keys&gt;&lt;key app="EN" db-id="t55tt2dxhrppa1etd04xd9sozz9zt29dxaxa" timestamp="1537886526"&gt;9&lt;/key&gt;&lt;/foreign-keys&gt;&lt;ref-type name="Journal Article"&gt;17&lt;/ref-type&gt;&lt;contributors&gt;&lt;authors&gt;&lt;author&gt;Dominguez-Munoz, J. E.&lt;/author&gt;&lt;/authors&gt;&lt;/contributors&gt;&lt;auth-address&gt;Department of Gastroenterology and Hepatology, University Hospital of Santiago de Compostela, Santiago de Compostela, Spain. enriquedominguezmunoz@hotmail.com&lt;/auth-address&gt;&lt;titles&gt;&lt;title&gt;Pancreatic enzyme replacement therapy for pancreatic exocrine insufficiency: when is it indicated, what is the goal and how to do it?&lt;/title&gt;&lt;secondary-title&gt;Adv Med Sci&lt;/secondary-title&gt;&lt;alt-title&gt;Advances in medical sciences&lt;/alt-title&gt;&lt;/titles&gt;&lt;periodical&gt;&lt;full-title&gt;Adv Med Sci&lt;/full-title&gt;&lt;abbr-1&gt;Advances in medical sciences&lt;/abbr-1&gt;&lt;/periodical&gt;&lt;alt-periodical&gt;&lt;full-title&gt;Adv Med Sci&lt;/full-title&gt;&lt;abbr-1&gt;Advances in medical sciences&lt;/abbr-1&gt;&lt;/alt-periodical&gt;&lt;pages&gt;1-5&lt;/pages&gt;&lt;volume&gt;56&lt;/volume&gt;&lt;number&gt;1&lt;/number&gt;&lt;keywords&gt;&lt;keyword&gt;*Enzyme Replacement Therapy&lt;/keyword&gt;&lt;keyword&gt;Exocrine Pancreatic Insufficiency/*therapy&lt;/keyword&gt;&lt;keyword&gt;Gastric Emptying&lt;/keyword&gt;&lt;keyword&gt;Gastrointestinal Agents/therapeutic use&lt;/keyword&gt;&lt;keyword&gt;Humans&lt;/keyword&gt;&lt;keyword&gt;Nutritional Status&lt;/keyword&gt;&lt;keyword&gt;Pancreatin/therapeutic use&lt;/keyword&gt;&lt;keyword&gt;Precision Medicine&lt;/keyword&gt;&lt;/keywords&gt;&lt;dates&gt;&lt;year&gt;2011&lt;/year&gt;&lt;/dates&gt;&lt;isbn&gt;1898-4002 (Electronic)&amp;#xD;1896-1126 (Linking)&lt;/isbn&gt;&lt;accession-num&gt;21450558&lt;/accession-num&gt;&lt;urls&gt;&lt;related-urls&gt;&lt;url&gt;http://www.ncbi.nlm.nih.gov/pubmed/21450558&lt;/url&gt;&lt;/related-urls&gt;&lt;/urls&gt;&lt;electronic-resource-num&gt;10.2478/v10039-011-0005-3&lt;/electronic-resource-num&gt;&lt;/record&gt;&lt;/Cite&gt;&lt;/EndNote&gt;</w:instrText>
      </w:r>
      <w:r w:rsidR="00450701" w:rsidRPr="00002728">
        <w:rPr>
          <w:rFonts w:ascii="Times New Roman" w:eastAsia="Times New Roman" w:hAnsi="Times New Roman" w:cs="Times New Roman"/>
          <w:sz w:val="28"/>
          <w:szCs w:val="28"/>
          <w:lang w:val="vi-VN" w:eastAsia="vi-VN"/>
        </w:rPr>
        <w:fldChar w:fldCharType="separate"/>
      </w:r>
      <w:r w:rsidR="003F0337" w:rsidRPr="00002728">
        <w:rPr>
          <w:rFonts w:ascii="Times New Roman" w:eastAsia="Times New Roman" w:hAnsi="Times New Roman" w:cs="Times New Roman"/>
          <w:noProof/>
          <w:sz w:val="28"/>
          <w:szCs w:val="28"/>
          <w:lang w:val="vi-VN" w:eastAsia="vi-VN"/>
        </w:rPr>
        <w:t>[</w:t>
      </w:r>
      <w:r w:rsidR="003F0337" w:rsidRPr="00002728">
        <w:rPr>
          <w:rFonts w:ascii="Times New Roman" w:eastAsia="Times New Roman" w:hAnsi="Times New Roman" w:cs="Times New Roman"/>
          <w:noProof/>
          <w:sz w:val="28"/>
          <w:szCs w:val="28"/>
          <w:lang w:eastAsia="vi-VN"/>
        </w:rPr>
        <w:t>109</w:t>
      </w:r>
      <w:r w:rsidR="003F0337" w:rsidRPr="00002728">
        <w:rPr>
          <w:rFonts w:ascii="Times New Roman" w:eastAsia="Times New Roman" w:hAnsi="Times New Roman" w:cs="Times New Roman"/>
          <w:noProof/>
          <w:sz w:val="28"/>
          <w:szCs w:val="28"/>
          <w:lang w:val="vi-VN" w:eastAsia="vi-VN"/>
        </w:rPr>
        <w:t>],[</w:t>
      </w:r>
      <w:r w:rsidR="003F0337" w:rsidRPr="00002728">
        <w:rPr>
          <w:rFonts w:ascii="Times New Roman" w:eastAsia="Times New Roman" w:hAnsi="Times New Roman" w:cs="Times New Roman"/>
          <w:noProof/>
          <w:sz w:val="28"/>
          <w:szCs w:val="28"/>
          <w:lang w:eastAsia="vi-VN"/>
        </w:rPr>
        <w:t>110</w:t>
      </w:r>
      <w:r w:rsidR="003F0337" w:rsidRPr="00002728">
        <w:rPr>
          <w:rFonts w:ascii="Times New Roman" w:eastAsia="Times New Roman" w:hAnsi="Times New Roman" w:cs="Times New Roman"/>
          <w:noProof/>
          <w:sz w:val="28"/>
          <w:szCs w:val="28"/>
          <w:lang w:val="vi-VN" w:eastAsia="vi-VN"/>
        </w:rPr>
        <w:t>],[</w:t>
      </w:r>
      <w:r w:rsidR="003F0337" w:rsidRPr="00002728">
        <w:rPr>
          <w:rFonts w:ascii="Times New Roman" w:eastAsia="Times New Roman" w:hAnsi="Times New Roman" w:cs="Times New Roman"/>
          <w:noProof/>
          <w:sz w:val="28"/>
          <w:szCs w:val="28"/>
          <w:lang w:eastAsia="vi-VN"/>
        </w:rPr>
        <w:t>112</w:t>
      </w:r>
      <w:r w:rsidR="003F0337"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003F0337" w:rsidRPr="00002728">
        <w:rPr>
          <w:rFonts w:ascii="Times New Roman" w:eastAsia="Times New Roman" w:hAnsi="Times New Roman" w:cs="Times New Roman"/>
          <w:sz w:val="28"/>
          <w:szCs w:val="28"/>
          <w:lang w:eastAsia="vi-VN"/>
        </w:rPr>
        <w:t>.</w:t>
      </w:r>
    </w:p>
    <w:p w:rsidR="003F0337" w:rsidRPr="00002728" w:rsidRDefault="00091567" w:rsidP="00E00850">
      <w:pPr>
        <w:spacing w:before="6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Khi chức năng tụy ngoại tiết</w:t>
      </w:r>
      <w:r w:rsidR="00DE5E42" w:rsidRPr="00002728">
        <w:rPr>
          <w:rFonts w:ascii="Times New Roman" w:eastAsia="Times New Roman" w:hAnsi="Times New Roman" w:cs="Times New Roman"/>
          <w:sz w:val="28"/>
          <w:szCs w:val="28"/>
          <w:lang w:eastAsia="vi-VN"/>
        </w:rPr>
        <w:t xml:space="preserve"> yếu, bài tiết lipase và pepsin</w:t>
      </w:r>
      <w:r w:rsidR="003F0337" w:rsidRPr="00002728">
        <w:rPr>
          <w:rFonts w:ascii="Times New Roman" w:eastAsia="Times New Roman" w:hAnsi="Times New Roman" w:cs="Times New Roman"/>
          <w:sz w:val="28"/>
          <w:szCs w:val="28"/>
          <w:lang w:eastAsia="vi-VN"/>
        </w:rPr>
        <w:t xml:space="preserve"> thiếu, dẫn đến t</w:t>
      </w:r>
      <w:r w:rsidR="003F0337" w:rsidRPr="00002728">
        <w:rPr>
          <w:rFonts w:ascii="Times New Roman" w:eastAsia="Times New Roman" w:hAnsi="Times New Roman" w:cs="Times New Roman"/>
          <w:sz w:val="28"/>
          <w:szCs w:val="28"/>
          <w:lang w:val="vi-VN" w:eastAsia="vi-VN"/>
        </w:rPr>
        <w:t xml:space="preserve">ình trạng đau bụng, đầy hơi, phân lỏng, có mùi hôi và bóng nhờn là đặc trưng của bệnh phân sống trong suy tụy. Hậu quả kèm theo là sự thiếu hụt vitamin tan trong chất béo (A, D, E và K), magie, canxi, acid béo và amin thiết yếu, cũng như gia tăng nguy cơ </w:t>
      </w:r>
      <w:r w:rsidR="00DE5E42" w:rsidRPr="00002728">
        <w:rPr>
          <w:rFonts w:ascii="Times New Roman" w:eastAsia="Times New Roman" w:hAnsi="Times New Roman" w:cs="Times New Roman"/>
          <w:sz w:val="28"/>
          <w:szCs w:val="28"/>
          <w:lang w:eastAsia="vi-VN"/>
        </w:rPr>
        <w:t>SDD</w:t>
      </w:r>
      <w:r w:rsidR="003F0337" w:rsidRPr="00002728">
        <w:rPr>
          <w:rFonts w:ascii="Times New Roman" w:eastAsia="Times New Roman" w:hAnsi="Times New Roman" w:cs="Times New Roman"/>
          <w:sz w:val="28"/>
          <w:szCs w:val="28"/>
          <w:lang w:val="vi-VN" w:eastAsia="vi-VN"/>
        </w:rPr>
        <w:t xml:space="preserve"> [</w:t>
      </w:r>
      <w:r w:rsidR="003F0337" w:rsidRPr="00002728">
        <w:rPr>
          <w:rFonts w:ascii="Times New Roman" w:eastAsia="Times New Roman" w:hAnsi="Times New Roman" w:cs="Times New Roman"/>
          <w:sz w:val="28"/>
          <w:szCs w:val="28"/>
          <w:lang w:eastAsia="vi-VN"/>
        </w:rPr>
        <w:t>112</w:t>
      </w:r>
      <w:r w:rsidR="003F0337" w:rsidRPr="00002728">
        <w:rPr>
          <w:rFonts w:ascii="Times New Roman" w:eastAsia="Times New Roman" w:hAnsi="Times New Roman" w:cs="Times New Roman"/>
          <w:sz w:val="28"/>
          <w:szCs w:val="28"/>
          <w:lang w:val="vi-VN" w:eastAsia="vi-VN"/>
        </w:rPr>
        <w:t>].</w:t>
      </w:r>
    </w:p>
    <w:p w:rsidR="003F0337" w:rsidRPr="00002728" w:rsidRDefault="00091567" w:rsidP="00E00850">
      <w:pPr>
        <w:spacing w:before="6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Liều lượng enzyme khuyến cáo rằng 1000 đơn vị lipase mỗi kg mỗi bữa ăn cho trẻ dưới 4 tuổi và 500 IU mỗi kg mỗi bữa ăn cho trẻ từ 4 tuổi trở lên. Người ta ước tính rằng một liều 50</w:t>
      </w:r>
      <w:r w:rsidR="003F0337" w:rsidRPr="00002728">
        <w:rPr>
          <w:rFonts w:ascii="Times New Roman" w:eastAsia="Times New Roman" w:hAnsi="Times New Roman" w:cs="Times New Roman"/>
          <w:sz w:val="28"/>
          <w:szCs w:val="28"/>
          <w:lang w:eastAsia="vi-VN"/>
        </w:rPr>
        <w:t>.</w:t>
      </w:r>
      <w:r w:rsidR="003F0337" w:rsidRPr="00002728">
        <w:rPr>
          <w:rFonts w:ascii="Times New Roman" w:eastAsia="Times New Roman" w:hAnsi="Times New Roman" w:cs="Times New Roman"/>
          <w:sz w:val="28"/>
          <w:szCs w:val="28"/>
          <w:lang w:val="vi-VN" w:eastAsia="vi-VN"/>
        </w:rPr>
        <w:t>000 IU lipase mỗi ngày sẽ cho kết quả giảm 45%  trong phân mỡ, trong khi giảm 60% đến 70% dự kiến sẽ cho bệnh nhân dùng 100</w:t>
      </w:r>
      <w:r w:rsidR="003F0337" w:rsidRPr="00002728">
        <w:rPr>
          <w:rFonts w:ascii="Times New Roman" w:eastAsia="Times New Roman" w:hAnsi="Times New Roman" w:cs="Times New Roman"/>
          <w:sz w:val="28"/>
          <w:szCs w:val="28"/>
          <w:lang w:eastAsia="vi-VN"/>
        </w:rPr>
        <w:t>.</w:t>
      </w:r>
      <w:r w:rsidR="003F0337" w:rsidRPr="00002728">
        <w:rPr>
          <w:rFonts w:ascii="Times New Roman" w:eastAsia="Times New Roman" w:hAnsi="Times New Roman" w:cs="Times New Roman"/>
          <w:sz w:val="28"/>
          <w:szCs w:val="28"/>
          <w:lang w:val="vi-VN" w:eastAsia="vi-VN"/>
        </w:rPr>
        <w:t>000 IU và 150</w:t>
      </w:r>
      <w:r w:rsidR="003F0337" w:rsidRPr="00002728">
        <w:rPr>
          <w:rFonts w:ascii="Times New Roman" w:eastAsia="Times New Roman" w:hAnsi="Times New Roman" w:cs="Times New Roman"/>
          <w:sz w:val="28"/>
          <w:szCs w:val="28"/>
          <w:lang w:eastAsia="vi-VN"/>
        </w:rPr>
        <w:t>.</w:t>
      </w:r>
      <w:r w:rsidR="003F0337" w:rsidRPr="00002728">
        <w:rPr>
          <w:rFonts w:ascii="Times New Roman" w:eastAsia="Times New Roman" w:hAnsi="Times New Roman" w:cs="Times New Roman"/>
          <w:sz w:val="28"/>
          <w:szCs w:val="28"/>
          <w:lang w:val="vi-VN" w:eastAsia="vi-VN"/>
        </w:rPr>
        <w:t>000 IU tương ứng</w:t>
      </w:r>
      <w:r w:rsidR="00743572"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w:t>
      </w:r>
      <w:r w:rsidR="003F0337" w:rsidRPr="00002728">
        <w:rPr>
          <w:rFonts w:ascii="Times New Roman" w:eastAsia="Times New Roman" w:hAnsi="Times New Roman" w:cs="Times New Roman"/>
          <w:sz w:val="28"/>
          <w:szCs w:val="28"/>
          <w:lang w:eastAsia="vi-VN"/>
        </w:rPr>
        <w:t>113</w:t>
      </w:r>
      <w:r w:rsidR="003F0337" w:rsidRPr="00002728">
        <w:rPr>
          <w:rFonts w:ascii="Times New Roman" w:eastAsia="Times New Roman" w:hAnsi="Times New Roman" w:cs="Times New Roman"/>
          <w:sz w:val="28"/>
          <w:szCs w:val="28"/>
          <w:lang w:val="vi-VN" w:eastAsia="vi-VN"/>
        </w:rPr>
        <w:t>],[</w:t>
      </w:r>
      <w:r w:rsidR="003F0337" w:rsidRPr="00002728">
        <w:rPr>
          <w:rFonts w:ascii="Times New Roman" w:eastAsia="Times New Roman" w:hAnsi="Times New Roman" w:cs="Times New Roman"/>
          <w:sz w:val="28"/>
          <w:szCs w:val="28"/>
          <w:lang w:eastAsia="vi-VN"/>
        </w:rPr>
        <w:t>114</w:t>
      </w:r>
      <w:r w:rsidR="003F0337" w:rsidRPr="00002728">
        <w:rPr>
          <w:rFonts w:ascii="Times New Roman" w:eastAsia="Times New Roman" w:hAnsi="Times New Roman" w:cs="Times New Roman"/>
          <w:sz w:val="28"/>
          <w:szCs w:val="28"/>
          <w:lang w:val="vi-VN" w:eastAsia="vi-VN"/>
        </w:rPr>
        <w:t>].</w:t>
      </w:r>
    </w:p>
    <w:p w:rsidR="003F0337" w:rsidRPr="00002728" w:rsidRDefault="003F0337" w:rsidP="003F0337">
      <w:pPr>
        <w:keepNext/>
        <w:keepLines/>
        <w:spacing w:before="120" w:after="120" w:line="360" w:lineRule="auto"/>
        <w:jc w:val="both"/>
        <w:outlineLvl w:val="1"/>
        <w:rPr>
          <w:rFonts w:ascii="Times New Roman" w:eastAsia="Times New Roman" w:hAnsi="Times New Roman" w:cs="Times New Roman"/>
          <w:b/>
          <w:bCs/>
          <w:i/>
          <w:sz w:val="28"/>
          <w:szCs w:val="28"/>
          <w:lang w:val="fr-FR" w:eastAsia="vi-VN"/>
        </w:rPr>
      </w:pPr>
      <w:r w:rsidRPr="00002728">
        <w:rPr>
          <w:rFonts w:ascii="Times New Roman" w:eastAsia="Times New Roman" w:hAnsi="Times New Roman" w:cs="Times New Roman"/>
          <w:b/>
          <w:bCs/>
          <w:i/>
          <w:sz w:val="28"/>
          <w:szCs w:val="28"/>
          <w:lang w:val="fr-FR" w:eastAsia="vi-VN"/>
        </w:rPr>
        <w:t>Tính an toàn của các loại enzyme tiêu hoá</w:t>
      </w:r>
    </w:p>
    <w:p w:rsidR="003F0337" w:rsidRPr="00002728" w:rsidRDefault="00091567" w:rsidP="00E00850">
      <w:pPr>
        <w:autoSpaceDE w:val="0"/>
        <w:autoSpaceDN w:val="0"/>
        <w:adjustRightInd w:val="0"/>
        <w:spacing w:before="120" w:after="120" w:line="360" w:lineRule="auto"/>
        <w:jc w:val="both"/>
        <w:rPr>
          <w:rFonts w:ascii="Times New Roman" w:eastAsia="Times New Roman" w:hAnsi="Times New Roman" w:cs="Times New Roman"/>
          <w:sz w:val="28"/>
          <w:szCs w:val="28"/>
          <w:shd w:val="clear" w:color="auto" w:fill="FFFFFF"/>
        </w:rPr>
      </w:pPr>
      <w:r w:rsidRPr="00002728">
        <w:rPr>
          <w:rFonts w:ascii="Times New Roman" w:eastAsia="Times New Roman" w:hAnsi="Times New Roman" w:cs="Times New Roman"/>
          <w:sz w:val="28"/>
          <w:szCs w:val="28"/>
          <w:lang w:val="fr-FR" w:eastAsia="vi-VN"/>
        </w:rPr>
        <w:t xml:space="preserve">      </w:t>
      </w:r>
      <w:r w:rsidR="003F0337" w:rsidRPr="00002728">
        <w:rPr>
          <w:rFonts w:ascii="Times New Roman" w:eastAsia="Times New Roman" w:hAnsi="Times New Roman" w:cs="Times New Roman"/>
          <w:sz w:val="28"/>
          <w:szCs w:val="28"/>
          <w:lang w:val="fr-FR" w:eastAsia="vi-VN"/>
        </w:rPr>
        <w:t xml:space="preserve">Các enzyme tiêu hoá là không có hại, an toàn và không có giới hạn độc hại </w:t>
      </w:r>
      <w:r w:rsidR="00450701" w:rsidRPr="00002728">
        <w:rPr>
          <w:rFonts w:ascii="Times New Roman" w:eastAsia="Times New Roman" w:hAnsi="Times New Roman" w:cs="Times New Roman"/>
          <w:sz w:val="28"/>
          <w:szCs w:val="28"/>
          <w:lang w:val="fr-FR" w:eastAsia="vi-VN"/>
        </w:rPr>
        <w:fldChar w:fldCharType="begin"/>
      </w:r>
      <w:r w:rsidR="003F0337" w:rsidRPr="00002728">
        <w:rPr>
          <w:rFonts w:ascii="Times New Roman" w:eastAsia="Times New Roman" w:hAnsi="Times New Roman" w:cs="Times New Roman"/>
          <w:sz w:val="28"/>
          <w:szCs w:val="28"/>
          <w:lang w:val="fr-FR" w:eastAsia="vi-VN"/>
        </w:rPr>
        <w:instrText xml:space="preserve"> ADDIN EN.CITE &lt;EndNote&gt;&lt;Cite&gt;&lt;Author&gt;Enzyme Technical Association&lt;/Author&gt;&lt;Year&gt;2012&lt;/Year&gt;&lt;RecNum&gt;12&lt;/RecNum&gt;&lt;DisplayText&gt;[25]&lt;/DisplayText&gt;&lt;record&gt;&lt;rec-number&gt;12&lt;/rec-number&gt;&lt;foreign-keys&gt;&lt;key app="EN" db-id="t55tt2dxhrppa1etd04xd9sozz9zt29dxaxa" timestamp="1538143409"&gt;12&lt;/key&gt;&lt;/foreign-keys&gt;&lt;ref-type name="Journal Article"&gt;17&lt;/ref-type&gt;&lt;contributors&gt;&lt;authors&gt;&lt;author&gt;Enzyme Technical Association,&lt;/author&gt;&lt;/authors&gt;&lt;/contributors&gt;&lt;titles&gt;&lt;title&gt;Orally Administered Enzyme Food Supplement Safety Overview &lt;/title&gt;&lt;/titles&gt;&lt;dates&gt;&lt;year&gt;2012&lt;/year&gt;&lt;/dates&gt;&lt;urls&gt;&lt;/urls&gt;&lt;/record&gt;&lt;/Cite&gt;&lt;/EndNote&gt;</w:instrText>
      </w:r>
      <w:r w:rsidR="00450701" w:rsidRPr="00002728">
        <w:rPr>
          <w:rFonts w:ascii="Times New Roman" w:eastAsia="Times New Roman" w:hAnsi="Times New Roman" w:cs="Times New Roman"/>
          <w:sz w:val="28"/>
          <w:szCs w:val="28"/>
          <w:lang w:val="fr-FR" w:eastAsia="vi-VN"/>
        </w:rPr>
        <w:fldChar w:fldCharType="separate"/>
      </w:r>
      <w:r w:rsidR="003F0337" w:rsidRPr="00002728">
        <w:rPr>
          <w:rFonts w:ascii="Times New Roman" w:eastAsia="Times New Roman" w:hAnsi="Times New Roman" w:cs="Times New Roman"/>
          <w:noProof/>
          <w:sz w:val="28"/>
          <w:szCs w:val="28"/>
          <w:lang w:val="fr-FR" w:eastAsia="vi-VN"/>
        </w:rPr>
        <w:t>[</w:t>
      </w:r>
      <w:r w:rsidR="00E00850" w:rsidRPr="00002728">
        <w:rPr>
          <w:rFonts w:ascii="Times New Roman" w:eastAsia="Times New Roman" w:hAnsi="Times New Roman" w:cs="Times New Roman"/>
          <w:noProof/>
          <w:sz w:val="28"/>
          <w:szCs w:val="28"/>
          <w:lang w:val="fr-FR" w:eastAsia="vi-VN"/>
        </w:rPr>
        <w:t>202</w:t>
      </w:r>
      <w:r w:rsidR="003F0337" w:rsidRPr="00002728">
        <w:rPr>
          <w:rFonts w:ascii="Times New Roman" w:eastAsia="Times New Roman" w:hAnsi="Times New Roman" w:cs="Times New Roman"/>
          <w:noProof/>
          <w:sz w:val="28"/>
          <w:szCs w:val="28"/>
          <w:lang w:val="fr-FR" w:eastAsia="vi-VN"/>
        </w:rPr>
        <w:t>]</w:t>
      </w:r>
      <w:r w:rsidR="00450701" w:rsidRPr="00002728">
        <w:rPr>
          <w:rFonts w:ascii="Times New Roman" w:eastAsia="Times New Roman" w:hAnsi="Times New Roman" w:cs="Times New Roman"/>
          <w:sz w:val="28"/>
          <w:szCs w:val="28"/>
          <w:lang w:val="fr-FR" w:eastAsia="vi-VN"/>
        </w:rPr>
        <w:fldChar w:fldCharType="end"/>
      </w:r>
      <w:r w:rsidR="003F0337" w:rsidRPr="00002728">
        <w:rPr>
          <w:rFonts w:ascii="Times New Roman" w:eastAsia="Times New Roman" w:hAnsi="Times New Roman" w:cs="Times New Roman"/>
          <w:sz w:val="28"/>
          <w:szCs w:val="28"/>
          <w:lang w:val="fr-FR" w:eastAsia="vi-VN"/>
        </w:rPr>
        <w:t xml:space="preserve">. Các enzyme không tích tụ lại trong cơ thể. Chúng truyền tín hiệu hoạt động enzyme kéo dài bất cứ nơi nào từ 1-4 giờ và sau đó chúng được loại bỏ khỏi cơ thể hoặc các protein được phân giải thành các acid amin và các acid amin này sẽ được sử dụng cho các mục đích khác </w:t>
      </w:r>
      <w:r w:rsidR="00450701" w:rsidRPr="00002728">
        <w:rPr>
          <w:rFonts w:ascii="Times New Roman" w:eastAsia="Times New Roman" w:hAnsi="Times New Roman" w:cs="Times New Roman"/>
          <w:sz w:val="28"/>
          <w:szCs w:val="28"/>
          <w:lang w:val="vi-VN" w:eastAsia="vi-VN"/>
        </w:rPr>
        <w:fldChar w:fldCharType="begin"/>
      </w:r>
      <w:r w:rsidR="003F0337" w:rsidRPr="00002728">
        <w:rPr>
          <w:rFonts w:ascii="Times New Roman" w:eastAsia="Times New Roman" w:hAnsi="Times New Roman" w:cs="Times New Roman"/>
          <w:sz w:val="28"/>
          <w:szCs w:val="28"/>
          <w:lang w:val="vi-VN" w:eastAsia="vi-VN"/>
        </w:rPr>
        <w:instrText xml:space="preserve"> ADDIN EN.CITE &lt;EndNote&gt;&lt;Cite&gt;&lt;Author&gt;Enzyme Essential&lt;/Author&gt;&lt;Year&gt;2014&lt;/Year&gt;&lt;RecNum&gt;36&lt;/RecNum&gt;&lt;DisplayText&gt;[23]&lt;/DisplayText&gt;&lt;record&gt;&lt;rec-number&gt;36&lt;/rec-number&gt;&lt;foreign-keys&gt;&lt;key app="EN" db-id="t55tt2dxhrppa1etd04xd9sozz9zt29dxaxa" timestamp="1543412995"&gt;36&lt;/key&gt;&lt;/foreign-keys&gt;&lt;ref-type name="Web Page"&gt;12&lt;/ref-type&gt;&lt;contributors&gt;&lt;authors&gt;&lt;author&gt;Enzyme Essential,&lt;/author&gt;&lt;/authors&gt;&lt;/contributors&gt;&lt;titles&gt;&lt;title&gt;FAQs about Digestive Enzymes&lt;/title&gt;&lt;/titles&gt;&lt;dates&gt;&lt;year&gt;2014&lt;/year&gt;&lt;/dates&gt;&lt;urls&gt;&lt;related-urls&gt;&lt;url&gt;https://www.enzymeessentials.com/HTML/faq.html#13&lt;/url&gt;&lt;/related-urls&gt;&lt;/urls&gt;&lt;/record&gt;&lt;/Cite&gt;&lt;/EndNote&gt;</w:instrText>
      </w:r>
      <w:r w:rsidR="00450701" w:rsidRPr="00002728">
        <w:rPr>
          <w:rFonts w:ascii="Times New Roman" w:eastAsia="Times New Roman" w:hAnsi="Times New Roman" w:cs="Times New Roman"/>
          <w:sz w:val="28"/>
          <w:szCs w:val="28"/>
          <w:lang w:val="vi-VN" w:eastAsia="vi-VN"/>
        </w:rPr>
        <w:fldChar w:fldCharType="separate"/>
      </w:r>
      <w:r w:rsidR="003F0337" w:rsidRPr="00002728">
        <w:rPr>
          <w:rFonts w:ascii="Times New Roman" w:eastAsia="Times New Roman" w:hAnsi="Times New Roman" w:cs="Times New Roman"/>
          <w:noProof/>
          <w:sz w:val="28"/>
          <w:szCs w:val="28"/>
          <w:lang w:val="vi-VN" w:eastAsia="vi-VN"/>
        </w:rPr>
        <w:t>[</w:t>
      </w:r>
      <w:r w:rsidR="003F0337" w:rsidRPr="00002728">
        <w:rPr>
          <w:rFonts w:ascii="Times New Roman" w:eastAsia="Times New Roman" w:hAnsi="Times New Roman" w:cs="Times New Roman"/>
          <w:noProof/>
          <w:sz w:val="28"/>
          <w:szCs w:val="28"/>
          <w:lang w:eastAsia="vi-VN"/>
        </w:rPr>
        <w:t>1</w:t>
      </w:r>
      <w:r w:rsidR="00E00850" w:rsidRPr="00002728">
        <w:rPr>
          <w:rFonts w:ascii="Times New Roman" w:eastAsia="Times New Roman" w:hAnsi="Times New Roman" w:cs="Times New Roman"/>
          <w:noProof/>
          <w:sz w:val="28"/>
          <w:szCs w:val="28"/>
          <w:lang w:eastAsia="vi-VN"/>
        </w:rPr>
        <w:t>16</w:t>
      </w:r>
      <w:r w:rsidR="003F0337"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009D30DF" w:rsidRPr="00002728">
        <w:rPr>
          <w:rFonts w:ascii="Times New Roman" w:eastAsia="Times New Roman" w:hAnsi="Times New Roman" w:cs="Times New Roman"/>
          <w:sz w:val="28"/>
          <w:szCs w:val="28"/>
          <w:lang w:eastAsia="vi-VN"/>
        </w:rPr>
        <w:t>.</w:t>
      </w:r>
    </w:p>
    <w:p w:rsidR="003F0337" w:rsidRPr="00002728" w:rsidRDefault="00091567" w:rsidP="00E00850">
      <w:pPr>
        <w:spacing w:after="0" w:line="360" w:lineRule="auto"/>
        <w:jc w:val="both"/>
        <w:rPr>
          <w:rFonts w:ascii="Times New Roman" w:eastAsia="Times New Roman" w:hAnsi="Times New Roman" w:cs="Times New Roman"/>
          <w:sz w:val="28"/>
          <w:szCs w:val="28"/>
          <w:highlight w:val="yellow"/>
          <w:lang w:val="fr-FR" w:eastAsia="vi-VN"/>
        </w:rPr>
      </w:pPr>
      <w:r w:rsidRPr="00002728">
        <w:rPr>
          <w:rFonts w:ascii="Times New Roman" w:eastAsia="Times New Roman" w:hAnsi="Times New Roman" w:cs="Times New Roman"/>
          <w:sz w:val="28"/>
          <w:szCs w:val="28"/>
          <w:lang w:val="fr-FR" w:eastAsia="vi-VN"/>
        </w:rPr>
        <w:t xml:space="preserve">      </w:t>
      </w:r>
      <w:r w:rsidR="003F0337" w:rsidRPr="00002728">
        <w:rPr>
          <w:rFonts w:ascii="Times New Roman" w:eastAsia="Times New Roman" w:hAnsi="Times New Roman" w:cs="Times New Roman"/>
          <w:sz w:val="28"/>
          <w:szCs w:val="28"/>
          <w:lang w:val="fr-FR" w:eastAsia="vi-VN"/>
        </w:rPr>
        <w:t xml:space="preserve">Enzyme được sử dụng tốt cho trẻ em và thậm chí cả trẻ sơ sinh. Việc điều chỉnh liều lượng enzyme dựa trên kích cỡ bữa ăn, không phải dựa vào tuổi hoặc </w:t>
      </w:r>
      <w:r w:rsidR="003F0337" w:rsidRPr="00002728">
        <w:rPr>
          <w:rFonts w:ascii="Times New Roman" w:eastAsia="Times New Roman" w:hAnsi="Times New Roman" w:cs="Times New Roman"/>
          <w:sz w:val="28"/>
          <w:szCs w:val="28"/>
          <w:lang w:val="fr-FR" w:eastAsia="vi-VN"/>
        </w:rPr>
        <w:lastRenderedPageBreak/>
        <w:t>trọng lượng cơ thể. Các enzyme có thể được thêm vào thức ăn hoặc đồ uống và ngay cả sữa bột trẻ em. Bảng 1.2 dưới đây là một số liều hoạt động của enzyme có nguồn gốc từ tuyến tụy và nấm [109].</w:t>
      </w:r>
    </w:p>
    <w:p w:rsidR="003F0337" w:rsidRPr="00002728" w:rsidRDefault="003F0337" w:rsidP="003F0337">
      <w:pPr>
        <w:spacing w:before="120" w:after="120" w:line="360" w:lineRule="auto"/>
        <w:ind w:firstLine="720"/>
        <w:jc w:val="both"/>
        <w:rPr>
          <w:rFonts w:ascii="Times New Roman" w:eastAsia="Times New Roman" w:hAnsi="Times New Roman" w:cs="Times New Roman"/>
          <w:b/>
          <w:sz w:val="28"/>
          <w:szCs w:val="28"/>
          <w:lang w:val="fr-FR" w:eastAsia="vi-VN"/>
        </w:rPr>
      </w:pPr>
      <w:r w:rsidRPr="00002728">
        <w:rPr>
          <w:rFonts w:ascii="Times New Roman" w:eastAsia="Times New Roman" w:hAnsi="Times New Roman" w:cs="Times New Roman"/>
          <w:b/>
          <w:sz w:val="28"/>
          <w:szCs w:val="28"/>
          <w:lang w:val="fr-FR" w:eastAsia="vi-VN"/>
        </w:rPr>
        <w:t xml:space="preserve">Bảng 1.2. So sánh hoạt động của enzyme tuyến tụy và nấm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686"/>
        <w:gridCol w:w="3509"/>
      </w:tblGrid>
      <w:tr w:rsidR="003F0337" w:rsidRPr="00002728" w:rsidTr="003F0337">
        <w:tc>
          <w:tcPr>
            <w:tcW w:w="18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b/>
                <w:sz w:val="28"/>
                <w:szCs w:val="28"/>
                <w:lang w:val="fr-FR" w:eastAsia="vi-VN"/>
              </w:rPr>
            </w:pPr>
            <w:r w:rsidRPr="00002728">
              <w:rPr>
                <w:rFonts w:ascii="Times New Roman" w:eastAsia="Times New Roman" w:hAnsi="Times New Roman" w:cs="Times New Roman"/>
                <w:b/>
                <w:sz w:val="28"/>
                <w:szCs w:val="28"/>
                <w:lang w:val="fr-FR" w:eastAsia="vi-VN"/>
              </w:rPr>
              <w:t>Enzyme</w:t>
            </w:r>
          </w:p>
        </w:tc>
        <w:tc>
          <w:tcPr>
            <w:tcW w:w="3686"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b/>
                <w:sz w:val="28"/>
                <w:szCs w:val="28"/>
                <w:lang w:val="fr-FR" w:eastAsia="vi-VN"/>
              </w:rPr>
            </w:pPr>
            <w:r w:rsidRPr="00002728">
              <w:rPr>
                <w:rFonts w:ascii="Times New Roman" w:eastAsia="Times New Roman" w:hAnsi="Times New Roman" w:cs="Times New Roman"/>
                <w:b/>
                <w:sz w:val="28"/>
                <w:szCs w:val="28"/>
                <w:lang w:val="fr-FR" w:eastAsia="vi-VN"/>
              </w:rPr>
              <w:t>Có nguồn gốc từ nấm</w:t>
            </w:r>
          </w:p>
        </w:tc>
        <w:tc>
          <w:tcPr>
            <w:tcW w:w="35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b/>
                <w:sz w:val="28"/>
                <w:szCs w:val="28"/>
                <w:lang w:val="fr-FR" w:eastAsia="vi-VN"/>
              </w:rPr>
            </w:pPr>
            <w:r w:rsidRPr="00002728">
              <w:rPr>
                <w:rFonts w:ascii="Times New Roman" w:eastAsia="Times New Roman" w:hAnsi="Times New Roman" w:cs="Times New Roman"/>
                <w:b/>
                <w:sz w:val="28"/>
                <w:szCs w:val="28"/>
                <w:lang w:val="fr-FR" w:eastAsia="vi-VN"/>
              </w:rPr>
              <w:t>Nguồn gốc tuyến tụy</w:t>
            </w:r>
          </w:p>
        </w:tc>
      </w:tr>
      <w:tr w:rsidR="003F0337" w:rsidRPr="00002728" w:rsidTr="003F0337">
        <w:tc>
          <w:tcPr>
            <w:tcW w:w="18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both"/>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Amylase</w:t>
            </w:r>
          </w:p>
        </w:tc>
        <w:tc>
          <w:tcPr>
            <w:tcW w:w="3686"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jc w:val="center"/>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 xml:space="preserve">       100 SKB</w:t>
            </w:r>
          </w:p>
        </w:tc>
        <w:tc>
          <w:tcPr>
            <w:tcW w:w="35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~89 USP Units</w:t>
            </w:r>
          </w:p>
        </w:tc>
      </w:tr>
      <w:tr w:rsidR="003F0337" w:rsidRPr="00002728" w:rsidTr="003F0337">
        <w:tc>
          <w:tcPr>
            <w:tcW w:w="18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both"/>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Protease</w:t>
            </w:r>
          </w:p>
        </w:tc>
        <w:tc>
          <w:tcPr>
            <w:tcW w:w="3686"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500 HUT</w:t>
            </w:r>
          </w:p>
        </w:tc>
        <w:tc>
          <w:tcPr>
            <w:tcW w:w="35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 197 USP Units</w:t>
            </w:r>
          </w:p>
        </w:tc>
      </w:tr>
      <w:tr w:rsidR="003F0337" w:rsidRPr="00002728" w:rsidTr="003F0337">
        <w:tc>
          <w:tcPr>
            <w:tcW w:w="18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both"/>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 xml:space="preserve">Lipase </w:t>
            </w:r>
          </w:p>
        </w:tc>
        <w:tc>
          <w:tcPr>
            <w:tcW w:w="3686"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 xml:space="preserve">            100 LU</w:t>
            </w:r>
          </w:p>
        </w:tc>
        <w:tc>
          <w:tcPr>
            <w:tcW w:w="3509" w:type="dxa"/>
            <w:tcBorders>
              <w:top w:val="single" w:sz="4" w:space="0" w:color="auto"/>
              <w:left w:val="single" w:sz="4" w:space="0" w:color="auto"/>
              <w:bottom w:val="single" w:sz="4" w:space="0" w:color="auto"/>
              <w:right w:val="single" w:sz="4" w:space="0" w:color="auto"/>
            </w:tcBorders>
            <w:shd w:val="clear" w:color="auto" w:fill="auto"/>
            <w:hideMark/>
          </w:tcPr>
          <w:p w:rsidR="003F0337" w:rsidRPr="00002728" w:rsidRDefault="003F0337" w:rsidP="00E00850">
            <w:pPr>
              <w:spacing w:after="120" w:line="360" w:lineRule="auto"/>
              <w:ind w:firstLine="567"/>
              <w:jc w:val="center"/>
              <w:rPr>
                <w:rFonts w:ascii="Times New Roman" w:eastAsia="Times New Roman" w:hAnsi="Times New Roman" w:cs="Times New Roman"/>
                <w:sz w:val="28"/>
                <w:szCs w:val="28"/>
                <w:lang w:val="fr-FR" w:eastAsia="vi-VN"/>
              </w:rPr>
            </w:pPr>
            <w:r w:rsidRPr="00002728">
              <w:rPr>
                <w:rFonts w:ascii="Times New Roman" w:eastAsia="Times New Roman" w:hAnsi="Times New Roman" w:cs="Times New Roman"/>
                <w:sz w:val="28"/>
                <w:szCs w:val="28"/>
                <w:lang w:val="fr-FR" w:eastAsia="vi-VN"/>
              </w:rPr>
              <w:t>~ 80 USP Units</w:t>
            </w:r>
          </w:p>
        </w:tc>
      </w:tr>
    </w:tbl>
    <w:p w:rsidR="003F0337" w:rsidRPr="00002728" w:rsidRDefault="003F0337" w:rsidP="00E00850">
      <w:pPr>
        <w:spacing w:before="120" w:after="120" w:line="360" w:lineRule="auto"/>
        <w:jc w:val="both"/>
        <w:rPr>
          <w:rFonts w:ascii="Times New Roman" w:eastAsia="Times New Roman" w:hAnsi="Times New Roman" w:cs="Times New Roman"/>
          <w:i/>
          <w:shd w:val="clear" w:color="auto" w:fill="FFFCF0"/>
          <w:lang w:eastAsia="vi-VN"/>
        </w:rPr>
      </w:pPr>
      <w:r w:rsidRPr="00002728">
        <w:rPr>
          <w:rFonts w:ascii="Times New Roman" w:eastAsia="Times New Roman" w:hAnsi="Times New Roman" w:cs="Times New Roman"/>
          <w:i/>
          <w:sz w:val="24"/>
          <w:szCs w:val="24"/>
          <w:lang w:val="fr-FR" w:eastAsia="vi-VN"/>
        </w:rPr>
        <w:t>HUT : đơn vị huyết sắc tố, dựa trên sự thủy phân enzyme của hemoglobin biến tính. LU : Đơn vị lipase ; dựa trên hoạt động lipotic sử dụng dầu oliu ; USP: đơn vị dược điển Hoa Kỳ.</w:t>
      </w:r>
      <w:r w:rsidRPr="00002728">
        <w:rPr>
          <w:rFonts w:ascii="Times New Roman" w:eastAsia="Times New Roman" w:hAnsi="Times New Roman" w:cs="Times New Roman"/>
          <w:i/>
          <w:sz w:val="24"/>
          <w:szCs w:val="24"/>
          <w:shd w:val="clear" w:color="auto" w:fill="FFFCF0"/>
          <w:lang w:val="vi-VN" w:eastAsia="vi-VN"/>
        </w:rPr>
        <w:t>* 1 SKB = 48 USP; ** 1 HUT = khoảng 6,5 USP;*** Không có chuyển đổi có sẵn cho USP</w:t>
      </w:r>
      <w:r w:rsidRPr="00002728">
        <w:rPr>
          <w:rFonts w:ascii="Times New Roman" w:eastAsia="Times New Roman" w:hAnsi="Times New Roman" w:cs="Times New Roman"/>
          <w:i/>
          <w:sz w:val="24"/>
          <w:szCs w:val="24"/>
          <w:shd w:val="clear" w:color="auto" w:fill="FFFCF0"/>
          <w:lang w:eastAsia="vi-VN"/>
        </w:rPr>
        <w:t>.</w:t>
      </w:r>
    </w:p>
    <w:p w:rsidR="003F0337" w:rsidRPr="00002728" w:rsidRDefault="00091567" w:rsidP="007168B3">
      <w:pPr>
        <w:tabs>
          <w:tab w:val="left" w:pos="2430"/>
        </w:tabs>
        <w:autoSpaceDE w:val="0"/>
        <w:autoSpaceDN w:val="0"/>
        <w:adjustRightInd w:val="0"/>
        <w:spacing w:before="120" w:after="12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 xml:space="preserve">Các sản phẩm bổ sung enzyme tiêu hóa khá phổ biến hiện nay như sản phẩm chứa amylase làm giảm thể tích của bát bột, tăng đậm độ năng lượng của bữa ăn; sản phẩm có pepsin giúp cho trẻ </w:t>
      </w:r>
      <w:r w:rsidR="003F0337" w:rsidRPr="00002728">
        <w:rPr>
          <w:rFonts w:ascii="Times New Roman" w:eastAsia="Times New Roman" w:hAnsi="Times New Roman" w:cs="Times New Roman"/>
          <w:sz w:val="28"/>
          <w:szCs w:val="28"/>
          <w:lang w:eastAsia="vi-VN"/>
        </w:rPr>
        <w:t>SDD</w:t>
      </w:r>
      <w:r w:rsidR="003F0337" w:rsidRPr="00002728">
        <w:rPr>
          <w:rFonts w:ascii="Times New Roman" w:eastAsia="Times New Roman" w:hAnsi="Times New Roman" w:cs="Times New Roman"/>
          <w:sz w:val="28"/>
          <w:szCs w:val="28"/>
          <w:lang w:val="vi-VN" w:eastAsia="vi-VN"/>
        </w:rPr>
        <w:t xml:space="preserve"> dễ tiêu hóa thức ăn giàu đạm </w:t>
      </w:r>
      <w:r w:rsidR="003F0337" w:rsidRPr="00002728">
        <w:rPr>
          <w:rFonts w:ascii="Times New Roman" w:eastAsia="Times New Roman" w:hAnsi="Times New Roman" w:cs="Times New Roman"/>
          <w:sz w:val="28"/>
          <w:szCs w:val="28"/>
          <w:lang w:eastAsia="vi-VN"/>
        </w:rPr>
        <w:t xml:space="preserve">[113]. </w:t>
      </w:r>
      <w:r w:rsidR="003F0337" w:rsidRPr="00002728">
        <w:rPr>
          <w:rFonts w:ascii="Times New Roman" w:eastAsia="Times New Roman" w:hAnsi="Times New Roman" w:cs="Times New Roman"/>
          <w:sz w:val="28"/>
          <w:szCs w:val="28"/>
          <w:lang w:val="vi-VN" w:eastAsia="vi-VN"/>
        </w:rPr>
        <w:t xml:space="preserve">Các chế phẩm ở dạng nước, siro, cho đến dạng bột, dạng cốm, dạng viên. </w:t>
      </w:r>
      <w:r w:rsidR="003F0337" w:rsidRPr="00002728">
        <w:rPr>
          <w:rFonts w:ascii="Times New Roman" w:eastAsia="Times New Roman" w:hAnsi="Times New Roman" w:cs="Times New Roman"/>
          <w:sz w:val="28"/>
          <w:szCs w:val="28"/>
          <w:lang w:eastAsia="vi-VN"/>
        </w:rPr>
        <w:t>Sản phẩm của</w:t>
      </w:r>
      <w:r w:rsidR="003F0337" w:rsidRPr="00002728">
        <w:rPr>
          <w:rFonts w:ascii="Times New Roman" w:eastAsia="Times New Roman" w:hAnsi="Times New Roman" w:cs="Times New Roman"/>
          <w:sz w:val="28"/>
          <w:szCs w:val="28"/>
          <w:lang w:val="vi-VN" w:eastAsia="vi-VN"/>
        </w:rPr>
        <w:t xml:space="preserve"> Viện Dinh </w:t>
      </w:r>
      <w:r w:rsidR="00370837" w:rsidRPr="00002728">
        <w:rPr>
          <w:rFonts w:ascii="Times New Roman" w:eastAsia="Times New Roman" w:hAnsi="Times New Roman" w:cs="Times New Roman"/>
          <w:sz w:val="28"/>
          <w:szCs w:val="28"/>
          <w:lang w:eastAsia="vi-VN"/>
        </w:rPr>
        <w:t>d</w:t>
      </w:r>
      <w:r w:rsidR="003F0337" w:rsidRPr="00002728">
        <w:rPr>
          <w:rFonts w:ascii="Times New Roman" w:eastAsia="Times New Roman" w:hAnsi="Times New Roman" w:cs="Times New Roman"/>
          <w:sz w:val="28"/>
          <w:szCs w:val="28"/>
          <w:lang w:val="vi-VN" w:eastAsia="vi-VN"/>
        </w:rPr>
        <w:t>ưỡng, viên Pepsin, sau này thêm sản phẩm viên Pepsin-B</w:t>
      </w:r>
      <w:r w:rsidR="003F0337" w:rsidRPr="00002728">
        <w:rPr>
          <w:rFonts w:ascii="Times New Roman" w:eastAsia="Times New Roman" w:hAnsi="Times New Roman" w:cs="Times New Roman"/>
          <w:sz w:val="28"/>
          <w:szCs w:val="28"/>
          <w:vertAlign w:val="subscript"/>
          <w:lang w:val="vi-VN" w:eastAsia="vi-VN"/>
        </w:rPr>
        <w:t>1</w:t>
      </w:r>
      <w:r w:rsidR="003F0337" w:rsidRPr="00002728">
        <w:rPr>
          <w:rFonts w:ascii="Times New Roman" w:eastAsia="Times New Roman" w:hAnsi="Times New Roman" w:cs="Times New Roman"/>
          <w:sz w:val="28"/>
          <w:szCs w:val="28"/>
          <w:lang w:val="vi-VN" w:eastAsia="vi-VN"/>
        </w:rPr>
        <w:t>, sản phẩm bột dinh dưỡng giàu amylase và vi chất cũng</w:t>
      </w:r>
      <w:r w:rsidR="00370837"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 xml:space="preserve">được chứng minh có hiệu quả và được áp dụng trên nhiều vùng </w:t>
      </w:r>
      <w:r w:rsidR="003F0337" w:rsidRPr="00002728">
        <w:rPr>
          <w:rFonts w:ascii="Times New Roman" w:eastAsia="Times New Roman" w:hAnsi="Times New Roman" w:cs="Times New Roman"/>
          <w:sz w:val="28"/>
          <w:szCs w:val="28"/>
          <w:lang w:eastAsia="vi-VN"/>
        </w:rPr>
        <w:t>[115</w:t>
      </w:r>
      <w:r w:rsidR="009D30DF" w:rsidRPr="00002728">
        <w:rPr>
          <w:rFonts w:ascii="Times New Roman" w:eastAsia="Times New Roman" w:hAnsi="Times New Roman" w:cs="Times New Roman"/>
          <w:sz w:val="28"/>
          <w:szCs w:val="28"/>
          <w:lang w:eastAsia="vi-VN"/>
        </w:rPr>
        <w:t>],[116],[</w:t>
      </w:r>
      <w:r w:rsidR="003F0337" w:rsidRPr="00002728">
        <w:rPr>
          <w:rFonts w:ascii="Times New Roman" w:eastAsia="Times New Roman" w:hAnsi="Times New Roman" w:cs="Times New Roman"/>
          <w:sz w:val="28"/>
          <w:szCs w:val="28"/>
          <w:lang w:eastAsia="vi-VN"/>
        </w:rPr>
        <w:t>117].</w:t>
      </w:r>
    </w:p>
    <w:p w:rsidR="003F0337" w:rsidRPr="00002728" w:rsidRDefault="003F0337" w:rsidP="007168B3">
      <w:pPr>
        <w:tabs>
          <w:tab w:val="left" w:leader="dot" w:pos="9072"/>
        </w:tabs>
        <w:spacing w:before="120" w:after="12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1.2</w:t>
      </w:r>
      <w:r w:rsidRPr="00002728">
        <w:rPr>
          <w:rFonts w:ascii="Times New Roman" w:eastAsia="Times New Roman" w:hAnsi="Times New Roman" w:cs="Times New Roman"/>
          <w:b/>
          <w:sz w:val="28"/>
          <w:szCs w:val="28"/>
          <w:lang w:val="vi-VN" w:eastAsia="vi-VN"/>
        </w:rPr>
        <w:t>.3.</w:t>
      </w:r>
      <w:r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val="vi-VN" w:eastAsia="vi-VN"/>
        </w:rPr>
        <w:t>. Sử dụng probiotic</w:t>
      </w:r>
    </w:p>
    <w:p w:rsidR="003F0337" w:rsidRPr="00002728" w:rsidRDefault="003F0337" w:rsidP="007168B3">
      <w:pPr>
        <w:keepNext/>
        <w:keepLines/>
        <w:spacing w:before="120" w:after="120" w:line="360" w:lineRule="auto"/>
        <w:ind w:left="270"/>
        <w:contextualSpacing/>
        <w:jc w:val="both"/>
        <w:outlineLvl w:val="2"/>
        <w:rPr>
          <w:rFonts w:ascii="Times New Roman" w:eastAsia="Times New Roman" w:hAnsi="Times New Roman" w:cs="Times New Roman"/>
          <w:b/>
          <w:bCs/>
          <w:i/>
          <w:sz w:val="28"/>
          <w:szCs w:val="28"/>
        </w:rPr>
      </w:pPr>
      <w:r w:rsidRPr="00002728">
        <w:rPr>
          <w:rFonts w:ascii="Times New Roman" w:eastAsia="Times New Roman" w:hAnsi="Times New Roman" w:cs="Times New Roman"/>
          <w:b/>
          <w:bCs/>
          <w:i/>
          <w:sz w:val="28"/>
          <w:szCs w:val="28"/>
        </w:rPr>
        <w:t>a, Khái niệm và đặc tính của probiotic</w:t>
      </w:r>
    </w:p>
    <w:p w:rsidR="003F0337" w:rsidRPr="00002728" w:rsidRDefault="003F0337" w:rsidP="007168B3">
      <w:pPr>
        <w:spacing w:before="120" w:after="12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Theo định nghĩa của FAO/WHO năm 2002</w:t>
      </w:r>
      <w:r w:rsidR="001E0C53"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[118], probiotic là các vi khuẩn có lợi cho sức khoẻ của con người khi ăn (bổ sung) vào một lượng nhất định. Probiotic được sử dụng rộng rãi trong các sản phẩm như sữa chua, đậu tương lên men và các sản phẩm bổ sung.</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lastRenderedPageBreak/>
        <w:t xml:space="preserve">Probiotic là loại vi khuẩn có nguồn gốc từ người và không gây bệnh; vẫn sống ổn định sau khi cấy, xử lý; bền vững dưới tác động của dịch dạ dày, mật và dịch tuỵ; có khả năng bám vào tế bào niêm mạc ruột; có khả năng sinh sản và tạo nên các hiệu ứng lâm sàng hoặc chức năng có lợi cho cơ thể người sử dụng </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&lt;EndNote&gt;&lt;Cite&gt;&lt;Author&gt;Schrezenmeir&lt;/Author&gt;&lt;Year&gt;2001&lt;/Year&gt;&lt;RecNum&gt;27&lt;/RecNum&gt;&lt;DisplayText&gt;[28]&lt;/DisplayText&gt;&lt;record&gt;&lt;rec-number&gt;27&lt;/rec-number&gt;&lt;foreign-keys&gt;&lt;key app="EN" db-id="t55tt2dxhrppa1etd04xd9sozz9zt29dxaxa" timestamp="1538145808"&gt;27&lt;/key&gt;&lt;/foreign-keys&gt;&lt;ref-type name="Journal Article"&gt;17&lt;/ref-type&gt;&lt;contributors&gt;&lt;authors&gt;&lt;author&gt;Schrezenmeir, J.&lt;/author&gt;&lt;author&gt;de Vrese, M.&lt;/author&gt;&lt;/authors&gt;&lt;/contributors&gt;&lt;auth-address&gt;Institute of Physiology and Biochemistry of Nutrition, Federal Dairy Research Center, Kiel, Germany. schrezenmeir@bafm.de&lt;/auth-address&gt;&lt;titles&gt;&lt;title&gt;Probiotics, prebiotics, and synbiotics--approaching a definition&lt;/title&gt;&lt;secondary-title&gt;Am J Clin Nutr&lt;/secondary-title&gt;&lt;alt-title&gt;The American journal of clinical nutrition&lt;/alt-title&gt;&lt;/titles&gt;&lt;periodical&gt;&lt;full-title&gt;Am J Clin Nutr&lt;/full-title&gt;&lt;abbr-1&gt;The American journal of clinical nutrition&lt;/abbr-1&gt;&lt;/periodical&gt;&lt;alt-periodical&gt;&lt;full-title&gt;Am J Clin Nutr&lt;/full-title&gt;&lt;abbr-1&gt;The American journal of clinical nutrition&lt;/abbr-1&gt;&lt;/alt-periodical&gt;&lt;pages&gt;361S-364S&lt;/pages&gt;&lt;volume&gt;73&lt;/volume&gt;&lt;number&gt;2 Suppl&lt;/number&gt;&lt;keywords&gt;&lt;keyword&gt;Dairy Products/microbiology&lt;/keyword&gt;&lt;keyword&gt;Digestive System/*microbiology&lt;/keyword&gt;&lt;keyword&gt;*Food Microbiology/standards&lt;/keyword&gt;&lt;keyword&gt;Food, Organic/*microbiology/standards&lt;/keyword&gt;&lt;keyword&gt;Humans&lt;/keyword&gt;&lt;keyword&gt;Probiotics/*standards&lt;/keyword&gt;&lt;keyword&gt;*Terminology as Topic&lt;/keyword&gt;&lt;/keywords&gt;&lt;dates&gt;&lt;year&gt;2001&lt;/year&gt;&lt;pub-dates&gt;&lt;date&gt;Feb&lt;/date&gt;&lt;/pub-dates&gt;&lt;/dates&gt;&lt;isbn&gt;0002-9165 (Print)&amp;#xD;0002-9165 (Linking)&lt;/isbn&gt;&lt;accession-num&gt;11157342&lt;/accession-num&gt;&lt;urls&gt;&lt;related-urls&gt;&lt;url&gt;http://www.ncbi.nlm.nih.gov/pubmed/11157342&lt;/url&gt;&lt;/related-urls&gt;&lt;/urls&gt;&lt;electronic-resource-num&gt;10.1093/ajcn/73.2.361s&lt;/electronic-resource-num&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noProof/>
          <w:sz w:val="28"/>
          <w:szCs w:val="28"/>
        </w:rPr>
        <w:t>[119]</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rPr>
        <w:t>. Có nhiều chủng khác nhau hiện nay được sử dụng với các sản phẩm thương mại, tuy nhiên có 2 chủng phổ biến nhất, có tác dụng tốt khi sử dụng kháng sinh và được đề tài sử dụng trong sản phẩm MTH.VC như sau:</w:t>
      </w:r>
    </w:p>
    <w:p w:rsidR="003F0337" w:rsidRPr="00002728" w:rsidRDefault="003F0337" w:rsidP="003F0337">
      <w:pPr>
        <w:spacing w:before="60" w:after="0" w:line="360" w:lineRule="auto"/>
        <w:jc w:val="both"/>
        <w:rPr>
          <w:rFonts w:ascii="Times New Roman" w:eastAsia="MS Mincho" w:hAnsi="Times New Roman" w:cs="Times New Roman"/>
          <w:sz w:val="28"/>
          <w:szCs w:val="28"/>
          <w:lang w:eastAsia="ja-JP"/>
        </w:rPr>
      </w:pPr>
      <w:r w:rsidRPr="00002728">
        <w:rPr>
          <w:rFonts w:ascii="Times New Roman" w:eastAsia="Times New Roman" w:hAnsi="Times New Roman" w:cs="Times New Roman"/>
          <w:b/>
          <w:i/>
          <w:sz w:val="28"/>
          <w:szCs w:val="28"/>
          <w:lang w:val="vi-VN" w:eastAsia="vi-VN"/>
        </w:rPr>
        <w:t>Chủng Bacillus clausii</w:t>
      </w:r>
      <w:r w:rsidRPr="00002728">
        <w:rPr>
          <w:rFonts w:ascii="Times New Roman" w:eastAsia="Times New Roman" w:hAnsi="Times New Roman" w:cs="Times New Roman"/>
          <w:b/>
          <w:i/>
          <w:sz w:val="28"/>
          <w:szCs w:val="28"/>
          <w:lang w:eastAsia="vi-VN"/>
        </w:rPr>
        <w:t xml:space="preserve">: </w:t>
      </w:r>
      <w:r w:rsidRPr="00002728">
        <w:rPr>
          <w:rFonts w:ascii="Times New Roman" w:eastAsia="Times New Roman" w:hAnsi="Times New Roman" w:cs="Times New Roman"/>
          <w:sz w:val="28"/>
          <w:szCs w:val="28"/>
          <w:lang w:val="vi-VN" w:eastAsia="vi-VN"/>
        </w:rPr>
        <w:t xml:space="preserve">Là loài vi khuẩn hiếu khí, có khả năng tạo bào tử và bền vững trong môi trường acid của dịch vị dạ dày và vì thế nó đi qua dạ dày một cách an toàn, tới ruột phát triển thành vi khuẩn có lợi cho hệ tiêu hóa ngay cả khi có mặt các kháng sinh như </w:t>
      </w:r>
      <w:r w:rsidR="007059E0" w:rsidRPr="00002728">
        <w:rPr>
          <w:rFonts w:ascii="Times New Roman" w:eastAsia="Times New Roman" w:hAnsi="Times New Roman" w:cs="Times New Roman"/>
          <w:sz w:val="28"/>
          <w:szCs w:val="28"/>
          <w:lang w:eastAsia="vi-VN"/>
        </w:rPr>
        <w:t>A</w:t>
      </w:r>
      <w:r w:rsidRPr="00002728">
        <w:rPr>
          <w:rFonts w:ascii="Times New Roman" w:eastAsia="Times New Roman" w:hAnsi="Times New Roman" w:cs="Times New Roman"/>
          <w:sz w:val="28"/>
          <w:szCs w:val="28"/>
          <w:lang w:val="vi-VN" w:eastAsia="vi-VN"/>
        </w:rPr>
        <w:t xml:space="preserve">mpicillin, </w:t>
      </w:r>
      <w:r w:rsidR="007059E0" w:rsidRPr="00002728">
        <w:rPr>
          <w:rFonts w:ascii="Times New Roman" w:eastAsia="Times New Roman" w:hAnsi="Times New Roman" w:cs="Times New Roman"/>
          <w:sz w:val="28"/>
          <w:szCs w:val="28"/>
          <w:lang w:eastAsia="vi-VN"/>
        </w:rPr>
        <w:t>C</w:t>
      </w:r>
      <w:r w:rsidRPr="00002728">
        <w:rPr>
          <w:rFonts w:ascii="Times New Roman" w:eastAsia="Times New Roman" w:hAnsi="Times New Roman" w:cs="Times New Roman"/>
          <w:sz w:val="28"/>
          <w:szCs w:val="28"/>
          <w:lang w:val="vi-VN" w:eastAsia="vi-VN"/>
        </w:rPr>
        <w:t xml:space="preserve">ephalosporin, </w:t>
      </w:r>
      <w:r w:rsidR="007059E0" w:rsidRPr="00002728">
        <w:rPr>
          <w:rFonts w:ascii="Times New Roman" w:eastAsia="Times New Roman" w:hAnsi="Times New Roman" w:cs="Times New Roman"/>
          <w:sz w:val="28"/>
          <w:szCs w:val="28"/>
          <w:lang w:eastAsia="vi-VN"/>
        </w:rPr>
        <w:t>E</w:t>
      </w:r>
      <w:r w:rsidRPr="00002728">
        <w:rPr>
          <w:rFonts w:ascii="Times New Roman" w:eastAsia="Times New Roman" w:hAnsi="Times New Roman" w:cs="Times New Roman"/>
          <w:sz w:val="28"/>
          <w:szCs w:val="28"/>
          <w:lang w:val="vi-VN" w:eastAsia="vi-VN"/>
        </w:rPr>
        <w:t xml:space="preserve">rythromycin, </w:t>
      </w:r>
      <w:r w:rsidR="007059E0" w:rsidRPr="00002728">
        <w:rPr>
          <w:rFonts w:ascii="Times New Roman" w:eastAsia="Times New Roman" w:hAnsi="Times New Roman" w:cs="Times New Roman"/>
          <w:sz w:val="28"/>
          <w:szCs w:val="28"/>
          <w:lang w:eastAsia="vi-VN"/>
        </w:rPr>
        <w:t>L</w:t>
      </w:r>
      <w:r w:rsidRPr="00002728">
        <w:rPr>
          <w:rFonts w:ascii="Times New Roman" w:eastAsia="Times New Roman" w:hAnsi="Times New Roman" w:cs="Times New Roman"/>
          <w:sz w:val="28"/>
          <w:szCs w:val="28"/>
          <w:lang w:val="vi-VN" w:eastAsia="vi-VN"/>
        </w:rPr>
        <w:t xml:space="preserve">incomycin và </w:t>
      </w:r>
      <w:r w:rsidR="007059E0" w:rsidRPr="00002728">
        <w:rPr>
          <w:rFonts w:ascii="Times New Roman" w:eastAsia="Times New Roman" w:hAnsi="Times New Roman" w:cs="Times New Roman"/>
          <w:sz w:val="28"/>
          <w:szCs w:val="28"/>
          <w:lang w:eastAsia="vi-VN"/>
        </w:rPr>
        <w:t>C</w:t>
      </w:r>
      <w:r w:rsidRPr="00002728">
        <w:rPr>
          <w:rFonts w:ascii="Times New Roman" w:eastAsia="Times New Roman" w:hAnsi="Times New Roman" w:cs="Times New Roman"/>
          <w:sz w:val="28"/>
          <w:szCs w:val="28"/>
          <w:lang w:val="vi-VN" w:eastAsia="vi-VN"/>
        </w:rPr>
        <w:t>hloramphenicol.</w:t>
      </w:r>
      <w:r w:rsidR="007059E0"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Bacillus clausii</w:t>
      </w:r>
      <w:r w:rsidRPr="00002728">
        <w:rPr>
          <w:rFonts w:ascii="Times New Roman" w:eastAsia="Times New Roman" w:hAnsi="Times New Roman" w:cs="Times New Roman"/>
          <w:sz w:val="28"/>
          <w:szCs w:val="28"/>
          <w:lang w:val="vi-VN" w:eastAsia="vi-VN"/>
        </w:rPr>
        <w:t xml:space="preserve"> thường được sử dụng ở dạng bào tử nên nó rất bền với nhiệt (ngay cả ở 65</w:t>
      </w:r>
      <w:r w:rsidRPr="00002728">
        <w:rPr>
          <w:rFonts w:ascii="Times New Roman" w:eastAsia="Times New Roman" w:hAnsi="Times New Roman" w:cs="Times New Roman"/>
          <w:sz w:val="28"/>
          <w:szCs w:val="28"/>
          <w:vertAlign w:val="superscript"/>
          <w:lang w:val="vi-VN" w:eastAsia="vi-VN"/>
        </w:rPr>
        <w:t>0</w:t>
      </w:r>
      <w:r w:rsidRPr="00002728">
        <w:rPr>
          <w:rFonts w:ascii="Times New Roman" w:eastAsia="Times New Roman" w:hAnsi="Times New Roman" w:cs="Times New Roman"/>
          <w:sz w:val="28"/>
          <w:szCs w:val="28"/>
          <w:lang w:val="vi-VN" w:eastAsia="vi-VN"/>
        </w:rPr>
        <w:t>C), là loại  an toàn, không sản sinh bất cứ độc tố nào gây ảnh hưởng xấu đến sức khỏe của người sử dụng.</w:t>
      </w:r>
      <w:r w:rsidR="007059E0" w:rsidRPr="00002728">
        <w:rPr>
          <w:rFonts w:ascii="Times New Roman" w:eastAsia="Times New Roman" w:hAnsi="Times New Roman" w:cs="Times New Roman"/>
          <w:sz w:val="28"/>
          <w:szCs w:val="28"/>
          <w:lang w:eastAsia="vi-VN"/>
        </w:rPr>
        <w:t xml:space="preserve"> </w:t>
      </w:r>
      <w:r w:rsidRPr="00002728">
        <w:rPr>
          <w:rFonts w:ascii="Times New Roman" w:eastAsia="MS Mincho" w:hAnsi="Times New Roman" w:cs="Times New Roman"/>
          <w:i/>
          <w:iCs/>
          <w:sz w:val="28"/>
          <w:szCs w:val="28"/>
          <w:lang w:val="vi-VN" w:eastAsia="ja-JP"/>
        </w:rPr>
        <w:t>Bacillus clausii</w:t>
      </w:r>
      <w:r w:rsidRPr="00002728">
        <w:rPr>
          <w:rFonts w:ascii="Times New Roman" w:eastAsia="MS Mincho" w:hAnsi="Times New Roman" w:cs="Times New Roman"/>
          <w:sz w:val="28"/>
          <w:szCs w:val="28"/>
          <w:lang w:val="vi-VN" w:eastAsia="ja-JP"/>
        </w:rPr>
        <w:t> phát triển ngay cả khi có mặt các kháng sinh, đồng thời sản sinh các men tiêu hóa như amylase và protease. Vì vậy là đối tượng phù hợp bổ sung hệ vi khuẩn có lợi cho đường ruột, giúp phòng và điều trị rối loạn tiêu hóa cấp và m</w:t>
      </w:r>
      <w:r w:rsidRPr="00002728">
        <w:rPr>
          <w:rFonts w:ascii="Times New Roman" w:eastAsia="MS Mincho" w:hAnsi="Times New Roman" w:cs="Times New Roman"/>
          <w:sz w:val="28"/>
          <w:szCs w:val="28"/>
          <w:lang w:eastAsia="ja-JP"/>
        </w:rPr>
        <w:t>ạ</w:t>
      </w:r>
      <w:r w:rsidRPr="00002728">
        <w:rPr>
          <w:rFonts w:ascii="Times New Roman" w:eastAsia="MS Mincho" w:hAnsi="Times New Roman" w:cs="Times New Roman"/>
          <w:sz w:val="28"/>
          <w:szCs w:val="28"/>
          <w:lang w:val="vi-VN" w:eastAsia="ja-JP"/>
        </w:rPr>
        <w:t>n tính ở trẻ em  khi dùng kháng sinh kéo dài</w:t>
      </w:r>
      <w:r w:rsidRPr="00002728">
        <w:rPr>
          <w:rFonts w:ascii="Times New Roman" w:eastAsia="Times New Roman" w:hAnsi="Times New Roman" w:cs="Times New Roman"/>
          <w:sz w:val="28"/>
          <w:szCs w:val="28"/>
          <w:lang w:eastAsia="vi-VN"/>
        </w:rPr>
        <w:t xml:space="preserve"> [120</w:t>
      </w:r>
      <w:r w:rsidR="009D30DF" w:rsidRPr="00002728">
        <w:rPr>
          <w:rFonts w:ascii="Times New Roman" w:eastAsia="Times New Roman" w:hAnsi="Times New Roman" w:cs="Times New Roman"/>
          <w:sz w:val="28"/>
          <w:szCs w:val="28"/>
          <w:lang w:eastAsia="vi-VN"/>
        </w:rPr>
        <w:t>],[121],[</w:t>
      </w:r>
      <w:r w:rsidRPr="00002728">
        <w:rPr>
          <w:rFonts w:ascii="Times New Roman" w:eastAsia="Times New Roman" w:hAnsi="Times New Roman" w:cs="Times New Roman"/>
          <w:sz w:val="28"/>
          <w:szCs w:val="28"/>
          <w:lang w:eastAsia="vi-VN"/>
        </w:rPr>
        <w:t>122].</w:t>
      </w:r>
    </w:p>
    <w:p w:rsidR="003F0337" w:rsidRPr="00002728" w:rsidRDefault="003F0337" w:rsidP="003F0337">
      <w:pPr>
        <w:spacing w:before="60" w:after="0" w:line="360" w:lineRule="auto"/>
        <w:rPr>
          <w:rFonts w:ascii="Times New Roman" w:eastAsia="MS Mincho" w:hAnsi="Times New Roman" w:cs="Times New Roman"/>
          <w:b/>
          <w:i/>
          <w:sz w:val="28"/>
          <w:szCs w:val="28"/>
          <w:lang w:val="vi-VN" w:eastAsia="ja-JP"/>
        </w:rPr>
      </w:pPr>
      <w:r w:rsidRPr="00002728">
        <w:rPr>
          <w:rFonts w:ascii="Times New Roman" w:eastAsia="MS Mincho" w:hAnsi="Times New Roman" w:cs="Times New Roman"/>
          <w:b/>
          <w:i/>
          <w:sz w:val="28"/>
          <w:szCs w:val="28"/>
          <w:lang w:val="vi-VN" w:eastAsia="ja-JP"/>
        </w:rPr>
        <w:t>Chủng Bacillus subtilis</w:t>
      </w:r>
      <w:r w:rsidRPr="00002728">
        <w:rPr>
          <w:rFonts w:ascii="Times New Roman" w:eastAsia="MS Mincho" w:hAnsi="Times New Roman" w:cs="Times New Roman"/>
          <w:b/>
          <w:i/>
          <w:sz w:val="28"/>
          <w:szCs w:val="28"/>
          <w:lang w:eastAsia="ja-JP"/>
        </w:rPr>
        <w:t>:</w:t>
      </w:r>
    </w:p>
    <w:p w:rsidR="003F0337" w:rsidRPr="00002728" w:rsidRDefault="003F0337" w:rsidP="003F0337">
      <w:pPr>
        <w:spacing w:before="60" w:after="0" w:line="360" w:lineRule="auto"/>
        <w:ind w:firstLine="720"/>
        <w:jc w:val="both"/>
        <w:rPr>
          <w:rFonts w:ascii="Times New Roman" w:eastAsia="MS Mincho" w:hAnsi="Times New Roman" w:cs="Times New Roman"/>
          <w:sz w:val="28"/>
          <w:szCs w:val="28"/>
          <w:lang w:val="vi-VN" w:eastAsia="ja-JP"/>
        </w:rPr>
      </w:pPr>
      <w:r w:rsidRPr="00002728">
        <w:rPr>
          <w:rFonts w:ascii="Times New Roman" w:eastAsia="MS Mincho" w:hAnsi="Times New Roman" w:cs="Times New Roman"/>
          <w:sz w:val="28"/>
          <w:szCs w:val="28"/>
          <w:lang w:val="vi-VN" w:eastAsia="ja-JP"/>
        </w:rPr>
        <w:t xml:space="preserve">Vi khuẩn chủng </w:t>
      </w:r>
      <w:r w:rsidRPr="00002728">
        <w:rPr>
          <w:rFonts w:ascii="Times New Roman" w:eastAsia="MS Mincho" w:hAnsi="Times New Roman" w:cs="Times New Roman"/>
          <w:i/>
          <w:sz w:val="28"/>
          <w:szCs w:val="28"/>
          <w:lang w:val="vi-VN" w:eastAsia="ja-JP"/>
        </w:rPr>
        <w:t>Bacillus subtilis</w:t>
      </w:r>
      <w:r w:rsidRPr="00002728">
        <w:rPr>
          <w:rFonts w:ascii="Times New Roman" w:eastAsia="MS Mincho" w:hAnsi="Times New Roman" w:cs="Times New Roman"/>
          <w:sz w:val="28"/>
          <w:szCs w:val="28"/>
          <w:lang w:val="vi-VN" w:eastAsia="ja-JP"/>
        </w:rPr>
        <w:t xml:space="preserve"> và các chất chiết xuất từ vi sinh vật này được Cục Quản lý Thực phẩm và Dược phẩm Hoa Kỳ (FDA), Cơ quan An toàn thực phẩm châu Âu (EFSA) đánh giá là an toàn khi sử dụng bổ sung vào thực phẩm và mang lại lợi ích kinh tế cao. </w:t>
      </w:r>
      <w:r w:rsidRPr="00002728">
        <w:rPr>
          <w:rFonts w:ascii="Times New Roman" w:eastAsia="MS Mincho" w:hAnsi="Times New Roman" w:cs="Times New Roman"/>
          <w:i/>
          <w:sz w:val="28"/>
          <w:szCs w:val="28"/>
          <w:lang w:val="vi-VN" w:eastAsia="ja-JP"/>
        </w:rPr>
        <w:t>Bacillus subtilis</w:t>
      </w:r>
      <w:r w:rsidR="007059E0" w:rsidRPr="00002728">
        <w:rPr>
          <w:rFonts w:ascii="Times New Roman" w:eastAsia="MS Mincho" w:hAnsi="Times New Roman" w:cs="Times New Roman"/>
          <w:i/>
          <w:sz w:val="28"/>
          <w:szCs w:val="28"/>
          <w:lang w:eastAsia="ja-JP"/>
        </w:rPr>
        <w:t xml:space="preserve"> </w:t>
      </w:r>
      <w:r w:rsidRPr="00002728">
        <w:rPr>
          <w:rFonts w:ascii="Times New Roman" w:eastAsia="MS Mincho" w:hAnsi="Times New Roman" w:cs="Times New Roman"/>
          <w:sz w:val="28"/>
          <w:szCs w:val="28"/>
          <w:lang w:val="vi-VN" w:eastAsia="ja-JP"/>
        </w:rPr>
        <w:t xml:space="preserve">có thể phân chia đối  xứng để tạo thành hai tế bào con (nhị phân phân hạch), hoặc không đối xứng, tạo bào tử trong điều kiện môi trường bất lợi như hạn hán, độ mặn, bức xạ cực cao, pH và dung môi, môi trường nghèo dinh dưỡng. Trong môi trường sống khắc nghiệt, trước giai đoạn hình thành bào tử, các tế bào vi  khuẩn có thể tự tạo ra </w:t>
      </w:r>
      <w:r w:rsidRPr="00002728">
        <w:rPr>
          <w:rFonts w:ascii="Times New Roman" w:eastAsia="MS Mincho" w:hAnsi="Times New Roman" w:cs="Times New Roman"/>
          <w:sz w:val="28"/>
          <w:szCs w:val="28"/>
          <w:lang w:val="vi-VN" w:eastAsia="ja-JP"/>
        </w:rPr>
        <w:lastRenderedPageBreak/>
        <w:t xml:space="preserve">các chất đề kháng (kháng sinh), hoặc giết chết đồng loại để tìm kiếm dinh dưỡng. Tính ổn định cao của </w:t>
      </w:r>
      <w:r w:rsidRPr="00002728">
        <w:rPr>
          <w:rFonts w:ascii="Times New Roman" w:eastAsia="MS Mincho" w:hAnsi="Times New Roman" w:cs="Times New Roman"/>
          <w:i/>
          <w:sz w:val="28"/>
          <w:szCs w:val="28"/>
          <w:lang w:val="vi-VN" w:eastAsia="ja-JP"/>
        </w:rPr>
        <w:t>Bacillus subtilis</w:t>
      </w:r>
      <w:r w:rsidR="007059E0" w:rsidRPr="00002728">
        <w:rPr>
          <w:rFonts w:ascii="Times New Roman" w:eastAsia="MS Mincho" w:hAnsi="Times New Roman" w:cs="Times New Roman"/>
          <w:i/>
          <w:sz w:val="28"/>
          <w:szCs w:val="28"/>
          <w:lang w:eastAsia="ja-JP"/>
        </w:rPr>
        <w:t xml:space="preserve"> </w:t>
      </w:r>
      <w:r w:rsidRPr="00002728">
        <w:rPr>
          <w:rFonts w:ascii="Times New Roman" w:eastAsia="MS Mincho" w:hAnsi="Times New Roman" w:cs="Times New Roman"/>
          <w:sz w:val="28"/>
          <w:szCs w:val="28"/>
          <w:lang w:val="vi-VN" w:eastAsia="ja-JP"/>
        </w:rPr>
        <w:t>trong điều kiện môi trường khắc nghiệt làm cho vi sinh vật trở thành một trong những ứng cử viên tốt cho các ứng dụng khác nhau [</w:t>
      </w:r>
      <w:r w:rsidRPr="00002728">
        <w:rPr>
          <w:rFonts w:ascii="Times New Roman" w:eastAsia="MS Mincho" w:hAnsi="Times New Roman" w:cs="Times New Roman"/>
          <w:sz w:val="28"/>
          <w:szCs w:val="28"/>
          <w:lang w:eastAsia="ja-JP"/>
        </w:rPr>
        <w:t>123</w:t>
      </w:r>
      <w:r w:rsidR="009D30DF" w:rsidRPr="00002728">
        <w:rPr>
          <w:rFonts w:ascii="Times New Roman" w:eastAsia="MS Mincho" w:hAnsi="Times New Roman" w:cs="Times New Roman"/>
          <w:sz w:val="28"/>
          <w:szCs w:val="28"/>
          <w:lang w:eastAsia="ja-JP"/>
        </w:rPr>
        <w:t>],[124],[</w:t>
      </w:r>
      <w:r w:rsidRPr="00002728">
        <w:rPr>
          <w:rFonts w:ascii="Times New Roman" w:eastAsia="MS Mincho" w:hAnsi="Times New Roman" w:cs="Times New Roman"/>
          <w:sz w:val="28"/>
          <w:szCs w:val="28"/>
          <w:lang w:eastAsia="ja-JP"/>
        </w:rPr>
        <w:t>125</w:t>
      </w:r>
      <w:r w:rsidRPr="00002728">
        <w:rPr>
          <w:rFonts w:ascii="Times New Roman" w:eastAsia="MS Mincho" w:hAnsi="Times New Roman" w:cs="Times New Roman"/>
          <w:sz w:val="28"/>
          <w:szCs w:val="28"/>
          <w:lang w:val="vi-VN" w:eastAsia="ja-JP"/>
        </w:rPr>
        <w:t>].</w:t>
      </w:r>
    </w:p>
    <w:p w:rsidR="003F0337" w:rsidRPr="00002728" w:rsidRDefault="003F0337" w:rsidP="003F0337">
      <w:pPr>
        <w:spacing w:before="60" w:after="0" w:line="360" w:lineRule="auto"/>
        <w:ind w:firstLine="360"/>
        <w:jc w:val="both"/>
        <w:rPr>
          <w:rFonts w:ascii="Times New Roman" w:eastAsia="MS Mincho" w:hAnsi="Times New Roman" w:cs="Times New Roman"/>
          <w:sz w:val="28"/>
          <w:szCs w:val="28"/>
          <w:lang w:eastAsia="ja-JP"/>
        </w:rPr>
      </w:pPr>
      <w:r w:rsidRPr="00002728">
        <w:rPr>
          <w:rFonts w:ascii="Times New Roman" w:eastAsia="MS Mincho" w:hAnsi="Times New Roman" w:cs="Times New Roman"/>
          <w:i/>
          <w:sz w:val="28"/>
          <w:szCs w:val="28"/>
          <w:lang w:val="vi-VN" w:eastAsia="ja-JP"/>
        </w:rPr>
        <w:t>Bacillus subtilis</w:t>
      </w:r>
      <w:r w:rsidR="00091567" w:rsidRPr="00002728">
        <w:rPr>
          <w:rFonts w:ascii="Times New Roman" w:eastAsia="MS Mincho" w:hAnsi="Times New Roman" w:cs="Times New Roman"/>
          <w:i/>
          <w:sz w:val="28"/>
          <w:szCs w:val="28"/>
          <w:lang w:eastAsia="ja-JP"/>
        </w:rPr>
        <w:t xml:space="preserve"> </w:t>
      </w:r>
      <w:r w:rsidRPr="00002728">
        <w:rPr>
          <w:rFonts w:ascii="Times New Roman" w:eastAsia="MS Mincho" w:hAnsi="Times New Roman" w:cs="Times New Roman"/>
          <w:sz w:val="28"/>
          <w:szCs w:val="28"/>
          <w:lang w:val="vi-VN" w:eastAsia="ja-JP"/>
        </w:rPr>
        <w:t>có khả năng sản sinh nhiều enzyme, nhưng quan trọng nhất là amylase và protease.</w:t>
      </w:r>
      <w:r w:rsidR="00091567" w:rsidRPr="00002728">
        <w:rPr>
          <w:rFonts w:ascii="Times New Roman" w:eastAsia="MS Mincho" w:hAnsi="Times New Roman" w:cs="Times New Roman"/>
          <w:sz w:val="28"/>
          <w:szCs w:val="28"/>
          <w:lang w:eastAsia="ja-JP"/>
        </w:rPr>
        <w:t xml:space="preserve"> </w:t>
      </w:r>
      <w:r w:rsidRPr="00002728">
        <w:rPr>
          <w:rFonts w:ascii="Times New Roman" w:eastAsia="MS Mincho" w:hAnsi="Times New Roman" w:cs="Times New Roman"/>
          <w:i/>
          <w:sz w:val="28"/>
          <w:szCs w:val="28"/>
          <w:lang w:val="vi-VN" w:eastAsia="ja-JP"/>
        </w:rPr>
        <w:t>Bacillus subtilis</w:t>
      </w:r>
      <w:r w:rsidR="00091567" w:rsidRPr="00002728">
        <w:rPr>
          <w:rFonts w:ascii="Times New Roman" w:eastAsia="MS Mincho" w:hAnsi="Times New Roman" w:cs="Times New Roman"/>
          <w:i/>
          <w:sz w:val="28"/>
          <w:szCs w:val="28"/>
          <w:lang w:eastAsia="ja-JP"/>
        </w:rPr>
        <w:t xml:space="preserve"> </w:t>
      </w:r>
      <w:r w:rsidRPr="00002728">
        <w:rPr>
          <w:rFonts w:ascii="Times New Roman" w:eastAsia="MS Mincho" w:hAnsi="Times New Roman" w:cs="Times New Roman"/>
          <w:sz w:val="28"/>
          <w:szCs w:val="28"/>
          <w:lang w:val="vi-VN" w:eastAsia="ja-JP"/>
        </w:rPr>
        <w:t>có khả năng sinh tổng hợp một số chất ức chế sinh trưởng hoặc tiêu diệt một số vi sinh vật khác, tác dụng lên cả vi khuẩn Gram(-), Gram(+) và nấm gây bệnh.</w:t>
      </w:r>
      <w:r w:rsidR="00091567" w:rsidRPr="00002728">
        <w:rPr>
          <w:rFonts w:ascii="Times New Roman" w:eastAsia="MS Mincho" w:hAnsi="Times New Roman" w:cs="Times New Roman"/>
          <w:sz w:val="28"/>
          <w:szCs w:val="28"/>
          <w:lang w:eastAsia="ja-JP"/>
        </w:rPr>
        <w:t xml:space="preserve"> </w:t>
      </w:r>
      <w:r w:rsidRPr="00002728">
        <w:rPr>
          <w:rFonts w:ascii="Times New Roman" w:eastAsia="MS Mincho" w:hAnsi="Times New Roman" w:cs="Times New Roman"/>
          <w:i/>
          <w:sz w:val="28"/>
          <w:szCs w:val="28"/>
          <w:lang w:val="vi-VN" w:eastAsia="ja-JP"/>
        </w:rPr>
        <w:t>Bacillus subtilis</w:t>
      </w:r>
      <w:r w:rsidR="00091567" w:rsidRPr="00002728">
        <w:rPr>
          <w:rFonts w:ascii="Times New Roman" w:eastAsia="MS Mincho" w:hAnsi="Times New Roman" w:cs="Times New Roman"/>
          <w:i/>
          <w:sz w:val="28"/>
          <w:szCs w:val="28"/>
          <w:lang w:eastAsia="ja-JP"/>
        </w:rPr>
        <w:t xml:space="preserve"> </w:t>
      </w:r>
      <w:r w:rsidRPr="00002728">
        <w:rPr>
          <w:rFonts w:ascii="Times New Roman" w:eastAsia="MS Mincho" w:hAnsi="Times New Roman" w:cs="Times New Roman"/>
          <w:sz w:val="28"/>
          <w:szCs w:val="28"/>
          <w:lang w:val="vi-VN" w:eastAsia="ja-JP"/>
        </w:rPr>
        <w:t>thường tồn tại trong sản phẩm ở trạng thái bào tử, nhờ vậy khi uống vào dạ dày, nó không bị acid cũng như các men tiêu hóa ở dịch vị phá hủy. Ở ruột, bào tử nẩy mầm và phát triển thành thể hoạt động giúp cân bằng hệ vi sinh có ích trong đường ruột, cải thiện hệ thố</w:t>
      </w:r>
      <w:r w:rsidR="005E1D39" w:rsidRPr="00002728">
        <w:rPr>
          <w:rFonts w:ascii="Times New Roman" w:eastAsia="MS Mincho" w:hAnsi="Times New Roman" w:cs="Times New Roman"/>
          <w:sz w:val="28"/>
          <w:szCs w:val="28"/>
          <w:lang w:val="vi-VN" w:eastAsia="ja-JP"/>
        </w:rPr>
        <w:t>ng tiêu hóa,</w:t>
      </w:r>
      <w:r w:rsidR="005E1D39" w:rsidRPr="00002728">
        <w:rPr>
          <w:rFonts w:ascii="Times New Roman" w:eastAsia="MS Mincho" w:hAnsi="Times New Roman" w:cs="Times New Roman"/>
          <w:sz w:val="28"/>
          <w:szCs w:val="28"/>
          <w:lang w:eastAsia="ja-JP"/>
        </w:rPr>
        <w:t xml:space="preserve"> </w:t>
      </w:r>
      <w:r w:rsidRPr="00002728">
        <w:rPr>
          <w:rFonts w:ascii="Times New Roman" w:eastAsia="MS Mincho" w:hAnsi="Times New Roman" w:cs="Times New Roman"/>
          <w:sz w:val="28"/>
          <w:szCs w:val="28"/>
          <w:lang w:val="vi-VN" w:eastAsia="ja-JP"/>
        </w:rPr>
        <w:t>nhất là sau khi sử dụng kháng sinh kéo dài</w:t>
      </w:r>
      <w:r w:rsidR="00091567" w:rsidRPr="00002728">
        <w:rPr>
          <w:rFonts w:ascii="Times New Roman" w:eastAsia="MS Mincho" w:hAnsi="Times New Roman" w:cs="Times New Roman"/>
          <w:sz w:val="28"/>
          <w:szCs w:val="28"/>
          <w:lang w:eastAsia="ja-JP"/>
        </w:rPr>
        <w:t xml:space="preserve"> </w:t>
      </w:r>
      <w:r w:rsidRPr="00002728">
        <w:rPr>
          <w:rFonts w:ascii="Times New Roman" w:eastAsia="MS Mincho" w:hAnsi="Times New Roman" w:cs="Times New Roman"/>
          <w:sz w:val="28"/>
          <w:szCs w:val="28"/>
          <w:lang w:val="vi-VN" w:eastAsia="ja-JP"/>
        </w:rPr>
        <w:t>[</w:t>
      </w:r>
      <w:r w:rsidRPr="00002728">
        <w:rPr>
          <w:rFonts w:ascii="Times New Roman" w:eastAsia="MS Mincho" w:hAnsi="Times New Roman" w:cs="Times New Roman"/>
          <w:sz w:val="28"/>
          <w:szCs w:val="28"/>
          <w:lang w:eastAsia="ja-JP"/>
        </w:rPr>
        <w:t>126</w:t>
      </w:r>
      <w:r w:rsidR="009D30DF" w:rsidRPr="00002728">
        <w:rPr>
          <w:rFonts w:ascii="Times New Roman" w:eastAsia="MS Mincho" w:hAnsi="Times New Roman" w:cs="Times New Roman"/>
          <w:sz w:val="28"/>
          <w:szCs w:val="28"/>
          <w:lang w:eastAsia="ja-JP"/>
        </w:rPr>
        <w:t>],[127],</w:t>
      </w:r>
      <w:r w:rsidRPr="00002728">
        <w:rPr>
          <w:rFonts w:ascii="Times New Roman" w:eastAsia="MS Mincho" w:hAnsi="Times New Roman" w:cs="Times New Roman"/>
          <w:sz w:val="28"/>
          <w:szCs w:val="28"/>
          <w:lang w:eastAsia="ja-JP"/>
        </w:rPr>
        <w:t>128</w:t>
      </w:r>
      <w:r w:rsidRPr="00002728">
        <w:rPr>
          <w:rFonts w:ascii="Times New Roman" w:eastAsia="MS Mincho" w:hAnsi="Times New Roman" w:cs="Times New Roman"/>
          <w:sz w:val="28"/>
          <w:szCs w:val="28"/>
          <w:lang w:val="vi-VN" w:eastAsia="ja-JP"/>
        </w:rPr>
        <w:t>]</w:t>
      </w:r>
      <w:r w:rsidRPr="00002728">
        <w:rPr>
          <w:rFonts w:ascii="Times New Roman" w:eastAsia="MS Mincho" w:hAnsi="Times New Roman" w:cs="Times New Roman"/>
          <w:sz w:val="28"/>
          <w:szCs w:val="28"/>
          <w:lang w:eastAsia="ja-JP"/>
        </w:rPr>
        <w:t>.</w:t>
      </w:r>
    </w:p>
    <w:p w:rsidR="003F0337" w:rsidRPr="00002728" w:rsidRDefault="003F0337" w:rsidP="007059E0">
      <w:pPr>
        <w:spacing w:before="120" w:after="120" w:line="360" w:lineRule="auto"/>
        <w:jc w:val="both"/>
        <w:rPr>
          <w:rFonts w:ascii="Times New Roman" w:eastAsia="MS Mincho" w:hAnsi="Times New Roman" w:cs="Times New Roman"/>
          <w:b/>
          <w:sz w:val="28"/>
          <w:szCs w:val="28"/>
          <w:lang w:eastAsia="ja-JP"/>
        </w:rPr>
      </w:pPr>
      <w:r w:rsidRPr="00002728">
        <w:rPr>
          <w:rFonts w:ascii="Times New Roman" w:eastAsia="MS Mincho" w:hAnsi="Times New Roman" w:cs="Times New Roman"/>
          <w:b/>
          <w:i/>
          <w:sz w:val="28"/>
          <w:szCs w:val="28"/>
          <w:lang w:eastAsia="ja-JP"/>
        </w:rPr>
        <w:t>b, Vai trò của probiotic</w:t>
      </w:r>
    </w:p>
    <w:p w:rsidR="003F0337" w:rsidRPr="00002728" w:rsidRDefault="003F0337" w:rsidP="007059E0">
      <w:pPr>
        <w:keepNext/>
        <w:widowControl w:val="0"/>
        <w:numPr>
          <w:ilvl w:val="0"/>
          <w:numId w:val="4"/>
        </w:numPr>
        <w:spacing w:before="120" w:after="120" w:line="360" w:lineRule="auto"/>
        <w:ind w:left="527" w:right="3124" w:hanging="357"/>
        <w:contextualSpacing/>
        <w:outlineLvl w:val="2"/>
        <w:rPr>
          <w:rFonts w:ascii="Times New Roman" w:eastAsia="MS Mincho" w:hAnsi="Times New Roman" w:cs="Times New Roman"/>
          <w:i/>
          <w:sz w:val="28"/>
          <w:szCs w:val="28"/>
          <w:lang w:val="vi-VN" w:eastAsia="vi-VN"/>
        </w:rPr>
      </w:pPr>
      <w:r w:rsidRPr="00002728">
        <w:rPr>
          <w:rFonts w:ascii="Times New Roman" w:eastAsia="MS Mincho" w:hAnsi="Times New Roman" w:cs="Times New Roman"/>
          <w:i/>
          <w:sz w:val="28"/>
          <w:szCs w:val="28"/>
          <w:lang w:val="vi-VN" w:eastAsia="vi-VN"/>
        </w:rPr>
        <w:t>Cân bằng</w:t>
      </w:r>
      <w:r w:rsidR="00091567" w:rsidRPr="00002728">
        <w:rPr>
          <w:rFonts w:ascii="Times New Roman" w:eastAsia="MS Mincho" w:hAnsi="Times New Roman" w:cs="Times New Roman"/>
          <w:i/>
          <w:sz w:val="28"/>
          <w:szCs w:val="28"/>
          <w:lang w:eastAsia="vi-VN"/>
        </w:rPr>
        <w:t xml:space="preserve"> </w:t>
      </w:r>
      <w:r w:rsidRPr="00002728">
        <w:rPr>
          <w:rFonts w:ascii="Times New Roman" w:eastAsia="MS Mincho" w:hAnsi="Times New Roman" w:cs="Times New Roman"/>
          <w:i/>
          <w:sz w:val="28"/>
          <w:szCs w:val="28"/>
          <w:lang w:val="vi-VN" w:eastAsia="vi-VN"/>
        </w:rPr>
        <w:t>hệ vi khuẩn chí đường ruộ</w:t>
      </w:r>
      <w:r w:rsidRPr="00002728">
        <w:rPr>
          <w:rFonts w:ascii="Times New Roman" w:eastAsia="MS Mincho" w:hAnsi="Times New Roman" w:cs="Times New Roman"/>
          <w:i/>
          <w:sz w:val="28"/>
          <w:szCs w:val="28"/>
          <w:lang w:eastAsia="vi-VN"/>
        </w:rPr>
        <w:t>t</w:t>
      </w:r>
    </w:p>
    <w:p w:rsidR="003F0337" w:rsidRPr="00002728" w:rsidRDefault="003F0337" w:rsidP="007059E0">
      <w:pPr>
        <w:tabs>
          <w:tab w:val="left" w:leader="dot" w:pos="810"/>
        </w:tabs>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shd w:val="clear" w:color="auto" w:fill="FFFFFF"/>
        </w:rPr>
        <w:t>Thuốc kháng sinh có thể là một yếu tố rất mạnh gây mất cân bằng hệ vi sinh vật đường ruột [129</w:t>
      </w:r>
      <w:r w:rsidR="00985161" w:rsidRPr="00002728">
        <w:rPr>
          <w:rFonts w:ascii="Times New Roman" w:eastAsia="Times New Roman" w:hAnsi="Times New Roman" w:cs="Times New Roman"/>
          <w:sz w:val="28"/>
          <w:szCs w:val="28"/>
          <w:shd w:val="clear" w:color="auto" w:fill="FFFFFF"/>
        </w:rPr>
        <w:t>],[130],[</w:t>
      </w:r>
      <w:r w:rsidRPr="00002728">
        <w:rPr>
          <w:rFonts w:ascii="Times New Roman" w:eastAsia="Times New Roman" w:hAnsi="Times New Roman" w:cs="Times New Roman"/>
          <w:sz w:val="28"/>
          <w:szCs w:val="28"/>
          <w:shd w:val="clear" w:color="auto" w:fill="FFFFFF"/>
        </w:rPr>
        <w:t xml:space="preserve">131]. Tương tác trực tiếp của hệ vi sinh vật đường ruột với vi khuẩn và cạnh tranh các chất dinh dưỡng trong ruột là phương pháp trực tiếp ức chế sự xâm nhập ruột của mầm bệnh. Tuy nhiên, việc dùng thuốc kháng sinh làm giảm sự đa dạng và phong phú của hệ vi sinh vật đường ruột, dẫn đến giảm khả năng loại trừ cạnh tranh một cách gián tiếp, điều này phá hủy cấu trúc của hệ vi sinh vật, do đó làm xáo trộn sự tương tác giữa các loài vi sinh vật và hệ thống bổ sung của quá trình trao đổi chất dinh dưỡng, dẫn đến sự biến động lan rộng trong môi trường đường ruột </w:t>
      </w:r>
      <w:r w:rsidR="00985161" w:rsidRPr="00002728">
        <w:rPr>
          <w:rFonts w:ascii="Times New Roman" w:eastAsia="Times New Roman" w:hAnsi="Times New Roman" w:cs="Times New Roman"/>
          <w:sz w:val="28"/>
          <w:szCs w:val="28"/>
          <w:shd w:val="clear" w:color="auto" w:fill="FFFFFF"/>
        </w:rPr>
        <w:t>[132],[132],[</w:t>
      </w:r>
      <w:r w:rsidRPr="00002728">
        <w:rPr>
          <w:rFonts w:ascii="Times New Roman" w:eastAsia="Times New Roman" w:hAnsi="Times New Roman" w:cs="Times New Roman"/>
          <w:sz w:val="28"/>
          <w:szCs w:val="28"/>
          <w:shd w:val="clear" w:color="auto" w:fill="FFFFFF"/>
        </w:rPr>
        <w:t xml:space="preserve">134]. Những thay đổi này không hoàn toàn trở lại bình thường, thậm chí sau vài tháng ngừng dùng thuốc </w:t>
      </w:r>
      <w:r w:rsidR="00091567" w:rsidRPr="00002728">
        <w:rPr>
          <w:rFonts w:ascii="Times New Roman" w:eastAsia="Times New Roman" w:hAnsi="Times New Roman" w:cs="Times New Roman"/>
          <w:sz w:val="28"/>
          <w:szCs w:val="28"/>
          <w:shd w:val="clear" w:color="auto" w:fill="FFFFFF"/>
        </w:rPr>
        <w:t>[129],</w:t>
      </w:r>
      <w:r w:rsidRPr="00002728">
        <w:rPr>
          <w:rFonts w:ascii="Times New Roman" w:eastAsia="Times New Roman" w:hAnsi="Times New Roman" w:cs="Times New Roman"/>
          <w:sz w:val="28"/>
          <w:szCs w:val="28"/>
          <w:shd w:val="clear" w:color="auto" w:fill="FFFFFF"/>
        </w:rPr>
        <w:t>[135].</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pacing w:val="-4"/>
          <w:sz w:val="28"/>
          <w:szCs w:val="28"/>
          <w:lang w:eastAsia="vi-VN"/>
        </w:rPr>
        <w:lastRenderedPageBreak/>
        <w:t>Khi</w:t>
      </w:r>
      <w:r w:rsidRPr="00002728">
        <w:rPr>
          <w:rFonts w:ascii="Times New Roman" w:eastAsia="Times New Roman" w:hAnsi="Times New Roman" w:cs="Times New Roman"/>
          <w:spacing w:val="-4"/>
          <w:sz w:val="28"/>
          <w:szCs w:val="28"/>
          <w:lang w:val="vi-VN" w:eastAsia="vi-VN"/>
        </w:rPr>
        <w:t xml:space="preserve"> đưa vào cơ thể qua đường ăn uống</w:t>
      </w:r>
      <w:r w:rsidRPr="00002728">
        <w:rPr>
          <w:rFonts w:ascii="Times New Roman" w:eastAsia="Times New Roman" w:hAnsi="Times New Roman" w:cs="Times New Roman"/>
          <w:spacing w:val="-4"/>
          <w:sz w:val="28"/>
          <w:szCs w:val="28"/>
          <w:lang w:eastAsia="vi-VN"/>
        </w:rPr>
        <w:t xml:space="preserve"> , probiotic </w:t>
      </w:r>
      <w:r w:rsidRPr="00002728">
        <w:rPr>
          <w:rFonts w:ascii="Times New Roman" w:eastAsia="Times New Roman" w:hAnsi="Times New Roman" w:cs="Times New Roman"/>
          <w:spacing w:val="-4"/>
          <w:sz w:val="28"/>
          <w:szCs w:val="28"/>
          <w:lang w:val="vi-VN" w:eastAsia="vi-VN"/>
        </w:rPr>
        <w:t>sống trong ruột của trẻ sơ sinh và trẻ nhỏ</w:t>
      </w:r>
      <w:r w:rsidRPr="00002728">
        <w:rPr>
          <w:rFonts w:ascii="Times New Roman" w:eastAsia="Times New Roman" w:hAnsi="Times New Roman" w:cs="Times New Roman"/>
          <w:spacing w:val="-4"/>
          <w:sz w:val="28"/>
          <w:szCs w:val="28"/>
          <w:lang w:eastAsia="vi-VN"/>
        </w:rPr>
        <w:t xml:space="preserve">, </w:t>
      </w:r>
      <w:r w:rsidR="007059E0" w:rsidRPr="00002728">
        <w:rPr>
          <w:rFonts w:ascii="Times New Roman" w:eastAsia="Times New Roman" w:hAnsi="Times New Roman" w:cs="Times New Roman"/>
          <w:spacing w:val="-4"/>
          <w:sz w:val="28"/>
          <w:szCs w:val="28"/>
          <w:lang w:eastAsia="vi-VN"/>
        </w:rPr>
        <w:t>tạo nên</w:t>
      </w:r>
      <w:r w:rsidRPr="00002728">
        <w:rPr>
          <w:rFonts w:ascii="Times New Roman" w:eastAsia="Times New Roman" w:hAnsi="Times New Roman" w:cs="Times New Roman"/>
          <w:spacing w:val="-4"/>
          <w:sz w:val="28"/>
          <w:szCs w:val="28"/>
          <w:lang w:eastAsia="vi-VN"/>
        </w:rPr>
        <w:t xml:space="preserve"> thay </w:t>
      </w:r>
      <w:r w:rsidRPr="00002728">
        <w:rPr>
          <w:rFonts w:ascii="Times New Roman" w:eastAsia="Times New Roman" w:hAnsi="Times New Roman" w:cs="Times New Roman"/>
          <w:bCs/>
          <w:spacing w:val="-4"/>
          <w:sz w:val="28"/>
          <w:szCs w:val="28"/>
          <w:lang w:val="vi-VN" w:eastAsia="vi-VN"/>
        </w:rPr>
        <w:t>đổi tích</w:t>
      </w:r>
      <w:r w:rsidRPr="00002728">
        <w:rPr>
          <w:rFonts w:ascii="Times New Roman" w:eastAsia="Times New Roman" w:hAnsi="Times New Roman" w:cs="Times New Roman"/>
          <w:spacing w:val="-4"/>
          <w:sz w:val="28"/>
          <w:szCs w:val="28"/>
          <w:lang w:val="vi-VN" w:eastAsia="vi-VN"/>
        </w:rPr>
        <w:t xml:space="preserve"> cực thành phần vi khuẩn chí đường ruột của trẻ, tăng acid béo mạch ngắn, giảm độ pH của phân, giảm amoniac và idol trong phân, giảm </w:t>
      </w:r>
      <w:r w:rsidRPr="00002728">
        <w:rPr>
          <w:rFonts w:ascii="Times New Roman" w:eastAsia="Times New Roman" w:hAnsi="Times New Roman" w:cs="Times New Roman"/>
          <w:i/>
          <w:iCs/>
          <w:spacing w:val="-4"/>
          <w:sz w:val="28"/>
          <w:szCs w:val="28"/>
          <w:lang w:val="vi-VN" w:eastAsia="vi-VN"/>
        </w:rPr>
        <w:t xml:space="preserve">Bacteroides </w:t>
      </w:r>
      <w:r w:rsidRPr="00002728">
        <w:rPr>
          <w:rFonts w:ascii="Times New Roman" w:eastAsia="Times New Roman" w:hAnsi="Times New Roman" w:cs="Times New Roman"/>
          <w:spacing w:val="-4"/>
          <w:sz w:val="28"/>
          <w:szCs w:val="28"/>
          <w:lang w:val="vi-VN" w:eastAsia="vi-VN"/>
        </w:rPr>
        <w:t xml:space="preserve">và </w:t>
      </w:r>
      <w:r w:rsidRPr="00002728">
        <w:rPr>
          <w:rFonts w:ascii="Times New Roman" w:eastAsia="Times New Roman" w:hAnsi="Times New Roman" w:cs="Times New Roman"/>
          <w:i/>
          <w:iCs/>
          <w:spacing w:val="-4"/>
          <w:sz w:val="28"/>
          <w:szCs w:val="28"/>
          <w:lang w:val="vi-VN" w:eastAsia="vi-VN"/>
        </w:rPr>
        <w:t>E.Coli</w:t>
      </w:r>
      <w:r w:rsidRPr="00002728">
        <w:rPr>
          <w:rFonts w:ascii="Times New Roman" w:eastAsia="Times New Roman" w:hAnsi="Times New Roman" w:cs="Times New Roman"/>
          <w:spacing w:val="-4"/>
          <w:sz w:val="28"/>
          <w:szCs w:val="28"/>
          <w:lang w:val="vi-VN" w:eastAsia="vi-VN"/>
        </w:rPr>
        <w:t xml:space="preserve">. </w:t>
      </w:r>
      <w:r w:rsidRPr="00002728">
        <w:rPr>
          <w:rFonts w:ascii="Times New Roman" w:eastAsia="Times New Roman" w:hAnsi="Times New Roman" w:cs="Times New Roman"/>
          <w:sz w:val="28"/>
          <w:szCs w:val="28"/>
          <w:shd w:val="clear" w:color="auto" w:fill="FFFFFF"/>
          <w:lang w:val="vi-VN" w:eastAsia="vi-VN"/>
        </w:rPr>
        <w:t>Probiotic tác động đến sự phát triển của hệ vi sinh vật sống trong cơ thể sinh vật theo cách đảm bảo sự cân bằng hợp lý giữa mầm bệnh và vi khuẩn cần thiết cho chức năng bình thường của sinh vật [</w:t>
      </w:r>
      <w:r w:rsidRPr="00002728">
        <w:rPr>
          <w:rFonts w:ascii="Times New Roman" w:eastAsia="Times New Roman" w:hAnsi="Times New Roman" w:cs="Times New Roman"/>
          <w:sz w:val="28"/>
          <w:szCs w:val="28"/>
          <w:shd w:val="clear" w:color="auto" w:fill="FFFFFF"/>
          <w:lang w:eastAsia="vi-VN"/>
        </w:rPr>
        <w:t>136</w:t>
      </w:r>
      <w:r w:rsidRPr="00002728">
        <w:rPr>
          <w:rFonts w:ascii="Times New Roman" w:eastAsia="Times New Roman" w:hAnsi="Times New Roman" w:cs="Times New Roman"/>
          <w:sz w:val="28"/>
          <w:szCs w:val="28"/>
          <w:shd w:val="clear" w:color="auto" w:fill="FFFFFF"/>
          <w:lang w:val="vi-VN" w:eastAsia="vi-VN"/>
        </w:rPr>
        <w:t>]. Tác dụng tích cực của chúng được sử dụng để phục hồi vi sinh vật tự nhiên sau khi điều trị bằng kháng sinh</w:t>
      </w:r>
      <w:r w:rsidRPr="00002728">
        <w:rPr>
          <w:rFonts w:ascii="Times New Roman" w:eastAsia="Times New Roman" w:hAnsi="Times New Roman" w:cs="Times New Roman"/>
          <w:sz w:val="28"/>
          <w:szCs w:val="28"/>
          <w:shd w:val="clear" w:color="auto" w:fill="FFFFFF"/>
          <w:lang w:eastAsia="vi-VN"/>
        </w:rPr>
        <w:t xml:space="preserve"> [137].</w:t>
      </w:r>
    </w:p>
    <w:p w:rsidR="003F0337" w:rsidRPr="00002728" w:rsidRDefault="003F0337" w:rsidP="003F0337">
      <w:pPr>
        <w:keepNext/>
        <w:keepLines/>
        <w:numPr>
          <w:ilvl w:val="0"/>
          <w:numId w:val="4"/>
        </w:numPr>
        <w:shd w:val="clear" w:color="auto" w:fill="FFFFFF"/>
        <w:spacing w:before="120" w:after="120" w:line="360" w:lineRule="auto"/>
        <w:ind w:left="527" w:hanging="357"/>
        <w:contextualSpacing/>
        <w:jc w:val="both"/>
        <w:outlineLvl w:val="2"/>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i/>
          <w:sz w:val="28"/>
          <w:szCs w:val="28"/>
          <w:lang w:val="vi-VN" w:eastAsia="vi-VN"/>
        </w:rPr>
        <w:t>Vi khuẩn có thể ảnh hưởng đến vật chủ thông qua các cơ chế thần kinh</w:t>
      </w:r>
      <w:r w:rsidR="007059E0" w:rsidRPr="00002728">
        <w:rPr>
          <w:rFonts w:ascii="Times New Roman" w:eastAsia="Times New Roman" w:hAnsi="Times New Roman" w:cs="Times New Roman"/>
          <w:i/>
          <w:sz w:val="28"/>
          <w:szCs w:val="28"/>
          <w:lang w:eastAsia="vi-VN"/>
        </w:rPr>
        <w:t>:</w:t>
      </w:r>
    </w:p>
    <w:p w:rsidR="003F0337" w:rsidRPr="00002728" w:rsidRDefault="003F0337" w:rsidP="003F0337">
      <w:pPr>
        <w:shd w:val="clear" w:color="auto" w:fill="FFFFFF"/>
        <w:spacing w:before="120" w:after="120" w:line="360" w:lineRule="auto"/>
        <w:ind w:firstLine="36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Vi khuẩn ruột có thể điều khiển hành vi ăn uống bằng cách chiếm quyền điều khiển hệ thần kinh của vật chủ. Bằng chứng cho thấy các vi khuẩn có thể có tác động mạnh mẽ đến hành vi thông qua trục vi sinh vật</w:t>
      </w:r>
      <w:r w:rsidR="005E1D39"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ruột-não [</w:t>
      </w:r>
      <w:r w:rsidRPr="00002728">
        <w:rPr>
          <w:rFonts w:ascii="Times New Roman" w:eastAsia="Times New Roman" w:hAnsi="Times New Roman" w:cs="Times New Roman"/>
          <w:sz w:val="28"/>
          <w:szCs w:val="28"/>
          <w:lang w:eastAsia="vi-VN"/>
        </w:rPr>
        <w:t>84</w:t>
      </w:r>
      <w:r w:rsidR="00985161" w:rsidRPr="00002728">
        <w:rPr>
          <w:rFonts w:ascii="Times New Roman" w:eastAsia="Times New Roman" w:hAnsi="Times New Roman" w:cs="Times New Roman"/>
          <w:sz w:val="28"/>
          <w:szCs w:val="28"/>
          <w:lang w:eastAsia="vi-VN"/>
        </w:rPr>
        <w:t>],[85],[</w:t>
      </w:r>
      <w:r w:rsidRPr="00002728">
        <w:rPr>
          <w:rFonts w:ascii="Times New Roman" w:eastAsia="Times New Roman" w:hAnsi="Times New Roman" w:cs="Times New Roman"/>
          <w:sz w:val="28"/>
          <w:szCs w:val="28"/>
          <w:lang w:eastAsia="vi-VN"/>
        </w:rPr>
        <w:t>86</w:t>
      </w:r>
      <w:r w:rsidRPr="00002728">
        <w:rPr>
          <w:rFonts w:ascii="Times New Roman" w:eastAsia="Times New Roman" w:hAnsi="Times New Roman" w:cs="Times New Roman"/>
          <w:sz w:val="28"/>
          <w:szCs w:val="28"/>
          <w:lang w:val="vi-VN" w:eastAsia="vi-VN"/>
        </w:rPr>
        <w:t>]. </w:t>
      </w: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val="vi-VN" w:eastAsia="vi-VN"/>
        </w:rPr>
        <w:t>ây thần kinh phế vị điều chỉnh hành vi ăn uống và trọng lượng cơ thể. Ví dụ, phong tỏa hoặc chuyển vị của dây thần kinh phế vị là nguyên nhân gây giảm cân nghiêm trọng [</w:t>
      </w:r>
      <w:r w:rsidRPr="00002728">
        <w:rPr>
          <w:rFonts w:ascii="Times New Roman" w:eastAsia="Times New Roman" w:hAnsi="Times New Roman" w:cs="Times New Roman"/>
          <w:sz w:val="28"/>
          <w:szCs w:val="28"/>
          <w:lang w:eastAsia="vi-VN"/>
        </w:rPr>
        <w:t>88</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89</w:t>
      </w:r>
      <w:r w:rsidRPr="00002728">
        <w:rPr>
          <w:rFonts w:ascii="Times New Roman" w:eastAsia="Times New Roman" w:hAnsi="Times New Roman" w:cs="Times New Roman"/>
          <w:sz w:val="28"/>
          <w:szCs w:val="28"/>
          <w:lang w:val="vi-VN" w:eastAsia="vi-VN"/>
        </w:rPr>
        <w:t>].</w:t>
      </w:r>
    </w:p>
    <w:p w:rsidR="003F0337" w:rsidRPr="00002728" w:rsidRDefault="003F0337" w:rsidP="003F0337">
      <w:pPr>
        <w:numPr>
          <w:ilvl w:val="0"/>
          <w:numId w:val="4"/>
        </w:numPr>
        <w:shd w:val="clear" w:color="auto" w:fill="FFFFFF"/>
        <w:spacing w:before="120" w:after="0" w:line="360" w:lineRule="auto"/>
        <w:contextualSpacing/>
        <w:outlineLvl w:val="2"/>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i/>
          <w:sz w:val="28"/>
          <w:szCs w:val="28"/>
          <w:lang w:val="vi-VN" w:eastAsia="vi-VN"/>
        </w:rPr>
        <w:t>Vi khuẩn có thể ảnh hưởng đến vật chủ thông qua kích thích tố</w:t>
      </w:r>
    </w:p>
    <w:p w:rsidR="003F0337" w:rsidRPr="00002728" w:rsidRDefault="003F0337" w:rsidP="003F0337">
      <w:pPr>
        <w:shd w:val="clear" w:color="auto" w:fill="FFFFFF"/>
        <w:spacing w:before="120" w:after="0" w:line="360" w:lineRule="auto"/>
        <w:ind w:firstLine="36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Vi khuẩn tạo ra nhiều loại hóa chất thần kinh tương tự chính xác các hormone của động vật có vú liên quan đến tâm trạng và hành vi</w:t>
      </w:r>
      <w:r w:rsidR="0074357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[91</w:t>
      </w:r>
      <w:r w:rsidR="00985161" w:rsidRPr="00002728">
        <w:rPr>
          <w:rFonts w:ascii="Times New Roman" w:eastAsia="Times New Roman" w:hAnsi="Times New Roman" w:cs="Times New Roman"/>
          <w:sz w:val="28"/>
          <w:szCs w:val="28"/>
          <w:lang w:eastAsia="vi-VN"/>
        </w:rPr>
        <w:t>],[92],[</w:t>
      </w:r>
      <w:r w:rsidRPr="00002728">
        <w:rPr>
          <w:rFonts w:ascii="Times New Roman" w:eastAsia="Times New Roman" w:hAnsi="Times New Roman" w:cs="Times New Roman"/>
          <w:sz w:val="28"/>
          <w:szCs w:val="28"/>
          <w:lang w:eastAsia="vi-VN"/>
        </w:rPr>
        <w:t>93</w:t>
      </w:r>
      <w:r w:rsidRPr="00002728">
        <w:rPr>
          <w:rFonts w:ascii="Times New Roman" w:eastAsia="Times New Roman" w:hAnsi="Times New Roman" w:cs="Times New Roman"/>
          <w:sz w:val="28"/>
          <w:szCs w:val="28"/>
          <w:lang w:val="vi-VN" w:eastAsia="vi-VN"/>
        </w:rPr>
        <w:t>]. Hơn 50% lượng dopamine và phần lớn serotonin của cơ thể có nguồn đường ruột [</w:t>
      </w:r>
      <w:r w:rsidRPr="00002728">
        <w:rPr>
          <w:rFonts w:ascii="Times New Roman" w:eastAsia="Times New Roman" w:hAnsi="Times New Roman" w:cs="Times New Roman"/>
          <w:sz w:val="28"/>
          <w:szCs w:val="28"/>
          <w:lang w:eastAsia="vi-VN"/>
        </w:rPr>
        <w:t>94</w:t>
      </w:r>
      <w:r w:rsidRPr="00002728">
        <w:rPr>
          <w:rFonts w:ascii="Times New Roman" w:eastAsia="Times New Roman" w:hAnsi="Times New Roman" w:cs="Times New Roman"/>
          <w:sz w:val="28"/>
          <w:szCs w:val="28"/>
          <w:lang w:val="vi-VN" w:eastAsia="vi-VN"/>
        </w:rPr>
        <w:t>]. </w:t>
      </w:r>
      <w:r w:rsidRPr="00002728">
        <w:rPr>
          <w:rFonts w:ascii="Times New Roman" w:eastAsia="MS Mincho" w:hAnsi="Times New Roman" w:cs="Times New Roman"/>
          <w:i/>
          <w:sz w:val="28"/>
          <w:szCs w:val="28"/>
          <w:lang w:val="vi-VN" w:eastAsia="ja-JP"/>
        </w:rPr>
        <w:t>Bacillus subtilis</w:t>
      </w:r>
      <w:r w:rsidRPr="00002728">
        <w:rPr>
          <w:rFonts w:ascii="Times New Roman" w:eastAsia="Times New Roman" w:hAnsi="Times New Roman" w:cs="Times New Roman"/>
          <w:i/>
          <w:iCs/>
          <w:sz w:val="28"/>
          <w:szCs w:val="28"/>
          <w:lang w:val="vi-VN" w:eastAsia="vi-VN"/>
        </w:rPr>
        <w:t> </w:t>
      </w:r>
      <w:r w:rsidRPr="00002728">
        <w:rPr>
          <w:rFonts w:ascii="Times New Roman" w:eastAsia="Times New Roman" w:hAnsi="Times New Roman" w:cs="Times New Roman"/>
          <w:sz w:val="28"/>
          <w:szCs w:val="28"/>
          <w:lang w:val="vi-VN" w:eastAsia="vi-VN"/>
        </w:rPr>
        <w:t>đã được chứng minh để sản xuất dopamine</w:t>
      </w:r>
      <w:r w:rsidRPr="00002728">
        <w:rPr>
          <w:rFonts w:ascii="Times New Roman" w:eastAsia="Times New Roman" w:hAnsi="Times New Roman" w:cs="Times New Roman"/>
          <w:sz w:val="28"/>
          <w:szCs w:val="28"/>
          <w:lang w:eastAsia="vi-VN"/>
        </w:rPr>
        <w:t>, n</w:t>
      </w:r>
      <w:r w:rsidRPr="00002728">
        <w:rPr>
          <w:rFonts w:ascii="Times New Roman" w:eastAsia="Times New Roman" w:hAnsi="Times New Roman" w:cs="Times New Roman"/>
          <w:sz w:val="28"/>
          <w:szCs w:val="28"/>
          <w:lang w:val="vi-VN" w:eastAsia="vi-VN"/>
        </w:rPr>
        <w:t>ồng độ của dopamine trong nuôi cấy các vi khuẩn này được báo cáo là cao hơn 10 lần 100 lần so với nồng độ điển hình trong máu người. </w:t>
      </w:r>
      <w:r w:rsidRPr="00002728">
        <w:rPr>
          <w:rFonts w:ascii="Times New Roman" w:eastAsia="MS Mincho" w:hAnsi="Times New Roman" w:cs="Times New Roman"/>
          <w:i/>
          <w:sz w:val="28"/>
          <w:szCs w:val="28"/>
          <w:lang w:val="vi-VN" w:eastAsia="ja-JP"/>
        </w:rPr>
        <w:t>Bacillus subtilis</w:t>
      </w:r>
      <w:r w:rsidR="00091567" w:rsidRPr="00002728">
        <w:rPr>
          <w:rFonts w:ascii="Times New Roman" w:eastAsia="MS Mincho" w:hAnsi="Times New Roman" w:cs="Times New Roman"/>
          <w:i/>
          <w:sz w:val="28"/>
          <w:szCs w:val="28"/>
          <w:lang w:eastAsia="ja-JP"/>
        </w:rPr>
        <w:t xml:space="preserve"> </w:t>
      </w:r>
      <w:r w:rsidRPr="00002728">
        <w:rPr>
          <w:rFonts w:ascii="Times New Roman" w:eastAsia="Times New Roman" w:hAnsi="Times New Roman" w:cs="Times New Roman"/>
          <w:sz w:val="28"/>
          <w:szCs w:val="28"/>
          <w:lang w:val="vi-VN" w:eastAsia="vi-VN"/>
        </w:rPr>
        <w:t>dường như tiết ra cả dopamine và norepinephrine vào môi trường của chúng, nơi nó tương tác với các tế bào động vật có vú [</w:t>
      </w:r>
      <w:r w:rsidRPr="00002728">
        <w:rPr>
          <w:rFonts w:ascii="Times New Roman" w:eastAsia="Times New Roman" w:hAnsi="Times New Roman" w:cs="Times New Roman"/>
          <w:sz w:val="28"/>
          <w:szCs w:val="28"/>
          <w:lang w:eastAsia="vi-VN"/>
        </w:rPr>
        <w:t>137</w:t>
      </w:r>
      <w:r w:rsidRPr="00002728">
        <w:rPr>
          <w:rFonts w:ascii="Times New Roman" w:eastAsia="Times New Roman" w:hAnsi="Times New Roman" w:cs="Times New Roman"/>
          <w:sz w:val="28"/>
          <w:szCs w:val="28"/>
          <w:lang w:val="vi-VN" w:eastAsia="vi-VN"/>
        </w:rPr>
        <w:t>].</w:t>
      </w:r>
    </w:p>
    <w:p w:rsidR="003F0337" w:rsidRPr="00002728" w:rsidRDefault="003F0337" w:rsidP="003F0337">
      <w:pPr>
        <w:numPr>
          <w:ilvl w:val="0"/>
          <w:numId w:val="4"/>
        </w:numPr>
        <w:spacing w:before="120" w:after="0" w:line="360" w:lineRule="auto"/>
        <w:jc w:val="both"/>
        <w:rPr>
          <w:rFonts w:ascii="Times New Roman" w:eastAsia="Calibri" w:hAnsi="Times New Roman" w:cs="Times New Roman"/>
          <w:i/>
          <w:sz w:val="28"/>
          <w:szCs w:val="28"/>
          <w:shd w:val="clear" w:color="auto" w:fill="FFFFFF"/>
          <w:lang w:val="vi-VN" w:eastAsia="vi-VN"/>
        </w:rPr>
      </w:pPr>
      <w:r w:rsidRPr="00002728">
        <w:rPr>
          <w:rFonts w:ascii="Times New Roman" w:eastAsia="Calibri" w:hAnsi="Times New Roman" w:cs="Times New Roman"/>
          <w:i/>
          <w:sz w:val="28"/>
          <w:szCs w:val="28"/>
          <w:shd w:val="clear" w:color="auto" w:fill="FFFFFF"/>
          <w:lang w:val="vi-VN" w:eastAsia="vi-VN"/>
        </w:rPr>
        <w:t>Tăng sản xuất các vitamin nhóm B tại đường tiêu hóa</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shd w:val="clear" w:color="auto" w:fill="FFFFFF"/>
          <w:lang w:eastAsia="vi-VN"/>
        </w:rPr>
      </w:pPr>
      <w:r w:rsidRPr="00002728">
        <w:rPr>
          <w:rFonts w:ascii="Times New Roman" w:eastAsia="Times New Roman" w:hAnsi="Times New Roman" w:cs="Times New Roman"/>
          <w:sz w:val="28"/>
          <w:szCs w:val="28"/>
          <w:shd w:val="clear" w:color="auto" w:fill="FFFFFF"/>
          <w:lang w:val="vi-VN" w:eastAsia="vi-VN"/>
        </w:rPr>
        <w:t xml:space="preserve">Trong một số trường hợp, probiotic có thể có tác dụng trong việc sản xuất vitamin nhóm B, mặc dù vitamin nhóm B có mặt trong nhiều loại thực phẩm, </w:t>
      </w:r>
      <w:r w:rsidRPr="00002728">
        <w:rPr>
          <w:rFonts w:ascii="Times New Roman" w:eastAsia="Times New Roman" w:hAnsi="Times New Roman" w:cs="Times New Roman"/>
          <w:sz w:val="28"/>
          <w:szCs w:val="28"/>
          <w:shd w:val="clear" w:color="auto" w:fill="FFFFFF"/>
          <w:lang w:val="vi-VN" w:eastAsia="vi-VN"/>
        </w:rPr>
        <w:lastRenderedPageBreak/>
        <w:t>chúng dễ dàng bị loại bỏ hoặc phá hủy bằng cách chế biến và nấu thực phẩm, điều này có thể dẫn đến lượng không đủ thu được từ chế độ ăn uống</w:t>
      </w:r>
      <w:r w:rsidR="00091567" w:rsidRPr="00002728">
        <w:rPr>
          <w:rFonts w:ascii="Times New Roman" w:eastAsia="Times New Roman" w:hAnsi="Times New Roman" w:cs="Times New Roman"/>
          <w:sz w:val="28"/>
          <w:szCs w:val="28"/>
          <w:shd w:val="clear" w:color="auto" w:fill="FFFFFF"/>
          <w:lang w:eastAsia="vi-VN"/>
        </w:rPr>
        <w:t xml:space="preserve"> </w:t>
      </w:r>
      <w:r w:rsidRPr="00002728">
        <w:rPr>
          <w:rFonts w:ascii="Times New Roman" w:eastAsia="Times New Roman" w:hAnsi="Times New Roman" w:cs="Times New Roman"/>
          <w:sz w:val="28"/>
          <w:szCs w:val="28"/>
          <w:shd w:val="clear" w:color="auto" w:fill="FFFFFF"/>
          <w:lang w:val="vi-VN" w:eastAsia="vi-VN"/>
        </w:rPr>
        <w:t>[</w:t>
      </w:r>
      <w:r w:rsidRPr="00002728">
        <w:rPr>
          <w:rFonts w:ascii="Times New Roman" w:eastAsia="Times New Roman" w:hAnsi="Times New Roman" w:cs="Times New Roman"/>
          <w:sz w:val="28"/>
          <w:szCs w:val="28"/>
          <w:shd w:val="clear" w:color="auto" w:fill="FFFFFF"/>
          <w:lang w:eastAsia="vi-VN"/>
        </w:rPr>
        <w:t>138]</w:t>
      </w:r>
      <w:r w:rsidRPr="00002728">
        <w:rPr>
          <w:rFonts w:ascii="Times New Roman" w:eastAsia="Times New Roman" w:hAnsi="Times New Roman" w:cs="Times New Roman"/>
          <w:sz w:val="28"/>
          <w:szCs w:val="28"/>
          <w:shd w:val="clear" w:color="auto" w:fill="FFFFFF"/>
          <w:lang w:val="vi-VN" w:eastAsia="vi-VN"/>
        </w:rPr>
        <w:t>.</w:t>
      </w:r>
    </w:p>
    <w:p w:rsidR="003F0337" w:rsidRPr="00002728" w:rsidRDefault="003F0337" w:rsidP="00CE5A5E">
      <w:pPr>
        <w:numPr>
          <w:ilvl w:val="0"/>
          <w:numId w:val="10"/>
        </w:numPr>
        <w:spacing w:before="120" w:after="0" w:line="360" w:lineRule="auto"/>
        <w:jc w:val="both"/>
        <w:rPr>
          <w:rFonts w:ascii="Times New Roman" w:eastAsia="MS Mincho" w:hAnsi="Times New Roman" w:cs="Times New Roman"/>
          <w:bCs/>
          <w:i/>
          <w:sz w:val="28"/>
          <w:szCs w:val="28"/>
          <w:lang w:val="vi-VN" w:eastAsia="vi-VN"/>
        </w:rPr>
      </w:pPr>
      <w:r w:rsidRPr="00002728">
        <w:rPr>
          <w:rFonts w:ascii="Times New Roman" w:eastAsia="MS Mincho" w:hAnsi="Times New Roman" w:cs="Times New Roman"/>
          <w:bCs/>
          <w:i/>
          <w:sz w:val="28"/>
          <w:szCs w:val="28"/>
          <w:lang w:val="vi-VN" w:eastAsia="vi-VN"/>
        </w:rPr>
        <w:t>Tăng cường khả năng miễn dịch của cơ thể</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Các nghiên cứu trên người và động vật cho thấy việc bổ sung  probiotic kích thích tăng sản đại thực bào và tăng thực bào, giảm sự thẩm thấu của </w:t>
      </w:r>
      <w:r w:rsidRPr="00002728">
        <w:rPr>
          <w:rFonts w:ascii="Times New Roman" w:eastAsia="Times New Roman" w:hAnsi="Times New Roman" w:cs="Times New Roman"/>
          <w:sz w:val="28"/>
          <w:szCs w:val="28"/>
          <w:lang w:eastAsia="vi-VN"/>
        </w:rPr>
        <w:t>ruột. V</w:t>
      </w:r>
      <w:r w:rsidRPr="00002728">
        <w:rPr>
          <w:rFonts w:ascii="Times New Roman" w:eastAsia="Times New Roman" w:hAnsi="Times New Roman" w:cs="Times New Roman"/>
          <w:sz w:val="28"/>
          <w:szCs w:val="28"/>
          <w:lang w:val="vi-VN" w:eastAsia="vi-VN"/>
        </w:rPr>
        <w:t xml:space="preserve">iệc tăng IgA đặc hiệu đối với </w:t>
      </w:r>
      <w:r w:rsidRPr="00002728">
        <w:rPr>
          <w:rFonts w:ascii="Times New Roman" w:eastAsia="Times New Roman" w:hAnsi="Times New Roman" w:cs="Times New Roman"/>
          <w:i/>
          <w:iCs/>
          <w:sz w:val="28"/>
          <w:szCs w:val="28"/>
          <w:lang w:val="vi-VN" w:eastAsia="vi-VN"/>
        </w:rPr>
        <w:t>Rotavirus</w:t>
      </w:r>
      <w:r w:rsidRPr="00002728">
        <w:rPr>
          <w:rFonts w:ascii="Times New Roman" w:eastAsia="Times New Roman" w:hAnsi="Times New Roman" w:cs="Times New Roman"/>
          <w:sz w:val="28"/>
          <w:szCs w:val="28"/>
          <w:lang w:val="vi-VN" w:eastAsia="vi-VN"/>
        </w:rPr>
        <w:t xml:space="preserve"> sau khi bị nhiễm trùng hoặc các IgA chống bại liệt sau khi được tiêm chủng cũng được chứng minh. Thêm vào đó một vài probiotic có tác dụng tốt lên việc bài tiết cytokin, giảm anti-tryp</w:t>
      </w:r>
      <w:r w:rsidRPr="00002728">
        <w:rPr>
          <w:rFonts w:ascii="Times New Roman" w:eastAsia="MS Mincho" w:hAnsi="Times New Roman" w:cs="Times New Roman"/>
          <w:sz w:val="28"/>
          <w:szCs w:val="28"/>
          <w:lang w:val="vi-VN" w:eastAsia="ja-JP"/>
        </w:rPr>
        <w:t>s</w:t>
      </w:r>
      <w:r w:rsidRPr="00002728">
        <w:rPr>
          <w:rFonts w:ascii="Times New Roman" w:eastAsia="Times New Roman" w:hAnsi="Times New Roman" w:cs="Times New Roman"/>
          <w:sz w:val="28"/>
          <w:szCs w:val="28"/>
          <w:lang w:val="vi-VN" w:eastAsia="vi-VN"/>
        </w:rPr>
        <w:t>in trong phân, eosynophyl protein X trong nước tiểu, TNF-</w:t>
      </w:r>
      <w:r w:rsidRPr="00002728">
        <w:rPr>
          <w:rFonts w:ascii="Times New Roman" w:eastAsia="Times New Roman" w:hAnsi="Times New Roman" w:cs="Times New Roman"/>
          <w:sz w:val="28"/>
          <w:szCs w:val="28"/>
          <w:lang w:val="vi-VN" w:eastAsia="vi-VN"/>
        </w:rPr>
        <w:sym w:font="Symbol" w:char="F061"/>
      </w:r>
      <w:r w:rsidRPr="00002728">
        <w:rPr>
          <w:rFonts w:ascii="Times New Roman" w:eastAsia="Times New Roman" w:hAnsi="Times New Roman" w:cs="Times New Roman"/>
          <w:sz w:val="28"/>
          <w:szCs w:val="28"/>
          <w:lang w:val="vi-VN" w:eastAsia="vi-VN"/>
        </w:rPr>
        <w:t xml:space="preserve"> làm thay đổi TGF- beta và cytokin khác làm giảm các chất xúc tác gây viêm đặc biệt là ở những trẻ có đáp ứng miễn dịch mạnh như trong phản ứng đặc dị (atopy)</w:t>
      </w:r>
      <w:r w:rsidR="001E0C53" w:rsidRPr="00002728">
        <w:rPr>
          <w:rFonts w:ascii="Times New Roman" w:eastAsia="Times New Roman" w:hAnsi="Times New Roman" w:cs="Times New Roman"/>
          <w:sz w:val="28"/>
          <w:szCs w:val="28"/>
          <w:lang w:eastAsia="vi-VN"/>
        </w:rPr>
        <w:t xml:space="preserve"> </w:t>
      </w:r>
      <w:r w:rsidR="00450701" w:rsidRPr="00002728">
        <w:rPr>
          <w:rFonts w:ascii="Times New Roman" w:eastAsia="Times New Roman" w:hAnsi="Times New Roman" w:cs="Times New Roman"/>
          <w:sz w:val="28"/>
          <w:szCs w:val="28"/>
          <w:lang w:val="vi-VN" w:eastAsia="vi-VN"/>
        </w:rPr>
        <w:fldChar w:fldCharType="begin">
          <w:fldData xml:space="preserve">PEVuZE5vdGU+PENpdGU+PEF1dGhvcj5Jc29sYXVyaTwvQXV0aG9yPjxZZWFyPjIwMDA8L1llYXI+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</w:fldData>
        </w:fldChar>
      </w:r>
      <w:r w:rsidRPr="00002728">
        <w:rPr>
          <w:rFonts w:ascii="Times New Roman" w:eastAsia="Times New Roman" w:hAnsi="Times New Roman" w:cs="Times New Roman"/>
          <w:sz w:val="28"/>
          <w:szCs w:val="28"/>
          <w:lang w:val="vi-VN" w:eastAsia="vi-VN"/>
        </w:rPr>
        <w:instrText xml:space="preserve"> ADDIN EN.CITE </w:instrText>
      </w:r>
      <w:r w:rsidR="00450701" w:rsidRPr="00002728">
        <w:rPr>
          <w:rFonts w:ascii="Times New Roman" w:eastAsia="Times New Roman" w:hAnsi="Times New Roman" w:cs="Times New Roman"/>
          <w:sz w:val="28"/>
          <w:szCs w:val="28"/>
          <w:lang w:val="vi-VN" w:eastAsia="vi-VN"/>
        </w:rPr>
        <w:fldChar w:fldCharType="begin">
          <w:fldData xml:space="preserve">PEVuZE5vdGU+PENpdGU+PEF1dGhvcj5Jc29sYXVyaTwvQXV0aG9yPjxZZWFyPjIwMDA8L1llYXI+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</w:fldData>
        </w:fldChar>
      </w:r>
      <w:r w:rsidRPr="00002728">
        <w:rPr>
          <w:rFonts w:ascii="Times New Roman" w:eastAsia="Times New Roman" w:hAnsi="Times New Roman" w:cs="Times New Roman"/>
          <w:sz w:val="28"/>
          <w:szCs w:val="28"/>
          <w:lang w:val="vi-VN" w:eastAsia="vi-VN"/>
        </w:rPr>
        <w:instrText xml:space="preserve"> ADDIN EN.CITE.DATA </w:instrText>
      </w:r>
      <w:r w:rsidR="00450701" w:rsidRPr="00002728">
        <w:rPr>
          <w:rFonts w:ascii="Times New Roman" w:eastAsia="Times New Roman" w:hAnsi="Times New Roman" w:cs="Times New Roman"/>
          <w:sz w:val="28"/>
          <w:szCs w:val="28"/>
          <w:lang w:val="vi-VN" w:eastAsia="vi-VN"/>
        </w:rPr>
      </w:r>
      <w:r w:rsidR="00450701" w:rsidRPr="00002728">
        <w:rPr>
          <w:rFonts w:ascii="Times New Roman" w:eastAsia="Times New Roman" w:hAnsi="Times New Roman" w:cs="Times New Roman"/>
          <w:sz w:val="28"/>
          <w:szCs w:val="28"/>
          <w:lang w:val="vi-VN" w:eastAsia="vi-VN"/>
        </w:rPr>
        <w:fldChar w:fldCharType="end"/>
      </w:r>
      <w:r w:rsidR="00450701" w:rsidRPr="00002728">
        <w:rPr>
          <w:rFonts w:ascii="Times New Roman" w:eastAsia="Times New Roman" w:hAnsi="Times New Roman" w:cs="Times New Roman"/>
          <w:sz w:val="28"/>
          <w:szCs w:val="28"/>
          <w:lang w:val="vi-VN" w:eastAsia="vi-VN"/>
        </w:rPr>
      </w:r>
      <w:r w:rsidR="00450701" w:rsidRPr="00002728">
        <w:rPr>
          <w:rFonts w:ascii="Times New Roman" w:eastAsia="Times New Roman" w:hAnsi="Times New Roman" w:cs="Times New Roman"/>
          <w:sz w:val="28"/>
          <w:szCs w:val="28"/>
          <w:lang w:val="vi-VN" w:eastAsia="vi-VN"/>
        </w:rPr>
        <w:fldChar w:fldCharType="separate"/>
      </w:r>
      <w:r w:rsidRPr="00002728">
        <w:rPr>
          <w:rFonts w:ascii="Times New Roman" w:eastAsia="Times New Roman" w:hAnsi="Times New Roman" w:cs="Times New Roman"/>
          <w:noProof/>
          <w:sz w:val="28"/>
          <w:szCs w:val="28"/>
          <w:lang w:val="vi-VN" w:eastAsia="vi-VN"/>
        </w:rPr>
        <w:t>[</w:t>
      </w:r>
      <w:r w:rsidRPr="00002728">
        <w:rPr>
          <w:rFonts w:ascii="Times New Roman" w:eastAsia="Times New Roman" w:hAnsi="Times New Roman" w:cs="Times New Roman"/>
          <w:noProof/>
          <w:sz w:val="28"/>
          <w:szCs w:val="28"/>
          <w:lang w:eastAsia="vi-VN"/>
        </w:rPr>
        <w:t>140</w:t>
      </w:r>
      <w:r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Pr="00002728">
        <w:rPr>
          <w:rFonts w:ascii="Times New Roman" w:eastAsia="Times New Roman" w:hAnsi="Times New Roman" w:cs="Times New Roman"/>
          <w:sz w:val="28"/>
          <w:szCs w:val="28"/>
          <w:lang w:eastAsia="vi-VN"/>
        </w:rPr>
        <w:t>.</w:t>
      </w:r>
      <w:r w:rsidR="001E0C53"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Như vậy, có nhiều bằng chứng cho thấy tác động của việc sử dụng probiotic lên chức năng rào cản và đáp ứng miễn dịch của cơ thể bao gồm miễn dịch không đặc hiệu (miễn dịch tự nhiên) và miễn dịch đặc hiệu (miễn dịch thu được). Miễn dịch đặc hiệu tốt cần thiết cho việc bảo vệ cơ thể, giảm cơ hội cho các phản ứng  quá mẫn hay viêm</w:t>
      </w:r>
      <w:r w:rsidRPr="00002728">
        <w:rPr>
          <w:rFonts w:ascii="Times New Roman" w:eastAsia="Times New Roman" w:hAnsi="Times New Roman" w:cs="Times New Roman"/>
          <w:sz w:val="28"/>
          <w:szCs w:val="28"/>
          <w:lang w:eastAsia="vi-VN"/>
        </w:rPr>
        <w:t xml:space="preserve"> [139],</w:t>
      </w:r>
      <w:r w:rsidR="00450701" w:rsidRPr="00002728">
        <w:rPr>
          <w:rFonts w:ascii="Times New Roman" w:eastAsia="Times New Roman" w:hAnsi="Times New Roman" w:cs="Times New Roman"/>
          <w:sz w:val="28"/>
          <w:szCs w:val="28"/>
          <w:lang w:val="vi-VN" w:eastAsia="vi-VN"/>
        </w:rPr>
        <w:fldChar w:fldCharType="begin"/>
      </w:r>
      <w:r w:rsidRPr="00002728">
        <w:rPr>
          <w:rFonts w:ascii="Times New Roman" w:eastAsia="Times New Roman" w:hAnsi="Times New Roman" w:cs="Times New Roman"/>
          <w:sz w:val="28"/>
          <w:szCs w:val="28"/>
          <w:lang w:val="vi-VN" w:eastAsia="vi-VN"/>
        </w:rPr>
        <w:instrText xml:space="preserve"> ADDIN EN.CITE &lt;EndNote&gt;&lt;Cite&gt;&lt;Author&gt;Ho W.P&lt;/Author&gt;&lt;Year&gt;2018&lt;/Year&gt;&lt;RecNum&gt;10&lt;/RecNum&gt;&lt;DisplayText&gt;[24]&lt;/DisplayText&gt;&lt;record&gt;&lt;rec-number&gt;10&lt;/rec-number&gt;&lt;foreign-keys&gt;&lt;key app="EN" db-id="t55tt2dxhrppa1etd04xd9sozz9zt29dxaxa" timestamp="1538143079"&gt;10&lt;/key&gt;&lt;/foreign-keys&gt;&lt;ref-type name="Web Page"&gt;12&lt;/ref-type&gt;&lt;contributors&gt;&lt;authors&gt;&lt;author&gt;Ho W.P,&lt;/author&gt;&lt;/authors&gt;&lt;/contributors&gt;&lt;titles&gt;&lt;title&gt;Digestive Enzymes 101: The What, Why, When and How&lt;/title&gt;&lt;/titles&gt;&lt;dates&gt;&lt;year&gt;2018&lt;/year&gt;&lt;/dates&gt;&lt;urls&gt;&lt;related-urls&gt;&lt;url&gt;https://theconsciouslife.com/digestive-enzymes-101.htm&lt;/url&gt;&lt;/related-urls&gt;&lt;/urls&gt;&lt;/record&gt;&lt;/Cite&gt;&lt;/EndNote&gt;</w:instrText>
      </w:r>
      <w:r w:rsidR="00450701" w:rsidRPr="00002728">
        <w:rPr>
          <w:rFonts w:ascii="Times New Roman" w:eastAsia="Times New Roman" w:hAnsi="Times New Roman" w:cs="Times New Roman"/>
          <w:sz w:val="28"/>
          <w:szCs w:val="28"/>
          <w:lang w:val="vi-VN" w:eastAsia="vi-VN"/>
        </w:rPr>
        <w:fldChar w:fldCharType="separate"/>
      </w:r>
      <w:r w:rsidRPr="00002728">
        <w:rPr>
          <w:rFonts w:ascii="Times New Roman" w:eastAsia="Times New Roman" w:hAnsi="Times New Roman" w:cs="Times New Roman"/>
          <w:noProof/>
          <w:sz w:val="28"/>
          <w:szCs w:val="28"/>
          <w:lang w:val="vi-VN" w:eastAsia="vi-VN"/>
        </w:rPr>
        <w:t>[</w:t>
      </w:r>
      <w:r w:rsidRPr="00002728">
        <w:rPr>
          <w:rFonts w:ascii="Times New Roman" w:eastAsia="Times New Roman" w:hAnsi="Times New Roman" w:cs="Times New Roman"/>
          <w:noProof/>
          <w:sz w:val="28"/>
          <w:szCs w:val="28"/>
          <w:lang w:eastAsia="vi-VN"/>
        </w:rPr>
        <w:t>141</w:t>
      </w:r>
      <w:r w:rsidRPr="00002728">
        <w:rPr>
          <w:rFonts w:ascii="Times New Roman" w:eastAsia="Times New Roman" w:hAnsi="Times New Roman" w:cs="Times New Roman"/>
          <w:noProof/>
          <w:sz w:val="28"/>
          <w:szCs w:val="28"/>
          <w:lang w:val="vi-VN" w:eastAsia="vi-VN"/>
        </w:rPr>
        <w:t>]</w:t>
      </w:r>
      <w:r w:rsidR="00450701" w:rsidRPr="00002728">
        <w:rPr>
          <w:rFonts w:ascii="Times New Roman" w:eastAsia="Times New Roman" w:hAnsi="Times New Roman" w:cs="Times New Roman"/>
          <w:sz w:val="28"/>
          <w:szCs w:val="28"/>
          <w:lang w:val="vi-VN" w:eastAsia="vi-VN"/>
        </w:rPr>
        <w:fldChar w:fldCharType="end"/>
      </w:r>
      <w:r w:rsidRPr="00002728">
        <w:rPr>
          <w:rFonts w:ascii="Times New Roman" w:eastAsia="Times New Roman" w:hAnsi="Times New Roman" w:cs="Times New Roman"/>
          <w:sz w:val="28"/>
          <w:szCs w:val="28"/>
          <w:lang w:val="vi-VN" w:eastAsia="vi-VN"/>
        </w:rPr>
        <w:t>.</w:t>
      </w:r>
    </w:p>
    <w:p w:rsidR="003F0337" w:rsidRPr="00002728" w:rsidRDefault="00091567" w:rsidP="00091567">
      <w:pPr>
        <w:spacing w:before="120" w:after="0" w:line="360" w:lineRule="auto"/>
        <w:jc w:val="both"/>
        <w:rPr>
          <w:rFonts w:ascii="Times New Roman" w:eastAsia="Calibri" w:hAnsi="Times New Roman" w:cs="Times New Roman"/>
          <w:sz w:val="28"/>
          <w:szCs w:val="28"/>
        </w:rPr>
      </w:pPr>
      <w:r w:rsidRPr="00002728">
        <w:rPr>
          <w:rFonts w:ascii="Times New Roman" w:eastAsia="Times New Roman" w:hAnsi="Times New Roman" w:cs="Times New Roman"/>
          <w:sz w:val="28"/>
          <w:szCs w:val="28"/>
          <w:shd w:val="clear" w:color="auto" w:fill="FFFFFF"/>
          <w:lang w:eastAsia="vi-VN"/>
        </w:rPr>
        <w:t xml:space="preserve"> </w:t>
      </w:r>
      <w:r w:rsidR="003F0337" w:rsidRPr="00002728">
        <w:rPr>
          <w:rFonts w:ascii="Times New Roman" w:eastAsia="Times New Roman" w:hAnsi="Times New Roman" w:cs="Times New Roman"/>
          <w:sz w:val="28"/>
          <w:szCs w:val="28"/>
          <w:shd w:val="clear" w:color="auto" w:fill="FFFFFF"/>
          <w:lang w:eastAsia="vi-VN"/>
        </w:rPr>
        <w:t xml:space="preserve">Nhiều nghiên cứu </w:t>
      </w:r>
      <w:r w:rsidR="003F0337" w:rsidRPr="00002728">
        <w:rPr>
          <w:rFonts w:ascii="Times New Roman" w:eastAsia="Times New Roman" w:hAnsi="Times New Roman" w:cs="Times New Roman"/>
          <w:sz w:val="28"/>
          <w:szCs w:val="28"/>
          <w:shd w:val="clear" w:color="auto" w:fill="FFFFFF"/>
          <w:lang w:val="vi-VN" w:eastAsia="vi-VN"/>
        </w:rPr>
        <w:t>thử nghiệm </w:t>
      </w:r>
      <w:r w:rsidR="003F0337" w:rsidRPr="00002728">
        <w:rPr>
          <w:rFonts w:ascii="Times New Roman" w:eastAsia="Times New Roman" w:hAnsi="Times New Roman" w:cs="Times New Roman"/>
          <w:sz w:val="28"/>
          <w:szCs w:val="28"/>
          <w:shd w:val="clear" w:color="auto" w:fill="FFFFFF"/>
          <w:lang w:eastAsia="vi-VN"/>
        </w:rPr>
        <w:t xml:space="preserve">trên đối tượng trẻ em, đã chứng minh tác động rõ rệt làm giảm nguy cơ mắc các bệnh viêm nhiễm đường hô hấp, đường tiêu hóa </w:t>
      </w:r>
      <w:r w:rsidR="003F0337" w:rsidRPr="00002728">
        <w:rPr>
          <w:rFonts w:ascii="Times New Roman" w:eastAsia="Times New Roman" w:hAnsi="Times New Roman" w:cs="Times New Roman"/>
          <w:sz w:val="28"/>
          <w:szCs w:val="28"/>
          <w:shd w:val="clear" w:color="auto" w:fill="FFFFFF"/>
          <w:lang w:val="vi-VN" w:eastAsia="vi-VN"/>
        </w:rPr>
        <w:t>[</w:t>
      </w:r>
      <w:r w:rsidR="003F0337" w:rsidRPr="00002728">
        <w:rPr>
          <w:rFonts w:ascii="Times New Roman" w:eastAsia="Times New Roman" w:hAnsi="Times New Roman" w:cs="Times New Roman"/>
          <w:sz w:val="28"/>
          <w:szCs w:val="28"/>
          <w:shd w:val="clear" w:color="auto" w:fill="FFFFFF"/>
          <w:lang w:eastAsia="vi-VN"/>
        </w:rPr>
        <w:t>142</w:t>
      </w:r>
      <w:r w:rsidR="00985161" w:rsidRPr="00002728">
        <w:rPr>
          <w:rFonts w:ascii="Times New Roman" w:eastAsia="Times New Roman" w:hAnsi="Times New Roman" w:cs="Times New Roman"/>
          <w:sz w:val="28"/>
          <w:szCs w:val="28"/>
          <w:shd w:val="clear" w:color="auto" w:fill="FFFFFF"/>
          <w:lang w:eastAsia="vi-VN"/>
        </w:rPr>
        <w:t>],[143],[</w:t>
      </w:r>
      <w:r w:rsidR="003F0337" w:rsidRPr="00002728">
        <w:rPr>
          <w:rFonts w:ascii="Times New Roman" w:eastAsia="Times New Roman" w:hAnsi="Times New Roman" w:cs="Times New Roman"/>
          <w:sz w:val="28"/>
          <w:szCs w:val="28"/>
          <w:shd w:val="clear" w:color="auto" w:fill="FFFFFF"/>
          <w:lang w:eastAsia="vi-VN"/>
        </w:rPr>
        <w:t>144]</w:t>
      </w:r>
      <w:r w:rsidR="003F0337" w:rsidRPr="00002728">
        <w:rPr>
          <w:rFonts w:ascii="Times New Roman" w:eastAsia="Times New Roman" w:hAnsi="Times New Roman" w:cs="Times New Roman"/>
          <w:sz w:val="28"/>
          <w:szCs w:val="28"/>
          <w:shd w:val="clear" w:color="auto" w:fill="FFFFFF"/>
          <w:lang w:val="vi-VN" w:eastAsia="vi-VN"/>
        </w:rPr>
        <w:t>.</w:t>
      </w:r>
      <w:r w:rsidR="001E0C53" w:rsidRPr="00002728">
        <w:rPr>
          <w:rFonts w:ascii="Times New Roman" w:eastAsia="Times New Roman" w:hAnsi="Times New Roman" w:cs="Times New Roman"/>
          <w:sz w:val="28"/>
          <w:szCs w:val="28"/>
          <w:shd w:val="clear" w:color="auto" w:fill="FFFFFF"/>
          <w:lang w:eastAsia="vi-VN"/>
        </w:rPr>
        <w:t xml:space="preserve"> </w:t>
      </w:r>
      <w:r w:rsidR="003F0337" w:rsidRPr="00002728">
        <w:rPr>
          <w:rFonts w:ascii="Times New Roman" w:eastAsia="Calibri" w:hAnsi="Times New Roman" w:cs="Times New Roman"/>
          <w:sz w:val="28"/>
          <w:szCs w:val="28"/>
          <w:shd w:val="clear" w:color="auto" w:fill="FFFFFF"/>
        </w:rPr>
        <w:t>Mười bảy thử nghiệm bao gồm 4513 trẻ</w:t>
      </w:r>
      <w:r w:rsidR="007059E0" w:rsidRPr="00002728">
        <w:rPr>
          <w:rFonts w:ascii="Times New Roman" w:eastAsia="Calibri" w:hAnsi="Times New Roman" w:cs="Times New Roman"/>
          <w:sz w:val="28"/>
          <w:szCs w:val="28"/>
          <w:shd w:val="clear" w:color="auto" w:fill="FFFFFF"/>
        </w:rPr>
        <w:t>,</w:t>
      </w:r>
      <w:r w:rsidR="003F0337" w:rsidRPr="00002728">
        <w:rPr>
          <w:rFonts w:ascii="Times New Roman" w:eastAsia="Calibri" w:hAnsi="Times New Roman" w:cs="Times New Roman"/>
          <w:sz w:val="28"/>
          <w:szCs w:val="28"/>
          <w:shd w:val="clear" w:color="auto" w:fill="FFFFFF"/>
        </w:rPr>
        <w:t xml:space="preserve"> báo cáo rằng số đối tượng có ít nhất 1 đợt triệu chứng hô hấp trong thời gian nghiên cứu, bổ sung probiotic có ảnh hưởng đáng kể đến việc giảm số đối tượng có ít nhất 1 triệu chứng hô hấp (nguy cơ tương đối 0,89- 95% CI 0,82-0,96, p  = 0,004) [142].</w:t>
      </w:r>
    </w:p>
    <w:p w:rsidR="003F0337" w:rsidRPr="00002728" w:rsidRDefault="003F0337" w:rsidP="003F0337">
      <w:pPr>
        <w:keepNext/>
        <w:widowControl w:val="0"/>
        <w:spacing w:before="120" w:after="0" w:line="360" w:lineRule="auto"/>
        <w:ind w:right="170"/>
        <w:outlineLvl w:val="2"/>
        <w:rPr>
          <w:rFonts w:ascii="Times New Roman" w:eastAsia="MS Mincho" w:hAnsi="Times New Roman" w:cs="Times New Roman"/>
          <w:b/>
          <w:bCs/>
          <w:i/>
          <w:sz w:val="28"/>
          <w:szCs w:val="28"/>
          <w:lang w:eastAsia="vi-VN"/>
        </w:rPr>
      </w:pPr>
      <w:r w:rsidRPr="00002728">
        <w:rPr>
          <w:rFonts w:ascii="Times New Roman" w:eastAsia="MS Mincho" w:hAnsi="Times New Roman" w:cs="Times New Roman"/>
          <w:b/>
          <w:bCs/>
          <w:i/>
          <w:sz w:val="28"/>
          <w:szCs w:val="28"/>
          <w:lang w:eastAsia="vi-VN"/>
        </w:rPr>
        <w:t>c, Ứng dụng p</w:t>
      </w:r>
      <w:r w:rsidRPr="00002728">
        <w:rPr>
          <w:rFonts w:ascii="Times New Roman" w:eastAsia="MS Mincho" w:hAnsi="Times New Roman" w:cs="Times New Roman"/>
          <w:b/>
          <w:bCs/>
          <w:i/>
          <w:sz w:val="28"/>
          <w:szCs w:val="28"/>
          <w:lang w:val="vi-VN" w:eastAsia="vi-VN"/>
        </w:rPr>
        <w:t>robiotic trong điều trị tiêu chảy liên quan đến kháng</w:t>
      </w:r>
      <w:r w:rsidRPr="00002728">
        <w:rPr>
          <w:rFonts w:ascii="Times New Roman" w:eastAsia="MS Mincho" w:hAnsi="Times New Roman" w:cs="Times New Roman"/>
          <w:b/>
          <w:bCs/>
          <w:i/>
          <w:sz w:val="28"/>
          <w:szCs w:val="28"/>
          <w:lang w:eastAsia="vi-VN"/>
        </w:rPr>
        <w:t xml:space="preserve"> s</w:t>
      </w:r>
      <w:r w:rsidRPr="00002728">
        <w:rPr>
          <w:rFonts w:ascii="Times New Roman" w:eastAsia="MS Mincho" w:hAnsi="Times New Roman" w:cs="Times New Roman"/>
          <w:b/>
          <w:bCs/>
          <w:i/>
          <w:sz w:val="28"/>
          <w:szCs w:val="28"/>
          <w:lang w:val="vi-VN" w:eastAsia="vi-VN"/>
        </w:rPr>
        <w:t>inh</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shd w:val="clear" w:color="auto" w:fill="FFFFFF"/>
        </w:rPr>
      </w:pPr>
      <w:r w:rsidRPr="00002728">
        <w:rPr>
          <w:rFonts w:ascii="Times New Roman" w:eastAsia="Times New Roman" w:hAnsi="Times New Roman" w:cs="Times New Roman"/>
          <w:sz w:val="28"/>
          <w:szCs w:val="28"/>
          <w:lang w:val="vi-VN" w:eastAsia="vi-VN"/>
        </w:rPr>
        <w:t xml:space="preserve">Có nhiều nghiên cứu liên quan đến việc sử dụng probiotic trong điều trị tiêu chảy. </w:t>
      </w:r>
      <w:r w:rsidRPr="00002728">
        <w:rPr>
          <w:rFonts w:ascii="Times New Roman" w:eastAsia="Times New Roman" w:hAnsi="Times New Roman" w:cs="Times New Roman"/>
          <w:sz w:val="28"/>
          <w:szCs w:val="28"/>
          <w:shd w:val="clear" w:color="auto" w:fill="FFFFFF"/>
        </w:rPr>
        <w:t xml:space="preserve">Khi phân tích tổng hợp các nghiên cứu can </w:t>
      </w:r>
      <w:r w:rsidR="0045650B" w:rsidRPr="00002728">
        <w:rPr>
          <w:rFonts w:ascii="Times New Roman" w:eastAsia="Times New Roman" w:hAnsi="Times New Roman" w:cs="Times New Roman"/>
          <w:sz w:val="28"/>
          <w:szCs w:val="28"/>
          <w:shd w:val="clear" w:color="auto" w:fill="FFFFFF"/>
        </w:rPr>
        <w:t>thiệp, ngẫu nhiên, có đối chứng</w:t>
      </w:r>
      <w:r w:rsidRPr="00002728">
        <w:rPr>
          <w:rFonts w:ascii="Times New Roman" w:eastAsia="Times New Roman" w:hAnsi="Times New Roman" w:cs="Times New Roman"/>
          <w:sz w:val="28"/>
          <w:szCs w:val="28"/>
          <w:shd w:val="clear" w:color="auto" w:fill="FFFFFF"/>
        </w:rPr>
        <w:t xml:space="preserve"> bằng bổ sung probiotic cho thấy có tác dụng giảm đáng kể thời gian bị tiêu chảy (chênh lệch trung bình = −9,12 h, KTC 95%: −16,49 đến .751,75) cho </w:t>
      </w:r>
      <w:r w:rsidRPr="00002728">
        <w:rPr>
          <w:rFonts w:ascii="Times New Roman" w:eastAsia="Times New Roman" w:hAnsi="Times New Roman" w:cs="Times New Roman"/>
          <w:sz w:val="28"/>
          <w:szCs w:val="28"/>
          <w:shd w:val="clear" w:color="auto" w:fill="FFFFFF"/>
        </w:rPr>
        <w:lastRenderedPageBreak/>
        <w:t xml:space="preserve">những người được điều trị </w:t>
      </w:r>
      <w:r w:rsidRPr="00002728">
        <w:rPr>
          <w:rFonts w:ascii="Times New Roman" w:eastAsia="Times New Roman" w:hAnsi="Times New Roman" w:cs="Times New Roman"/>
          <w:i/>
          <w:iCs/>
          <w:sz w:val="28"/>
          <w:szCs w:val="28"/>
          <w:shd w:val="clear" w:color="auto" w:fill="FFFFFF"/>
        </w:rPr>
        <w:t>Bacillus clausii</w:t>
      </w:r>
      <w:r w:rsidRPr="00002728">
        <w:rPr>
          <w:rFonts w:ascii="Times New Roman" w:eastAsia="Times New Roman" w:hAnsi="Times New Roman" w:cs="Times New Roman"/>
          <w:sz w:val="28"/>
          <w:szCs w:val="28"/>
          <w:shd w:val="clear" w:color="auto" w:fill="FFFFFF"/>
        </w:rPr>
        <w:t> so với ORS có hoặc không bổ sung kẽm (</w:t>
      </w:r>
      <w:r w:rsidRPr="00002728">
        <w:rPr>
          <w:rFonts w:ascii="Times New Roman" w:eastAsia="Times New Roman" w:hAnsi="Times New Roman" w:cs="Times New Roman"/>
          <w:i/>
          <w:iCs/>
          <w:sz w:val="28"/>
          <w:szCs w:val="28"/>
          <w:shd w:val="clear" w:color="auto" w:fill="FFFFFF"/>
        </w:rPr>
        <w:t>p</w:t>
      </w:r>
      <w:r w:rsidRPr="00002728">
        <w:rPr>
          <w:rFonts w:ascii="Times New Roman" w:eastAsia="Times New Roman" w:hAnsi="Times New Roman" w:cs="Times New Roman"/>
          <w:sz w:val="28"/>
          <w:szCs w:val="28"/>
          <w:shd w:val="clear" w:color="auto" w:fill="FFFFFF"/>
        </w:rPr>
        <w:t> = 0,015) [143].</w:t>
      </w:r>
    </w:p>
    <w:p w:rsidR="003F0337" w:rsidRPr="00002728" w:rsidRDefault="003F0337" w:rsidP="003F0337">
      <w:pPr>
        <w:spacing w:before="120" w:after="120" w:line="360" w:lineRule="auto"/>
        <w:ind w:firstLine="720"/>
        <w:jc w:val="both"/>
        <w:rPr>
          <w:rFonts w:ascii="Times New Roman" w:eastAsia="Calibri" w:hAnsi="Times New Roman" w:cs="Times New Roman"/>
          <w:sz w:val="28"/>
          <w:szCs w:val="28"/>
          <w:shd w:val="clear" w:color="auto" w:fill="FFFFFF"/>
        </w:rPr>
      </w:pPr>
      <w:r w:rsidRPr="00002728">
        <w:rPr>
          <w:rFonts w:ascii="Times New Roman" w:eastAsia="Calibri" w:hAnsi="Times New Roman" w:cs="Times New Roman"/>
          <w:sz w:val="28"/>
          <w:szCs w:val="28"/>
          <w:shd w:val="clear" w:color="auto" w:fill="FFFFFF"/>
        </w:rPr>
        <w:t>Nghiên cứu mù đôi, ngẫu nhiên, có đối chứng giả dược được thực hiện tại hai cơ sở ngoại trú tại Lucknow, Ấn Độ (2019) cho trẻ em từ 6 tháng đến 5 tuổi bị tiêu chảy cấp, được chỉ định ngẫu nhiên để nhận được chế phẩm sinh học (</w:t>
      </w:r>
      <w:r w:rsidRPr="00002728">
        <w:rPr>
          <w:rFonts w:ascii="Times New Roman" w:eastAsia="Calibri" w:hAnsi="Times New Roman" w:cs="Times New Roman"/>
          <w:i/>
          <w:sz w:val="28"/>
          <w:szCs w:val="28"/>
          <w:shd w:val="clear" w:color="auto" w:fill="FFFFFF"/>
        </w:rPr>
        <w:t>B. clausii UBBC-07</w:t>
      </w:r>
      <w:r w:rsidRPr="00002728">
        <w:rPr>
          <w:rFonts w:ascii="Times New Roman" w:eastAsia="Calibri" w:hAnsi="Times New Roman" w:cs="Times New Roman"/>
          <w:sz w:val="28"/>
          <w:szCs w:val="28"/>
          <w:shd w:val="clear" w:color="auto" w:fill="FFFFFF"/>
        </w:rPr>
        <w:t xml:space="preserve">) dạng bào tử hoặc giả dược hai lần mỗi ngày ngoài dung dịch bù nước đường uống (ORS). Thời gian điều trị là trong năm ngày. Với kết thời gian tiêu chảy ngắn hơn đáng kể (p&lt;0,05) ở những bệnh nhân sử dụng </w:t>
      </w:r>
      <w:r w:rsidRPr="00002728">
        <w:rPr>
          <w:rFonts w:ascii="Times New Roman" w:eastAsia="Calibri" w:hAnsi="Times New Roman" w:cs="Times New Roman"/>
          <w:i/>
          <w:sz w:val="28"/>
          <w:szCs w:val="28"/>
          <w:shd w:val="clear" w:color="auto" w:fill="FFFFFF"/>
        </w:rPr>
        <w:t>B. clausii</w:t>
      </w:r>
      <w:r w:rsidRPr="00002728">
        <w:rPr>
          <w:rFonts w:ascii="Times New Roman" w:eastAsia="Calibri" w:hAnsi="Times New Roman" w:cs="Times New Roman"/>
          <w:sz w:val="28"/>
          <w:szCs w:val="28"/>
          <w:shd w:val="clear" w:color="auto" w:fill="FFFFFF"/>
        </w:rPr>
        <w:t xml:space="preserve"> (75,66 ± 13,23 giờ) so với nhóm được điều trị bằng giả dược (81,6 ± 15,43 giờ). Số lượng phân trung bình hàng ngày (tần số) là 8,67 ± 3,42 tại đường cơ sở trong nhóm điều trị nhận </w:t>
      </w:r>
      <w:r w:rsidRPr="00002728">
        <w:rPr>
          <w:rFonts w:ascii="Times New Roman" w:eastAsia="Calibri" w:hAnsi="Times New Roman" w:cs="Times New Roman"/>
          <w:i/>
          <w:sz w:val="28"/>
          <w:szCs w:val="28"/>
          <w:shd w:val="clear" w:color="auto" w:fill="FFFFFF"/>
        </w:rPr>
        <w:t>B. clausii</w:t>
      </w:r>
      <w:r w:rsidRPr="00002728">
        <w:rPr>
          <w:rFonts w:ascii="Times New Roman" w:eastAsia="Calibri" w:hAnsi="Times New Roman" w:cs="Times New Roman"/>
          <w:sz w:val="28"/>
          <w:szCs w:val="28"/>
          <w:shd w:val="clear" w:color="auto" w:fill="FFFFFF"/>
        </w:rPr>
        <w:t xml:space="preserve"> và 8,53 ± 3,19 trong nhóm giả dược. Đến ngày thứ 4, đã giảm đáng kể (p &lt;0,01) tần số phân trong nhóm được điều trị bằng men vi sinh (3,46 ± 0,66) so với nhóm giả dược (4,57 ± 1,59). Cải thiện tính nhất quán của phân cũng được quan sát thấy ở nhóm được điều trị bằng men vi sinh so với nhóm giả dược.  </w:t>
      </w:r>
      <w:r w:rsidRPr="00002728">
        <w:rPr>
          <w:rFonts w:ascii="Times New Roman" w:eastAsia="Calibri" w:hAnsi="Times New Roman" w:cs="Times New Roman"/>
          <w:i/>
          <w:sz w:val="28"/>
          <w:szCs w:val="28"/>
          <w:shd w:val="clear" w:color="auto" w:fill="FFFFFF"/>
        </w:rPr>
        <w:t>B. clausii UBBC-07</w:t>
      </w:r>
      <w:r w:rsidRPr="00002728">
        <w:rPr>
          <w:rFonts w:ascii="Times New Roman" w:eastAsia="Calibri" w:hAnsi="Times New Roman" w:cs="Times New Roman"/>
          <w:sz w:val="28"/>
          <w:szCs w:val="28"/>
          <w:shd w:val="clear" w:color="auto" w:fill="FFFFFF"/>
        </w:rPr>
        <w:t xml:space="preserve"> làm giảm đáng kể thời gian và tần suất tiêu chảy so với giả dược trong điều trị tiêu chảy cấp ở trẻ em [145].</w:t>
      </w:r>
    </w:p>
    <w:p w:rsidR="003F0337" w:rsidRPr="00002728" w:rsidRDefault="003F0337" w:rsidP="003F0337">
      <w:pPr>
        <w:keepNext/>
        <w:keepLines/>
        <w:spacing w:before="120" w:after="120" w:line="360" w:lineRule="auto"/>
        <w:outlineLvl w:val="2"/>
        <w:rPr>
          <w:rFonts w:ascii="Times New Roman" w:eastAsia="MS Mincho" w:hAnsi="Times New Roman" w:cs="Times New Roman"/>
          <w:b/>
          <w:i/>
          <w:sz w:val="28"/>
          <w:szCs w:val="28"/>
          <w:lang w:eastAsia="ja-JP"/>
        </w:rPr>
      </w:pPr>
      <w:r w:rsidRPr="00002728">
        <w:rPr>
          <w:rFonts w:ascii="Times New Roman" w:eastAsia="MS Mincho" w:hAnsi="Times New Roman" w:cs="Times New Roman"/>
          <w:b/>
          <w:i/>
          <w:sz w:val="28"/>
          <w:szCs w:val="28"/>
          <w:lang w:eastAsia="ja-JP"/>
        </w:rPr>
        <w:t>d, Tính an toàn và liều lượng sử dụng probiotic</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ja-JP"/>
        </w:rPr>
      </w:pPr>
      <w:r w:rsidRPr="00002728">
        <w:rPr>
          <w:rFonts w:ascii="Times New Roman" w:eastAsia="Times New Roman" w:hAnsi="Times New Roman" w:cs="Times New Roman"/>
          <w:sz w:val="28"/>
          <w:szCs w:val="28"/>
          <w:lang w:eastAsia="ja-JP"/>
        </w:rPr>
        <w:t xml:space="preserve">Phần lớn probiotic dùng trong thực phẩm là không gây bệnh, không hại và không độc. Cho đến nay, có hơn 70 nghiên cứu lâm sàng với sự tham gia của hơn 4000 trẻ thấy chưa có báo cáo nào cho thấy có tác hại lên trẻ liên quan đến probiotic. Đối với tính an toàn, trong báo cáo của FAO/WHO đánh giá probiotic trong thực phẩm công bố “mối liên quan giữa bệnh dịch của con người và việc sử dụng probiotic được ghi nhận là ít và tất cả các trường hợp này chỉ xuất hiện ở những bệnh nhân nặng” </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&lt;EndNote&gt;&lt;Cite&gt;&lt;Author&gt;FAO/WHO&lt;/Author&gt;&lt;Year&gt;2002&lt;/Year&gt;&lt;RecNum&gt;39&lt;/RecNum&gt;&lt;DisplayText&gt;[29]&lt;/DisplayText&gt;&lt;record&gt;&lt;rec-number&gt;39&lt;/rec-number&gt;&lt;foreign-keys&gt;&lt;key app="EN" db-id="t55tt2dxhrppa1etd04xd9sozz9zt29dxaxa" timestamp="1543413509"&gt;39&lt;/key&gt;&lt;/foreign-keys&gt;&lt;ref-type name="Journal Article"&gt;17&lt;/ref-type&gt;&lt;contributors&gt;&lt;authors&gt;&lt;author&gt;FAO/WHO,&lt;/author&gt;&lt;/authors&gt;&lt;/contributors&gt;&lt;titles&gt;&lt;title&gt;Guidelines for the Evaluation of Probiotic in Food&lt;/title&gt;&lt;/titles&gt;&lt;dates&gt;&lt;year&gt;2002&lt;/year&gt;&lt;/dates&gt;&lt;urls&gt;&lt;/urls&gt;&lt;/record&gt;&lt;/Cite&gt;&lt;/EndNote&gt;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noProof/>
          <w:sz w:val="28"/>
          <w:szCs w:val="28"/>
        </w:rPr>
        <w:t>[118]</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rPr>
        <w:t>.</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ja-JP"/>
        </w:rPr>
      </w:pPr>
      <w:r w:rsidRPr="00002728">
        <w:rPr>
          <w:rFonts w:ascii="Times New Roman" w:eastAsia="Times New Roman" w:hAnsi="Times New Roman" w:cs="Times New Roman"/>
          <w:sz w:val="28"/>
          <w:szCs w:val="28"/>
          <w:lang w:eastAsia="ja-JP"/>
        </w:rPr>
        <w:t xml:space="preserve">Mặc dù chưa có nghiên cứu nào xác định rõ liều sử dụng, nhưng liều probiotic trong các thử nghiệm lâm sàng khá dao động, khả năng sống được của </w:t>
      </w:r>
      <w:r w:rsidRPr="00002728">
        <w:rPr>
          <w:rFonts w:ascii="Times New Roman" w:eastAsia="Times New Roman" w:hAnsi="Times New Roman" w:cs="Times New Roman"/>
          <w:sz w:val="28"/>
          <w:szCs w:val="28"/>
          <w:lang w:eastAsia="ja-JP"/>
        </w:rPr>
        <w:lastRenderedPageBreak/>
        <w:t>vi khuẩn trong các thử nghiệm lâm sàng cũng chưa được ghi nhận một cách cẩn thận, nhưng kết quả từ các nghiên cứu cho thấy liều lượng dưới 10</w:t>
      </w:r>
      <w:r w:rsidRPr="00002728">
        <w:rPr>
          <w:rFonts w:ascii="Times New Roman" w:eastAsia="Times New Roman" w:hAnsi="Times New Roman" w:cs="Times New Roman"/>
          <w:sz w:val="28"/>
          <w:szCs w:val="28"/>
          <w:vertAlign w:val="superscript"/>
          <w:lang w:eastAsia="ja-JP"/>
        </w:rPr>
        <w:t>7</w:t>
      </w:r>
      <w:r w:rsidRPr="00002728">
        <w:rPr>
          <w:rFonts w:ascii="Times New Roman" w:eastAsia="Times New Roman" w:hAnsi="Times New Roman" w:cs="Times New Roman"/>
          <w:sz w:val="28"/>
          <w:szCs w:val="28"/>
          <w:lang w:eastAsia="ja-JP"/>
        </w:rPr>
        <w:t xml:space="preserve"> cfu/ngày ít hoặc không mang lại được các cải thiện trên lâm sàng </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&lt;EndNote&gt;&lt;Cite&gt;&lt;Author&gt;FAO/WHO&lt;/Author&gt;&lt;Year&gt;2002&lt;/Year&gt;&lt;RecNum&gt;39&lt;/RecNum&gt;&lt;DisplayText&gt;[29]&lt;/DisplayText&gt;&lt;record&gt;&lt;rec-number&gt;39&lt;/rec-number&gt;&lt;foreign-keys&gt;&lt;key app="EN" db-id="t55tt2dxhrppa1etd04xd9sozz9zt29dxaxa" timestamp="1543413509"&gt;39&lt;/key&gt;&lt;/foreign-keys&gt;&lt;ref-type name="Journal Article"&gt;17&lt;/ref-type&gt;&lt;contributors&gt;&lt;authors&gt;&lt;author&gt;FAO/WHO,&lt;/author&gt;&lt;/authors&gt;&lt;/contributors&gt;&lt;titles&gt;&lt;title&gt;Guidelines for the Evaluation of Probiotic in Food&lt;/title&gt;&lt;/titles&gt;&lt;dates&gt;&lt;year&gt;2002&lt;/year&gt;&lt;/dates&gt;&lt;urls&gt;&lt;/urls&gt;&lt;/record&gt;&lt;/Cite&gt;&lt;/EndNote&gt;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noProof/>
          <w:sz w:val="28"/>
          <w:szCs w:val="28"/>
        </w:rPr>
        <w:t>[118]</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lang w:eastAsia="ja-JP"/>
        </w:rPr>
        <w:t>.</w:t>
      </w:r>
    </w:p>
    <w:p w:rsidR="003F0337" w:rsidRPr="00002728" w:rsidRDefault="003F0337" w:rsidP="003F0337">
      <w:pPr>
        <w:spacing w:before="120" w:after="120" w:line="360" w:lineRule="auto"/>
        <w:ind w:firstLine="720"/>
        <w:jc w:val="both"/>
        <w:rPr>
          <w:rFonts w:ascii="Times New Roman" w:eastAsia="Times New Roman" w:hAnsi="Times New Roman" w:cs="Times New Roman"/>
          <w:sz w:val="28"/>
          <w:szCs w:val="28"/>
          <w:lang w:eastAsia="ja-JP"/>
        </w:rPr>
      </w:pPr>
      <w:r w:rsidRPr="00002728">
        <w:rPr>
          <w:rFonts w:ascii="Times New Roman" w:eastAsia="Times New Roman" w:hAnsi="Times New Roman" w:cs="Times New Roman"/>
          <w:sz w:val="28"/>
          <w:szCs w:val="28"/>
          <w:lang w:eastAsia="ja-JP"/>
        </w:rPr>
        <w:t>Liều probiotic hàng ngày (phụ thuộc vào phương pháp xử lý và cách thức sử dụng) được sử dụng nhiều nhất trong các nghiên cứu là 10</w:t>
      </w:r>
      <w:r w:rsidRPr="00002728">
        <w:rPr>
          <w:rFonts w:ascii="Times New Roman" w:eastAsia="Times New Roman" w:hAnsi="Times New Roman" w:cs="Times New Roman"/>
          <w:sz w:val="28"/>
          <w:szCs w:val="28"/>
          <w:vertAlign w:val="superscript"/>
          <w:lang w:eastAsia="ja-JP"/>
        </w:rPr>
        <w:t>8</w:t>
      </w:r>
      <w:r w:rsidRPr="00002728">
        <w:rPr>
          <w:rFonts w:ascii="Times New Roman" w:eastAsia="Times New Roman" w:hAnsi="Times New Roman" w:cs="Times New Roman"/>
          <w:sz w:val="28"/>
          <w:szCs w:val="28"/>
          <w:lang w:eastAsia="ja-JP"/>
        </w:rPr>
        <w:t>-10</w:t>
      </w:r>
      <w:r w:rsidRPr="00002728">
        <w:rPr>
          <w:rFonts w:ascii="Times New Roman" w:eastAsia="Times New Roman" w:hAnsi="Times New Roman" w:cs="Times New Roman"/>
          <w:sz w:val="28"/>
          <w:szCs w:val="28"/>
          <w:vertAlign w:val="superscript"/>
          <w:lang w:eastAsia="ja-JP"/>
        </w:rPr>
        <w:t>9</w:t>
      </w:r>
      <w:r w:rsidRPr="00002728">
        <w:rPr>
          <w:rFonts w:ascii="Times New Roman" w:eastAsia="Times New Roman" w:hAnsi="Times New Roman" w:cs="Times New Roman"/>
          <w:sz w:val="28"/>
          <w:szCs w:val="28"/>
          <w:lang w:eastAsia="ja-JP"/>
        </w:rPr>
        <w:t xml:space="preserve"> cfu/ngày. Sử dụng các probiotic có nguồn gốc từ các vi khuẩn với liều 10</w:t>
      </w:r>
      <w:r w:rsidRPr="00002728">
        <w:rPr>
          <w:rFonts w:ascii="Times New Roman" w:eastAsia="Times New Roman" w:hAnsi="Times New Roman" w:cs="Times New Roman"/>
          <w:sz w:val="28"/>
          <w:szCs w:val="28"/>
          <w:vertAlign w:val="superscript"/>
          <w:lang w:eastAsia="ja-JP"/>
        </w:rPr>
        <w:t>7</w:t>
      </w:r>
      <w:r w:rsidRPr="00002728">
        <w:rPr>
          <w:rFonts w:ascii="Times New Roman" w:eastAsia="Times New Roman" w:hAnsi="Times New Roman" w:cs="Times New Roman"/>
          <w:sz w:val="28"/>
          <w:szCs w:val="28"/>
          <w:lang w:eastAsia="ja-JP"/>
        </w:rPr>
        <w:t>-10</w:t>
      </w:r>
      <w:r w:rsidRPr="00002728">
        <w:rPr>
          <w:rFonts w:ascii="Times New Roman" w:eastAsia="Times New Roman" w:hAnsi="Times New Roman" w:cs="Times New Roman"/>
          <w:sz w:val="28"/>
          <w:szCs w:val="28"/>
          <w:vertAlign w:val="superscript"/>
          <w:lang w:eastAsia="ja-JP"/>
        </w:rPr>
        <w:t>10</w:t>
      </w:r>
      <w:r w:rsidRPr="00002728">
        <w:rPr>
          <w:rFonts w:ascii="Times New Roman" w:eastAsia="Times New Roman" w:hAnsi="Times New Roman" w:cs="Times New Roman"/>
          <w:sz w:val="28"/>
          <w:szCs w:val="28"/>
          <w:lang w:eastAsia="ja-JP"/>
        </w:rPr>
        <w:t xml:space="preserve"> cfu/ngày được cho rằng có thể đảm bảo được khả năng sống cao nhất của các vi khuẩn trong lòng ruột được ghi nhận trong các thử nghiệm lâm sàng.</w:t>
      </w:r>
    </w:p>
    <w:p w:rsidR="003F0337" w:rsidRPr="00002728" w:rsidRDefault="003F0337" w:rsidP="003F0337">
      <w:pPr>
        <w:spacing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eastAsia="ja-JP"/>
        </w:rPr>
        <w:t xml:space="preserve">Rất khó có thể quá liều các probiotic có nguồn gốc vi khuẩn vì nó phụ thuộc nhiều vào khả năng sống được và bám sinh vi khuẩn sau khi vào trong cơ thể. Liều lượng prebiotic an toàn là 5g/ngày (trong một số trường hợp có thể lên tới 8g/ngày) được sử dụng và có ảnh hưởng lên vi khuẩn chí đường ruột </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&lt;EndNote&gt;&lt;Cite&gt;&lt;Author&gt;FAO/WHO&lt;/Author&gt;&lt;Year&gt;2002&lt;/Year&gt;&lt;RecNum&gt;39&lt;/RecNum&gt;&lt;DisplayText&gt;[29]&lt;/DisplayText&gt;&lt;record&gt;&lt;rec-number&gt;39&lt;/rec-number&gt;&lt;foreign-keys&gt;&lt;key app="EN" db-id="t55tt2dxhrppa1etd04xd9sozz9zt29dxaxa" timestamp="1543413509"&gt;39&lt;/key&gt;&lt;/foreign-keys&gt;&lt;ref-type name="Journal Article"&gt;17&lt;/ref-type&gt;&lt;contributors&gt;&lt;authors&gt;&lt;author&gt;FAO/WHO,&lt;/author&gt;&lt;/authors&gt;&lt;/contributors&gt;&lt;titles&gt;&lt;title&gt;Guidelines for the Evaluation of Probiotic in Food&lt;/title&gt;&lt;/titles&gt;&lt;dates&gt;&lt;year&gt;2002&lt;/year&gt;&lt;/dates&gt;&lt;urls&gt;&lt;/urls&gt;&lt;/record&gt;&lt;/Cite&gt;&lt;Cite&gt;&lt;Author&gt;FAO/WHO&lt;/Author&gt;&lt;Year&gt;2002&lt;/Year&gt;&lt;RecNum&gt;39&lt;/RecNum&gt;&lt;record&gt;&lt;rec-number&gt;39&lt;/rec-number&gt;&lt;foreign-keys&gt;&lt;key app="EN" db-id="t55tt2dxhrppa1etd04xd9sozz9zt29dxaxa" timestamp="1543413509"&gt;39&lt;/key&gt;&lt;/foreign-keys&gt;&lt;ref-type name="Journal Article"&gt;17&lt;/ref-type&gt;&lt;contributors&gt;&lt;authors&gt;&lt;author&gt;FAO/WHO,&lt;/author&gt;&lt;/authors&gt;&lt;/contributors&gt;&lt;titles&gt;&lt;title&gt;Guidelines for the Evaluation of Probiotic in Food&lt;/title&gt;&lt;/titles&gt;&lt;dates&gt;&lt;year&gt;2002&lt;/year&gt;&lt;/dates&gt;&lt;urls&gt;&lt;/urls&gt;&lt;/record&gt;&lt;/Cite&gt;&lt;/EndNote&gt;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noProof/>
          <w:sz w:val="28"/>
          <w:szCs w:val="28"/>
        </w:rPr>
        <w:t>[118]</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rPr>
        <w:t>.</w:t>
      </w:r>
    </w:p>
    <w:p w:rsidR="003F0337" w:rsidRPr="00002728" w:rsidRDefault="003F0337" w:rsidP="003F0337">
      <w:pPr>
        <w:tabs>
          <w:tab w:val="left" w:leader="dot" w:pos="9072"/>
        </w:tabs>
        <w:spacing w:before="120" w:after="12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1.2.3.3. Bổ sung kẽm</w:t>
      </w:r>
    </w:p>
    <w:p w:rsidR="003F0337" w:rsidRPr="00002728" w:rsidRDefault="003F0337" w:rsidP="003F0337">
      <w:pPr>
        <w:spacing w:before="120" w:after="120" w:line="360" w:lineRule="auto"/>
        <w:ind w:firstLine="567"/>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Kẽm </w:t>
      </w:r>
      <w:r w:rsidRPr="00002728">
        <w:rPr>
          <w:rFonts w:ascii="Times New Roman" w:eastAsia="Times New Roman" w:hAnsi="Times New Roman" w:cs="Times New Roman"/>
          <w:sz w:val="28"/>
          <w:szCs w:val="28"/>
          <w:lang w:eastAsia="vi-VN"/>
        </w:rPr>
        <w:t>đã được biết tới có trong thành phần của hàng trăm enzyme sinh học, với hàng nghìn chức năng khác nhau trong cơ thể con người. Từ sinh tổng hợp acid nucleic, phân chia và biệt hóa tế bào tới các chức năng sinh hóa, sinh lý khác nhau. Kẽm cũng tham gia chức năng cấu trúc cho một số enzyme, đáng chú ý nhất trong số đó là đồng-kẽm superoxide dismutase. Vai trò của kẽm đối với ch</w:t>
      </w:r>
      <w:r w:rsidR="005E1D39" w:rsidRPr="00002728">
        <w:rPr>
          <w:rFonts w:ascii="Times New Roman" w:eastAsia="Times New Roman" w:hAnsi="Times New Roman" w:cs="Times New Roman"/>
          <w:sz w:val="28"/>
          <w:szCs w:val="28"/>
          <w:lang w:eastAsia="vi-VN"/>
        </w:rPr>
        <w:t>ức năng tăng trưởng, miễn dịch…</w:t>
      </w:r>
      <w:r w:rsidRPr="00002728">
        <w:rPr>
          <w:rFonts w:ascii="Times New Roman" w:eastAsia="Times New Roman" w:hAnsi="Times New Roman" w:cs="Times New Roman"/>
          <w:sz w:val="28"/>
          <w:szCs w:val="28"/>
          <w:lang w:eastAsia="vi-VN"/>
        </w:rPr>
        <w:t xml:space="preserve"> của con người ngày càng được quan tâm. Kẽm giúp cơ thể chuyển hóa năng lượng và hình thành các tổ chức, giúp trẻ ăn ngon miệng và phát triển tốt </w:t>
      </w:r>
      <w:r w:rsidR="00985161" w:rsidRPr="00002728">
        <w:rPr>
          <w:rFonts w:ascii="Times New Roman" w:eastAsia="Times New Roman" w:hAnsi="Times New Roman" w:cs="Times New Roman"/>
          <w:sz w:val="28"/>
          <w:szCs w:val="28"/>
          <w:lang w:eastAsia="vi-VN"/>
        </w:rPr>
        <w:t>[146],</w:t>
      </w:r>
      <w:r w:rsidRPr="00002728">
        <w:rPr>
          <w:rFonts w:ascii="Times New Roman" w:eastAsia="Times New Roman" w:hAnsi="Times New Roman" w:cs="Times New Roman"/>
          <w:sz w:val="28"/>
          <w:szCs w:val="28"/>
          <w:lang w:eastAsia="vi-VN"/>
        </w:rPr>
        <w:t>[147].</w:t>
      </w:r>
    </w:p>
    <w:p w:rsidR="003F0337" w:rsidRPr="00002728" w:rsidRDefault="003F0337" w:rsidP="003F0337">
      <w:pPr>
        <w:spacing w:before="120" w:after="120" w:line="360" w:lineRule="auto"/>
        <w:ind w:firstLine="567"/>
        <w:jc w:val="both"/>
        <w:rPr>
          <w:rFonts w:ascii="Times New Roman" w:eastAsia="Times New Roman" w:hAnsi="Times New Roman" w:cs="Times New Roman"/>
          <w:bCs/>
          <w:iCs/>
          <w:sz w:val="28"/>
          <w:szCs w:val="28"/>
          <w:lang w:val="vi-VN" w:eastAsia="vi-VN"/>
        </w:rPr>
      </w:pPr>
      <w:r w:rsidRPr="00002728">
        <w:rPr>
          <w:rFonts w:ascii="Times New Roman" w:eastAsia="Times New Roman" w:hAnsi="Times New Roman" w:cs="Times New Roman"/>
          <w:sz w:val="28"/>
          <w:szCs w:val="28"/>
          <w:lang w:eastAsia="vi-VN"/>
        </w:rPr>
        <w:t>Thiếu kẽm làm cho trẻ nhỏ chậm lớn, giảm sức đề kháng và dễ mắc các bệnh nhiễm trùng.</w:t>
      </w:r>
      <w:r w:rsidRPr="00002728">
        <w:rPr>
          <w:rFonts w:ascii="Times New Roman" w:eastAsia="Times New Roman" w:hAnsi="Times New Roman" w:cs="Times New Roman"/>
          <w:bCs/>
          <w:iCs/>
          <w:sz w:val="28"/>
          <w:szCs w:val="28"/>
          <w:lang w:val="vi-VN" w:eastAsia="vi-VN"/>
        </w:rPr>
        <w:t xml:space="preserve">Với trẻ SDD thì biểu hiện thiếu kẽm và biếng ăn càng được thấy rõ, </w:t>
      </w:r>
      <w:r w:rsidRPr="00002728">
        <w:rPr>
          <w:rFonts w:ascii="Times New Roman" w:eastAsia="Times New Roman" w:hAnsi="Times New Roman" w:cs="Times New Roman"/>
          <w:bCs/>
          <w:iCs/>
          <w:sz w:val="28"/>
          <w:szCs w:val="28"/>
          <w:lang w:eastAsia="vi-VN"/>
        </w:rPr>
        <w:t xml:space="preserve">Nguyễn Thanh </w:t>
      </w:r>
      <w:r w:rsidRPr="00002728">
        <w:rPr>
          <w:rFonts w:ascii="Times New Roman" w:eastAsia="Times New Roman" w:hAnsi="Times New Roman" w:cs="Times New Roman"/>
          <w:bCs/>
          <w:iCs/>
          <w:sz w:val="28"/>
          <w:szCs w:val="28"/>
          <w:lang w:val="vi-VN" w:eastAsia="vi-VN"/>
        </w:rPr>
        <w:t xml:space="preserve">Danh </w:t>
      </w:r>
      <w:r w:rsidRPr="00002728">
        <w:rPr>
          <w:rFonts w:ascii="Times New Roman" w:eastAsia="Times New Roman" w:hAnsi="Times New Roman" w:cs="Times New Roman"/>
          <w:bCs/>
          <w:iCs/>
          <w:sz w:val="28"/>
          <w:szCs w:val="28"/>
          <w:lang w:eastAsia="vi-VN"/>
        </w:rPr>
        <w:t>(</w:t>
      </w:r>
      <w:r w:rsidRPr="00002728">
        <w:rPr>
          <w:rFonts w:ascii="Times New Roman" w:eastAsia="Times New Roman" w:hAnsi="Times New Roman" w:cs="Times New Roman"/>
          <w:bCs/>
          <w:iCs/>
          <w:sz w:val="28"/>
          <w:szCs w:val="28"/>
          <w:lang w:val="vi-VN" w:eastAsia="vi-VN"/>
        </w:rPr>
        <w:t>2002</w:t>
      </w:r>
      <w:r w:rsidRPr="00002728">
        <w:rPr>
          <w:rFonts w:ascii="Times New Roman" w:eastAsia="Times New Roman" w:hAnsi="Times New Roman" w:cs="Times New Roman"/>
          <w:bCs/>
          <w:iCs/>
          <w:sz w:val="28"/>
          <w:szCs w:val="28"/>
          <w:lang w:eastAsia="vi-VN"/>
        </w:rPr>
        <w:t>)</w:t>
      </w:r>
      <w:r w:rsidRPr="00002728">
        <w:rPr>
          <w:rFonts w:ascii="Times New Roman" w:eastAsia="Times New Roman" w:hAnsi="Times New Roman" w:cs="Times New Roman"/>
          <w:bCs/>
          <w:iCs/>
          <w:sz w:val="28"/>
          <w:szCs w:val="28"/>
          <w:lang w:val="vi-VN" w:eastAsia="vi-VN"/>
        </w:rPr>
        <w:t xml:space="preserve"> đã sử dụng kẽm trong điều trị trẻ biếng ăn, tiêu chảy và thấy có tác dụng rõ rệt</w:t>
      </w:r>
      <w:r w:rsidRPr="00002728">
        <w:rPr>
          <w:rFonts w:ascii="Times New Roman" w:eastAsia="Times New Roman" w:hAnsi="Times New Roman" w:cs="Times New Roman"/>
          <w:bCs/>
          <w:iCs/>
          <w:sz w:val="28"/>
          <w:szCs w:val="28"/>
          <w:lang w:eastAsia="vi-VN"/>
        </w:rPr>
        <w:t xml:space="preserve"> [67]</w:t>
      </w:r>
      <w:r w:rsidRPr="00002728">
        <w:rPr>
          <w:rFonts w:ascii="Times New Roman" w:eastAsia="Times New Roman" w:hAnsi="Times New Roman" w:cs="Times New Roman"/>
          <w:bCs/>
          <w:iCs/>
          <w:sz w:val="28"/>
          <w:szCs w:val="28"/>
          <w:lang w:val="vi-VN" w:eastAsia="vi-VN"/>
        </w:rPr>
        <w:t>.</w:t>
      </w:r>
      <w:r w:rsidRPr="00002728">
        <w:rPr>
          <w:rFonts w:ascii="Times New Roman" w:eastAsia="Times New Roman" w:hAnsi="Times New Roman" w:cs="Times New Roman"/>
          <w:bCs/>
          <w:iCs/>
          <w:sz w:val="28"/>
          <w:szCs w:val="28"/>
          <w:lang w:eastAsia="vi-VN"/>
        </w:rPr>
        <w:t xml:space="preserve"> Kẽm giúp</w:t>
      </w:r>
      <w:r w:rsidRPr="00002728">
        <w:rPr>
          <w:rFonts w:ascii="Times New Roman" w:eastAsia="Times New Roman" w:hAnsi="Times New Roman" w:cs="Times New Roman"/>
          <w:bCs/>
          <w:iCs/>
          <w:sz w:val="28"/>
          <w:szCs w:val="28"/>
          <w:lang w:val="vi-VN" w:eastAsia="vi-VN"/>
        </w:rPr>
        <w:t xml:space="preserve"> tăng trưởng chiều cao và nồng độ hormon tăng trưởng IGF-I của trẻ em Việt Nam, SDD thấp còi lứa tuổi </w:t>
      </w:r>
      <w:r w:rsidRPr="00002728">
        <w:rPr>
          <w:rFonts w:ascii="Times New Roman" w:eastAsia="Times New Roman" w:hAnsi="Times New Roman" w:cs="Times New Roman"/>
          <w:bCs/>
          <w:iCs/>
          <w:sz w:val="28"/>
          <w:szCs w:val="28"/>
          <w:lang w:val="vi-VN" w:eastAsia="vi-VN"/>
        </w:rPr>
        <w:lastRenderedPageBreak/>
        <w:t xml:space="preserve">6-36 tháng </w:t>
      </w:r>
      <w:r w:rsidRPr="00002728">
        <w:rPr>
          <w:rFonts w:ascii="Times New Roman" w:eastAsia="Times New Roman" w:hAnsi="Times New Roman" w:cs="Times New Roman"/>
          <w:bCs/>
          <w:iCs/>
          <w:sz w:val="28"/>
          <w:szCs w:val="28"/>
          <w:lang w:eastAsia="vi-VN"/>
        </w:rPr>
        <w:t>[42</w:t>
      </w:r>
      <w:r w:rsidRPr="00002728">
        <w:rPr>
          <w:rFonts w:ascii="Times New Roman" w:eastAsia="Times New Roman" w:hAnsi="Times New Roman" w:cs="Times New Roman"/>
          <w:bCs/>
          <w:iCs/>
          <w:sz w:val="28"/>
          <w:szCs w:val="28"/>
          <w:lang w:val="vi-VN" w:eastAsia="vi-VN"/>
        </w:rPr>
        <w:t>]</w:t>
      </w:r>
      <w:r w:rsidR="00985161" w:rsidRPr="00002728">
        <w:rPr>
          <w:rFonts w:ascii="Times New Roman" w:eastAsia="Times New Roman" w:hAnsi="Times New Roman" w:cs="Times New Roman"/>
          <w:bCs/>
          <w:iCs/>
          <w:sz w:val="28"/>
          <w:szCs w:val="28"/>
          <w:lang w:eastAsia="vi-VN"/>
        </w:rPr>
        <w:t>,</w:t>
      </w:r>
      <w:r w:rsidRPr="00002728">
        <w:rPr>
          <w:rFonts w:ascii="Times New Roman" w:eastAsia="Times New Roman" w:hAnsi="Times New Roman" w:cs="Times New Roman"/>
          <w:bCs/>
          <w:iCs/>
          <w:sz w:val="28"/>
          <w:szCs w:val="28"/>
          <w:lang w:val="vi-VN" w:eastAsia="vi-VN"/>
        </w:rPr>
        <w:t>[</w:t>
      </w:r>
      <w:r w:rsidRPr="00002728">
        <w:rPr>
          <w:rFonts w:ascii="Times New Roman" w:eastAsia="Times New Roman" w:hAnsi="Times New Roman" w:cs="Times New Roman"/>
          <w:bCs/>
          <w:iCs/>
          <w:sz w:val="28"/>
          <w:szCs w:val="28"/>
          <w:lang w:eastAsia="vi-VN"/>
        </w:rPr>
        <w:t>67</w:t>
      </w:r>
      <w:r w:rsidRPr="00002728">
        <w:rPr>
          <w:rFonts w:ascii="Times New Roman" w:eastAsia="Times New Roman" w:hAnsi="Times New Roman" w:cs="Times New Roman"/>
          <w:bCs/>
          <w:iCs/>
          <w:sz w:val="28"/>
          <w:szCs w:val="28"/>
          <w:lang w:val="vi-VN" w:eastAsia="vi-VN"/>
        </w:rPr>
        <w:t>],</w:t>
      </w:r>
      <w:r w:rsidRPr="00002728">
        <w:rPr>
          <w:rFonts w:ascii="Times New Roman" w:eastAsia="Times New Roman" w:hAnsi="Times New Roman" w:cs="Times New Roman"/>
          <w:bCs/>
          <w:iCs/>
          <w:sz w:val="28"/>
          <w:szCs w:val="28"/>
          <w:lang w:eastAsia="vi-VN"/>
        </w:rPr>
        <w:t>[148]</w:t>
      </w:r>
      <w:r w:rsidRPr="00002728">
        <w:rPr>
          <w:rFonts w:ascii="Times New Roman" w:eastAsia="Times New Roman" w:hAnsi="Times New Roman" w:cs="Times New Roman"/>
          <w:bCs/>
          <w:iCs/>
          <w:sz w:val="28"/>
          <w:szCs w:val="28"/>
          <w:lang w:val="vi-VN" w:eastAsia="vi-VN"/>
        </w:rPr>
        <w:t xml:space="preserve">. Trên thực tế, hầu hết trẻ biếng ăn đều được các bác sỹ kê đơn có bổ sung kẽm hoặc chế phẩm giàu kẽm. </w:t>
      </w:r>
    </w:p>
    <w:p w:rsidR="003F0337" w:rsidRPr="00002728" w:rsidRDefault="003F0337" w:rsidP="003F0337">
      <w:pPr>
        <w:autoSpaceDE w:val="0"/>
        <w:autoSpaceDN w:val="0"/>
        <w:adjustRightInd w:val="0"/>
        <w:spacing w:before="120" w:after="120" w:line="360" w:lineRule="auto"/>
        <w:ind w:firstLine="567"/>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H</w:t>
      </w:r>
      <w:r w:rsidRPr="00002728">
        <w:rPr>
          <w:rFonts w:ascii="Times New Roman" w:eastAsia="Times New Roman" w:hAnsi="Times New Roman" w:cs="Times New Roman"/>
          <w:sz w:val="28"/>
          <w:szCs w:val="28"/>
          <w:lang w:val="vi-VN" w:eastAsia="vi-VN"/>
        </w:rPr>
        <w:t xml:space="preserve">àm lượng kẽm trong huyết thanh thấp </w:t>
      </w:r>
      <w:r w:rsidRPr="00002728">
        <w:rPr>
          <w:rFonts w:ascii="Times New Roman" w:eastAsia="Times New Roman" w:hAnsi="Times New Roman" w:cs="Times New Roman"/>
          <w:sz w:val="28"/>
          <w:szCs w:val="28"/>
          <w:lang w:eastAsia="vi-VN"/>
        </w:rPr>
        <w:t>khi t</w:t>
      </w:r>
      <w:r w:rsidRPr="00002728">
        <w:rPr>
          <w:rFonts w:ascii="Times New Roman" w:eastAsia="Times New Roman" w:hAnsi="Times New Roman" w:cs="Times New Roman"/>
          <w:sz w:val="28"/>
          <w:szCs w:val="28"/>
          <w:lang w:val="vi-VN" w:eastAsia="vi-VN"/>
        </w:rPr>
        <w:t>rẻ bị tiêu chảy cấp và kéo dài và có mối liên quan với thời gian kéo dài của từng đợt tiêu chảy [</w:t>
      </w:r>
      <w:r w:rsidRPr="00002728">
        <w:rPr>
          <w:rFonts w:ascii="Times New Roman" w:eastAsia="Times New Roman" w:hAnsi="Times New Roman" w:cs="Times New Roman"/>
          <w:sz w:val="28"/>
          <w:szCs w:val="28"/>
          <w:lang w:eastAsia="vi-VN"/>
        </w:rPr>
        <w:t>150</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Các nghiên cứu còn thấy rằng hàm lượng kẽm thay đổi nhanh trong thời gian tiêu chảy cấp. </w:t>
      </w:r>
      <w:r w:rsidRPr="00002728">
        <w:rPr>
          <w:rFonts w:ascii="Times New Roman" w:eastAsia="Times New Roman" w:hAnsi="Times New Roman" w:cs="Times New Roman"/>
          <w:sz w:val="28"/>
          <w:szCs w:val="28"/>
          <w:lang w:eastAsia="vi-VN"/>
        </w:rPr>
        <w:t xml:space="preserve">Việc </w:t>
      </w:r>
      <w:r w:rsidRPr="00002728">
        <w:rPr>
          <w:rFonts w:ascii="Times New Roman" w:eastAsia="Times New Roman" w:hAnsi="Times New Roman" w:cs="Times New Roman"/>
          <w:sz w:val="28"/>
          <w:szCs w:val="28"/>
          <w:lang w:val="vi-VN" w:eastAsia="vi-VN"/>
        </w:rPr>
        <w:t xml:space="preserve">bổ sung kẽm trong điều trị tiêu chảy làm tăng hàm lượng kẽm huyết thanh và giúp trẻ duy trì hàm lượng kẽm đầy đủ trong giai đoạn phục hồi </w:t>
      </w:r>
      <w:r w:rsidRPr="00002728">
        <w:rPr>
          <w:rFonts w:ascii="Times New Roman" w:eastAsia="Times New Roman" w:hAnsi="Times New Roman" w:cs="Times New Roman"/>
          <w:sz w:val="28"/>
          <w:szCs w:val="28"/>
          <w:lang w:eastAsia="vi-VN"/>
        </w:rPr>
        <w:t>[76],</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151</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,[152].</w:t>
      </w:r>
    </w:p>
    <w:p w:rsidR="003F0337" w:rsidRPr="00002728" w:rsidRDefault="003F0337" w:rsidP="003F0337">
      <w:pPr>
        <w:autoSpaceDE w:val="0"/>
        <w:autoSpaceDN w:val="0"/>
        <w:adjustRightInd w:val="0"/>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WHO khuyến nghị dùng kẽm là bắt buộc trong phác đồ điều trị tiêu chảy, liều hàng ngày ở trẻ em là 20mg kẽm trong vòng 14 ngày (10mg với trẻ &lt; 6 tháng tuổi) </w:t>
      </w:r>
      <w:r w:rsidRPr="00002728">
        <w:rPr>
          <w:rFonts w:ascii="Times New Roman" w:eastAsia="Times New Roman" w:hAnsi="Times New Roman" w:cs="Times New Roman"/>
          <w:sz w:val="28"/>
          <w:szCs w:val="28"/>
          <w:lang w:eastAsia="vi-VN"/>
        </w:rPr>
        <w:t>[149]</w:t>
      </w:r>
      <w:r w:rsidRPr="00002728">
        <w:rPr>
          <w:rFonts w:ascii="Times New Roman" w:eastAsia="Times New Roman" w:hAnsi="Times New Roman" w:cs="Times New Roman"/>
          <w:sz w:val="28"/>
          <w:szCs w:val="28"/>
          <w:lang w:val="vi-VN" w:eastAsia="vi-VN"/>
        </w:rPr>
        <w:t>.</w:t>
      </w:r>
      <w:r w:rsidR="001E0C53"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Như vậy, kẽm vẫn là một vi chất không thể thiếu trong phác đồ điều trị, cũng như dự phòng, phòng chống thiếu vi chất đinh dưỡng, đặc biệt cho trẻ biếng ăn và rối loạn tiêu hóa.</w:t>
      </w:r>
    </w:p>
    <w:p w:rsidR="003F0337" w:rsidRPr="00002728" w:rsidRDefault="003F0337" w:rsidP="003F0337">
      <w:pPr>
        <w:autoSpaceDE w:val="0"/>
        <w:autoSpaceDN w:val="0"/>
        <w:adjustRightInd w:val="0"/>
        <w:spacing w:before="120" w:after="120" w:line="360" w:lineRule="auto"/>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1.2.3.4. Bổ sung</w:t>
      </w:r>
      <w:r w:rsidRPr="00002728">
        <w:rPr>
          <w:rFonts w:ascii="Times New Roman" w:eastAsia="Times New Roman" w:hAnsi="Times New Roman" w:cs="Times New Roman"/>
          <w:b/>
          <w:i/>
          <w:sz w:val="28"/>
          <w:szCs w:val="28"/>
          <w:lang w:val="vi-VN"/>
        </w:rPr>
        <w:t xml:space="preserve"> lysine</w:t>
      </w:r>
    </w:p>
    <w:p w:rsidR="003F0337" w:rsidRPr="00002728" w:rsidRDefault="003F0337" w:rsidP="003F0337">
      <w:pPr>
        <w:spacing w:before="120" w:after="120" w:line="360" w:lineRule="auto"/>
        <w:ind w:firstLine="567"/>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Lyzine là một trong số các acid amin cần thiết của cơ thể. Nó không thể tự tổng hợp được mà phải đưa từ bên ngoài vào bằng thức ăn. Lyzine đóng vai trò chính trong việc chuyển đổi acid béo thành năng lượng. Khi thiếu lyzine làm cho protein được tổng hợp ít hơn, làm giảm giá trị dinh dưỡng của khẩu phần ăn. Ngoài ra, lyzine còn giúp trẻ ăn ngon miệng, gia tăng chuyển hoá, hấp thu tối đa chất dinh dưỡng. Việc thiếu hụt lyzine có thể khiến trẻ chậm lớn, biếng ăn, dễ thiếu men tiêu hoá và nội tiết tố [</w:t>
      </w:r>
      <w:r w:rsidRPr="00002728">
        <w:rPr>
          <w:rFonts w:ascii="Times New Roman" w:eastAsia="Times New Roman" w:hAnsi="Times New Roman" w:cs="Times New Roman"/>
          <w:sz w:val="28"/>
          <w:szCs w:val="28"/>
        </w:rPr>
        <w:t>21</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,[156].</w:t>
      </w:r>
    </w:p>
    <w:p w:rsidR="003F0337" w:rsidRPr="00002728" w:rsidRDefault="003F0337" w:rsidP="003F0337">
      <w:pPr>
        <w:spacing w:before="120" w:after="120" w:line="360" w:lineRule="auto"/>
        <w:ind w:firstLine="562"/>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L</w:t>
      </w:r>
      <w:r w:rsidRPr="00002728">
        <w:rPr>
          <w:rFonts w:ascii="Times New Roman" w:eastAsia="Times New Roman" w:hAnsi="Times New Roman" w:cs="Times New Roman"/>
          <w:sz w:val="28"/>
          <w:szCs w:val="28"/>
          <w:lang w:val="vi-VN"/>
        </w:rPr>
        <w:t>ysine thường bị thiếu hụt nhất trong các khẩu phần ăn chủ yếu dựa vào ngũ cốc (chiếm 70-80% năng lượng)</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dễ bị phá hủy trong quá trình chế biến nấu nướng thức ăn</w:t>
      </w:r>
      <w:r w:rsidRPr="00002728">
        <w:rPr>
          <w:rFonts w:ascii="Times New Roman" w:eastAsia="Times New Roman" w:hAnsi="Times New Roman" w:cs="Times New Roman"/>
          <w:sz w:val="28"/>
          <w:szCs w:val="28"/>
        </w:rPr>
        <w:t xml:space="preserve">. </w:t>
      </w:r>
    </w:p>
    <w:p w:rsidR="003F0337" w:rsidRPr="00002728" w:rsidRDefault="003F0337" w:rsidP="003F0337">
      <w:pPr>
        <w:spacing w:before="120" w:after="120" w:line="360" w:lineRule="auto"/>
        <w:ind w:firstLine="562"/>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 xml:space="preserve">Nguyễn Thị Hải Hà </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2012</w:t>
      </w: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sử dụng gói lyzine -vi chất</w:t>
      </w:r>
      <w:r w:rsidRPr="00002728">
        <w:rPr>
          <w:rFonts w:ascii="Times New Roman" w:eastAsia="Times New Roman" w:hAnsi="Times New Roman" w:cs="Times New Roman"/>
          <w:sz w:val="28"/>
          <w:szCs w:val="28"/>
        </w:rPr>
        <w:t xml:space="preserve"> (với hàm lượng lyzin là 160 mg)</w:t>
      </w:r>
      <w:r w:rsidRPr="00002728">
        <w:rPr>
          <w:rFonts w:ascii="Times New Roman" w:eastAsia="Times New Roman" w:hAnsi="Times New Roman" w:cs="Times New Roman"/>
          <w:sz w:val="28"/>
          <w:szCs w:val="28"/>
          <w:lang w:val="vi-VN"/>
        </w:rPr>
        <w:t xml:space="preserve"> đưa vào bát bột hoặc cháo cho trẻ 6-12 tháng tuổi ở vùng nông </w:t>
      </w:r>
      <w:r w:rsidRPr="00002728">
        <w:rPr>
          <w:rFonts w:ascii="Times New Roman" w:eastAsia="Times New Roman" w:hAnsi="Times New Roman" w:cs="Times New Roman"/>
          <w:sz w:val="28"/>
          <w:szCs w:val="28"/>
          <w:lang w:val="vi-VN"/>
        </w:rPr>
        <w:lastRenderedPageBreak/>
        <w:t>thôn Bắc Ninh thấy hiệu quả tích cực cải thiện tình trạng vi chất, dinh dưỡng, ngon miệng của trẻ [</w:t>
      </w:r>
      <w:r w:rsidRPr="00002728">
        <w:rPr>
          <w:rFonts w:ascii="Times New Roman" w:eastAsia="Times New Roman" w:hAnsi="Times New Roman" w:cs="Times New Roman"/>
          <w:sz w:val="28"/>
          <w:szCs w:val="28"/>
        </w:rPr>
        <w:t>21</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w:t>
      </w:r>
    </w:p>
    <w:p w:rsidR="003F0337" w:rsidRPr="00002728" w:rsidRDefault="0045650B" w:rsidP="00985161">
      <w:pPr>
        <w:spacing w:before="120" w:after="12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Nhiều nghiên cứu ở nước ngoài, bổ sung lysine cho trẻ em và người cao tuổi ở các vùng nông thôn nhiều nước khác nhau, hoặc tăng cường vào thực phẩm như gạo, bột mỳ, bột dinh dưỡng, gói đa vi chất Sprinkles, các sản phẩm này có mùi vị cảm quan tốt, được các đối tượng chấp nhận và đều cho hiệu quả tích cực tới chuyển hóa và cải thiện tình trạng dinh dưỡng [153</w:t>
      </w:r>
      <w:r w:rsidR="00985161" w:rsidRPr="00002728">
        <w:rPr>
          <w:rFonts w:ascii="Times New Roman" w:eastAsia="Times New Roman" w:hAnsi="Times New Roman" w:cs="Times New Roman"/>
          <w:sz w:val="28"/>
          <w:szCs w:val="28"/>
        </w:rPr>
        <w:t>],[154],[</w:t>
      </w:r>
      <w:r w:rsidR="003F0337" w:rsidRPr="00002728">
        <w:rPr>
          <w:rFonts w:ascii="Times New Roman" w:eastAsia="Times New Roman" w:hAnsi="Times New Roman" w:cs="Times New Roman"/>
          <w:sz w:val="28"/>
          <w:szCs w:val="28"/>
        </w:rPr>
        <w:t>155]. Trên động vật cũng cho thấy lysine tác động tích cực tới cơ chế hấp thu tại ruột non, thông qua tác động tới các thụ thể serrotonin, của động vật thực nghiệm [153].</w:t>
      </w:r>
    </w:p>
    <w:p w:rsidR="003F0337" w:rsidRPr="00002728" w:rsidRDefault="003F0337" w:rsidP="003F0337">
      <w:pPr>
        <w:spacing w:before="120" w:after="120" w:line="360" w:lineRule="auto"/>
        <w:ind w:firstLine="562"/>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 xml:space="preserve">Thức ăn giàu lysine là trứng, sữa, thịt, cá, các loại đậu, nhất là đậu nành. Cũng có thể bổ sung lysine vào thực phẩm. </w:t>
      </w:r>
      <w:r w:rsidRPr="00002728">
        <w:rPr>
          <w:rFonts w:ascii="Times New Roman" w:eastAsia="Times New Roman" w:hAnsi="Times New Roman" w:cs="Times New Roman"/>
          <w:sz w:val="28"/>
          <w:szCs w:val="28"/>
        </w:rPr>
        <w:t>Bổ</w:t>
      </w:r>
      <w:r w:rsidRPr="00002728">
        <w:rPr>
          <w:rFonts w:ascii="Times New Roman" w:eastAsia="Times New Roman" w:hAnsi="Times New Roman" w:cs="Times New Roman"/>
          <w:sz w:val="28"/>
          <w:szCs w:val="28"/>
          <w:lang w:val="vi-VN"/>
        </w:rPr>
        <w:t xml:space="preserve"> sung lysine đáp ứng đủ cho nhu cầu của trẻ là rất cần thiết để trẻ phát triển. </w:t>
      </w:r>
      <w:r w:rsidRPr="00002728">
        <w:rPr>
          <w:rFonts w:ascii="Times New Roman" w:eastAsia="Times New Roman" w:hAnsi="Times New Roman" w:cs="Times New Roman"/>
          <w:sz w:val="28"/>
          <w:szCs w:val="28"/>
        </w:rPr>
        <w:t>Nhu cầu</w:t>
      </w:r>
      <w:r w:rsidRPr="00002728">
        <w:rPr>
          <w:rFonts w:ascii="Times New Roman" w:eastAsia="Times New Roman" w:hAnsi="Times New Roman" w:cs="Times New Roman"/>
          <w:sz w:val="28"/>
          <w:szCs w:val="28"/>
          <w:lang w:val="vi-VN"/>
        </w:rPr>
        <w:t xml:space="preserve"> khuyến nghị về lysine là </w:t>
      </w:r>
      <w:r w:rsidRPr="00002728">
        <w:rPr>
          <w:rFonts w:ascii="Times New Roman" w:eastAsia="Times New Roman" w:hAnsi="Times New Roman" w:cs="Times New Roman"/>
          <w:sz w:val="28"/>
          <w:szCs w:val="28"/>
        </w:rPr>
        <w:t>87</w:t>
      </w:r>
      <w:r w:rsidR="0045650B" w:rsidRPr="00002728">
        <w:rPr>
          <w:rFonts w:ascii="Times New Roman" w:eastAsia="Times New Roman" w:hAnsi="Times New Roman" w:cs="Times New Roman"/>
          <w:sz w:val="28"/>
          <w:szCs w:val="28"/>
          <w:lang w:val="vi-VN"/>
        </w:rPr>
        <w:t xml:space="preserve"> mg/kg/</w:t>
      </w:r>
      <w:r w:rsidRPr="00002728">
        <w:rPr>
          <w:rFonts w:ascii="Times New Roman" w:eastAsia="Times New Roman" w:hAnsi="Times New Roman" w:cs="Times New Roman"/>
          <w:sz w:val="28"/>
          <w:szCs w:val="28"/>
          <w:lang w:val="vi-VN"/>
        </w:rPr>
        <w:t>ngày</w:t>
      </w:r>
      <w:r w:rsidRPr="00002728">
        <w:rPr>
          <w:rFonts w:ascii="Times New Roman" w:eastAsia="Times New Roman" w:hAnsi="Times New Roman" w:cs="Times New Roman"/>
          <w:sz w:val="28"/>
          <w:szCs w:val="28"/>
        </w:rPr>
        <w:t xml:space="preserve"> cho trẻ từ 6-11 tháng tuổi; 51</w:t>
      </w:r>
      <w:r w:rsidR="0045650B" w:rsidRPr="00002728">
        <w:rPr>
          <w:rFonts w:ascii="Times New Roman" w:eastAsia="Times New Roman" w:hAnsi="Times New Roman" w:cs="Times New Roman"/>
          <w:sz w:val="28"/>
          <w:szCs w:val="28"/>
          <w:lang w:val="vi-VN"/>
        </w:rPr>
        <w:t xml:space="preserve"> mg/kg/</w:t>
      </w:r>
      <w:r w:rsidRPr="00002728">
        <w:rPr>
          <w:rFonts w:ascii="Times New Roman" w:eastAsia="Times New Roman" w:hAnsi="Times New Roman" w:cs="Times New Roman"/>
          <w:sz w:val="28"/>
          <w:szCs w:val="28"/>
          <w:lang w:val="vi-VN"/>
        </w:rPr>
        <w:t>ngày</w:t>
      </w:r>
      <w:r w:rsidRPr="00002728">
        <w:rPr>
          <w:rFonts w:ascii="Times New Roman" w:eastAsia="Times New Roman" w:hAnsi="Times New Roman" w:cs="Times New Roman"/>
          <w:sz w:val="28"/>
          <w:szCs w:val="28"/>
        </w:rPr>
        <w:t xml:space="preserve"> cho trẻ từ 1-2 tuổi; 43</w:t>
      </w:r>
      <w:r w:rsidR="0045650B" w:rsidRPr="00002728">
        <w:rPr>
          <w:rFonts w:ascii="Times New Roman" w:eastAsia="Times New Roman" w:hAnsi="Times New Roman" w:cs="Times New Roman"/>
          <w:sz w:val="28"/>
          <w:szCs w:val="28"/>
          <w:lang w:val="vi-VN"/>
        </w:rPr>
        <w:t xml:space="preserve"> mg/kg/</w:t>
      </w:r>
      <w:r w:rsidRPr="00002728">
        <w:rPr>
          <w:rFonts w:ascii="Times New Roman" w:eastAsia="Times New Roman" w:hAnsi="Times New Roman" w:cs="Times New Roman"/>
          <w:sz w:val="28"/>
          <w:szCs w:val="28"/>
          <w:lang w:val="vi-VN"/>
        </w:rPr>
        <w:t>ngày</w:t>
      </w:r>
      <w:r w:rsidRPr="00002728">
        <w:rPr>
          <w:rFonts w:ascii="Times New Roman" w:eastAsia="Times New Roman" w:hAnsi="Times New Roman" w:cs="Times New Roman"/>
          <w:sz w:val="28"/>
          <w:szCs w:val="28"/>
        </w:rPr>
        <w:t xml:space="preserve"> cho trẻ từ 3-5 tuổi </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156</w:t>
      </w:r>
      <w:r w:rsidRPr="00002728">
        <w:rPr>
          <w:rFonts w:ascii="Times New Roman" w:eastAsia="Times New Roman" w:hAnsi="Times New Roman" w:cs="Times New Roman"/>
          <w:sz w:val="28"/>
          <w:szCs w:val="28"/>
          <w:lang w:val="vi-VN"/>
        </w:rPr>
        <w:t>].</w:t>
      </w:r>
    </w:p>
    <w:p w:rsidR="003F0337" w:rsidRPr="00002728" w:rsidRDefault="003F0337" w:rsidP="003F0337">
      <w:pPr>
        <w:autoSpaceDE w:val="0"/>
        <w:autoSpaceDN w:val="0"/>
        <w:adjustRightInd w:val="0"/>
        <w:spacing w:before="60" w:after="0" w:line="360" w:lineRule="auto"/>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1.2.3.5</w:t>
      </w:r>
      <w:r w:rsidRPr="00002728">
        <w:rPr>
          <w:rFonts w:ascii="Times New Roman" w:eastAsia="Times New Roman" w:hAnsi="Times New Roman" w:cs="Times New Roman"/>
          <w:b/>
          <w:i/>
          <w:sz w:val="28"/>
          <w:szCs w:val="28"/>
          <w:lang w:val="vi-VN"/>
        </w:rPr>
        <w:t xml:space="preserve">. </w:t>
      </w:r>
      <w:r w:rsidRPr="00002728">
        <w:rPr>
          <w:rFonts w:ascii="Times New Roman" w:eastAsia="Times New Roman" w:hAnsi="Times New Roman" w:cs="Times New Roman"/>
          <w:b/>
          <w:i/>
          <w:sz w:val="28"/>
          <w:szCs w:val="28"/>
        </w:rPr>
        <w:t>Bổ sung</w:t>
      </w:r>
      <w:r w:rsidRPr="00002728">
        <w:rPr>
          <w:rFonts w:ascii="Times New Roman" w:eastAsia="Times New Roman" w:hAnsi="Times New Roman" w:cs="Times New Roman"/>
          <w:b/>
          <w:i/>
          <w:sz w:val="28"/>
          <w:szCs w:val="28"/>
          <w:lang w:val="vi-VN"/>
        </w:rPr>
        <w:t xml:space="preserve"> vitamin B</w:t>
      </w:r>
      <w:r w:rsidRPr="00002728">
        <w:rPr>
          <w:rFonts w:ascii="Times New Roman" w:eastAsia="Times New Roman" w:hAnsi="Times New Roman" w:cs="Times New Roman"/>
          <w:b/>
          <w:i/>
          <w:sz w:val="28"/>
          <w:szCs w:val="28"/>
          <w:vertAlign w:val="subscript"/>
          <w:lang w:val="vi-VN"/>
        </w:rPr>
        <w:t>1</w:t>
      </w:r>
    </w:p>
    <w:p w:rsidR="003F0337" w:rsidRPr="00002728" w:rsidRDefault="003F0337" w:rsidP="003F0337">
      <w:pPr>
        <w:spacing w:before="6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Vitamin</w:t>
      </w:r>
      <w:r w:rsidRPr="00002728">
        <w:rPr>
          <w:rFonts w:ascii="Times New Roman" w:eastAsia="Times New Roman" w:hAnsi="Times New Roman" w:cs="Times New Roman"/>
          <w:sz w:val="28"/>
          <w:szCs w:val="28"/>
        </w:rPr>
        <w:t xml:space="preserve"> nhóm B, đặc biệt làvitamin </w:t>
      </w:r>
      <w:r w:rsidRPr="00002728">
        <w:rPr>
          <w:rFonts w:ascii="Times New Roman" w:eastAsia="Times New Roman" w:hAnsi="Times New Roman" w:cs="Times New Roman"/>
          <w:sz w:val="28"/>
          <w:szCs w:val="28"/>
          <w:lang w:val="vi-VN"/>
        </w:rPr>
        <w:t>B</w:t>
      </w:r>
      <w:r w:rsidRPr="00002728">
        <w:rPr>
          <w:rFonts w:ascii="Times New Roman" w:eastAsia="Times New Roman" w:hAnsi="Times New Roman" w:cs="Times New Roman"/>
          <w:sz w:val="28"/>
          <w:szCs w:val="28"/>
          <w:vertAlign w:val="subscript"/>
          <w:lang w:val="vi-VN"/>
        </w:rPr>
        <w:t>1</w:t>
      </w:r>
      <w:r w:rsidRPr="00002728">
        <w:rPr>
          <w:rFonts w:ascii="Times New Roman" w:eastAsia="Times New Roman" w:hAnsi="Times New Roman" w:cs="Times New Roman"/>
          <w:sz w:val="28"/>
          <w:szCs w:val="28"/>
          <w:lang w:val="vi-VN"/>
        </w:rPr>
        <w:t xml:space="preserve"> tham gia vào quá trình chuyển hóa glucid,</w:t>
      </w:r>
      <w:r w:rsidR="000508C3"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vào quá trình dẫn truyền xung động thần kinh acetylcholine hoặc thymidin triphosphat (TTP) trong quá trình vận chuyển natri qua màng tế bào thần kinh</w:t>
      </w:r>
      <w:r w:rsidRPr="00002728">
        <w:rPr>
          <w:rFonts w:ascii="Times New Roman" w:eastAsia="Times New Roman" w:hAnsi="Times New Roman" w:cs="Times New Roman"/>
          <w:sz w:val="28"/>
          <w:szCs w:val="28"/>
        </w:rPr>
        <w:t xml:space="preserve"> và nhiều chức năng khác</w:t>
      </w:r>
      <w:r w:rsidRPr="00002728">
        <w:rPr>
          <w:rFonts w:ascii="Times New Roman" w:eastAsia="Times New Roman" w:hAnsi="Times New Roman" w:cs="Times New Roman"/>
          <w:sz w:val="28"/>
          <w:szCs w:val="28"/>
          <w:lang w:val="vi-VN"/>
        </w:rPr>
        <w:t xml:space="preserve">. Các dấu hiệu lâm sàng khi thiếu hụt cũng rất phổ biến, khởi đầu bằng triệu chứng biếng ăn và sụt cân, thay đổi tâm thần và yếu cơ. Nhu cầu </w:t>
      </w:r>
      <w:r w:rsidRPr="00002728">
        <w:rPr>
          <w:rFonts w:ascii="Times New Roman" w:eastAsia="Times New Roman" w:hAnsi="Times New Roman" w:cs="Times New Roman"/>
          <w:sz w:val="28"/>
          <w:szCs w:val="28"/>
        </w:rPr>
        <w:t xml:space="preserve">vitamin </w:t>
      </w:r>
      <w:r w:rsidRPr="00002728">
        <w:rPr>
          <w:rFonts w:ascii="Times New Roman" w:eastAsia="Times New Roman" w:hAnsi="Times New Roman" w:cs="Times New Roman"/>
          <w:sz w:val="28"/>
          <w:szCs w:val="28"/>
          <w:lang w:val="vi-VN"/>
        </w:rPr>
        <w:t>B</w:t>
      </w:r>
      <w:r w:rsidRPr="00002728">
        <w:rPr>
          <w:rFonts w:ascii="Times New Roman" w:eastAsia="Times New Roman" w:hAnsi="Times New Roman" w:cs="Times New Roman"/>
          <w:sz w:val="28"/>
          <w:szCs w:val="28"/>
          <w:vertAlign w:val="subscript"/>
          <w:lang w:val="vi-VN"/>
        </w:rPr>
        <w:t>1</w:t>
      </w:r>
      <w:r w:rsidRPr="00002728">
        <w:rPr>
          <w:rFonts w:ascii="Times New Roman" w:eastAsia="Times New Roman" w:hAnsi="Times New Roman" w:cs="Times New Roman"/>
          <w:sz w:val="28"/>
          <w:szCs w:val="28"/>
          <w:lang w:val="vi-VN"/>
        </w:rPr>
        <w:t xml:space="preserve"> tỷ lệ thuận với năng lượng của khẩu phần. Do vậy thiếu </w:t>
      </w:r>
      <w:r w:rsidRPr="00002728">
        <w:rPr>
          <w:rFonts w:ascii="Times New Roman" w:eastAsia="Times New Roman" w:hAnsi="Times New Roman" w:cs="Times New Roman"/>
          <w:sz w:val="28"/>
          <w:szCs w:val="28"/>
        </w:rPr>
        <w:t xml:space="preserve">vitamin </w:t>
      </w:r>
      <w:r w:rsidRPr="00002728">
        <w:rPr>
          <w:rFonts w:ascii="Times New Roman" w:eastAsia="Times New Roman" w:hAnsi="Times New Roman" w:cs="Times New Roman"/>
          <w:sz w:val="28"/>
          <w:szCs w:val="28"/>
          <w:lang w:val="vi-VN"/>
        </w:rPr>
        <w:t>B</w:t>
      </w:r>
      <w:r w:rsidRPr="00002728">
        <w:rPr>
          <w:rFonts w:ascii="Times New Roman" w:eastAsia="Times New Roman" w:hAnsi="Times New Roman" w:cs="Times New Roman"/>
          <w:sz w:val="28"/>
          <w:szCs w:val="28"/>
          <w:vertAlign w:val="subscript"/>
          <w:lang w:val="vi-VN"/>
        </w:rPr>
        <w:t xml:space="preserve">1 </w:t>
      </w:r>
      <w:r w:rsidRPr="00002728">
        <w:rPr>
          <w:rFonts w:ascii="Times New Roman" w:eastAsia="Times New Roman" w:hAnsi="Times New Roman" w:cs="Times New Roman"/>
          <w:sz w:val="28"/>
          <w:szCs w:val="28"/>
          <w:lang w:val="vi-VN"/>
        </w:rPr>
        <w:t xml:space="preserve">thường có các dấu hiệu liên quan bất thường về thần kinh và thường gặp ở các vùng có </w:t>
      </w:r>
      <w:r w:rsidRPr="00002728">
        <w:rPr>
          <w:rFonts w:ascii="Times New Roman" w:eastAsia="Times New Roman" w:hAnsi="Times New Roman" w:cs="Times New Roman"/>
          <w:sz w:val="28"/>
          <w:szCs w:val="28"/>
        </w:rPr>
        <w:t>ăn</w:t>
      </w:r>
      <w:r w:rsidRPr="00002728">
        <w:rPr>
          <w:rFonts w:ascii="Times New Roman" w:eastAsia="Times New Roman" w:hAnsi="Times New Roman" w:cs="Times New Roman"/>
          <w:sz w:val="28"/>
          <w:szCs w:val="28"/>
          <w:lang w:val="vi-VN"/>
        </w:rPr>
        <w:t xml:space="preserve"> nhiều glucid trong khẩu phần, chủ</w:t>
      </w:r>
      <w:r w:rsidR="0045650B"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yếu là ngũ cốc, được xay sát kỹ, đã loại bỏ hầu hết phần cám vỏ</w:t>
      </w: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làm mất hầu hết lượng vitamin B</w:t>
      </w:r>
      <w:r w:rsidRPr="00002728">
        <w:rPr>
          <w:rFonts w:ascii="Times New Roman" w:eastAsia="Times New Roman" w:hAnsi="Times New Roman" w:cs="Times New Roman"/>
          <w:sz w:val="28"/>
          <w:szCs w:val="28"/>
          <w:vertAlign w:val="subscript"/>
          <w:lang w:val="vi-VN"/>
        </w:rPr>
        <w:t>1</w:t>
      </w:r>
      <w:r w:rsidRPr="00002728">
        <w:rPr>
          <w:rFonts w:ascii="Times New Roman" w:eastAsia="Times New Roman" w:hAnsi="Times New Roman" w:cs="Times New Roman"/>
          <w:sz w:val="28"/>
          <w:szCs w:val="28"/>
          <w:lang w:val="vi-VN"/>
        </w:rPr>
        <w:t xml:space="preserve"> trong khẩu phần</w:t>
      </w:r>
      <w:r w:rsidRPr="00002728">
        <w:rPr>
          <w:rFonts w:ascii="Times New Roman" w:eastAsia="Times New Roman" w:hAnsi="Times New Roman" w:cs="Times New Roman"/>
          <w:sz w:val="28"/>
          <w:szCs w:val="28"/>
        </w:rPr>
        <w:t xml:space="preserve"> [156]</w:t>
      </w:r>
      <w:r w:rsidRPr="00002728">
        <w:rPr>
          <w:rFonts w:ascii="Times New Roman" w:eastAsia="Times New Roman" w:hAnsi="Times New Roman" w:cs="Times New Roman"/>
          <w:sz w:val="28"/>
          <w:szCs w:val="28"/>
          <w:lang w:val="vi-VN"/>
        </w:rPr>
        <w:t xml:space="preserve">. </w:t>
      </w:r>
    </w:p>
    <w:p w:rsidR="003F0337" w:rsidRPr="00002728" w:rsidRDefault="003F0337" w:rsidP="003F0337">
      <w:pPr>
        <w:spacing w:before="60" w:after="0" w:line="360" w:lineRule="auto"/>
        <w:ind w:firstLine="720"/>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shd w:val="clear" w:color="auto" w:fill="FFFFFF"/>
        </w:rPr>
        <w:t>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gây ra chứng biếng ăn ở chuột C57BL/6. Sau khi cho ăn chế độ ăn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trong 16 ngày, những con chuột cho thấy lượng thức </w:t>
      </w:r>
      <w:r w:rsidRPr="00002728">
        <w:rPr>
          <w:rFonts w:ascii="Times New Roman" w:eastAsia="Calibri" w:hAnsi="Times New Roman" w:cs="Times New Roman"/>
          <w:sz w:val="28"/>
          <w:szCs w:val="28"/>
          <w:shd w:val="clear" w:color="auto" w:fill="FFFFFF"/>
        </w:rPr>
        <w:lastRenderedPageBreak/>
        <w:t>ăn giảm đáng kể và tăng chi tiêu năng lượng nghỉ ngơi, dẫn đến giảm cân nghiêm trọng. Vào ngày thứ 22, lượng thức ăn đã giảm 69% và 74% đối với chuột đực và chuột cái, tương ứng trong nhóm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Chỉ số năng lượng nghỉ ngơi tăng gấp chín lần trong nhóm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Việc giảm trọng lượng cơ thể (17-24%) chủ yếu là do giảm khối lượng chất béo (giảm 49%). Bổ sung lại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phục hồi sự thèm ăn của động vật, dẫn đến sự phục hồi hoàn toàn trọng lượng cơ thể. Protein kinase kích hoạt AMP vòng là một điều chỉnh quan trọng của lượng thức ăn.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đã ức chế quá trình phosphoryl hóa AMP vòng trong ARN và nhân paraventricular (PVN) của vùng dưới đồi mà không ảnh hưởng đến biểu hiện của nó. Sự ức chế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gây ra phosphoryl hóa AMP vòng đã được đảo ngược sau khi thiamine được bổ sung lại. Ngược lại,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làm tăng quá trình phosphoryl hóa AMP vòng trong cơ xương và điều hòa tăng protein tách rời (UCP) -1 trong các mô mỡ màu nâu phù hợp với tăng chi tiêu năng lượng cơ bản. Tái sử dụng thiamine ổn định phosphoryl hóa AMP vòng trong cơ xương cũng như chi tiêu năng lượng. Khi kết hợp với nhau,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có thể gây biếng ăn bằng cách ức chế hoạt động AMP vòng ở vùng dưới đồi. Với sự gia tăng đồng thời chi tiêu năng lượng,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gây ra giảm cân tổng thể. Kết quả cho thấy tình trạng nồng độ thiamine trong cơ thể có thể ảnh hưởng đến lượng thức ăn và trọng lượng cơ thể [157].</w:t>
      </w:r>
    </w:p>
    <w:p w:rsidR="003F0337" w:rsidRPr="00002728" w:rsidRDefault="003F0337" w:rsidP="003F0337">
      <w:pPr>
        <w:spacing w:after="0" w:line="360" w:lineRule="auto"/>
        <w:ind w:firstLine="72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eastAsia="vi-VN"/>
        </w:rPr>
        <w:t xml:space="preserve"> Nhiễm trùng hoặc các tình trạng cấp tính liên quan đến hoặc làm trầm trọng hơn thiếu vitamin B</w:t>
      </w:r>
      <w:r w:rsidRPr="00002728">
        <w:rPr>
          <w:rFonts w:ascii="Times New Roman" w:eastAsia="Calibri" w:hAnsi="Times New Roman" w:cs="Times New Roman"/>
          <w:sz w:val="28"/>
          <w:szCs w:val="28"/>
          <w:vertAlign w:val="subscript"/>
          <w:lang w:eastAsia="vi-VN"/>
        </w:rPr>
        <w:t>1</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shd w:val="clear" w:color="auto" w:fill="FFFFFF"/>
        </w:rPr>
        <w:t>Lima và cộng sự (2011) nhận thấy rằng tỷ lệ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khi nhập viện là 28% trong một đơn vị chăm sóc đặc biệt ở trẻ em Brazil [158]. Trong khi Khounnorath (2011) ghi nhận thiếu Vit</w:t>
      </w:r>
      <w:r w:rsidR="001F5712" w:rsidRPr="00002728">
        <w:rPr>
          <w:rFonts w:ascii="Times New Roman" w:eastAsia="Calibri" w:hAnsi="Times New Roman" w:cs="Times New Roman"/>
          <w:sz w:val="28"/>
          <w:szCs w:val="28"/>
          <w:shd w:val="clear" w:color="auto" w:fill="FFFFFF"/>
        </w:rPr>
        <w:t>a</w:t>
      </w:r>
      <w:r w:rsidRPr="00002728">
        <w:rPr>
          <w:rFonts w:ascii="Times New Roman" w:eastAsia="Calibri" w:hAnsi="Times New Roman" w:cs="Times New Roman"/>
          <w:sz w:val="28"/>
          <w:szCs w:val="28"/>
          <w:shd w:val="clear" w:color="auto" w:fill="FFFFFF"/>
        </w:rPr>
        <w:t>min B</w:t>
      </w:r>
      <w:r w:rsidRPr="00002728">
        <w:rPr>
          <w:rFonts w:ascii="Times New Roman" w:eastAsia="Calibri" w:hAnsi="Times New Roman" w:cs="Times New Roman"/>
          <w:sz w:val="28"/>
          <w:szCs w:val="28"/>
          <w:shd w:val="clear" w:color="auto" w:fill="FFFFFF"/>
          <w:vertAlign w:val="subscript"/>
        </w:rPr>
        <w:t xml:space="preserve">1 </w:t>
      </w:r>
      <w:r w:rsidRPr="00002728">
        <w:rPr>
          <w:rFonts w:ascii="Times New Roman" w:eastAsia="Calibri" w:hAnsi="Times New Roman" w:cs="Times New Roman"/>
          <w:sz w:val="28"/>
          <w:szCs w:val="28"/>
          <w:shd w:val="clear" w:color="auto" w:fill="FFFFFF"/>
        </w:rPr>
        <w:t>sinh hóa ở 13,4% trẻ sơ sinh bị bệnh mà không có bằng chứng về bệnh beriberi [81]. Costa (2014) xác nhận tỷ lệ thiếu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cao trong sốc nhiễm trùng ở bệnh nhân chăm sóc tích cực lên tới 71% [159]. Nồng độ vitamin B</w:t>
      </w:r>
      <w:r w:rsidRPr="00002728">
        <w:rPr>
          <w:rFonts w:ascii="Times New Roman" w:eastAsia="Calibri" w:hAnsi="Times New Roman" w:cs="Times New Roman"/>
          <w:sz w:val="28"/>
          <w:szCs w:val="28"/>
          <w:shd w:val="clear" w:color="auto" w:fill="FFFFFF"/>
          <w:vertAlign w:val="subscript"/>
        </w:rPr>
        <w:t>1</w:t>
      </w:r>
      <w:r w:rsidRPr="00002728">
        <w:rPr>
          <w:rFonts w:ascii="Times New Roman" w:eastAsia="Calibri" w:hAnsi="Times New Roman" w:cs="Times New Roman"/>
          <w:sz w:val="28"/>
          <w:szCs w:val="28"/>
          <w:shd w:val="clear" w:color="auto" w:fill="FFFFFF"/>
        </w:rPr>
        <w:t xml:space="preserve"> thấp cận lâm sàng có thể xuất hiện ở trẻ em mắc SDD cấp tính nặng đã được báo cáo trong </w:t>
      </w:r>
      <w:r w:rsidRPr="00002728">
        <w:rPr>
          <w:rFonts w:ascii="Times New Roman" w:eastAsia="Calibri" w:hAnsi="Times New Roman" w:cs="Times New Roman"/>
          <w:sz w:val="28"/>
          <w:szCs w:val="28"/>
          <w:shd w:val="clear" w:color="auto" w:fill="FFFFFF"/>
        </w:rPr>
        <w:lastRenderedPageBreak/>
        <w:t>nghiên cứu của Jamaica là 40%</w:t>
      </w:r>
      <w:r w:rsidRPr="00002728">
        <w:rPr>
          <w:rFonts w:ascii="Times New Roman" w:eastAsia="Calibri" w:hAnsi="Times New Roman" w:cs="Times New Roman"/>
          <w:sz w:val="27"/>
          <w:szCs w:val="27"/>
          <w:shd w:val="clear" w:color="auto" w:fill="FFFFFF"/>
        </w:rPr>
        <w:t xml:space="preserve"> [160].  </w:t>
      </w:r>
      <w:r w:rsidRPr="00002728">
        <w:rPr>
          <w:rFonts w:ascii="Times New Roman" w:eastAsia="Calibri" w:hAnsi="Times New Roman" w:cs="Times New Roman"/>
          <w:sz w:val="28"/>
          <w:szCs w:val="28"/>
          <w:shd w:val="clear" w:color="auto" w:fill="FFFFFF"/>
        </w:rPr>
        <w:t>Đây rất có thể là kết quả của chế độ ăn nghèo nàn và đơn điệu, liên quan đến kém hấp thu và mất thiamine do tiêu chảy liên quan đến SDD cũng như mức độ teo biểu mô đường ruột [161],[162].</w:t>
      </w:r>
    </w:p>
    <w:p w:rsidR="003F0337" w:rsidRPr="00002728" w:rsidRDefault="003F0337" w:rsidP="003F0337">
      <w:pPr>
        <w:spacing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Nhu cầu khuyến nghị vitamin B</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lang w:val="vi-VN"/>
        </w:rPr>
        <w:t xml:space="preserve"> là 0,2 mg/ngày đối với trẻ từ </w:t>
      </w:r>
      <w:r w:rsidRPr="00002728">
        <w:rPr>
          <w:rFonts w:ascii="Times New Roman" w:eastAsia="Times New Roman" w:hAnsi="Times New Roman" w:cs="Times New Roman"/>
          <w:sz w:val="28"/>
          <w:szCs w:val="28"/>
        </w:rPr>
        <w:t>6-11</w:t>
      </w:r>
      <w:r w:rsidRPr="00002728">
        <w:rPr>
          <w:rFonts w:ascii="Times New Roman" w:eastAsia="Times New Roman" w:hAnsi="Times New Roman" w:cs="Times New Roman"/>
          <w:sz w:val="28"/>
          <w:szCs w:val="28"/>
          <w:lang w:val="vi-VN"/>
        </w:rPr>
        <w:t xml:space="preserve"> tháng, </w:t>
      </w:r>
      <w:r w:rsidRPr="00002728">
        <w:rPr>
          <w:rFonts w:ascii="Times New Roman" w:eastAsia="Times New Roman" w:hAnsi="Times New Roman" w:cs="Times New Roman"/>
          <w:sz w:val="28"/>
          <w:szCs w:val="28"/>
        </w:rPr>
        <w:t>0,5</w:t>
      </w:r>
      <w:r w:rsidRPr="00002728">
        <w:rPr>
          <w:rFonts w:ascii="Times New Roman" w:eastAsia="Times New Roman" w:hAnsi="Times New Roman" w:cs="Times New Roman"/>
          <w:sz w:val="28"/>
          <w:szCs w:val="28"/>
          <w:lang w:val="vi-VN"/>
        </w:rPr>
        <w:t xml:space="preserve"> mg/ngày đối với trẻ từ </w:t>
      </w:r>
      <w:r w:rsidRPr="00002728">
        <w:rPr>
          <w:rFonts w:ascii="Times New Roman" w:eastAsia="Times New Roman" w:hAnsi="Times New Roman" w:cs="Times New Roman"/>
          <w:sz w:val="28"/>
          <w:szCs w:val="28"/>
        </w:rPr>
        <w:t>1-2 tuổi</w:t>
      </w:r>
      <w:r w:rsidRPr="00002728">
        <w:rPr>
          <w:rFonts w:ascii="Times New Roman" w:eastAsia="Times New Roman" w:hAnsi="Times New Roman" w:cs="Times New Roman"/>
          <w:sz w:val="28"/>
          <w:szCs w:val="28"/>
          <w:lang w:val="vi-VN"/>
        </w:rPr>
        <w:t>, 0,</w:t>
      </w:r>
      <w:r w:rsidRPr="00002728">
        <w:rPr>
          <w:rFonts w:ascii="Times New Roman" w:eastAsia="Times New Roman" w:hAnsi="Times New Roman" w:cs="Times New Roman"/>
          <w:sz w:val="28"/>
          <w:szCs w:val="28"/>
        </w:rPr>
        <w:t>7</w:t>
      </w:r>
      <w:r w:rsidRPr="00002728">
        <w:rPr>
          <w:rFonts w:ascii="Times New Roman" w:eastAsia="Times New Roman" w:hAnsi="Times New Roman" w:cs="Times New Roman"/>
          <w:sz w:val="28"/>
          <w:szCs w:val="28"/>
          <w:lang w:val="vi-VN"/>
        </w:rPr>
        <w:t xml:space="preserve"> mg/ngày cho trẻ từ </w:t>
      </w:r>
      <w:r w:rsidRPr="00002728">
        <w:rPr>
          <w:rFonts w:ascii="Times New Roman" w:eastAsia="Times New Roman" w:hAnsi="Times New Roman" w:cs="Times New Roman"/>
          <w:sz w:val="28"/>
          <w:szCs w:val="28"/>
        </w:rPr>
        <w:t>3-5 tuổi</w:t>
      </w:r>
      <w:r w:rsidRPr="00002728">
        <w:rPr>
          <w:rFonts w:ascii="Times New Roman" w:eastAsia="Times New Roman" w:hAnsi="Times New Roman" w:cs="Times New Roman"/>
          <w:sz w:val="28"/>
          <w:szCs w:val="28"/>
          <w:lang w:val="vi-VN"/>
        </w:rPr>
        <w:t>. Cách tốt nhất để đáp ứng đủ nhu cầu hàng ngày của các vitamin thiết yếu là ăn một chế độ ăn uống cân bằng và nhiều loại thức ăn</w:t>
      </w:r>
      <w:r w:rsidRPr="00002728">
        <w:rPr>
          <w:rFonts w:ascii="Times New Roman" w:eastAsia="Times New Roman" w:hAnsi="Times New Roman" w:cs="Times New Roman"/>
          <w:sz w:val="28"/>
          <w:szCs w:val="28"/>
        </w:rPr>
        <w:t xml:space="preserve"> [156].</w:t>
      </w:r>
    </w:p>
    <w:p w:rsidR="003F0337" w:rsidRPr="00002728" w:rsidRDefault="003F0337"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F81F52" w:rsidRPr="00002728" w:rsidRDefault="00F81F5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8C0822" w:rsidRPr="00002728" w:rsidRDefault="008C0822" w:rsidP="003F0337">
      <w:pPr>
        <w:jc w:val="center"/>
        <w:rPr>
          <w:rFonts w:ascii="Times New Roman" w:eastAsia="Times New Roman" w:hAnsi="Times New Roman" w:cs="Times New Roman"/>
          <w:b/>
          <w:sz w:val="28"/>
          <w:szCs w:val="28"/>
          <w:lang w:eastAsia="vi-VN"/>
        </w:rPr>
      </w:pPr>
    </w:p>
    <w:p w:rsidR="003F0337" w:rsidRPr="00002728" w:rsidRDefault="003F0337" w:rsidP="003F0337">
      <w:pPr>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lastRenderedPageBreak/>
        <w:t xml:space="preserve">Chương </w:t>
      </w:r>
      <w:r w:rsidRPr="00002728">
        <w:rPr>
          <w:rFonts w:ascii="Times New Roman" w:eastAsia="Times New Roman" w:hAnsi="Times New Roman" w:cs="Times New Roman"/>
          <w:b/>
          <w:sz w:val="28"/>
          <w:szCs w:val="28"/>
          <w:lang w:eastAsia="vi-VN"/>
        </w:rPr>
        <w:t>2</w:t>
      </w:r>
    </w:p>
    <w:p w:rsidR="003F0337" w:rsidRPr="00002728" w:rsidRDefault="003F0337" w:rsidP="003F0337">
      <w:pPr>
        <w:tabs>
          <w:tab w:val="left" w:leader="dot" w:pos="9072"/>
        </w:tabs>
        <w:spacing w:before="120"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ĐỐI TƯỢNG</w:t>
      </w:r>
      <w:r w:rsidRPr="00002728">
        <w:rPr>
          <w:rFonts w:ascii="Times New Roman" w:eastAsia="Times New Roman" w:hAnsi="Times New Roman" w:cs="Times New Roman"/>
          <w:b/>
          <w:sz w:val="28"/>
          <w:szCs w:val="28"/>
          <w:lang w:eastAsia="vi-VN"/>
        </w:rPr>
        <w:t xml:space="preserve"> VÀ</w:t>
      </w:r>
      <w:r w:rsidRPr="00002728">
        <w:rPr>
          <w:rFonts w:ascii="Times New Roman" w:eastAsia="Times New Roman" w:hAnsi="Times New Roman" w:cs="Times New Roman"/>
          <w:b/>
          <w:sz w:val="28"/>
          <w:szCs w:val="28"/>
          <w:lang w:val="vi-VN" w:eastAsia="vi-VN"/>
        </w:rPr>
        <w:t xml:space="preserve"> PHƯƠNG PHÁP NGHIÊN CỨU</w:t>
      </w:r>
    </w:p>
    <w:p w:rsidR="003F0337" w:rsidRPr="00002728" w:rsidRDefault="003F0337" w:rsidP="003F0337">
      <w:pPr>
        <w:spacing w:before="12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val="vi-VN" w:eastAsia="vi-VN"/>
        </w:rPr>
        <w:t>.</w:t>
      </w: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 Đối tượng</w:t>
      </w:r>
      <w:r w:rsidR="001856ED" w:rsidRPr="00002728">
        <w:rPr>
          <w:rFonts w:ascii="Times New Roman" w:eastAsia="Times New Roman" w:hAnsi="Times New Roman" w:cs="Times New Roman"/>
          <w:b/>
          <w:sz w:val="28"/>
          <w:szCs w:val="28"/>
          <w:lang w:eastAsia="vi-VN"/>
        </w:rPr>
        <w:t>, địa điểm,</w:t>
      </w:r>
      <w:r w:rsidR="00F671F7" w:rsidRPr="00002728">
        <w:rPr>
          <w:rFonts w:ascii="Times New Roman" w:eastAsia="Times New Roman" w:hAnsi="Times New Roman" w:cs="Times New Roman"/>
          <w:b/>
          <w:sz w:val="28"/>
          <w:szCs w:val="28"/>
          <w:lang w:eastAsia="vi-VN"/>
        </w:rPr>
        <w:t xml:space="preserve"> </w:t>
      </w:r>
      <w:r w:rsidR="001856ED" w:rsidRPr="00002728">
        <w:rPr>
          <w:rFonts w:ascii="Times New Roman" w:eastAsia="Times New Roman" w:hAnsi="Times New Roman" w:cs="Times New Roman"/>
          <w:b/>
          <w:sz w:val="28"/>
          <w:szCs w:val="28"/>
          <w:lang w:eastAsia="vi-VN"/>
        </w:rPr>
        <w:t xml:space="preserve">thời gian </w:t>
      </w:r>
      <w:r w:rsidRPr="00002728">
        <w:rPr>
          <w:rFonts w:ascii="Times New Roman" w:eastAsia="Times New Roman" w:hAnsi="Times New Roman" w:cs="Times New Roman"/>
          <w:b/>
          <w:sz w:val="28"/>
          <w:szCs w:val="28"/>
          <w:lang w:val="vi-VN" w:eastAsia="vi-VN"/>
        </w:rPr>
        <w:t>nghiên cứu</w:t>
      </w:r>
    </w:p>
    <w:p w:rsidR="001856ED" w:rsidRPr="00002728" w:rsidRDefault="003F0337" w:rsidP="003F0337">
      <w:pPr>
        <w:spacing w:before="120" w:after="0" w:line="360" w:lineRule="auto"/>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val="vi-VN" w:eastAsia="vi-VN"/>
        </w:rPr>
        <w:t>.</w:t>
      </w: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 xml:space="preserve">.1. </w:t>
      </w:r>
      <w:r w:rsidR="001856ED" w:rsidRPr="00002728">
        <w:rPr>
          <w:rFonts w:ascii="Times New Roman" w:eastAsia="Times New Roman" w:hAnsi="Times New Roman" w:cs="Times New Roman"/>
          <w:b/>
          <w:sz w:val="28"/>
          <w:szCs w:val="28"/>
          <w:lang w:eastAsia="vi-VN"/>
        </w:rPr>
        <w:t>Đối tượng nghiên cứu</w:t>
      </w:r>
    </w:p>
    <w:p w:rsidR="003F0337" w:rsidRPr="00002728" w:rsidRDefault="001856ED" w:rsidP="003F0337">
      <w:pPr>
        <w:spacing w:before="120" w:after="0" w:line="360" w:lineRule="auto"/>
        <w:outlineLvl w:val="0"/>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2.1.1.1.</w:t>
      </w:r>
      <w:r w:rsidR="003F0337" w:rsidRPr="00002728">
        <w:rPr>
          <w:rFonts w:ascii="Times New Roman" w:eastAsia="Times New Roman" w:hAnsi="Times New Roman" w:cs="Times New Roman"/>
          <w:b/>
          <w:i/>
          <w:sz w:val="28"/>
          <w:szCs w:val="28"/>
          <w:lang w:val="vi-VN" w:eastAsia="vi-VN"/>
        </w:rPr>
        <w:t>Tiêu chuẩn chọn đối tượng</w:t>
      </w:r>
    </w:p>
    <w:p w:rsidR="003F0337" w:rsidRPr="00002728" w:rsidRDefault="003F0337" w:rsidP="003F0337">
      <w:pPr>
        <w:spacing w:before="120" w:after="0" w:line="360" w:lineRule="auto"/>
        <w:outlineLvl w:val="0"/>
        <w:rPr>
          <w:rFonts w:ascii="Times New Roman" w:eastAsia="Times New Roman" w:hAnsi="Times New Roman" w:cs="Times New Roman"/>
          <w:i/>
          <w:sz w:val="28"/>
          <w:szCs w:val="28"/>
        </w:rPr>
      </w:pPr>
      <w:r w:rsidRPr="00002728">
        <w:rPr>
          <w:rFonts w:ascii="Times New Roman" w:eastAsia="Times New Roman" w:hAnsi="Times New Roman" w:cs="Times New Roman"/>
          <w:i/>
          <w:sz w:val="28"/>
          <w:szCs w:val="28"/>
        </w:rPr>
        <w:t>* Tiêu chuẩn chọn lựa cho mục tiêu 1:</w:t>
      </w:r>
    </w:p>
    <w:p w:rsidR="003F0337" w:rsidRPr="00002728" w:rsidRDefault="003F0337" w:rsidP="00CE5A5E">
      <w:pPr>
        <w:numPr>
          <w:ilvl w:val="0"/>
          <w:numId w:val="14"/>
        </w:numPr>
        <w:tabs>
          <w:tab w:val="left" w:pos="810"/>
        </w:tabs>
        <w:spacing w:before="120" w:after="0" w:line="360" w:lineRule="auto"/>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Trẻ nhỏ từ 12-36 tháng tuổi, </w:t>
      </w:r>
      <w:r w:rsidRPr="00002728">
        <w:rPr>
          <w:rFonts w:ascii="Times New Roman" w:eastAsia="Calibri" w:hAnsi="Times New Roman" w:cs="Times New Roman"/>
          <w:sz w:val="28"/>
          <w:szCs w:val="28"/>
        </w:rPr>
        <w:t>đang cư trú tại 8 xã thuộc huyện Yên Phong, tỉnh Bắc Ninh</w:t>
      </w:r>
      <w:r w:rsidRPr="00002728">
        <w:rPr>
          <w:rFonts w:ascii="Times New Roman" w:eastAsia="Times New Roman" w:hAnsi="Times New Roman" w:cs="Times New Roman"/>
          <w:sz w:val="28"/>
          <w:szCs w:val="28"/>
        </w:rPr>
        <w:t>,</w:t>
      </w:r>
    </w:p>
    <w:p w:rsidR="003F0337" w:rsidRPr="00002728" w:rsidRDefault="003F0337" w:rsidP="00CE5A5E">
      <w:pPr>
        <w:numPr>
          <w:ilvl w:val="0"/>
          <w:numId w:val="14"/>
        </w:numPr>
        <w:tabs>
          <w:tab w:val="left" w:pos="810"/>
        </w:tabs>
        <w:spacing w:before="120" w:after="0" w:line="360" w:lineRule="auto"/>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Đã khám và có được điều trị bằng kháng sinh tại bệnh viện tỉnh Bắc Ninh trong thời gian từ tháng 4/2015-</w:t>
      </w:r>
      <w:r w:rsidR="00D77189" w:rsidRPr="00002728">
        <w:rPr>
          <w:rFonts w:ascii="Times New Roman" w:eastAsia="Times New Roman" w:hAnsi="Times New Roman" w:cs="Times New Roman"/>
          <w:sz w:val="28"/>
          <w:szCs w:val="28"/>
        </w:rPr>
        <w:t>5</w:t>
      </w:r>
      <w:r w:rsidRPr="00002728">
        <w:rPr>
          <w:rFonts w:ascii="Times New Roman" w:eastAsia="Times New Roman" w:hAnsi="Times New Roman" w:cs="Times New Roman"/>
          <w:sz w:val="28"/>
          <w:szCs w:val="28"/>
        </w:rPr>
        <w:t>/2016.</w:t>
      </w:r>
    </w:p>
    <w:p w:rsidR="003F0337" w:rsidRPr="00002728" w:rsidRDefault="003F0337" w:rsidP="003F0337">
      <w:pPr>
        <w:spacing w:before="120" w:after="0" w:line="360" w:lineRule="auto"/>
        <w:outlineLvl w:val="0"/>
        <w:rPr>
          <w:rFonts w:ascii="Times New Roman" w:eastAsia="Times New Roman" w:hAnsi="Times New Roman" w:cs="Times New Roman"/>
          <w:i/>
          <w:sz w:val="28"/>
          <w:szCs w:val="28"/>
        </w:rPr>
      </w:pPr>
      <w:r w:rsidRPr="00002728">
        <w:rPr>
          <w:rFonts w:ascii="Times New Roman" w:eastAsia="Times New Roman" w:hAnsi="Times New Roman" w:cs="Times New Roman"/>
          <w:i/>
          <w:sz w:val="28"/>
          <w:szCs w:val="28"/>
        </w:rPr>
        <w:t>* Tiêu chuẩn lựa chọn cho mục tiêu 2 và 3 :</w:t>
      </w:r>
    </w:p>
    <w:p w:rsidR="003F0337" w:rsidRPr="00002728" w:rsidRDefault="003F0337" w:rsidP="000508C3">
      <w:pPr>
        <w:spacing w:before="120" w:after="0" w:line="360" w:lineRule="auto"/>
        <w:ind w:left="-227" w:firstLine="567"/>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Trẻ nhỏ từ 12-36 tháng tuổi, được chọn từ đối tượng của mục tiêu 1.</w:t>
      </w:r>
    </w:p>
    <w:p w:rsidR="003F0337" w:rsidRPr="00002728" w:rsidRDefault="003F0337" w:rsidP="000508C3">
      <w:pPr>
        <w:spacing w:before="120" w:after="0" w:line="360" w:lineRule="auto"/>
        <w:ind w:left="-227" w:firstLine="567"/>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Đã được điều trị bằng kháng sinh, kết thúc sau 1 tuần đến 1 tháng.</w:t>
      </w:r>
    </w:p>
    <w:p w:rsidR="003F0337" w:rsidRPr="00002728" w:rsidRDefault="003F0337" w:rsidP="000508C3">
      <w:pPr>
        <w:spacing w:before="120" w:after="0" w:line="360" w:lineRule="auto"/>
        <w:ind w:left="-227" w:firstLine="567"/>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Hiện có dấu hiệu biếng ăn.</w:t>
      </w:r>
    </w:p>
    <w:p w:rsidR="003F0337" w:rsidRPr="00002728" w:rsidRDefault="003F0337" w:rsidP="000508C3">
      <w:pPr>
        <w:spacing w:before="120" w:after="0" w:line="360" w:lineRule="auto"/>
        <w:ind w:left="-227" w:firstLine="567"/>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Có chỉ số Zscore cân nặng/tuổi  từ  - &lt;1SD đến - 2SD, ở mức nguy cơ </w:t>
      </w:r>
      <w:r w:rsidR="000508C3" w:rsidRPr="00002728">
        <w:rPr>
          <w:rFonts w:ascii="Times New Roman" w:eastAsia="Times New Roman" w:hAnsi="Times New Roman" w:cs="Times New Roman"/>
          <w:sz w:val="28"/>
          <w:szCs w:val="28"/>
        </w:rPr>
        <w:t>SDD</w:t>
      </w:r>
      <w:r w:rsidRPr="00002728">
        <w:rPr>
          <w:rFonts w:ascii="Times New Roman" w:eastAsia="Times New Roman" w:hAnsi="Times New Roman" w:cs="Times New Roman"/>
          <w:sz w:val="28"/>
          <w:szCs w:val="28"/>
        </w:rPr>
        <w:t>.</w:t>
      </w:r>
    </w:p>
    <w:p w:rsidR="003F0337" w:rsidRPr="00002728" w:rsidRDefault="003F0337" w:rsidP="000508C3">
      <w:pPr>
        <w:spacing w:before="120" w:after="0" w:line="360" w:lineRule="auto"/>
        <w:ind w:left="-227" w:firstLine="567"/>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Trẻ được nuôi dưỡng qua đường tiêu hóa.</w:t>
      </w:r>
    </w:p>
    <w:p w:rsidR="003F0337" w:rsidRPr="00002728" w:rsidRDefault="00F671F7" w:rsidP="003F0337">
      <w:pPr>
        <w:autoSpaceDE w:val="0"/>
        <w:autoSpaceDN w:val="0"/>
        <w:adjustRightInd w:val="0"/>
        <w:spacing w:before="120" w:after="0" w:line="360" w:lineRule="auto"/>
        <w:jc w:val="both"/>
        <w:rPr>
          <w:rFonts w:ascii="Times New Roman" w:eastAsia="Times New Roman+FPEF"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Với cả 2 mục tiêu, bố hoặc mẹ của trẻ đồng ý tham gia nghiên cứu và</w:t>
      </w:r>
      <w:r w:rsidR="003F0337" w:rsidRPr="00002728">
        <w:rPr>
          <w:rFonts w:ascii="Times New Roman" w:eastAsia="Times New Roman+FPEF" w:hAnsi="Times New Roman" w:cs="Times New Roman"/>
          <w:sz w:val="28"/>
          <w:szCs w:val="28"/>
        </w:rPr>
        <w:t xml:space="preserve"> phải viết bản cam kết tự nguyện tham gia và tuân thủ các yêu cầu đặt ra của nghiên cứu.</w:t>
      </w:r>
    </w:p>
    <w:p w:rsidR="003F0337" w:rsidRPr="00002728" w:rsidRDefault="003F0337" w:rsidP="003F0337">
      <w:pPr>
        <w:spacing w:before="60" w:after="0" w:line="360" w:lineRule="auto"/>
        <w:outlineLvl w:val="0"/>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2.</w:t>
      </w:r>
      <w:r w:rsidR="001856ED" w:rsidRPr="00002728">
        <w:rPr>
          <w:rFonts w:ascii="Times New Roman" w:eastAsia="Times New Roman" w:hAnsi="Times New Roman" w:cs="Times New Roman"/>
          <w:b/>
          <w:i/>
          <w:sz w:val="28"/>
          <w:szCs w:val="28"/>
        </w:rPr>
        <w:t>1.1</w:t>
      </w:r>
      <w:r w:rsidRPr="00002728">
        <w:rPr>
          <w:rFonts w:ascii="Times New Roman" w:eastAsia="Times New Roman" w:hAnsi="Times New Roman" w:cs="Times New Roman"/>
          <w:b/>
          <w:i/>
          <w:sz w:val="28"/>
          <w:szCs w:val="28"/>
        </w:rPr>
        <w:t>.2. Tiêu chuẩn loại trừ đối tượng</w:t>
      </w:r>
    </w:p>
    <w:p w:rsidR="003F0337" w:rsidRPr="00002728" w:rsidRDefault="003F0337" w:rsidP="003F0337">
      <w:pPr>
        <w:spacing w:before="60" w:after="0" w:line="360" w:lineRule="auto"/>
        <w:outlineLvl w:val="0"/>
        <w:rPr>
          <w:rFonts w:ascii="Times New Roman" w:eastAsia="Times New Roman" w:hAnsi="Times New Roman" w:cs="Times New Roman"/>
          <w:i/>
          <w:sz w:val="28"/>
          <w:szCs w:val="28"/>
        </w:rPr>
      </w:pPr>
      <w:r w:rsidRPr="00002728">
        <w:rPr>
          <w:rFonts w:ascii="Times New Roman" w:eastAsia="Times New Roman" w:hAnsi="Times New Roman" w:cs="Times New Roman"/>
          <w:i/>
          <w:sz w:val="28"/>
          <w:szCs w:val="28"/>
        </w:rPr>
        <w:t>Với mục tiêu 1:</w:t>
      </w:r>
    </w:p>
    <w:p w:rsidR="003F0337" w:rsidRPr="00002728" w:rsidRDefault="003F0337" w:rsidP="003F0337">
      <w:pPr>
        <w:spacing w:before="60" w:after="0" w:line="360" w:lineRule="auto"/>
        <w:ind w:left="-170" w:firstLine="561"/>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Trẻ nằm ngoài độ tuổi 12-36 tháng tuổi,</w:t>
      </w:r>
    </w:p>
    <w:p w:rsidR="003F0337" w:rsidRPr="00002728" w:rsidRDefault="003F0337" w:rsidP="003F0337">
      <w:pPr>
        <w:spacing w:before="60" w:after="0" w:line="360" w:lineRule="auto"/>
        <w:ind w:left="-170" w:firstLine="561"/>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Trẻ bị mắc dị tật bẩm sinh như bệnh tim, sứt môi, hở hàm ếch…</w:t>
      </w:r>
    </w:p>
    <w:p w:rsidR="003F0337" w:rsidRPr="00002728" w:rsidRDefault="003F0337" w:rsidP="003F0337">
      <w:pPr>
        <w:spacing w:before="60" w:after="0" w:line="360" w:lineRule="auto"/>
        <w:outlineLvl w:val="0"/>
        <w:rPr>
          <w:rFonts w:ascii="Times New Roman" w:eastAsia="Times New Roman" w:hAnsi="Times New Roman" w:cs="Times New Roman"/>
          <w:sz w:val="28"/>
          <w:szCs w:val="28"/>
        </w:rPr>
      </w:pPr>
      <w:r w:rsidRPr="00002728">
        <w:rPr>
          <w:rFonts w:ascii="Times New Roman" w:eastAsia="Times New Roman" w:hAnsi="Times New Roman" w:cs="Times New Roman"/>
          <w:i/>
          <w:sz w:val="28"/>
          <w:szCs w:val="28"/>
        </w:rPr>
        <w:t>Với mục tiêu 2 và 3:</w:t>
      </w:r>
    </w:p>
    <w:p w:rsidR="003F0337" w:rsidRPr="00002728" w:rsidRDefault="003F0337" w:rsidP="003F0337">
      <w:pPr>
        <w:spacing w:before="120" w:after="0" w:line="360" w:lineRule="auto"/>
        <w:ind w:firstLine="567"/>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eastAsia="ja-JP"/>
        </w:rPr>
        <w:t xml:space="preserve"> Có chỉ số </w:t>
      </w:r>
      <w:r w:rsidRPr="00002728">
        <w:rPr>
          <w:rFonts w:ascii="Times New Roman" w:eastAsia="Times New Roman" w:hAnsi="Times New Roman" w:cs="Times New Roman"/>
          <w:sz w:val="28"/>
          <w:szCs w:val="28"/>
        </w:rPr>
        <w:t xml:space="preserve">Zscore cân nặng theo tuổi </w:t>
      </w:r>
      <w:r w:rsidRPr="00002728">
        <w:rPr>
          <w:rFonts w:ascii="Times New Roman" w:eastAsia="Times New Roman" w:hAnsi="Times New Roman" w:cs="Times New Roman"/>
          <w:sz w:val="28"/>
          <w:szCs w:val="28"/>
          <w:lang w:eastAsia="ja-JP"/>
        </w:rPr>
        <w:t>ngoài mức</w:t>
      </w:r>
      <w:r w:rsidRPr="00002728">
        <w:rPr>
          <w:rFonts w:ascii="Times New Roman" w:eastAsia="Times New Roman" w:hAnsi="Times New Roman" w:cs="Times New Roman"/>
          <w:sz w:val="28"/>
          <w:szCs w:val="28"/>
        </w:rPr>
        <w:t xml:space="preserve">  từ - 2SD đến -1SD </w:t>
      </w:r>
    </w:p>
    <w:p w:rsidR="003F0337" w:rsidRPr="00002728" w:rsidRDefault="003F0337" w:rsidP="003F0337">
      <w:pPr>
        <w:spacing w:before="60" w:after="0" w:line="360" w:lineRule="auto"/>
        <w:ind w:left="170" w:hanging="221"/>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lastRenderedPageBreak/>
        <w:t xml:space="preserve">           - Đang mắc các bệnh nhiễm khuẩn cấp, đang dùng kháng sinh uống hoặc tiêm hoặc ngừng sử dụng kháng sinh &gt; 1 tháng,</w:t>
      </w:r>
    </w:p>
    <w:p w:rsidR="003F0337" w:rsidRPr="00002728" w:rsidRDefault="003F0337" w:rsidP="003F0337">
      <w:pPr>
        <w:spacing w:before="60" w:after="0" w:line="360" w:lineRule="auto"/>
        <w:ind w:left="170" w:firstLine="562"/>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Trẻ bị mắc dị tật bẩm sinh như bệnh tim, sứt môi...</w:t>
      </w:r>
    </w:p>
    <w:p w:rsidR="003F0337" w:rsidRPr="00002728" w:rsidRDefault="003F0337" w:rsidP="003F0337">
      <w:pPr>
        <w:spacing w:before="120" w:after="0" w:line="360" w:lineRule="auto"/>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2.</w:t>
      </w:r>
      <w:r w:rsidR="001856ED"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2.</w:t>
      </w:r>
      <w:r w:rsidRPr="00002728">
        <w:rPr>
          <w:rFonts w:ascii="Times New Roman" w:eastAsia="Times New Roman" w:hAnsi="Times New Roman" w:cs="Times New Roman"/>
          <w:b/>
          <w:sz w:val="28"/>
          <w:szCs w:val="28"/>
          <w:lang w:eastAsia="vi-VN"/>
        </w:rPr>
        <w:t xml:space="preserve"> Đ</w:t>
      </w:r>
      <w:r w:rsidRPr="00002728">
        <w:rPr>
          <w:rFonts w:ascii="Times New Roman" w:eastAsia="Times New Roman" w:hAnsi="Times New Roman" w:cs="Times New Roman"/>
          <w:b/>
          <w:sz w:val="28"/>
          <w:szCs w:val="28"/>
          <w:lang w:val="vi-VN" w:eastAsia="vi-VN"/>
        </w:rPr>
        <w:t>ịa điểm</w:t>
      </w:r>
      <w:r w:rsidRPr="00002728">
        <w:rPr>
          <w:rFonts w:ascii="Times New Roman" w:eastAsia="Times New Roman" w:hAnsi="Times New Roman" w:cs="Times New Roman"/>
          <w:b/>
          <w:sz w:val="28"/>
          <w:szCs w:val="28"/>
          <w:lang w:eastAsia="vi-VN"/>
        </w:rPr>
        <w:t xml:space="preserve"> nghiên cứu </w:t>
      </w:r>
    </w:p>
    <w:p w:rsidR="003F0337" w:rsidRPr="00002728" w:rsidRDefault="00091567" w:rsidP="003F0337">
      <w:pPr>
        <w:spacing w:before="120" w:after="0" w:line="360" w:lineRule="auto"/>
        <w:ind w:firstLine="27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Bệnh viện đa khoa Tỉnh Bắc Ninh và t</w:t>
      </w:r>
      <w:r w:rsidR="003F0337" w:rsidRPr="00002728">
        <w:rPr>
          <w:rFonts w:ascii="Times New Roman" w:eastAsia="Times New Roman" w:hAnsi="Times New Roman" w:cs="Times New Roman"/>
          <w:sz w:val="28"/>
          <w:szCs w:val="28"/>
          <w:lang w:val="vi-VN" w:eastAsia="vi-VN"/>
        </w:rPr>
        <w:t>rẻ em</w:t>
      </w:r>
      <w:r w:rsidR="003F0337" w:rsidRPr="00002728">
        <w:rPr>
          <w:rFonts w:ascii="Times New Roman" w:eastAsia="Times New Roman" w:hAnsi="Times New Roman" w:cs="Times New Roman"/>
          <w:sz w:val="28"/>
          <w:szCs w:val="28"/>
          <w:lang w:eastAsia="vi-VN"/>
        </w:rPr>
        <w:t xml:space="preserve"> tham gia nghiên cứu</w:t>
      </w:r>
      <w:r w:rsidR="003F0337" w:rsidRPr="00002728">
        <w:rPr>
          <w:rFonts w:ascii="Times New Roman" w:eastAsia="Times New Roman" w:hAnsi="Times New Roman" w:cs="Times New Roman"/>
          <w:sz w:val="28"/>
          <w:szCs w:val="28"/>
          <w:lang w:val="vi-VN" w:eastAsia="vi-VN"/>
        </w:rPr>
        <w:t xml:space="preserve"> có địa chỉ thường trú tại</w:t>
      </w:r>
      <w:r w:rsidR="003F0337" w:rsidRPr="00002728">
        <w:rPr>
          <w:rFonts w:ascii="Times New Roman" w:eastAsia="Times New Roman" w:hAnsi="Times New Roman" w:cs="Times New Roman"/>
          <w:sz w:val="28"/>
          <w:szCs w:val="28"/>
          <w:lang w:eastAsia="vi-VN"/>
        </w:rPr>
        <w:t xml:space="preserve"> 8 xã thuộc</w:t>
      </w:r>
      <w:r w:rsidR="003F0337" w:rsidRPr="00002728">
        <w:rPr>
          <w:rFonts w:ascii="Times New Roman" w:eastAsia="Times New Roman" w:hAnsi="Times New Roman" w:cs="Times New Roman"/>
          <w:sz w:val="28"/>
          <w:szCs w:val="28"/>
          <w:lang w:val="vi-VN" w:eastAsia="vi-VN"/>
        </w:rPr>
        <w:t xml:space="preserve"> huyện Yên Phong, tỉnh Bắc Ninh, </w:t>
      </w:r>
      <w:r w:rsidR="003F0337" w:rsidRPr="00002728">
        <w:rPr>
          <w:rFonts w:ascii="Times New Roman" w:eastAsia="Times New Roman" w:hAnsi="Times New Roman" w:cs="Times New Roman"/>
          <w:sz w:val="28"/>
          <w:szCs w:val="28"/>
          <w:lang w:eastAsia="vi-VN"/>
        </w:rPr>
        <w:t xml:space="preserve">đã </w:t>
      </w:r>
      <w:r w:rsidR="003F0337" w:rsidRPr="00002728">
        <w:rPr>
          <w:rFonts w:ascii="Times New Roman" w:eastAsia="Times New Roman" w:hAnsi="Times New Roman" w:cs="Times New Roman"/>
          <w:sz w:val="28"/>
          <w:szCs w:val="28"/>
          <w:lang w:val="vi-VN" w:eastAsia="vi-VN"/>
        </w:rPr>
        <w:t>đến khám và điều trị tại phòng khám nhi</w:t>
      </w:r>
      <w:r w:rsidR="003F0337" w:rsidRPr="00002728">
        <w:rPr>
          <w:rFonts w:ascii="Times New Roman" w:eastAsia="Times New Roman" w:hAnsi="Times New Roman" w:cs="Times New Roman"/>
          <w:sz w:val="28"/>
          <w:szCs w:val="28"/>
          <w:lang w:eastAsia="vi-VN"/>
        </w:rPr>
        <w:t xml:space="preserve"> B</w:t>
      </w:r>
      <w:r w:rsidR="003F0337" w:rsidRPr="00002728">
        <w:rPr>
          <w:rFonts w:ascii="Times New Roman" w:eastAsia="Times New Roman" w:hAnsi="Times New Roman" w:cs="Times New Roman"/>
          <w:sz w:val="28"/>
          <w:szCs w:val="28"/>
          <w:lang w:val="vi-VN" w:eastAsia="vi-VN"/>
        </w:rPr>
        <w:t>ệnh viện đa khoa tỉnh Bắc Ninh</w:t>
      </w:r>
      <w:r w:rsidR="003F0337" w:rsidRPr="00002728">
        <w:rPr>
          <w:rFonts w:ascii="Times New Roman" w:eastAsia="Times New Roman" w:hAnsi="Times New Roman" w:cs="Times New Roman"/>
          <w:sz w:val="28"/>
          <w:szCs w:val="28"/>
          <w:lang w:eastAsia="vi-VN"/>
        </w:rPr>
        <w:t>.</w:t>
      </w:r>
    </w:p>
    <w:p w:rsidR="008C0822" w:rsidRPr="00002728" w:rsidRDefault="00091567" w:rsidP="008C0822">
      <w:pPr>
        <w:spacing w:before="120" w:after="0" w:line="360" w:lineRule="auto"/>
        <w:rPr>
          <w:rFonts w:ascii="Calibri" w:eastAsia="Calibri" w:hAnsi="Calibri" w:cs="Times New Roman"/>
          <w:noProof/>
        </w:rPr>
      </w:pPr>
      <w:r w:rsidRPr="00002728">
        <w:rPr>
          <w:rFonts w:ascii="Times New Roman" w:eastAsia="Times New Roman" w:hAnsi="Times New Roman" w:cs="Times New Roman"/>
          <w:sz w:val="28"/>
          <w:szCs w:val="28"/>
          <w:lang w:eastAsia="vi-VN"/>
        </w:rPr>
        <w:t xml:space="preserve">     0</w:t>
      </w:r>
      <w:r w:rsidR="003F0337" w:rsidRPr="00002728">
        <w:rPr>
          <w:rFonts w:ascii="Times New Roman" w:eastAsia="Times New Roman" w:hAnsi="Times New Roman" w:cs="Times New Roman"/>
          <w:sz w:val="28"/>
          <w:szCs w:val="28"/>
          <w:lang w:eastAsia="vi-VN"/>
        </w:rPr>
        <w:t>8 xã được chọn là: Tam Đa, Thụy Hòa, Đồng Phong, Dũng Liệt, Yên Trung, Đồng Tiến, Long Châu, Trung Nghĩa</w:t>
      </w:r>
      <w:r w:rsidR="008C0822" w:rsidRPr="00002728">
        <w:rPr>
          <w:rFonts w:ascii="Times New Roman" w:eastAsia="Times New Roman" w:hAnsi="Times New Roman" w:cs="Times New Roman"/>
          <w:sz w:val="28"/>
          <w:szCs w:val="28"/>
          <w:lang w:eastAsia="vi-VN"/>
        </w:rPr>
        <w:t>.</w:t>
      </w:r>
    </w:p>
    <w:p w:rsidR="008C0822" w:rsidRPr="00002728" w:rsidRDefault="008C0822" w:rsidP="008C0822">
      <w:pPr>
        <w:spacing w:before="120" w:after="0" w:line="360" w:lineRule="auto"/>
        <w:rPr>
          <w:rFonts w:ascii="Calibri" w:eastAsia="Calibri" w:hAnsi="Calibri" w:cs="Times New Roman"/>
          <w:noProof/>
        </w:rPr>
      </w:pPr>
    </w:p>
    <w:p w:rsidR="008C0822" w:rsidRPr="00002728" w:rsidRDefault="00E93567" w:rsidP="008C0822">
      <w:pPr>
        <w:spacing w:before="120" w:after="0" w:line="360" w:lineRule="auto"/>
        <w:rPr>
          <w:rFonts w:ascii="Times New Roman" w:eastAsia="Times New Roman" w:hAnsi="Times New Roman" w:cs="Times New Roman"/>
          <w:sz w:val="28"/>
          <w:szCs w:val="28"/>
          <w:lang w:eastAsia="vi-VN"/>
        </w:rPr>
      </w:pPr>
      <w:r w:rsidRPr="00002728">
        <w:rPr>
          <w:rFonts w:ascii="Calibri" w:eastAsia="Calibri" w:hAnsi="Calibri" w:cs="Times New Roman"/>
          <w:noProof/>
        </w:rPr>
        <mc:AlternateContent>
          <mc:Choice Requires="wps">
            <w:drawing>
              <wp:anchor distT="0" distB="0" distL="114300" distR="114300" simplePos="0" relativeHeight="251731968" behindDoc="0" locked="0" layoutInCell="1" allowOverlap="1" wp14:anchorId="20F9B8F0" wp14:editId="2738A342">
                <wp:simplePos x="0" y="0"/>
                <wp:positionH relativeFrom="column">
                  <wp:posOffset>510540</wp:posOffset>
                </wp:positionH>
                <wp:positionV relativeFrom="paragraph">
                  <wp:posOffset>4243070</wp:posOffset>
                </wp:positionV>
                <wp:extent cx="5334000" cy="498475"/>
                <wp:effectExtent l="0" t="0" r="19050" b="158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498475"/>
                        </a:xfrm>
                        <a:prstGeom prst="rect">
                          <a:avLst/>
                        </a:prstGeom>
                        <a:solidFill>
                          <a:srgbClr val="FFFFFF"/>
                        </a:solidFill>
                        <a:ln w="9525">
                          <a:solidFill>
                            <a:srgbClr val="92D050"/>
                          </a:solidFill>
                          <a:miter lim="800000"/>
                          <a:headEnd/>
                          <a:tailEnd/>
                        </a:ln>
                      </wps:spPr>
                      <wps:txbx>
                        <w:txbxContent>
                          <w:p w:rsidR="00102E24" w:rsidRPr="00AB165D" w:rsidRDefault="00102E24" w:rsidP="008C0822">
                            <w:pPr>
                              <w:spacing w:before="120" w:after="0"/>
                              <w:rPr>
                                <w:b/>
                                <w:sz w:val="28"/>
                                <w:szCs w:val="28"/>
                              </w:rPr>
                            </w:pPr>
                            <w:r>
                              <w:rPr>
                                <w:b/>
                                <w:sz w:val="28"/>
                                <w:szCs w:val="28"/>
                              </w:rPr>
                              <w:t xml:space="preserve">Ảnh 1.1. </w:t>
                            </w:r>
                            <w:r w:rsidRPr="00AB165D">
                              <w:rPr>
                                <w:b/>
                                <w:sz w:val="28"/>
                                <w:szCs w:val="28"/>
                              </w:rPr>
                              <w:t>Bản đồ hành chính huyện Yên Phong và thành phố Bắc Ninh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63" type="#_x0000_t202" style="position:absolute;margin-left:40.2pt;margin-top:334.1pt;width:420pt;height:3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" strokecolor="#92d050">
                <v:textbox>
                  <w:txbxContent>
                    <w:p w:rsidR="00102E24" w:rsidRPr="00AB165D" w:rsidRDefault="00102E24" w:rsidP="008C0822">
                      <w:pPr>
                        <w:spacing w:before="120" w:after="0"/>
                        <w:rPr>
                          <w:b/>
                          <w:sz w:val="28"/>
                          <w:szCs w:val="28"/>
                        </w:rPr>
                      </w:pPr>
                      <w:r>
                        <w:rPr>
                          <w:b/>
                          <w:sz w:val="28"/>
                          <w:szCs w:val="28"/>
                        </w:rPr>
                        <w:t xml:space="preserve">Ảnh 1.1. </w:t>
                      </w:r>
                      <w:r w:rsidRPr="00AB165D">
                        <w:rPr>
                          <w:b/>
                          <w:sz w:val="28"/>
                          <w:szCs w:val="28"/>
                        </w:rPr>
                        <w:t>Bản đồ hành chính huyện Yên Phong và thành phố Bắc Ninh</w:t>
                      </w:r>
                    </w:p>
                  </w:txbxContent>
                </v:textbox>
              </v:shape>
            </w:pict>
          </mc:Fallback>
        </mc:AlternateContent>
      </w:r>
      <w:r w:rsidR="008C0822" w:rsidRPr="00002728">
        <w:rPr>
          <w:rFonts w:ascii="Calibri" w:eastAsia="Calibri" w:hAnsi="Calibri" w:cs="Times New Roman"/>
          <w:noProof/>
        </w:rPr>
        <w:drawing>
          <wp:anchor distT="0" distB="0" distL="114300" distR="114300" simplePos="0" relativeHeight="251730944" behindDoc="0" locked="0" layoutInCell="1" allowOverlap="1" wp14:anchorId="0A2694CB" wp14:editId="0526E121">
            <wp:simplePos x="0" y="0"/>
            <wp:positionH relativeFrom="column">
              <wp:posOffset>3905250</wp:posOffset>
            </wp:positionH>
            <wp:positionV relativeFrom="paragraph">
              <wp:posOffset>2241550</wp:posOffset>
            </wp:positionV>
            <wp:extent cx="899795" cy="50101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9795" cy="501015"/>
                    </a:xfrm>
                    <a:prstGeom prst="rect">
                      <a:avLst/>
                    </a:prstGeom>
                    <a:noFill/>
                    <a:ln>
                      <a:noFill/>
                    </a:ln>
                  </pic:spPr>
                </pic:pic>
              </a:graphicData>
            </a:graphic>
          </wp:anchor>
        </w:drawing>
      </w:r>
      <w:r w:rsidR="008C0822" w:rsidRPr="00002728">
        <w:rPr>
          <w:noProof/>
        </w:rPr>
        <w:drawing>
          <wp:inline distT="0" distB="0" distL="0" distR="0" wp14:anchorId="2BF174B1" wp14:editId="69166E09">
            <wp:extent cx="5982856" cy="4659086"/>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85654" cy="4661265"/>
                    </a:xfrm>
                    <a:prstGeom prst="rect">
                      <a:avLst/>
                    </a:prstGeom>
                  </pic:spPr>
                </pic:pic>
              </a:graphicData>
            </a:graphic>
          </wp:inline>
        </w:drawing>
      </w:r>
    </w:p>
    <w:p w:rsidR="003F0337" w:rsidRPr="00002728" w:rsidRDefault="003F0337" w:rsidP="003F0337">
      <w:pPr>
        <w:spacing w:before="120" w:after="0" w:line="360" w:lineRule="auto"/>
        <w:ind w:firstLine="27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lastRenderedPageBreak/>
        <w:t>Tám (08) xã này có khoảng cách xa nhất tới bệnh viện tỉnh Bắc Ninh là 12 km, tới Trung tâm Y tế dự phòng huyện Yên Phong là 8 km, khá thuận tiện cho bố mẹ khi mang trẻ tới khám lại và nhận sản phẩm bổ sung, cũng như vận chuyển phân tới địa điểm khám lại.</w:t>
      </w:r>
    </w:p>
    <w:p w:rsidR="003F0337" w:rsidRPr="00002728" w:rsidRDefault="003F0337" w:rsidP="003F0337">
      <w:pPr>
        <w:spacing w:before="120" w:after="0" w:line="360" w:lineRule="auto"/>
        <w:ind w:firstLine="270"/>
        <w:jc w:val="both"/>
        <w:rPr>
          <w:rFonts w:ascii="Times New Roman" w:eastAsia="Times New Roman" w:hAnsi="Times New Roman" w:cs="Times New Roman"/>
          <w:sz w:val="28"/>
          <w:szCs w:val="28"/>
          <w:lang w:eastAsia="vi-VN"/>
        </w:rPr>
      </w:pPr>
      <w:r w:rsidRPr="00002728">
        <w:rPr>
          <w:rFonts w:ascii="Times New Roman" w:eastAsia="MS Mincho" w:hAnsi="Times New Roman" w:cs="Times New Roman"/>
          <w:bCs/>
          <w:sz w:val="28"/>
          <w:szCs w:val="28"/>
          <w:lang w:val="vi-VN" w:eastAsia="vi-VN"/>
        </w:rPr>
        <w:t xml:space="preserve">Tỉnh </w:t>
      </w:r>
      <w:r w:rsidRPr="00002728">
        <w:rPr>
          <w:rFonts w:ascii="Times New Roman" w:eastAsia="Times New Roman" w:hAnsi="Times New Roman" w:cs="Times New Roman"/>
          <w:bCs/>
          <w:sz w:val="28"/>
          <w:szCs w:val="28"/>
          <w:lang w:val="vi-VN" w:eastAsia="vi-VN"/>
        </w:rPr>
        <w:t>Bắc Ninh</w:t>
      </w:r>
      <w:r w:rsidRPr="00002728">
        <w:rPr>
          <w:rFonts w:ascii="Times New Roman" w:eastAsia="Times New Roman" w:hAnsi="Times New Roman" w:cs="Times New Roman"/>
          <w:sz w:val="28"/>
          <w:szCs w:val="28"/>
          <w:lang w:val="vi-VN" w:eastAsia="vi-VN"/>
        </w:rPr>
        <w:t xml:space="preserve"> bao gồm 1 </w:t>
      </w:r>
      <w:hyperlink r:id="rId15" w:tooltip="Thành phố trực thuộc tỉnh" w:history="1">
        <w:r w:rsidRPr="00002728">
          <w:rPr>
            <w:rFonts w:ascii="Times New Roman" w:eastAsia="MS Mincho" w:hAnsi="Times New Roman" w:cs="Times New Roman"/>
            <w:sz w:val="28"/>
            <w:szCs w:val="28"/>
            <w:lang w:val="vi-VN" w:eastAsia="vi-VN"/>
          </w:rPr>
          <w:t>thành phố</w:t>
        </w:r>
      </w:hyperlink>
      <w:r w:rsidRPr="00002728">
        <w:rPr>
          <w:rFonts w:ascii="Times New Roman" w:eastAsia="Times New Roman" w:hAnsi="Times New Roman" w:cs="Times New Roman"/>
          <w:sz w:val="28"/>
          <w:szCs w:val="28"/>
          <w:lang w:val="vi-VN" w:eastAsia="vi-VN"/>
        </w:rPr>
        <w:t xml:space="preserve">, 1 </w:t>
      </w:r>
      <w:hyperlink r:id="rId16" w:tooltip="Thị xã (Việt Nam)" w:history="1">
        <w:r w:rsidRPr="00002728">
          <w:rPr>
            <w:rFonts w:ascii="Times New Roman" w:eastAsia="MS Mincho" w:hAnsi="Times New Roman" w:cs="Times New Roman"/>
            <w:sz w:val="28"/>
            <w:szCs w:val="28"/>
            <w:lang w:val="vi-VN" w:eastAsia="vi-VN"/>
          </w:rPr>
          <w:t>thị xã</w:t>
        </w:r>
      </w:hyperlink>
      <w:r w:rsidRPr="00002728">
        <w:rPr>
          <w:rFonts w:ascii="Times New Roman" w:eastAsia="Times New Roman" w:hAnsi="Times New Roman" w:cs="Times New Roman"/>
          <w:sz w:val="28"/>
          <w:szCs w:val="28"/>
          <w:lang w:val="vi-VN" w:eastAsia="vi-VN"/>
        </w:rPr>
        <w:t xml:space="preserve"> và 6 </w:t>
      </w:r>
      <w:hyperlink r:id="rId17" w:tooltip="Huyện Việt Nam" w:history="1">
        <w:r w:rsidRPr="00002728">
          <w:rPr>
            <w:rFonts w:ascii="Times New Roman" w:eastAsia="MS Mincho" w:hAnsi="Times New Roman" w:cs="Times New Roman"/>
            <w:sz w:val="28"/>
            <w:szCs w:val="28"/>
            <w:lang w:val="vi-VN" w:eastAsia="vi-VN"/>
          </w:rPr>
          <w:t>huyện</w:t>
        </w:r>
      </w:hyperlink>
      <w:r w:rsidRPr="00002728">
        <w:rPr>
          <w:rFonts w:ascii="Times New Roman" w:eastAsia="Times New Roman" w:hAnsi="Times New Roman" w:cs="Times New Roman"/>
          <w:sz w:val="28"/>
          <w:szCs w:val="28"/>
          <w:lang w:val="vi-VN" w:eastAsia="vi-VN"/>
        </w:rPr>
        <w:t xml:space="preserve">. Phân bố dân cư  mang đặc điểm của vùng Đồng bằng Bắc bộ, </w:t>
      </w:r>
      <w:r w:rsidR="00E65D65" w:rsidRPr="00002728">
        <w:rPr>
          <w:rFonts w:ascii="Times New Roman" w:eastAsia="Times New Roman" w:hAnsi="Times New Roman" w:cs="Times New Roman"/>
          <w:sz w:val="28"/>
          <w:szCs w:val="28"/>
          <w:lang w:eastAsia="vi-VN"/>
        </w:rPr>
        <w:t xml:space="preserve">chủ yếu là nghề </w:t>
      </w:r>
      <w:r w:rsidR="000508C3" w:rsidRPr="00002728">
        <w:rPr>
          <w:rFonts w:ascii="Times New Roman" w:eastAsia="Times New Roman" w:hAnsi="Times New Roman" w:cs="Times New Roman"/>
          <w:sz w:val="28"/>
          <w:szCs w:val="28"/>
          <w:lang w:val="vi-VN" w:eastAsia="vi-VN"/>
        </w:rPr>
        <w:t>nông nghiệp với tỉ lệ </w:t>
      </w:r>
      <w:r w:rsidRPr="00002728">
        <w:rPr>
          <w:rFonts w:ascii="Times New Roman" w:eastAsia="Times New Roman" w:hAnsi="Times New Roman" w:cs="Times New Roman"/>
          <w:sz w:val="28"/>
          <w:szCs w:val="28"/>
          <w:lang w:val="vi-VN" w:eastAsia="vi-VN"/>
        </w:rPr>
        <w:t>72,8%</w:t>
      </w:r>
      <w:r w:rsidR="00E65D65"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dân số sống ở khu vực thành thị chỉ chiếm 27,2%.</w:t>
      </w:r>
      <w:r w:rsidR="00F671F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Bệnhviện Đa khoa </w:t>
      </w:r>
      <w:r w:rsidRPr="00002728">
        <w:rPr>
          <w:rFonts w:ascii="Times New Roman" w:eastAsia="Times New Roman" w:hAnsi="Times New Roman" w:cs="Times New Roman"/>
          <w:sz w:val="28"/>
          <w:szCs w:val="28"/>
          <w:lang w:eastAsia="vi-VN"/>
        </w:rPr>
        <w:t xml:space="preserve">Tỉnh </w:t>
      </w:r>
      <w:r w:rsidRPr="00002728">
        <w:rPr>
          <w:rFonts w:ascii="Times New Roman" w:eastAsia="Times New Roman" w:hAnsi="Times New Roman" w:cs="Times New Roman"/>
          <w:sz w:val="28"/>
          <w:szCs w:val="28"/>
          <w:lang w:val="vi-VN" w:eastAsia="vi-VN"/>
        </w:rPr>
        <w:t>Bắc Ninh là bệnh viện hạng I, với 1000 giường bệnh, cơ sở vật chất kỹ thuật, cũng như đội ngũ cán bộ y tế có chuyên môn cao, sẵn sàng phối hợp đề tài nghiên cứu.Từ bệnh viện tới Hà Nội khoảng 50km, khá thuận tiện cho tiến hành giám sát, hỗ trợ kỹ thuật, khám tuyển chọn bệnh nhân cũng như vận chuyển mẫu máu, mẫu phân trong ngày về Hà Nội.</w:t>
      </w:r>
    </w:p>
    <w:p w:rsidR="003F0337" w:rsidRPr="00002728" w:rsidRDefault="003F0337" w:rsidP="003F0337">
      <w:pPr>
        <w:shd w:val="clear" w:color="auto" w:fill="FFFFFF"/>
        <w:spacing w:before="120" w:after="0" w:line="360" w:lineRule="auto"/>
        <w:ind w:firstLine="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Yên Phong là một huyện đồng bằng, nằm </w:t>
      </w:r>
      <w:r w:rsidRPr="00002728">
        <w:rPr>
          <w:rFonts w:ascii="Times New Roman" w:eastAsia="Times New Roman" w:hAnsi="Times New Roman" w:cs="Times New Roman"/>
          <w:sz w:val="28"/>
          <w:szCs w:val="28"/>
          <w:lang w:eastAsia="vi-VN"/>
        </w:rPr>
        <w:t>tiếp giáp với phía tây thành phố</w:t>
      </w:r>
      <w:r w:rsidRPr="00002728">
        <w:rPr>
          <w:rFonts w:ascii="Times New Roman" w:eastAsia="Times New Roman" w:hAnsi="Times New Roman" w:cs="Times New Roman"/>
          <w:sz w:val="28"/>
          <w:szCs w:val="28"/>
          <w:lang w:val="vi-VN" w:eastAsia="vi-VN"/>
        </w:rPr>
        <w:t xml:space="preserve"> Bắc Ninh, thuộc vùng Châu thổ Sông Hồng. Yên Phong giáp với hai huyện Hiệp Hòa và Việt Yên (Tỉnh Bắc Giang). Phía Nam giáp huyện Đông Anh (T</w:t>
      </w:r>
      <w:r w:rsidR="0060676C" w:rsidRPr="00002728">
        <w:rPr>
          <w:rFonts w:ascii="Times New Roman" w:eastAsia="Times New Roman" w:hAnsi="Times New Roman" w:cs="Times New Roman"/>
          <w:sz w:val="28"/>
          <w:szCs w:val="28"/>
          <w:lang w:eastAsia="vi-VN"/>
        </w:rPr>
        <w:t>hành phố</w:t>
      </w:r>
      <w:r w:rsidRPr="00002728">
        <w:rPr>
          <w:rFonts w:ascii="Times New Roman" w:eastAsia="Times New Roman" w:hAnsi="Times New Roman" w:cs="Times New Roman"/>
          <w:sz w:val="28"/>
          <w:szCs w:val="28"/>
          <w:lang w:val="vi-VN" w:eastAsia="vi-VN"/>
        </w:rPr>
        <w:t xml:space="preserve"> Hà Nội), huyện Từ Sơn, huyện Tiên Du (Bắc Ninh). Phía đông giáp thành phố Bắc Ninh (Bắc Ninh). Phía tây lấy Sông Cà Lồ làm giới hạn, Yên Phong giáp huyện Đông Anh, huyện Sóc Sơn (TP. Hà Nội)</w:t>
      </w:r>
      <w:r w:rsidR="001E0C53"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[163].</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Lý do chọn trẻ thuộc địa bàn huyện Yên Phong: huyện Yên Phong tiếp giáp với thành phố Bắc Ninh, từ trung tâm huyện đến bệnh viện tỉnh cách nhau khoảng 6 km, khi trẻ có vấn đề về bệnh nhiễm khuẩn như viêm hô hấp hoặc tiêu chảy hoặc cần đến khám bệnh, thường được bố mẹ đưa tới bệnh viện đa khoa tỉnh để khám.</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Qua trao đổi ý kiến với các bác sỹ bệnh viện tỉnh Bắc Ninh về số lượng bệnh nhân, cũng như thăm dò sơ bộ về hồ sơ lưu trữ tại bệnh viện về nơi cư trú thường gặp của bệnh nhân, cho thấy số lượng trẻ đến khám từ huyện Yên Phong chiếm số lượng khá lớn (15-20 trẻ mỗi ngày), tập trung vào 8 xã gần thành phố, </w:t>
      </w:r>
      <w:r w:rsidRPr="00002728">
        <w:rPr>
          <w:rFonts w:ascii="Times New Roman" w:eastAsia="Times New Roman" w:hAnsi="Times New Roman" w:cs="Times New Roman"/>
          <w:sz w:val="28"/>
          <w:szCs w:val="28"/>
          <w:lang w:eastAsia="vi-VN"/>
        </w:rPr>
        <w:lastRenderedPageBreak/>
        <w:t>trong đó chủ yếu là viêm nhiễm đường hô hấp và tiêu hóa, được sử dụng kháng sinh trong liệu trình điều trị.</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Địa điểm phân tích mẫu</w:t>
      </w:r>
      <w:r w:rsidRPr="00002728">
        <w:rPr>
          <w:rFonts w:ascii="Times New Roman" w:eastAsia="Times New Roman" w:hAnsi="Times New Roman" w:cs="Times New Roman"/>
          <w:sz w:val="28"/>
          <w:szCs w:val="28"/>
          <w:lang w:eastAsia="vi-VN"/>
        </w:rPr>
        <w:t xml:space="preserve"> phân,</w:t>
      </w:r>
      <w:r w:rsidRPr="00002728">
        <w:rPr>
          <w:rFonts w:ascii="Times New Roman" w:eastAsia="Times New Roman" w:hAnsi="Times New Roman" w:cs="Times New Roman"/>
          <w:sz w:val="28"/>
          <w:szCs w:val="28"/>
          <w:lang w:val="vi-VN" w:eastAsia="vi-VN"/>
        </w:rPr>
        <w:t xml:space="preserve"> sinh hóa: Viện Dinh Dưỡng.</w:t>
      </w:r>
    </w:p>
    <w:p w:rsidR="003F0337" w:rsidRPr="00002728" w:rsidRDefault="003F0337" w:rsidP="003F0337">
      <w:pPr>
        <w:spacing w:before="120" w:after="0" w:line="360" w:lineRule="auto"/>
        <w:ind w:left="180"/>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val="vi-VN" w:eastAsia="vi-VN"/>
        </w:rPr>
        <w:t>.</w:t>
      </w:r>
      <w:r w:rsidR="001856ED"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eastAsia="vi-VN"/>
        </w:rPr>
        <w:t xml:space="preserve">3. </w:t>
      </w:r>
      <w:r w:rsidRPr="00002728">
        <w:rPr>
          <w:rFonts w:ascii="Times New Roman" w:eastAsia="Times New Roman" w:hAnsi="Times New Roman" w:cs="Times New Roman"/>
          <w:b/>
          <w:sz w:val="28"/>
          <w:szCs w:val="28"/>
          <w:lang w:val="vi-VN" w:eastAsia="vi-VN"/>
        </w:rPr>
        <w:t>Thời gian thực hiện</w:t>
      </w:r>
      <w:r w:rsidRPr="00002728">
        <w:rPr>
          <w:rFonts w:ascii="Times New Roman" w:eastAsia="Times New Roman" w:hAnsi="Times New Roman" w:cs="Times New Roman"/>
          <w:sz w:val="28"/>
          <w:szCs w:val="28"/>
          <w:lang w:val="vi-VN" w:eastAsia="vi-VN"/>
        </w:rPr>
        <w:t>:</w:t>
      </w:r>
    </w:p>
    <w:p w:rsidR="003F0337" w:rsidRPr="00002728" w:rsidRDefault="003F0337" w:rsidP="00CE5A5E">
      <w:pPr>
        <w:numPr>
          <w:ilvl w:val="0"/>
          <w:numId w:val="83"/>
        </w:numPr>
        <w:spacing w:before="120" w:after="0" w:line="360" w:lineRule="auto"/>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Thời gian điều tra sàng lọc và can thiệp: </w:t>
      </w:r>
      <w:r w:rsidR="00102EA6" w:rsidRPr="00002728">
        <w:rPr>
          <w:rFonts w:ascii="Times New Roman" w:eastAsia="Times New Roman" w:hAnsi="Times New Roman" w:cs="Times New Roman"/>
          <w:sz w:val="28"/>
          <w:szCs w:val="28"/>
          <w:lang w:val="pt-BR" w:eastAsia="vi-VN"/>
        </w:rPr>
        <w:t xml:space="preserve">theo hình thức chọn liên tục các đợtt, kéo dài </w:t>
      </w:r>
      <w:r w:rsidRPr="00002728">
        <w:rPr>
          <w:rFonts w:ascii="Times New Roman" w:eastAsia="Times New Roman" w:hAnsi="Times New Roman" w:cs="Times New Roman"/>
          <w:sz w:val="28"/>
          <w:szCs w:val="28"/>
          <w:lang w:val="pt-BR" w:eastAsia="vi-VN"/>
        </w:rPr>
        <w:t xml:space="preserve">từ tháng 4/2015 đến tháng </w:t>
      </w:r>
      <w:r w:rsidR="00A77783" w:rsidRPr="00002728">
        <w:rPr>
          <w:rFonts w:ascii="Times New Roman" w:eastAsia="Times New Roman" w:hAnsi="Times New Roman" w:cs="Times New Roman"/>
          <w:sz w:val="28"/>
          <w:szCs w:val="28"/>
          <w:lang w:val="pt-BR" w:eastAsia="vi-VN"/>
        </w:rPr>
        <w:t>6</w:t>
      </w:r>
      <w:r w:rsidRPr="00002728">
        <w:rPr>
          <w:rFonts w:ascii="Times New Roman" w:eastAsia="Times New Roman" w:hAnsi="Times New Roman" w:cs="Times New Roman"/>
          <w:sz w:val="28"/>
          <w:szCs w:val="28"/>
          <w:lang w:val="pt-BR" w:eastAsia="vi-VN"/>
        </w:rPr>
        <w:t>/2016.</w:t>
      </w:r>
    </w:p>
    <w:p w:rsidR="003F0337" w:rsidRPr="00002728" w:rsidRDefault="003F0337" w:rsidP="00CE5A5E">
      <w:pPr>
        <w:numPr>
          <w:ilvl w:val="0"/>
          <w:numId w:val="83"/>
        </w:numPr>
        <w:spacing w:before="120" w:after="0" w:line="360" w:lineRule="auto"/>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Phân tích và xử </w:t>
      </w:r>
      <w:r w:rsidRPr="00002728">
        <w:rPr>
          <w:rFonts w:ascii="Times New Roman" w:eastAsia="Times New Roman" w:hAnsi="Times New Roman" w:cs="Times New Roman"/>
          <w:sz w:val="28"/>
          <w:szCs w:val="28"/>
          <w:lang w:val="vi-VN" w:eastAsia="vi-VN"/>
        </w:rPr>
        <w:t>lý số liệu, viết báo cáo trong giai đoạn 6/2016-</w:t>
      </w:r>
      <w:r w:rsidRPr="00002728">
        <w:rPr>
          <w:rFonts w:ascii="Times New Roman" w:eastAsia="Times New Roman" w:hAnsi="Times New Roman" w:cs="Times New Roman"/>
          <w:sz w:val="28"/>
          <w:szCs w:val="28"/>
          <w:lang w:eastAsia="vi-VN"/>
        </w:rPr>
        <w:t>12</w:t>
      </w:r>
      <w:r w:rsidRPr="00002728">
        <w:rPr>
          <w:rFonts w:ascii="Times New Roman" w:eastAsia="Times New Roman" w:hAnsi="Times New Roman" w:cs="Times New Roman"/>
          <w:sz w:val="28"/>
          <w:szCs w:val="28"/>
          <w:lang w:val="vi-VN" w:eastAsia="vi-VN"/>
        </w:rPr>
        <w:t>/201</w:t>
      </w:r>
      <w:r w:rsidRPr="00002728">
        <w:rPr>
          <w:rFonts w:ascii="Times New Roman" w:eastAsia="Times New Roman" w:hAnsi="Times New Roman" w:cs="Times New Roman"/>
          <w:sz w:val="28"/>
          <w:szCs w:val="28"/>
          <w:lang w:eastAsia="vi-VN"/>
        </w:rPr>
        <w:t>8</w:t>
      </w:r>
    </w:p>
    <w:p w:rsidR="001856ED" w:rsidRPr="00002728" w:rsidRDefault="001856ED" w:rsidP="003F0337">
      <w:pPr>
        <w:spacing w:before="120" w:after="0" w:line="360" w:lineRule="auto"/>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2.2. Phương pháp nghiên cứu</w:t>
      </w:r>
    </w:p>
    <w:p w:rsidR="003F0337" w:rsidRPr="00002728" w:rsidRDefault="003F0337" w:rsidP="003F0337">
      <w:pPr>
        <w:spacing w:before="120" w:after="0" w:line="360" w:lineRule="auto"/>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val="vi-VN" w:eastAsia="vi-VN"/>
        </w:rPr>
        <w:t>.</w:t>
      </w:r>
      <w:r w:rsidR="001856ED" w:rsidRPr="00002728">
        <w:rPr>
          <w:rFonts w:ascii="Times New Roman" w:eastAsia="Times New Roman" w:hAnsi="Times New Roman" w:cs="Times New Roman"/>
          <w:b/>
          <w:sz w:val="28"/>
          <w:szCs w:val="28"/>
          <w:lang w:eastAsia="vi-VN"/>
        </w:rPr>
        <w:t>2.1</w:t>
      </w:r>
      <w:r w:rsidRPr="00002728">
        <w:rPr>
          <w:rFonts w:ascii="Times New Roman" w:eastAsia="Times New Roman" w:hAnsi="Times New Roman" w:cs="Times New Roman"/>
          <w:b/>
          <w:sz w:val="28"/>
          <w:szCs w:val="28"/>
          <w:lang w:val="vi-VN" w:eastAsia="vi-VN"/>
        </w:rPr>
        <w:t>.Thiết kế nghiên cứu</w:t>
      </w:r>
    </w:p>
    <w:p w:rsidR="003F0337" w:rsidRPr="00002728" w:rsidRDefault="003F0337" w:rsidP="003F0337">
      <w:pPr>
        <w:spacing w:before="120" w:after="0" w:line="360" w:lineRule="auto"/>
        <w:ind w:firstLine="709"/>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vi-VN" w:eastAsia="vi-VN"/>
        </w:rPr>
        <w:t>Nghiên cứu được thiết kế với 2 giai đoạn:</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i/>
          <w:sz w:val="28"/>
          <w:szCs w:val="28"/>
          <w:lang w:val="vi-VN" w:eastAsia="vi-VN"/>
        </w:rPr>
        <w:t xml:space="preserve">Giai đoạn I: </w:t>
      </w:r>
      <w:r w:rsidRPr="00002728">
        <w:rPr>
          <w:rFonts w:ascii="Times New Roman" w:eastAsia="Times New Roman" w:hAnsi="Times New Roman" w:cs="Times New Roman"/>
          <w:sz w:val="28"/>
          <w:szCs w:val="28"/>
          <w:lang w:val="vi-VN" w:eastAsia="vi-VN"/>
        </w:rPr>
        <w:t>Nghiên cứu cắt ngang mô tả, nhằm đánh giá tình trạng biếng ăn, tình trạng dinh dưỡng ở trẻ sau sử dụng kháng sinh.</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b/>
          <w:i/>
          <w:sz w:val="28"/>
          <w:szCs w:val="28"/>
          <w:lang w:val="vi-VN" w:eastAsia="vi-VN"/>
        </w:rPr>
        <w:t xml:space="preserve">Giai đoạn II: </w:t>
      </w:r>
      <w:r w:rsidRPr="00002728">
        <w:rPr>
          <w:rFonts w:ascii="Times New Roman" w:eastAsia="Times New Roman" w:hAnsi="Times New Roman" w:cs="Times New Roman"/>
          <w:sz w:val="28"/>
          <w:szCs w:val="28"/>
          <w:lang w:val="vi-VN" w:eastAsia="vi-VN"/>
        </w:rPr>
        <w:t>Nghiên cứu</w:t>
      </w:r>
      <w:r w:rsidR="0060676C"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thử nghiệm can thiệp mù đôi,</w:t>
      </w:r>
      <w:r w:rsidR="0060676C"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so sánh trước sau can thiệp nhằm đánh giá hiệu quả của 2 loại sản phẩm, cũng như so sánh hiệu quả giữa 2 sản phẩm, áp dụng cho trẻ biếng ăn sau sử dụng kháng sinh.</w:t>
      </w:r>
    </w:p>
    <w:p w:rsidR="003F0337" w:rsidRPr="00002728" w:rsidRDefault="003F0337" w:rsidP="00CE5A5E">
      <w:pPr>
        <w:numPr>
          <w:ilvl w:val="0"/>
          <w:numId w:val="77"/>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i/>
          <w:iCs/>
          <w:sz w:val="28"/>
          <w:szCs w:val="28"/>
          <w:lang w:val="vi-VN" w:eastAsia="vi-VN"/>
        </w:rPr>
        <w:t>Nhóm MTH.VC:</w:t>
      </w:r>
      <w:r w:rsidR="0060676C" w:rsidRPr="00002728">
        <w:rPr>
          <w:rFonts w:ascii="Times New Roman" w:eastAsia="Times New Roman" w:hAnsi="Times New Roman" w:cs="Times New Roman"/>
          <w:b/>
          <w:i/>
          <w:iCs/>
          <w:sz w:val="28"/>
          <w:szCs w:val="28"/>
          <w:lang w:eastAsia="vi-VN"/>
        </w:rPr>
        <w:t xml:space="preserve"> </w:t>
      </w:r>
      <w:r w:rsidRPr="00002728">
        <w:rPr>
          <w:rFonts w:ascii="Times New Roman" w:eastAsia="Times New Roman" w:hAnsi="Times New Roman" w:cs="Times New Roman"/>
          <w:iCs/>
          <w:sz w:val="28"/>
          <w:szCs w:val="28"/>
          <w:lang w:val="vi-VN" w:eastAsia="vi-VN"/>
        </w:rPr>
        <w:t xml:space="preserve">trẻ được nhận 2 gói/ngày </w:t>
      </w:r>
      <w:r w:rsidRPr="00002728">
        <w:rPr>
          <w:rFonts w:ascii="Times New Roman" w:eastAsia="Calibri" w:hAnsi="Times New Roman" w:cs="Times New Roman"/>
          <w:sz w:val="28"/>
          <w:szCs w:val="28"/>
          <w:shd w:val="clear" w:color="auto" w:fill="FFFFFF"/>
          <w:lang w:val="vi-VN"/>
        </w:rPr>
        <w:t xml:space="preserve">sản phẩm </w:t>
      </w:r>
      <w:r w:rsidRPr="00002728">
        <w:rPr>
          <w:rFonts w:ascii="Times New Roman" w:eastAsia="Times New Roman" w:hAnsi="Times New Roman" w:cs="Times New Roman"/>
          <w:iCs/>
          <w:sz w:val="28"/>
          <w:szCs w:val="28"/>
          <w:lang w:val="vi-VN" w:eastAsia="vi-VN"/>
        </w:rPr>
        <w:t xml:space="preserve">bổ sung </w:t>
      </w:r>
      <w:r w:rsidRPr="00002728">
        <w:rPr>
          <w:rFonts w:ascii="Times New Roman" w:eastAsia="Calibri" w:hAnsi="Times New Roman" w:cs="Times New Roman"/>
          <w:sz w:val="28"/>
          <w:szCs w:val="28"/>
          <w:shd w:val="clear" w:color="auto" w:fill="FFFFFF"/>
          <w:lang w:val="vi-VN"/>
        </w:rPr>
        <w:t>chứa enzyme tiêu hóa</w:t>
      </w:r>
      <w:r w:rsidR="0060676C" w:rsidRPr="00002728">
        <w:rPr>
          <w:rFonts w:ascii="Times New Roman" w:eastAsia="Calibri" w:hAnsi="Times New Roman" w:cs="Times New Roman"/>
          <w:sz w:val="28"/>
          <w:szCs w:val="28"/>
          <w:shd w:val="clear" w:color="auto" w:fill="FFFFFF"/>
        </w:rPr>
        <w:t>,</w:t>
      </w:r>
      <w:r w:rsidRPr="00002728">
        <w:rPr>
          <w:rFonts w:ascii="Times New Roman" w:eastAsia="Calibri" w:hAnsi="Times New Roman" w:cs="Times New Roman"/>
          <w:sz w:val="28"/>
          <w:szCs w:val="28"/>
          <w:shd w:val="clear" w:color="auto" w:fill="FFFFFF"/>
          <w:lang w:val="vi-VN"/>
        </w:rPr>
        <w:t xml:space="preserve"> probiotic</w:t>
      </w:r>
      <w:r w:rsidRPr="00002728">
        <w:rPr>
          <w:rFonts w:ascii="Times New Roman" w:eastAsia="Calibri" w:hAnsi="Times New Roman" w:cs="Times New Roman"/>
          <w:sz w:val="28"/>
          <w:szCs w:val="28"/>
          <w:shd w:val="clear" w:color="auto" w:fill="FFFFFF"/>
        </w:rPr>
        <w:t>,</w:t>
      </w:r>
      <w:r w:rsidR="0060676C" w:rsidRPr="00002728">
        <w:rPr>
          <w:rFonts w:ascii="Times New Roman" w:eastAsia="Calibri" w:hAnsi="Times New Roman" w:cs="Times New Roman"/>
          <w:sz w:val="28"/>
          <w:szCs w:val="28"/>
          <w:shd w:val="clear" w:color="auto" w:fill="FFFFFF"/>
        </w:rPr>
        <w:t xml:space="preserve"> </w:t>
      </w:r>
      <w:r w:rsidRPr="00002728">
        <w:rPr>
          <w:rFonts w:ascii="Times New Roman" w:eastAsia="Calibri" w:hAnsi="Times New Roman" w:cs="Times New Roman"/>
          <w:sz w:val="28"/>
          <w:szCs w:val="28"/>
          <w:shd w:val="clear" w:color="auto" w:fill="FFFFFF"/>
          <w:lang w:val="vi-VN"/>
        </w:rPr>
        <w:t>kẽm, lysine, </w:t>
      </w:r>
      <w:r w:rsidRPr="00002728">
        <w:rPr>
          <w:rFonts w:ascii="Times New Roman" w:eastAsia="Calibri" w:hAnsi="Times New Roman" w:cs="Times New Roman"/>
          <w:sz w:val="28"/>
          <w:szCs w:val="28"/>
          <w:shd w:val="clear" w:color="auto" w:fill="FFFFFF"/>
        </w:rPr>
        <w:t>vitamin </w:t>
      </w:r>
      <w:r w:rsidRPr="00002728">
        <w:rPr>
          <w:rFonts w:ascii="Times New Roman" w:eastAsia="Calibri" w:hAnsi="Times New Roman" w:cs="Times New Roman"/>
          <w:sz w:val="28"/>
          <w:szCs w:val="28"/>
          <w:shd w:val="clear" w:color="auto" w:fill="FFFFFF"/>
          <w:lang w:val="vi-VN"/>
        </w:rPr>
        <w:t>B</w:t>
      </w:r>
      <w:r w:rsidRPr="00002728">
        <w:rPr>
          <w:rFonts w:ascii="Times New Roman" w:eastAsia="Calibri" w:hAnsi="Times New Roman" w:cs="Times New Roman"/>
          <w:sz w:val="28"/>
          <w:szCs w:val="28"/>
          <w:shd w:val="clear" w:color="auto" w:fill="FFFFFF"/>
          <w:vertAlign w:val="subscript"/>
          <w:lang w:val="vi-VN"/>
        </w:rPr>
        <w:t>1</w:t>
      </w:r>
      <w:r w:rsidRPr="00002728">
        <w:rPr>
          <w:rFonts w:ascii="Times New Roman" w:eastAsia="Times New Roman" w:hAnsi="Times New Roman" w:cs="Times New Roman"/>
          <w:iCs/>
          <w:sz w:val="28"/>
          <w:szCs w:val="28"/>
          <w:lang w:eastAsia="vi-VN"/>
        </w:rPr>
        <w:t>.</w:t>
      </w:r>
    </w:p>
    <w:p w:rsidR="003F0337" w:rsidRPr="00002728" w:rsidRDefault="003F0337" w:rsidP="00CE5A5E">
      <w:pPr>
        <w:numPr>
          <w:ilvl w:val="0"/>
          <w:numId w:val="77"/>
        </w:numPr>
        <w:tabs>
          <w:tab w:val="left" w:pos="360"/>
        </w:tabs>
        <w:spacing w:before="12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b/>
          <w:i/>
          <w:sz w:val="28"/>
          <w:szCs w:val="28"/>
          <w:lang w:val="vi-VN" w:eastAsia="vi-VN"/>
        </w:rPr>
        <w:t>Nhóm VC</w:t>
      </w:r>
      <w:r w:rsidRPr="00002728">
        <w:rPr>
          <w:rFonts w:ascii="Times New Roman" w:eastAsia="Times New Roman" w:hAnsi="Times New Roman" w:cs="Times New Roman"/>
          <w:b/>
          <w:i/>
          <w:sz w:val="28"/>
          <w:szCs w:val="28"/>
          <w:lang w:eastAsia="vi-VN"/>
        </w:rPr>
        <w:t xml:space="preserve">: </w:t>
      </w:r>
      <w:r w:rsidRPr="00002728">
        <w:rPr>
          <w:rFonts w:ascii="Times New Roman" w:eastAsia="Times New Roman" w:hAnsi="Times New Roman" w:cs="Times New Roman"/>
          <w:sz w:val="28"/>
          <w:szCs w:val="28"/>
          <w:lang w:val="vi-VN" w:eastAsia="vi-VN"/>
        </w:rPr>
        <w:t>trẻ được nhận 2 gói sản phẩm</w:t>
      </w:r>
      <w:r w:rsidRPr="00002728">
        <w:rPr>
          <w:rFonts w:ascii="Times New Roman" w:eastAsia="Times New Roman" w:hAnsi="Times New Roman" w:cs="Times New Roman"/>
          <w:sz w:val="28"/>
          <w:szCs w:val="28"/>
          <w:lang w:eastAsia="vi-VN"/>
        </w:rPr>
        <w:t>/ngày</w:t>
      </w:r>
      <w:r w:rsidRPr="00002728">
        <w:rPr>
          <w:rFonts w:ascii="Times New Roman" w:eastAsia="Times New Roman" w:hAnsi="Times New Roman" w:cs="Times New Roman"/>
          <w:sz w:val="28"/>
          <w:szCs w:val="28"/>
          <w:lang w:val="vi-VN" w:eastAsia="vi-VN"/>
        </w:rPr>
        <w:t xml:space="preserve"> chứa </w:t>
      </w:r>
      <w:r w:rsidRPr="00002728">
        <w:rPr>
          <w:rFonts w:ascii="Times New Roman" w:eastAsia="Calibri" w:hAnsi="Times New Roman" w:cs="Times New Roman"/>
          <w:sz w:val="28"/>
          <w:szCs w:val="28"/>
          <w:shd w:val="clear" w:color="auto" w:fill="FFFFFF"/>
          <w:lang w:val="vi-VN"/>
        </w:rPr>
        <w:t>sản phẩm </w:t>
      </w:r>
      <w:r w:rsidRPr="00002728">
        <w:rPr>
          <w:rFonts w:ascii="Times New Roman" w:eastAsia="Calibri" w:hAnsi="Times New Roman" w:cs="Times New Roman"/>
          <w:sz w:val="28"/>
          <w:szCs w:val="28"/>
          <w:shd w:val="clear" w:color="auto" w:fill="FFFFFF"/>
        </w:rPr>
        <w:t>chỉ </w:t>
      </w:r>
      <w:r w:rsidRPr="00002728">
        <w:rPr>
          <w:rFonts w:ascii="Times New Roman" w:eastAsia="Calibri" w:hAnsi="Times New Roman" w:cs="Times New Roman"/>
          <w:sz w:val="28"/>
          <w:szCs w:val="28"/>
          <w:shd w:val="clear" w:color="auto" w:fill="FFFFFF"/>
          <w:lang w:val="vi-VN"/>
        </w:rPr>
        <w:t>chứa vi chất </w:t>
      </w:r>
      <w:r w:rsidRPr="00002728">
        <w:rPr>
          <w:rFonts w:ascii="Times New Roman" w:eastAsia="Calibri" w:hAnsi="Times New Roman" w:cs="Times New Roman"/>
          <w:sz w:val="28"/>
          <w:szCs w:val="28"/>
          <w:shd w:val="clear" w:color="auto" w:fill="FFFFFF"/>
        </w:rPr>
        <w:t>(</w:t>
      </w:r>
      <w:r w:rsidRPr="00002728">
        <w:rPr>
          <w:rFonts w:ascii="Times New Roman" w:eastAsia="Calibri" w:hAnsi="Times New Roman" w:cs="Times New Roman"/>
          <w:sz w:val="28"/>
          <w:szCs w:val="28"/>
          <w:shd w:val="clear" w:color="auto" w:fill="FFFFFF"/>
          <w:lang w:val="vi-VN"/>
        </w:rPr>
        <w:t>kẽm, lysine, </w:t>
      </w:r>
      <w:r w:rsidRPr="00002728">
        <w:rPr>
          <w:rFonts w:ascii="Times New Roman" w:eastAsia="Calibri" w:hAnsi="Times New Roman" w:cs="Times New Roman"/>
          <w:sz w:val="28"/>
          <w:szCs w:val="28"/>
          <w:shd w:val="clear" w:color="auto" w:fill="FFFFFF"/>
        </w:rPr>
        <w:t>vitamin </w:t>
      </w:r>
      <w:r w:rsidRPr="00002728">
        <w:rPr>
          <w:rFonts w:ascii="Times New Roman" w:eastAsia="Calibri" w:hAnsi="Times New Roman" w:cs="Times New Roman"/>
          <w:sz w:val="28"/>
          <w:szCs w:val="28"/>
          <w:shd w:val="clear" w:color="auto" w:fill="FFFFFF"/>
          <w:lang w:val="vi-VN"/>
        </w:rPr>
        <w:t>B</w:t>
      </w:r>
      <w:r w:rsidRPr="00002728">
        <w:rPr>
          <w:rFonts w:ascii="Times New Roman" w:eastAsia="Calibri" w:hAnsi="Times New Roman" w:cs="Times New Roman"/>
          <w:sz w:val="28"/>
          <w:szCs w:val="28"/>
          <w:shd w:val="clear" w:color="auto" w:fill="FFFFFF"/>
          <w:vertAlign w:val="subscript"/>
          <w:lang w:val="vi-VN"/>
        </w:rPr>
        <w:t>1</w:t>
      </w:r>
      <w:r w:rsidRPr="00002728">
        <w:rPr>
          <w:rFonts w:ascii="Times New Roman" w:eastAsia="Calibri" w:hAnsi="Times New Roman" w:cs="Times New Roman"/>
          <w:sz w:val="28"/>
          <w:szCs w:val="28"/>
          <w:shd w:val="clear" w:color="auto" w:fill="FFFFFF"/>
          <w:lang w:val="vi-VN"/>
        </w:rPr>
        <w:t>) </w:t>
      </w:r>
      <w:r w:rsidRPr="00002728">
        <w:rPr>
          <w:rFonts w:ascii="Times New Roman" w:eastAsia="Times New Roman" w:hAnsi="Times New Roman" w:cs="Times New Roman"/>
          <w:sz w:val="28"/>
          <w:szCs w:val="28"/>
          <w:lang w:val="vi-VN" w:eastAsia="vi-VN"/>
        </w:rPr>
        <w:t>giống như  nhóm MTH.VC, nhưng không có các thành phần enzyme tiêu hóa</w:t>
      </w:r>
      <w:r w:rsidRPr="00002728">
        <w:rPr>
          <w:rFonts w:ascii="Times New Roman" w:eastAsia="Times New Roman" w:hAnsi="Times New Roman" w:cs="Times New Roman"/>
          <w:sz w:val="28"/>
          <w:szCs w:val="28"/>
          <w:lang w:eastAsia="vi-VN"/>
        </w:rPr>
        <w:t xml:space="preserve"> và probiotic</w:t>
      </w:r>
      <w:r w:rsidRPr="00002728">
        <w:rPr>
          <w:rFonts w:ascii="Times New Roman" w:eastAsia="Times New Roman" w:hAnsi="Times New Roman" w:cs="Times New Roman"/>
          <w:sz w:val="28"/>
          <w:szCs w:val="28"/>
          <w:lang w:val="vi-VN" w:eastAsia="vi-VN"/>
        </w:rPr>
        <w:t>.</w:t>
      </w:r>
    </w:p>
    <w:p w:rsidR="003F0337" w:rsidRPr="00002728" w:rsidRDefault="003F0337" w:rsidP="003F0337">
      <w:pPr>
        <w:tabs>
          <w:tab w:val="left" w:pos="360"/>
        </w:tabs>
        <w:spacing w:before="120" w:after="0" w:line="360" w:lineRule="auto"/>
        <w:jc w:val="both"/>
        <w:rPr>
          <w:rFonts w:ascii="Times New Roman" w:eastAsia="Times New Roman" w:hAnsi="Times New Roman" w:cs="Times New Roman"/>
          <w:iCs/>
          <w:sz w:val="28"/>
          <w:szCs w:val="28"/>
          <w:lang w:val="vi-VN" w:eastAsia="vi-VN"/>
        </w:rPr>
      </w:pPr>
      <w:r w:rsidRPr="00002728">
        <w:rPr>
          <w:rFonts w:ascii="Times New Roman" w:eastAsia="Times New Roman" w:hAnsi="Times New Roman" w:cs="Times New Roman"/>
          <w:iCs/>
          <w:sz w:val="28"/>
          <w:szCs w:val="28"/>
          <w:lang w:val="vi-VN" w:eastAsia="vi-VN"/>
        </w:rPr>
        <w:tab/>
        <w:t xml:space="preserve">Tất cả sản phẩm của 2 nhóm được đóng gói 3g, có hình dạng bao gói giống nhau, được ký hiệu bằng các nhóm </w:t>
      </w:r>
      <w:r w:rsidR="00C304BD" w:rsidRPr="00002728">
        <w:rPr>
          <w:rFonts w:ascii="Times New Roman" w:eastAsia="Times New Roman" w:hAnsi="Times New Roman" w:cs="Times New Roman"/>
          <w:iCs/>
          <w:sz w:val="28"/>
          <w:szCs w:val="28"/>
          <w:lang w:eastAsia="vi-VN"/>
        </w:rPr>
        <w:t>AA</w:t>
      </w:r>
      <w:r w:rsidRPr="00002728">
        <w:rPr>
          <w:rFonts w:ascii="Times New Roman" w:eastAsia="Times New Roman" w:hAnsi="Times New Roman" w:cs="Times New Roman"/>
          <w:iCs/>
          <w:sz w:val="28"/>
          <w:szCs w:val="28"/>
          <w:lang w:val="vi-VN" w:eastAsia="vi-VN"/>
        </w:rPr>
        <w:t xml:space="preserve">, </w:t>
      </w:r>
      <w:r w:rsidR="00C304BD" w:rsidRPr="00002728">
        <w:rPr>
          <w:rFonts w:ascii="Times New Roman" w:eastAsia="Times New Roman" w:hAnsi="Times New Roman" w:cs="Times New Roman"/>
          <w:iCs/>
          <w:sz w:val="28"/>
          <w:szCs w:val="28"/>
          <w:lang w:eastAsia="vi-VN"/>
        </w:rPr>
        <w:t>BB</w:t>
      </w:r>
      <w:r w:rsidR="0060676C" w:rsidRPr="00002728">
        <w:rPr>
          <w:rFonts w:ascii="Times New Roman" w:eastAsia="Times New Roman" w:hAnsi="Times New Roman" w:cs="Times New Roman"/>
          <w:iCs/>
          <w:sz w:val="28"/>
          <w:szCs w:val="28"/>
          <w:lang w:eastAsia="vi-VN"/>
        </w:rPr>
        <w:t>;</w:t>
      </w:r>
      <w:r w:rsidRPr="00002728">
        <w:rPr>
          <w:rFonts w:ascii="Times New Roman" w:eastAsia="Times New Roman" w:hAnsi="Times New Roman" w:cs="Times New Roman"/>
          <w:iCs/>
          <w:sz w:val="28"/>
          <w:szCs w:val="28"/>
          <w:lang w:val="vi-VN" w:eastAsia="vi-VN"/>
        </w:rPr>
        <w:t xml:space="preserve"> trẻ được hướng dẫn sử dụng 2 gói/ngày (sáng 1 gói, chiều 1 gói), </w:t>
      </w:r>
      <w:r w:rsidRPr="00002728">
        <w:rPr>
          <w:rFonts w:ascii="Times New Roman" w:eastAsia="Times New Roman" w:hAnsi="Times New Roman" w:cs="Times New Roman"/>
          <w:sz w:val="28"/>
          <w:szCs w:val="28"/>
          <w:lang w:val="da-DK" w:eastAsia="vi-VN"/>
        </w:rPr>
        <w:t>pha bằng nước nguội, không được sử dụng nhiệt độ quá cao, có thể ăn trực tiếp hoặc pha cùng bột, cháo, sữa.</w:t>
      </w:r>
    </w:p>
    <w:p w:rsidR="003F0337" w:rsidRPr="00002728" w:rsidRDefault="003F0337" w:rsidP="003F0337">
      <w:pPr>
        <w:spacing w:before="120" w:after="0" w:line="360" w:lineRule="auto"/>
        <w:ind w:firstLine="540"/>
        <w:jc w:val="both"/>
        <w:rPr>
          <w:rFonts w:ascii="Times New Roman" w:eastAsia="Times New Roman" w:hAnsi="Times New Roman" w:cs="Times New Roman"/>
          <w:iCs/>
          <w:sz w:val="28"/>
          <w:szCs w:val="28"/>
          <w:lang w:eastAsia="vi-VN"/>
        </w:rPr>
      </w:pPr>
      <w:r w:rsidRPr="00002728">
        <w:rPr>
          <w:rFonts w:ascii="Times New Roman" w:eastAsia="Times New Roman" w:hAnsi="Times New Roman" w:cs="Times New Roman"/>
          <w:iCs/>
          <w:sz w:val="28"/>
          <w:szCs w:val="28"/>
          <w:lang w:val="vi-VN" w:eastAsia="vi-VN"/>
        </w:rPr>
        <w:lastRenderedPageBreak/>
        <w:t xml:space="preserve">Cả nghiên cứu viên và đối tượng nghiên cứu (trẻ, phụ huynh) đều không được rõ về bản chất của 2 loại sản phẩm. </w:t>
      </w:r>
      <w:r w:rsidRPr="00002728">
        <w:rPr>
          <w:rFonts w:ascii="Times New Roman" w:eastAsia="Times New Roman" w:hAnsi="Times New Roman" w:cs="Times New Roman"/>
          <w:iCs/>
          <w:sz w:val="28"/>
          <w:szCs w:val="28"/>
          <w:lang w:eastAsia="vi-VN"/>
        </w:rPr>
        <w:t>Mã</w:t>
      </w:r>
      <w:r w:rsidRPr="00002728">
        <w:rPr>
          <w:rFonts w:ascii="Times New Roman" w:eastAsia="Times New Roman" w:hAnsi="Times New Roman" w:cs="Times New Roman"/>
          <w:iCs/>
          <w:sz w:val="28"/>
          <w:szCs w:val="28"/>
          <w:lang w:val="vi-VN" w:eastAsia="vi-VN"/>
        </w:rPr>
        <w:t xml:space="preserve"> về bản chất sản phẩm được niêm phong, giữ kín trong tủ - có khóa an toàn. Chỉ khi kết thúc phân tích thống kê mới được mở mã nhóm can thiệp</w:t>
      </w:r>
      <w:r w:rsidRPr="00002728">
        <w:rPr>
          <w:rFonts w:ascii="Times New Roman" w:eastAsia="Times New Roman" w:hAnsi="Times New Roman" w:cs="Times New Roman"/>
          <w:iCs/>
          <w:sz w:val="28"/>
          <w:szCs w:val="28"/>
          <w:lang w:eastAsia="vi-VN"/>
        </w:rPr>
        <w:t xml:space="preserve">: nhóm </w:t>
      </w:r>
      <w:r w:rsidR="00C304BD" w:rsidRPr="00002728">
        <w:rPr>
          <w:rFonts w:ascii="Times New Roman" w:eastAsia="Times New Roman" w:hAnsi="Times New Roman" w:cs="Times New Roman"/>
          <w:iCs/>
          <w:sz w:val="28"/>
          <w:szCs w:val="28"/>
          <w:lang w:eastAsia="vi-VN"/>
        </w:rPr>
        <w:t>AA</w:t>
      </w:r>
      <w:r w:rsidRPr="00002728">
        <w:rPr>
          <w:rFonts w:ascii="Times New Roman" w:eastAsia="Times New Roman" w:hAnsi="Times New Roman" w:cs="Times New Roman"/>
          <w:iCs/>
          <w:sz w:val="28"/>
          <w:szCs w:val="28"/>
          <w:lang w:eastAsia="vi-VN"/>
        </w:rPr>
        <w:t xml:space="preserve">: MTH.VC, nhóm </w:t>
      </w:r>
      <w:r w:rsidR="00C304BD" w:rsidRPr="00002728">
        <w:rPr>
          <w:rFonts w:ascii="Times New Roman" w:eastAsia="Times New Roman" w:hAnsi="Times New Roman" w:cs="Times New Roman"/>
          <w:iCs/>
          <w:sz w:val="28"/>
          <w:szCs w:val="28"/>
          <w:lang w:eastAsia="vi-VN"/>
        </w:rPr>
        <w:t>BB:</w:t>
      </w:r>
      <w:r w:rsidRPr="00002728">
        <w:rPr>
          <w:rFonts w:ascii="Times New Roman" w:eastAsia="Times New Roman" w:hAnsi="Times New Roman" w:cs="Times New Roman"/>
          <w:iCs/>
          <w:sz w:val="28"/>
          <w:szCs w:val="28"/>
          <w:lang w:eastAsia="vi-VN"/>
        </w:rPr>
        <w:t xml:space="preserve"> VC.</w:t>
      </w:r>
    </w:p>
    <w:p w:rsidR="00E00850" w:rsidRPr="00002728" w:rsidRDefault="009D46E1" w:rsidP="003F0337">
      <w:pPr>
        <w:spacing w:before="120" w:after="0" w:line="360" w:lineRule="auto"/>
        <w:ind w:firstLine="540"/>
        <w:jc w:val="both"/>
        <w:rPr>
          <w:rFonts w:ascii="Times New Roman" w:eastAsia="Times New Roman" w:hAnsi="Times New Roman" w:cs="Times New Roman"/>
          <w:iCs/>
          <w:sz w:val="28"/>
          <w:szCs w:val="28"/>
          <w:highlight w:val="cyan"/>
          <w:lang w:eastAsia="vi-VN"/>
        </w:rPr>
      </w:pPr>
      <w:r w:rsidRPr="00002728">
        <w:rPr>
          <w:rFonts w:ascii="Times New Roman" w:eastAsia="Times New Roman" w:hAnsi="Times New Roman" w:cs="Times New Roman"/>
          <w:iCs/>
          <w:noProof/>
          <w:sz w:val="28"/>
          <w:szCs w:val="28"/>
        </w:rPr>
        <w:drawing>
          <wp:inline distT="0" distB="0" distL="0" distR="0" wp14:anchorId="6094EA37" wp14:editId="4BEA2F40">
            <wp:extent cx="4501661" cy="3054699"/>
            <wp:effectExtent l="0" t="0" r="0" b="0"/>
            <wp:docPr id="1" name="Picture 1" descr="C:\Users\Admin\Downloads\IMG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206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02614" cy="3055346"/>
                    </a:xfrm>
                    <a:prstGeom prst="rect">
                      <a:avLst/>
                    </a:prstGeom>
                    <a:noFill/>
                    <a:ln>
                      <a:noFill/>
                    </a:ln>
                  </pic:spPr>
                </pic:pic>
              </a:graphicData>
            </a:graphic>
          </wp:inline>
        </w:drawing>
      </w:r>
    </w:p>
    <w:p w:rsidR="003F0337" w:rsidRPr="00002728" w:rsidRDefault="006D035B" w:rsidP="003F0337">
      <w:pPr>
        <w:spacing w:before="120" w:after="0" w:line="360" w:lineRule="auto"/>
        <w:ind w:firstLine="540"/>
        <w:jc w:val="both"/>
        <w:rPr>
          <w:rFonts w:ascii="Times New Roman" w:eastAsia="Times New Roman" w:hAnsi="Times New Roman" w:cs="Times New Roman"/>
          <w:b/>
          <w:iCs/>
          <w:sz w:val="28"/>
          <w:szCs w:val="28"/>
          <w:lang w:eastAsia="vi-VN"/>
        </w:rPr>
      </w:pPr>
      <w:r w:rsidRPr="00002728">
        <w:rPr>
          <w:rFonts w:ascii="Times New Roman" w:eastAsia="Times New Roman" w:hAnsi="Times New Roman" w:cs="Times New Roman"/>
          <w:b/>
          <w:iCs/>
          <w:sz w:val="28"/>
          <w:szCs w:val="28"/>
          <w:lang w:eastAsia="vi-VN"/>
        </w:rPr>
        <w:t>Ảnh</w:t>
      </w:r>
      <w:r w:rsidR="00E00850" w:rsidRPr="00002728">
        <w:rPr>
          <w:rFonts w:ascii="Times New Roman" w:eastAsia="Times New Roman" w:hAnsi="Times New Roman" w:cs="Times New Roman"/>
          <w:b/>
          <w:iCs/>
          <w:sz w:val="28"/>
          <w:szCs w:val="28"/>
          <w:lang w:eastAsia="vi-VN"/>
        </w:rPr>
        <w:t xml:space="preserve"> 1</w:t>
      </w:r>
      <w:r w:rsidR="00E65D65" w:rsidRPr="00002728">
        <w:rPr>
          <w:rFonts w:ascii="Times New Roman" w:eastAsia="Times New Roman" w:hAnsi="Times New Roman" w:cs="Times New Roman"/>
          <w:b/>
          <w:iCs/>
          <w:sz w:val="28"/>
          <w:szCs w:val="28"/>
          <w:lang w:eastAsia="vi-VN"/>
        </w:rPr>
        <w:t>.2</w:t>
      </w:r>
      <w:r w:rsidR="00E00850" w:rsidRPr="00002728">
        <w:rPr>
          <w:rFonts w:ascii="Times New Roman" w:eastAsia="Times New Roman" w:hAnsi="Times New Roman" w:cs="Times New Roman"/>
          <w:b/>
          <w:iCs/>
          <w:sz w:val="28"/>
          <w:szCs w:val="28"/>
          <w:lang w:eastAsia="vi-VN"/>
        </w:rPr>
        <w:t>. Hình ảnh của hai sản phẩm nghiên cứu</w:t>
      </w:r>
    </w:p>
    <w:p w:rsidR="003F0337" w:rsidRPr="00002728" w:rsidRDefault="003F0337" w:rsidP="003F0337">
      <w:pPr>
        <w:spacing w:after="0" w:line="360" w:lineRule="auto"/>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2.</w:t>
      </w:r>
      <w:r w:rsidR="001856ED" w:rsidRPr="00002728">
        <w:rPr>
          <w:rFonts w:ascii="Times New Roman" w:eastAsia="Times New Roman" w:hAnsi="Times New Roman" w:cs="Times New Roman"/>
          <w:b/>
          <w:sz w:val="28"/>
          <w:szCs w:val="28"/>
        </w:rPr>
        <w:t>2.2</w:t>
      </w:r>
      <w:r w:rsidRPr="00002728">
        <w:rPr>
          <w:rFonts w:ascii="Times New Roman" w:eastAsia="Times New Roman" w:hAnsi="Times New Roman" w:cs="Times New Roman"/>
          <w:b/>
          <w:sz w:val="28"/>
          <w:szCs w:val="28"/>
        </w:rPr>
        <w:t>. Cỡ mẫu</w:t>
      </w:r>
    </w:p>
    <w:p w:rsidR="003F0337" w:rsidRPr="00002728" w:rsidRDefault="003F0337" w:rsidP="003F0337">
      <w:pPr>
        <w:spacing w:after="0" w:line="360" w:lineRule="auto"/>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2.</w:t>
      </w:r>
      <w:r w:rsidR="001856ED" w:rsidRPr="00002728">
        <w:rPr>
          <w:rFonts w:ascii="Times New Roman" w:eastAsia="Times New Roman" w:hAnsi="Times New Roman" w:cs="Times New Roman"/>
          <w:b/>
          <w:i/>
          <w:sz w:val="28"/>
          <w:szCs w:val="28"/>
        </w:rPr>
        <w:t>2.2</w:t>
      </w:r>
      <w:r w:rsidRPr="00002728">
        <w:rPr>
          <w:rFonts w:ascii="Times New Roman" w:eastAsia="Times New Roman" w:hAnsi="Times New Roman" w:cs="Times New Roman"/>
          <w:b/>
          <w:i/>
          <w:sz w:val="28"/>
          <w:szCs w:val="28"/>
        </w:rPr>
        <w:t>.1. Cho mục tiêu 1:</w:t>
      </w:r>
      <w:r w:rsidRPr="00002728">
        <w:rPr>
          <w:rFonts w:ascii="Times New Roman" w:eastAsia="Times New Roman" w:hAnsi="Times New Roman" w:cs="Times New Roman"/>
          <w:sz w:val="28"/>
          <w:szCs w:val="28"/>
        </w:rPr>
        <w:t xml:space="preserve"> tỷ lệ biếng ăn sau sử dụng kháng sinh tại bệnh viện</w:t>
      </w:r>
    </w:p>
    <w:p w:rsidR="003F0337" w:rsidRPr="00002728" w:rsidRDefault="003F0337" w:rsidP="003F0337">
      <w:pPr>
        <w:spacing w:before="120" w:after="0" w:line="360" w:lineRule="auto"/>
        <w:rPr>
          <w:rFonts w:ascii="Times New Roman" w:eastAsia="MS Mincho" w:hAnsi="Times New Roman" w:cs="Times New Roman"/>
          <w:sz w:val="20"/>
          <w:szCs w:val="20"/>
          <w:lang w:eastAsia="vi-VN"/>
        </w:rPr>
      </w:pPr>
      <w:r w:rsidRPr="00002728">
        <w:rPr>
          <w:rFonts w:ascii="Times New Roman" w:eastAsia="Times New Roman" w:hAnsi="Times New Roman" w:cs="Times New Roman"/>
          <w:sz w:val="28"/>
          <w:szCs w:val="28"/>
          <w:lang w:val="vi-VN" w:eastAsia="vi-VN"/>
        </w:rPr>
        <w:t>Áp dụng công thức của WHO cho điều tra tỷ lệ [</w:t>
      </w:r>
      <w:r w:rsidRPr="00002728">
        <w:rPr>
          <w:rFonts w:ascii="Times New Roman" w:eastAsia="Times New Roman" w:hAnsi="Times New Roman" w:cs="Times New Roman"/>
          <w:sz w:val="28"/>
          <w:szCs w:val="28"/>
          <w:lang w:eastAsia="vi-VN"/>
        </w:rPr>
        <w:t>164</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w:t>
      </w:r>
    </w:p>
    <w:p w:rsidR="003F0337" w:rsidRPr="00002728" w:rsidRDefault="003F0337" w:rsidP="003F0337">
      <w:pPr>
        <w:spacing w:before="120" w:after="0" w:line="360" w:lineRule="auto"/>
        <w:ind w:firstLine="567"/>
        <w:jc w:val="center"/>
        <w:rPr>
          <w:rFonts w:ascii="Times New Roman" w:eastAsia="Times New Roman" w:hAnsi="Times New Roman" w:cs="Times New Roman"/>
          <w:b/>
          <w:bCs/>
          <w:i/>
          <w:iCs/>
          <w:sz w:val="28"/>
          <w:szCs w:val="28"/>
          <w:u w:val="single"/>
          <w:lang w:val="pl-PL"/>
        </w:rPr>
      </w:pPr>
      <w:r w:rsidRPr="00002728">
        <w:rPr>
          <w:rFonts w:ascii="Calibri" w:eastAsia="Times New Roman" w:hAnsi="Calibri" w:cs="Times New Roman"/>
          <w:noProof/>
        </w:rPr>
        <w:drawing>
          <wp:inline distT="0" distB="0" distL="0" distR="0" wp14:anchorId="113069E1" wp14:editId="095AA14D">
            <wp:extent cx="3686175" cy="7620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86175" cy="762000"/>
                    </a:xfrm>
                    <a:prstGeom prst="rect">
                      <a:avLst/>
                    </a:prstGeom>
                    <a:noFill/>
                    <a:ln>
                      <a:noFill/>
                    </a:ln>
                  </pic:spPr>
                </pic:pic>
              </a:graphicData>
            </a:graphic>
          </wp:inline>
        </w:drawing>
      </w:r>
    </w:p>
    <w:p w:rsidR="003F0337" w:rsidRPr="00002728" w:rsidRDefault="003F0337" w:rsidP="003F0337">
      <w:pPr>
        <w:spacing w:before="120" w:after="0" w:line="360" w:lineRule="auto"/>
        <w:ind w:firstLine="567"/>
        <w:rPr>
          <w:rFonts w:ascii="Times New Roman" w:eastAsia="Times New Roman" w:hAnsi="Times New Roman" w:cs="Times New Roman"/>
          <w:bCs/>
          <w:i/>
          <w:iCs/>
          <w:sz w:val="28"/>
          <w:szCs w:val="28"/>
          <w:u w:val="single"/>
          <w:lang w:val="pl-PL"/>
        </w:rPr>
      </w:pPr>
      <w:r w:rsidRPr="00002728">
        <w:rPr>
          <w:rFonts w:ascii="Times New Roman" w:eastAsia="Times New Roman" w:hAnsi="Times New Roman" w:cs="Times New Roman"/>
          <w:bCs/>
          <w:i/>
          <w:iCs/>
          <w:sz w:val="28"/>
          <w:szCs w:val="28"/>
          <w:u w:val="single"/>
          <w:lang w:val="pl-PL"/>
        </w:rPr>
        <w:t>Trong đó :</w:t>
      </w:r>
    </w:p>
    <w:p w:rsidR="003F0337" w:rsidRPr="00002728" w:rsidRDefault="003F0337" w:rsidP="003F0337">
      <w:pPr>
        <w:spacing w:before="60" w:after="0" w:line="360" w:lineRule="auto"/>
        <w:ind w:left="170" w:firstLine="720"/>
        <w:rPr>
          <w:rFonts w:ascii="Times New Roman" w:eastAsia="Times New Roman" w:hAnsi="Times New Roman" w:cs="Times New Roman"/>
          <w:bCs/>
          <w:iCs/>
          <w:sz w:val="28"/>
          <w:szCs w:val="28"/>
          <w:lang w:val="pl-PL"/>
        </w:rPr>
      </w:pPr>
      <w:r w:rsidRPr="00002728">
        <w:rPr>
          <w:rFonts w:ascii="Times New Roman" w:eastAsia="Times New Roman" w:hAnsi="Times New Roman" w:cs="Times New Roman"/>
          <w:bCs/>
          <w:iCs/>
          <w:sz w:val="28"/>
          <w:szCs w:val="28"/>
          <w:lang w:val="pl-PL"/>
        </w:rPr>
        <w:t xml:space="preserve">- n: Là cỡ mẫu nghiên cứu </w:t>
      </w:r>
    </w:p>
    <w:p w:rsidR="003F0337" w:rsidRPr="00002728" w:rsidRDefault="003F0337" w:rsidP="003F0337">
      <w:pPr>
        <w:spacing w:before="60" w:after="0" w:line="360" w:lineRule="auto"/>
        <w:ind w:left="170" w:right="-1" w:firstLine="720"/>
        <w:rPr>
          <w:rFonts w:ascii="Times New Roman" w:eastAsia="Times New Roman" w:hAnsi="Times New Roman" w:cs="Times New Roman"/>
          <w:sz w:val="28"/>
          <w:szCs w:val="28"/>
          <w:lang w:val="pl-PL"/>
        </w:rPr>
      </w:pPr>
      <w:r w:rsidRPr="00002728">
        <w:rPr>
          <w:rFonts w:ascii="Times New Roman" w:eastAsia="Times New Roman" w:hAnsi="Times New Roman" w:cs="Times New Roman"/>
          <w:sz w:val="28"/>
          <w:szCs w:val="28"/>
          <w:lang w:val="pl-PL"/>
        </w:rPr>
        <w:t>- Z</w:t>
      </w:r>
      <w:r w:rsidRPr="00002728">
        <w:rPr>
          <w:rFonts w:ascii="Times New Roman" w:eastAsia="Times New Roman" w:hAnsi="Times New Roman" w:cs="Times New Roman"/>
          <w:sz w:val="28"/>
          <w:szCs w:val="28"/>
          <w:vertAlign w:val="subscript"/>
          <w:lang w:val="pl-PL"/>
        </w:rPr>
        <w:t>(1-</w:t>
      </w:r>
      <w:r w:rsidRPr="00002728">
        <w:rPr>
          <w:rFonts w:ascii="Times New Roman" w:eastAsia="Times New Roman" w:hAnsi="Times New Roman" w:cs="Times New Roman"/>
          <w:sz w:val="28"/>
          <w:szCs w:val="28"/>
          <w:vertAlign w:val="subscript"/>
          <w:lang w:val="nl-NL"/>
        </w:rPr>
        <w:sym w:font="Symbol" w:char="F061"/>
      </w:r>
      <w:r w:rsidRPr="00002728">
        <w:rPr>
          <w:rFonts w:ascii="Times New Roman" w:eastAsia="Times New Roman" w:hAnsi="Times New Roman" w:cs="Times New Roman"/>
          <w:sz w:val="28"/>
          <w:szCs w:val="28"/>
          <w:vertAlign w:val="subscript"/>
          <w:lang w:val="pl-PL"/>
        </w:rPr>
        <w:t xml:space="preserve"> /2) </w:t>
      </w:r>
      <w:r w:rsidRPr="00002728">
        <w:rPr>
          <w:rFonts w:ascii="Times New Roman" w:eastAsia="Times New Roman" w:hAnsi="Times New Roman" w:cs="Times New Roman"/>
          <w:sz w:val="28"/>
          <w:szCs w:val="28"/>
          <w:lang w:val="pl-PL"/>
        </w:rPr>
        <w:t xml:space="preserve">: = 1,96,  là độ tin cậy ở ngưỡng xác suất  </w:t>
      </w:r>
      <w:r w:rsidRPr="00002728">
        <w:rPr>
          <w:rFonts w:ascii="Times New Roman" w:eastAsia="Times New Roman" w:hAnsi="Times New Roman" w:cs="Times New Roman"/>
          <w:sz w:val="28"/>
          <w:szCs w:val="28"/>
          <w:lang w:val="pl-PL"/>
        </w:rPr>
        <w:sym w:font="Symbol" w:char="F061"/>
      </w:r>
      <w:r w:rsidRPr="00002728">
        <w:rPr>
          <w:rFonts w:ascii="Times New Roman" w:eastAsia="Times New Roman" w:hAnsi="Times New Roman" w:cs="Times New Roman"/>
          <w:sz w:val="28"/>
          <w:szCs w:val="28"/>
          <w:lang w:val="pl-PL"/>
        </w:rPr>
        <w:t xml:space="preserve"> = 5% </w:t>
      </w:r>
    </w:p>
    <w:p w:rsidR="003F0337" w:rsidRPr="00002728" w:rsidRDefault="003F0337" w:rsidP="003F0337">
      <w:pPr>
        <w:spacing w:before="60" w:after="0" w:line="360" w:lineRule="auto"/>
        <w:ind w:left="720"/>
        <w:rPr>
          <w:rFonts w:ascii="Times New Roman" w:eastAsia="Times New Roman" w:hAnsi="Times New Roman" w:cs="Times New Roman"/>
          <w:spacing w:val="-6"/>
          <w:sz w:val="27"/>
          <w:szCs w:val="27"/>
          <w:lang w:val="pl-PL"/>
        </w:rPr>
      </w:pPr>
      <w:r w:rsidRPr="00002728">
        <w:rPr>
          <w:rFonts w:ascii="Times New Roman" w:eastAsia="Times New Roman" w:hAnsi="Times New Roman" w:cs="Times New Roman"/>
          <w:spacing w:val="-6"/>
          <w:sz w:val="27"/>
          <w:szCs w:val="27"/>
          <w:lang w:val="pl-PL"/>
        </w:rPr>
        <w:t xml:space="preserve"> - p= 50%, là </w:t>
      </w:r>
      <w:r w:rsidRPr="00002728">
        <w:rPr>
          <w:rFonts w:ascii="Times New Roman" w:eastAsia="Times New Roman" w:hAnsi="Times New Roman" w:cs="Times New Roman"/>
          <w:sz w:val="27"/>
          <w:szCs w:val="27"/>
          <w:lang w:val="pl-PL"/>
        </w:rPr>
        <w:t xml:space="preserve">tỷ lệ </w:t>
      </w:r>
      <w:r w:rsidR="00E65D65" w:rsidRPr="00002728">
        <w:rPr>
          <w:rFonts w:ascii="Times New Roman" w:eastAsia="Times New Roman" w:hAnsi="Times New Roman" w:cs="Times New Roman"/>
          <w:sz w:val="27"/>
          <w:szCs w:val="27"/>
          <w:lang w:val="pl-PL"/>
        </w:rPr>
        <w:t xml:space="preserve">trẻ biếng ăn </w:t>
      </w:r>
      <w:r w:rsidRPr="00002728">
        <w:rPr>
          <w:rFonts w:ascii="Times New Roman" w:eastAsia="Times New Roman" w:hAnsi="Times New Roman" w:cs="Times New Roman"/>
          <w:sz w:val="27"/>
          <w:szCs w:val="27"/>
          <w:lang w:val="pl-PL"/>
        </w:rPr>
        <w:t>ước tính ở mức cao nhất, do chưa có nghiên cứu trước đây.</w:t>
      </w:r>
    </w:p>
    <w:p w:rsidR="003F0337" w:rsidRPr="00002728" w:rsidRDefault="003F0337" w:rsidP="003F0337">
      <w:pPr>
        <w:spacing w:before="120" w:after="0" w:line="360" w:lineRule="auto"/>
        <w:ind w:left="170" w:firstLine="720"/>
        <w:rPr>
          <w:rFonts w:ascii="Times New Roman" w:eastAsia="Times New Roman" w:hAnsi="Times New Roman" w:cs="Times New Roman"/>
          <w:sz w:val="28"/>
          <w:szCs w:val="28"/>
          <w:lang w:val="pl-PL"/>
        </w:rPr>
      </w:pPr>
      <w:r w:rsidRPr="00002728">
        <w:rPr>
          <w:rFonts w:ascii="Times New Roman" w:eastAsia="Times New Roman" w:hAnsi="Times New Roman" w:cs="Times New Roman"/>
          <w:bCs/>
          <w:iCs/>
          <w:sz w:val="28"/>
          <w:szCs w:val="28"/>
          <w:lang w:val="pl-PL"/>
        </w:rPr>
        <w:lastRenderedPageBreak/>
        <w:t>- d: L</w:t>
      </w:r>
      <w:r w:rsidRPr="00002728">
        <w:rPr>
          <w:rFonts w:ascii="Times New Roman" w:eastAsia="Times New Roman" w:hAnsi="Times New Roman" w:cs="Times New Roman"/>
          <w:sz w:val="28"/>
          <w:szCs w:val="28"/>
          <w:lang w:val="pl-PL"/>
        </w:rPr>
        <w:t>à ước tính độ sai số mong muốn (ước tính bằng 0,05</w:t>
      </w:r>
      <w:r w:rsidR="003B6545" w:rsidRPr="00002728">
        <w:rPr>
          <w:rFonts w:ascii="Times New Roman" w:eastAsia="Times New Roman" w:hAnsi="Times New Roman" w:cs="Times New Roman"/>
          <w:sz w:val="28"/>
          <w:szCs w:val="28"/>
          <w:lang w:val="pl-PL"/>
        </w:rPr>
        <w:t>2</w:t>
      </w:r>
      <w:r w:rsidRPr="00002728">
        <w:rPr>
          <w:rFonts w:ascii="Times New Roman" w:eastAsia="Times New Roman" w:hAnsi="Times New Roman" w:cs="Times New Roman"/>
          <w:sz w:val="28"/>
          <w:szCs w:val="28"/>
          <w:lang w:val="pl-PL"/>
        </w:rPr>
        <w:t>).</w:t>
      </w:r>
    </w:p>
    <w:p w:rsidR="003F0337" w:rsidRPr="00002728" w:rsidRDefault="003F0337" w:rsidP="0060676C">
      <w:pPr>
        <w:spacing w:before="120" w:after="0" w:line="360" w:lineRule="auto"/>
        <w:rPr>
          <w:rFonts w:ascii="Times New Roman" w:eastAsia="Times New Roman" w:hAnsi="Times New Roman" w:cs="Times New Roman"/>
          <w:sz w:val="28"/>
          <w:szCs w:val="28"/>
          <w:lang w:val="pl-PL"/>
        </w:rPr>
      </w:pPr>
      <w:r w:rsidRPr="00002728">
        <w:rPr>
          <w:rFonts w:ascii="Times New Roman" w:eastAsia="Times New Roman" w:hAnsi="Times New Roman" w:cs="Times New Roman"/>
          <w:snapToGrid w:val="0"/>
          <w:spacing w:val="-4"/>
          <w:sz w:val="28"/>
          <w:szCs w:val="28"/>
          <w:lang w:val="pl-PL"/>
        </w:rPr>
        <w:t>Số mẫu (n) tính được</w:t>
      </w:r>
      <w:r w:rsidRPr="00002728">
        <w:rPr>
          <w:rFonts w:ascii="Times New Roman" w:eastAsia="Times New Roman" w:hAnsi="Times New Roman" w:cs="Times New Roman"/>
          <w:sz w:val="28"/>
          <w:szCs w:val="28"/>
          <w:lang w:val="vi-VN"/>
        </w:rPr>
        <w:t xml:space="preserve"> là </w:t>
      </w:r>
      <w:r w:rsidRPr="00002728">
        <w:rPr>
          <w:rFonts w:ascii="Times New Roman" w:eastAsia="Times New Roman" w:hAnsi="Times New Roman" w:cs="Times New Roman"/>
          <w:sz w:val="28"/>
          <w:szCs w:val="28"/>
        </w:rPr>
        <w:t>3</w:t>
      </w:r>
      <w:r w:rsidR="003B6545" w:rsidRPr="00002728">
        <w:rPr>
          <w:rFonts w:ascii="Times New Roman" w:eastAsia="Times New Roman" w:hAnsi="Times New Roman" w:cs="Times New Roman"/>
          <w:sz w:val="28"/>
          <w:szCs w:val="28"/>
        </w:rPr>
        <w:t>56</w:t>
      </w:r>
      <w:r w:rsidRPr="00002728">
        <w:rPr>
          <w:rFonts w:ascii="Times New Roman" w:eastAsia="Times New Roman" w:hAnsi="Times New Roman" w:cs="Times New Roman"/>
          <w:sz w:val="28"/>
          <w:szCs w:val="28"/>
          <w:lang w:val="vi-VN"/>
        </w:rPr>
        <w:t xml:space="preserve"> trẻ</w:t>
      </w:r>
      <w:r w:rsidRPr="00002728">
        <w:rPr>
          <w:rFonts w:ascii="Times New Roman" w:eastAsia="Times New Roman" w:hAnsi="Times New Roman" w:cs="Times New Roman"/>
          <w:sz w:val="28"/>
          <w:szCs w:val="28"/>
          <w:lang w:val="pl-PL"/>
        </w:rPr>
        <w:t>, thêm 3%  dự phòng,  số mẫu cần chọn là 3</w:t>
      </w:r>
      <w:r w:rsidR="003B6545" w:rsidRPr="00002728">
        <w:rPr>
          <w:rFonts w:ascii="Times New Roman" w:eastAsia="Times New Roman" w:hAnsi="Times New Roman" w:cs="Times New Roman"/>
          <w:sz w:val="28"/>
          <w:szCs w:val="28"/>
          <w:lang w:val="pl-PL"/>
        </w:rPr>
        <w:t>6</w:t>
      </w:r>
      <w:r w:rsidRPr="00002728">
        <w:rPr>
          <w:rFonts w:ascii="Times New Roman" w:eastAsia="Times New Roman" w:hAnsi="Times New Roman" w:cs="Times New Roman"/>
          <w:sz w:val="28"/>
          <w:szCs w:val="28"/>
          <w:lang w:val="pl-PL"/>
        </w:rPr>
        <w:t>6 trẻ.</w:t>
      </w:r>
    </w:p>
    <w:p w:rsidR="003F0337" w:rsidRPr="00002728" w:rsidRDefault="003F0337" w:rsidP="003F0337">
      <w:pPr>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2.</w:t>
      </w:r>
      <w:r w:rsidR="001856ED" w:rsidRPr="00002728">
        <w:rPr>
          <w:rFonts w:ascii="Times New Roman" w:eastAsia="Times New Roman" w:hAnsi="Times New Roman" w:cs="Times New Roman"/>
          <w:b/>
          <w:i/>
          <w:sz w:val="28"/>
          <w:szCs w:val="28"/>
        </w:rPr>
        <w:t>2</w:t>
      </w:r>
      <w:r w:rsidRPr="00002728">
        <w:rPr>
          <w:rFonts w:ascii="Times New Roman" w:eastAsia="Times New Roman" w:hAnsi="Times New Roman" w:cs="Times New Roman"/>
          <w:b/>
          <w:i/>
          <w:sz w:val="28"/>
          <w:szCs w:val="28"/>
        </w:rPr>
        <w:t>.2.</w:t>
      </w:r>
      <w:r w:rsidR="001856ED" w:rsidRPr="00002728">
        <w:rPr>
          <w:rFonts w:ascii="Times New Roman" w:eastAsia="Times New Roman" w:hAnsi="Times New Roman" w:cs="Times New Roman"/>
          <w:b/>
          <w:i/>
          <w:sz w:val="28"/>
          <w:szCs w:val="28"/>
        </w:rPr>
        <w:t>2.</w:t>
      </w:r>
      <w:r w:rsidRPr="00002728">
        <w:rPr>
          <w:rFonts w:ascii="Times New Roman" w:eastAsia="Times New Roman" w:hAnsi="Times New Roman" w:cs="Times New Roman"/>
          <w:b/>
          <w:i/>
          <w:sz w:val="28"/>
          <w:szCs w:val="28"/>
        </w:rPr>
        <w:t xml:space="preserve"> Cỡ mẫu c</w:t>
      </w:r>
      <w:r w:rsidRPr="00002728">
        <w:rPr>
          <w:rFonts w:ascii="Times New Roman" w:eastAsia="Times New Roman" w:hAnsi="Times New Roman" w:cs="Times New Roman"/>
          <w:b/>
          <w:i/>
          <w:sz w:val="28"/>
          <w:szCs w:val="28"/>
          <w:lang w:val="vi-VN"/>
        </w:rPr>
        <w:t>ho mục tiêu 2</w:t>
      </w:r>
      <w:r w:rsidRPr="00002728">
        <w:rPr>
          <w:rFonts w:ascii="Times New Roman" w:eastAsia="Times New Roman" w:hAnsi="Times New Roman" w:cs="Times New Roman"/>
          <w:b/>
          <w:i/>
          <w:sz w:val="28"/>
          <w:szCs w:val="28"/>
        </w:rPr>
        <w:t xml:space="preserve"> và 3</w:t>
      </w:r>
      <w:r w:rsidRPr="00002728">
        <w:rPr>
          <w:rFonts w:ascii="Times New Roman" w:eastAsia="Times New Roman" w:hAnsi="Times New Roman" w:cs="Times New Roman"/>
          <w:b/>
          <w:i/>
          <w:sz w:val="28"/>
          <w:szCs w:val="28"/>
          <w:lang w:val="vi-VN"/>
        </w:rPr>
        <w:t xml:space="preserve">: </w:t>
      </w:r>
      <w:r w:rsidRPr="00002728">
        <w:rPr>
          <w:rFonts w:ascii="Times New Roman" w:eastAsia="Times New Roman" w:hAnsi="Times New Roman" w:cs="Times New Roman"/>
          <w:sz w:val="28"/>
          <w:szCs w:val="28"/>
          <w:lang w:val="vi-VN"/>
        </w:rPr>
        <w:t>hiệu quả của can thiệp</w:t>
      </w:r>
      <w:r w:rsidRPr="00002728">
        <w:rPr>
          <w:rFonts w:ascii="Times New Roman" w:eastAsia="Times New Roman" w:hAnsi="Times New Roman" w:cs="Times New Roman"/>
          <w:sz w:val="28"/>
          <w:szCs w:val="28"/>
        </w:rPr>
        <w:t>, so sánh khác biệt giữa 2 nhóm nghiên cứu tại thời điểm kết thúc can thiệp</w:t>
      </w:r>
    </w:p>
    <w:p w:rsidR="003F0337" w:rsidRPr="00002728" w:rsidRDefault="003F0337" w:rsidP="003F0337">
      <w:pPr>
        <w:spacing w:before="120" w:after="0" w:line="360" w:lineRule="auto"/>
        <w:rPr>
          <w:rFonts w:ascii="Times New Roman" w:eastAsia="Calibri" w:hAnsi="Times New Roman" w:cs="Times New Roman"/>
          <w:sz w:val="28"/>
          <w:szCs w:val="28"/>
        </w:rPr>
      </w:pPr>
      <w:r w:rsidRPr="00002728">
        <w:rPr>
          <w:rFonts w:ascii="Times New Roman" w:eastAsia="Calibri" w:hAnsi="Times New Roman" w:cs="Times New Roman"/>
          <w:sz w:val="28"/>
          <w:szCs w:val="28"/>
          <w:lang w:val="vi-VN"/>
        </w:rPr>
        <w:t>Công thức tính cỡ mẫu</w:t>
      </w:r>
      <w:r w:rsidRPr="00002728">
        <w:rPr>
          <w:rFonts w:ascii="Times New Roman" w:eastAsia="Calibri" w:hAnsi="Times New Roman" w:cs="Times New Roman"/>
          <w:sz w:val="28"/>
          <w:szCs w:val="28"/>
        </w:rPr>
        <w:t xml:space="preserve"> của WHO cho sự khác biệt về tỷ lệ % [164]</w:t>
      </w:r>
      <w:r w:rsidRPr="00002728">
        <w:rPr>
          <w:rFonts w:ascii="Times New Roman" w:eastAsia="Calibri" w:hAnsi="Times New Roman" w:cs="Times New Roman"/>
          <w:sz w:val="28"/>
          <w:szCs w:val="28"/>
          <w:lang w:val="vi-VN"/>
        </w:rPr>
        <w:t>:</w:t>
      </w:r>
    </w:p>
    <w:p w:rsidR="003F0337" w:rsidRPr="00002728" w:rsidRDefault="003F0337" w:rsidP="003F0337">
      <w:pPr>
        <w:spacing w:before="120" w:after="0" w:line="360" w:lineRule="auto"/>
        <w:rPr>
          <w:rFonts w:ascii="Times New Roman" w:eastAsia="Calibri" w:hAnsi="Times New Roman" w:cs="Times New Roman"/>
          <w:sz w:val="28"/>
          <w:szCs w:val="28"/>
        </w:rPr>
      </w:pPr>
    </w:p>
    <w:p w:rsidR="003F0337" w:rsidRPr="00002728" w:rsidRDefault="003F0337" w:rsidP="003F0337">
      <w:pPr>
        <w:spacing w:before="120" w:after="0" w:line="360" w:lineRule="auto"/>
        <w:jc w:val="center"/>
        <w:rPr>
          <w:rFonts w:ascii="Times New Roman" w:eastAsia="Calibri" w:hAnsi="Times New Roman" w:cs="Times New Roman"/>
          <w:sz w:val="28"/>
          <w:szCs w:val="28"/>
        </w:rPr>
      </w:pPr>
      <w:r w:rsidRPr="00002728">
        <w:rPr>
          <w:rFonts w:ascii="Calibri" w:eastAsia="Times New Roman" w:hAnsi="Calibri" w:cs="Times New Roman"/>
          <w:noProof/>
        </w:rPr>
        <w:drawing>
          <wp:inline distT="0" distB="0" distL="0" distR="0" wp14:anchorId="106299D9" wp14:editId="31B4D28E">
            <wp:extent cx="4143375" cy="68580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43375" cy="685800"/>
                    </a:xfrm>
                    <a:prstGeom prst="rect">
                      <a:avLst/>
                    </a:prstGeom>
                    <a:noFill/>
                    <a:ln>
                      <a:noFill/>
                    </a:ln>
                  </pic:spPr>
                </pic:pic>
              </a:graphicData>
            </a:graphic>
          </wp:inline>
        </w:drawing>
      </w:r>
    </w:p>
    <w:p w:rsidR="003F0337" w:rsidRPr="00002728" w:rsidRDefault="003F0337" w:rsidP="003F0337">
      <w:pPr>
        <w:spacing w:before="120" w:after="0" w:line="360" w:lineRule="auto"/>
        <w:ind w:left="360"/>
        <w:jc w:val="both"/>
        <w:rPr>
          <w:rFonts w:ascii="Times New Roman" w:eastAsia="Calibri" w:hAnsi="Times New Roman" w:cs="Times New Roman"/>
          <w:i/>
          <w:sz w:val="28"/>
          <w:szCs w:val="28"/>
          <w:u w:val="single"/>
          <w:lang w:val="vi-VN"/>
        </w:rPr>
      </w:pPr>
      <w:r w:rsidRPr="00002728">
        <w:rPr>
          <w:rFonts w:ascii="Times New Roman" w:eastAsia="Calibri" w:hAnsi="Times New Roman" w:cs="Times New Roman"/>
          <w:i/>
          <w:sz w:val="28"/>
          <w:szCs w:val="28"/>
          <w:u w:val="single"/>
          <w:lang w:val="vi-VN"/>
        </w:rPr>
        <w:t>Trong đó:</w:t>
      </w:r>
    </w:p>
    <w:p w:rsidR="003F0337" w:rsidRPr="00002728" w:rsidRDefault="003F0337" w:rsidP="000508C3">
      <w:pPr>
        <w:numPr>
          <w:ilvl w:val="0"/>
          <w:numId w:val="13"/>
        </w:numPr>
        <w:spacing w:before="120" w:after="0" w:line="360" w:lineRule="auto"/>
        <w:ind w:left="284" w:hanging="357"/>
        <w:jc w:val="both"/>
        <w:rPr>
          <w:rFonts w:ascii="Times New Roman" w:eastAsia="Calibri" w:hAnsi="Times New Roman" w:cs="Times New Roman"/>
          <w:iCs/>
          <w:sz w:val="28"/>
          <w:szCs w:val="28"/>
          <w:lang w:val="vi-VN"/>
        </w:rPr>
      </w:pPr>
      <w:r w:rsidRPr="00002728">
        <w:rPr>
          <w:rFonts w:ascii="Times New Roman" w:eastAsia="Calibri" w:hAnsi="Times New Roman" w:cs="Times New Roman"/>
          <w:iCs/>
          <w:sz w:val="28"/>
          <w:szCs w:val="28"/>
        </w:rPr>
        <w:t>n</w:t>
      </w:r>
      <w:r w:rsidRPr="00002728">
        <w:rPr>
          <w:rFonts w:ascii="Times New Roman" w:eastAsia="Calibri" w:hAnsi="Times New Roman" w:cs="Times New Roman"/>
          <w:iCs/>
          <w:sz w:val="28"/>
          <w:szCs w:val="28"/>
          <w:lang w:val="vi-VN"/>
        </w:rPr>
        <w:t xml:space="preserve">: cỡ mẫu cần thiết của mỗi nhóm can thiệp </w:t>
      </w:r>
    </w:p>
    <w:p w:rsidR="003F0337" w:rsidRPr="00002728" w:rsidRDefault="003F0337" w:rsidP="000508C3">
      <w:pPr>
        <w:numPr>
          <w:ilvl w:val="0"/>
          <w:numId w:val="13"/>
        </w:numPr>
        <w:spacing w:before="120" w:after="0" w:line="360" w:lineRule="auto"/>
        <w:ind w:left="284" w:hanging="357"/>
        <w:jc w:val="both"/>
        <w:rPr>
          <w:rFonts w:ascii="Times New Roman" w:eastAsia="Calibri" w:hAnsi="Times New Roman" w:cs="Times New Roman"/>
          <w:iCs/>
          <w:sz w:val="28"/>
          <w:szCs w:val="28"/>
          <w:lang w:val="vi-VN"/>
        </w:rPr>
      </w:pPr>
      <w:r w:rsidRPr="00002728">
        <w:rPr>
          <w:rFonts w:ascii="Times New Roman" w:eastAsia="Calibri" w:hAnsi="Times New Roman" w:cs="Times New Roman"/>
          <w:iCs/>
          <w:sz w:val="28"/>
          <w:szCs w:val="28"/>
          <w:lang w:val="vi-VN"/>
        </w:rPr>
        <w:t>Z</w:t>
      </w:r>
      <w:r w:rsidRPr="00002728">
        <w:rPr>
          <w:rFonts w:ascii="Times New Roman" w:eastAsia="Calibri" w:hAnsi="Times New Roman" w:cs="Times New Roman"/>
          <w:iCs/>
          <w:sz w:val="28"/>
          <w:szCs w:val="28"/>
          <w:vertAlign w:val="subscript"/>
          <w:lang w:val="vi-VN"/>
        </w:rPr>
        <w:t>(1-</w:t>
      </w:r>
      <w:r w:rsidRPr="00002728">
        <w:rPr>
          <w:rFonts w:ascii="Times New Roman" w:eastAsia="Calibri" w:hAnsi="Times New Roman" w:cs="Times New Roman"/>
          <w:iCs/>
          <w:sz w:val="28"/>
          <w:szCs w:val="28"/>
          <w:vertAlign w:val="subscript"/>
          <w:lang w:val="fr-FR"/>
        </w:rPr>
        <w:t>α/2</w:t>
      </w:r>
      <w:r w:rsidRPr="00002728">
        <w:rPr>
          <w:rFonts w:ascii="Times New Roman" w:eastAsia="Calibri" w:hAnsi="Times New Roman" w:cs="Times New Roman"/>
          <w:iCs/>
          <w:sz w:val="28"/>
          <w:szCs w:val="28"/>
          <w:vertAlign w:val="subscript"/>
          <w:lang w:val="vi-VN"/>
        </w:rPr>
        <w:t>)</w:t>
      </w:r>
      <w:r w:rsidRPr="00002728">
        <w:rPr>
          <w:rFonts w:ascii="Times New Roman" w:eastAsia="Calibri" w:hAnsi="Times New Roman" w:cs="Times New Roman"/>
          <w:iCs/>
          <w:sz w:val="28"/>
          <w:szCs w:val="28"/>
          <w:lang w:val="vi-VN"/>
        </w:rPr>
        <w:t xml:space="preserve">  là trị số Z của phân phối chuẩn cho  xác suất </w:t>
      </w:r>
      <w:r w:rsidRPr="00002728">
        <w:rPr>
          <w:rFonts w:ascii="Times New Roman" w:eastAsia="Calibri" w:hAnsi="Times New Roman" w:cs="Times New Roman"/>
          <w:iCs/>
          <w:sz w:val="28"/>
          <w:szCs w:val="28"/>
          <w:lang w:val="fr-FR"/>
        </w:rPr>
        <w:t>α</w:t>
      </w:r>
      <w:r w:rsidRPr="00002728">
        <w:rPr>
          <w:rFonts w:ascii="Times New Roman" w:eastAsia="Calibri" w:hAnsi="Times New Roman" w:cs="Times New Roman"/>
          <w:iCs/>
          <w:sz w:val="28"/>
          <w:szCs w:val="28"/>
          <w:lang w:val="vi-VN"/>
        </w:rPr>
        <w:t xml:space="preserve"> = 5%</w:t>
      </w:r>
      <w:r w:rsidR="00FC7C6B" w:rsidRPr="00002728">
        <w:rPr>
          <w:rFonts w:ascii="Times New Roman" w:eastAsia="Calibri" w:hAnsi="Times New Roman" w:cs="Times New Roman"/>
          <w:iCs/>
          <w:sz w:val="28"/>
          <w:szCs w:val="28"/>
        </w:rPr>
        <w:t>.</w:t>
      </w:r>
    </w:p>
    <w:p w:rsidR="003F0337" w:rsidRPr="00002728" w:rsidRDefault="003F0337" w:rsidP="000508C3">
      <w:pPr>
        <w:numPr>
          <w:ilvl w:val="0"/>
          <w:numId w:val="13"/>
        </w:numPr>
        <w:spacing w:before="120" w:after="0" w:line="360" w:lineRule="auto"/>
        <w:ind w:left="284" w:hanging="357"/>
        <w:jc w:val="both"/>
        <w:rPr>
          <w:rFonts w:ascii="Times New Roman" w:eastAsia="Calibri" w:hAnsi="Times New Roman" w:cs="Times New Roman"/>
          <w:iCs/>
          <w:sz w:val="28"/>
          <w:szCs w:val="28"/>
          <w:lang w:val="vi-VN"/>
        </w:rPr>
      </w:pPr>
      <w:r w:rsidRPr="00002728">
        <w:rPr>
          <w:rFonts w:ascii="Times New Roman" w:eastAsia="Calibri" w:hAnsi="Times New Roman" w:cs="Times New Roman"/>
          <w:iCs/>
          <w:sz w:val="28"/>
          <w:szCs w:val="28"/>
          <w:lang w:val="vi-VN"/>
        </w:rPr>
        <w:t xml:space="preserve">Z </w:t>
      </w:r>
      <w:r w:rsidRPr="00002728">
        <w:rPr>
          <w:rFonts w:ascii="Times New Roman" w:eastAsia="Calibri" w:hAnsi="Times New Roman" w:cs="Times New Roman"/>
          <w:iCs/>
          <w:sz w:val="28"/>
          <w:szCs w:val="28"/>
          <w:vertAlign w:val="subscript"/>
          <w:lang w:val="vi-VN"/>
        </w:rPr>
        <w:t>(1-</w:t>
      </w:r>
      <w:r w:rsidRPr="00002728">
        <w:rPr>
          <w:rFonts w:ascii="Times New Roman" w:eastAsia="Calibri" w:hAnsi="Times New Roman" w:cs="Times New Roman"/>
          <w:iCs/>
          <w:sz w:val="28"/>
          <w:szCs w:val="28"/>
          <w:vertAlign w:val="subscript"/>
        </w:rPr>
        <w:t>β</w:t>
      </w:r>
      <w:r w:rsidRPr="00002728">
        <w:rPr>
          <w:rFonts w:ascii="Times New Roman" w:eastAsia="Calibri" w:hAnsi="Times New Roman" w:cs="Times New Roman"/>
          <w:iCs/>
          <w:sz w:val="28"/>
          <w:szCs w:val="28"/>
          <w:vertAlign w:val="subscript"/>
          <w:lang w:val="vi-VN"/>
        </w:rPr>
        <w:t xml:space="preserve">)   </w:t>
      </w:r>
      <w:r w:rsidRPr="00002728">
        <w:rPr>
          <w:rFonts w:ascii="Times New Roman" w:eastAsia="Calibri" w:hAnsi="Times New Roman" w:cs="Times New Roman"/>
          <w:iCs/>
          <w:sz w:val="28"/>
          <w:szCs w:val="28"/>
          <w:lang w:val="vi-VN"/>
        </w:rPr>
        <w:t xml:space="preserve">là trị số Z của phân phối chuẩn cho xác suất </w:t>
      </w:r>
      <w:r w:rsidRPr="00002728">
        <w:rPr>
          <w:rFonts w:ascii="Times New Roman" w:eastAsia="Calibri" w:hAnsi="Times New Roman" w:cs="Times New Roman"/>
          <w:iCs/>
          <w:sz w:val="28"/>
          <w:szCs w:val="28"/>
        </w:rPr>
        <w:t>β</w:t>
      </w:r>
      <w:r w:rsidRPr="00002728">
        <w:rPr>
          <w:rFonts w:ascii="Times New Roman" w:eastAsia="Calibri" w:hAnsi="Times New Roman" w:cs="Times New Roman"/>
          <w:iCs/>
          <w:sz w:val="28"/>
          <w:szCs w:val="28"/>
          <w:lang w:val="vi-VN"/>
        </w:rPr>
        <w:t xml:space="preserve"> =9</w:t>
      </w:r>
      <w:r w:rsidRPr="00002728">
        <w:rPr>
          <w:rFonts w:ascii="Times New Roman" w:eastAsia="Calibri" w:hAnsi="Times New Roman" w:cs="Times New Roman"/>
          <w:iCs/>
          <w:sz w:val="28"/>
          <w:szCs w:val="28"/>
        </w:rPr>
        <w:t>0</w:t>
      </w:r>
      <w:r w:rsidRPr="00002728">
        <w:rPr>
          <w:rFonts w:ascii="Times New Roman" w:eastAsia="Calibri" w:hAnsi="Times New Roman" w:cs="Times New Roman"/>
          <w:iCs/>
          <w:sz w:val="28"/>
          <w:szCs w:val="28"/>
          <w:lang w:val="vi-VN"/>
        </w:rPr>
        <w:t>%</w:t>
      </w:r>
      <w:r w:rsidR="00FC7C6B" w:rsidRPr="00002728">
        <w:rPr>
          <w:rFonts w:ascii="Times New Roman" w:eastAsia="Calibri" w:hAnsi="Times New Roman" w:cs="Times New Roman"/>
          <w:iCs/>
          <w:sz w:val="28"/>
          <w:szCs w:val="28"/>
        </w:rPr>
        <w:t>.</w:t>
      </w:r>
    </w:p>
    <w:p w:rsidR="003F0337" w:rsidRPr="00002728" w:rsidRDefault="003F0337" w:rsidP="000508C3">
      <w:pPr>
        <w:numPr>
          <w:ilvl w:val="0"/>
          <w:numId w:val="13"/>
        </w:numPr>
        <w:spacing w:before="120" w:after="0" w:line="360" w:lineRule="auto"/>
        <w:ind w:left="284"/>
        <w:rPr>
          <w:rFonts w:ascii="Times New Roman" w:eastAsia="Times New Roman" w:hAnsi="Times New Roman" w:cs="Times New Roman"/>
          <w:spacing w:val="-6"/>
          <w:sz w:val="28"/>
          <w:szCs w:val="28"/>
          <w:lang w:val="pl-PL"/>
        </w:rPr>
      </w:pPr>
      <w:r w:rsidRPr="00002728">
        <w:rPr>
          <w:rFonts w:ascii="Times New Roman" w:eastAsia="Calibri" w:hAnsi="Times New Roman" w:cs="Times New Roman"/>
          <w:iCs/>
          <w:sz w:val="28"/>
          <w:szCs w:val="28"/>
        </w:rPr>
        <w:t>p</w:t>
      </w:r>
      <w:r w:rsidRPr="00002728">
        <w:rPr>
          <w:rFonts w:ascii="Times New Roman" w:eastAsia="Calibri" w:hAnsi="Times New Roman" w:cs="Times New Roman"/>
          <w:iCs/>
          <w:sz w:val="28"/>
          <w:szCs w:val="28"/>
          <w:vertAlign w:val="subscript"/>
        </w:rPr>
        <w:t>1</w:t>
      </w:r>
      <w:r w:rsidRPr="00002728">
        <w:rPr>
          <w:rFonts w:ascii="Times New Roman" w:eastAsia="Calibri" w:hAnsi="Times New Roman" w:cs="Times New Roman"/>
          <w:iCs/>
          <w:sz w:val="28"/>
          <w:szCs w:val="28"/>
          <w:vertAlign w:val="subscript"/>
          <w:lang w:val="vi-VN"/>
        </w:rPr>
        <w:t>:</w:t>
      </w:r>
      <w:r w:rsidRPr="00002728">
        <w:rPr>
          <w:rFonts w:ascii="Times New Roman" w:eastAsia="Calibri" w:hAnsi="Times New Roman" w:cs="Times New Roman"/>
          <w:iCs/>
          <w:sz w:val="28"/>
          <w:szCs w:val="28"/>
        </w:rPr>
        <w:t xml:space="preserve"> tỷ lệ biếng ăn của nhóm chứng khi kết thúc nghiên cứu, ước tính là 81% </w:t>
      </w:r>
      <w:r w:rsidRPr="00002728">
        <w:rPr>
          <w:rFonts w:ascii="Times New Roman" w:eastAsia="Times New Roman" w:hAnsi="Times New Roman" w:cs="Times New Roman"/>
          <w:spacing w:val="-6"/>
          <w:sz w:val="28"/>
          <w:szCs w:val="28"/>
          <w:lang w:val="pl-PL"/>
        </w:rPr>
        <w:t>[43],[44]</w:t>
      </w:r>
      <w:r w:rsidR="009F4CD8" w:rsidRPr="00002728">
        <w:rPr>
          <w:rFonts w:ascii="Times New Roman" w:eastAsia="Times New Roman" w:hAnsi="Times New Roman" w:cs="Times New Roman"/>
          <w:spacing w:val="-6"/>
          <w:sz w:val="28"/>
          <w:szCs w:val="28"/>
          <w:lang w:val="pl-PL"/>
        </w:rPr>
        <w:t>.</w:t>
      </w:r>
    </w:p>
    <w:p w:rsidR="003F0337" w:rsidRPr="00002728" w:rsidRDefault="003F0337" w:rsidP="000508C3">
      <w:pPr>
        <w:numPr>
          <w:ilvl w:val="0"/>
          <w:numId w:val="13"/>
        </w:numPr>
        <w:spacing w:before="120" w:after="0" w:line="360" w:lineRule="auto"/>
        <w:ind w:left="284"/>
        <w:rPr>
          <w:rFonts w:ascii="Times New Roman" w:eastAsia="Times New Roman" w:hAnsi="Times New Roman" w:cs="Times New Roman"/>
          <w:spacing w:val="-6"/>
          <w:sz w:val="27"/>
          <w:szCs w:val="27"/>
          <w:lang w:val="pl-PL"/>
        </w:rPr>
      </w:pPr>
      <w:r w:rsidRPr="00002728">
        <w:rPr>
          <w:rFonts w:ascii="Times New Roman" w:eastAsia="Calibri" w:hAnsi="Times New Roman" w:cs="Times New Roman"/>
          <w:iCs/>
          <w:sz w:val="27"/>
          <w:szCs w:val="27"/>
        </w:rPr>
        <w:t>p</w:t>
      </w:r>
      <w:r w:rsidRPr="00002728">
        <w:rPr>
          <w:rFonts w:ascii="Times New Roman" w:eastAsia="Calibri" w:hAnsi="Times New Roman" w:cs="Times New Roman"/>
          <w:iCs/>
          <w:sz w:val="27"/>
          <w:szCs w:val="27"/>
          <w:vertAlign w:val="subscript"/>
        </w:rPr>
        <w:t xml:space="preserve">2: </w:t>
      </w:r>
      <w:r w:rsidRPr="00002728">
        <w:rPr>
          <w:rFonts w:ascii="Times New Roman" w:eastAsia="Calibri" w:hAnsi="Times New Roman" w:cs="Times New Roman"/>
          <w:iCs/>
          <w:sz w:val="27"/>
          <w:szCs w:val="27"/>
        </w:rPr>
        <w:t xml:space="preserve">tỷ lệ biếng ăn của nhóm can thiệp khi kết thúc nghiên cứu, ước tính là 55% </w:t>
      </w:r>
      <w:r w:rsidRPr="00002728">
        <w:rPr>
          <w:rFonts w:ascii="Times New Roman" w:eastAsia="Times New Roman" w:hAnsi="Times New Roman" w:cs="Times New Roman"/>
          <w:spacing w:val="-6"/>
          <w:sz w:val="27"/>
          <w:szCs w:val="27"/>
          <w:lang w:val="pl-PL"/>
        </w:rPr>
        <w:t>[43],[44]</w:t>
      </w:r>
      <w:r w:rsidR="009F4CD8" w:rsidRPr="00002728">
        <w:rPr>
          <w:rFonts w:ascii="Times New Roman" w:eastAsia="Times New Roman" w:hAnsi="Times New Roman" w:cs="Times New Roman"/>
          <w:spacing w:val="-6"/>
          <w:sz w:val="27"/>
          <w:szCs w:val="27"/>
          <w:lang w:val="pl-PL"/>
        </w:rPr>
        <w:t>.</w:t>
      </w:r>
    </w:p>
    <w:p w:rsidR="003F0337" w:rsidRPr="00002728" w:rsidRDefault="003F0337" w:rsidP="003F0337">
      <w:pPr>
        <w:spacing w:before="120" w:after="0" w:line="360" w:lineRule="auto"/>
        <w:ind w:firstLine="720"/>
        <w:rPr>
          <w:rFonts w:ascii="Times New Roman" w:eastAsia="Times New Roman" w:hAnsi="Times New Roman" w:cs="Times New Roman"/>
          <w:sz w:val="28"/>
          <w:szCs w:val="28"/>
          <w:lang w:val="pl-PL"/>
        </w:rPr>
      </w:pPr>
      <w:r w:rsidRPr="00002728">
        <w:rPr>
          <w:rFonts w:ascii="Times New Roman" w:eastAsia="Times New Roman" w:hAnsi="Times New Roman" w:cs="Times New Roman"/>
          <w:sz w:val="28"/>
          <w:szCs w:val="28"/>
          <w:lang w:val="pl-PL"/>
        </w:rPr>
        <w:t xml:space="preserve">Số mẫu tính được là 66 đối tượng/nhóm, </w:t>
      </w:r>
    </w:p>
    <w:p w:rsidR="003F0337" w:rsidRPr="00002728" w:rsidRDefault="003F0337" w:rsidP="003F0337">
      <w:pPr>
        <w:spacing w:before="120" w:after="0" w:line="360" w:lineRule="auto"/>
        <w:rPr>
          <w:rFonts w:ascii="Times New Roman" w:eastAsia="Times New Roman" w:hAnsi="Times New Roman" w:cs="Times New Roman"/>
          <w:sz w:val="28"/>
          <w:szCs w:val="28"/>
          <w:lang w:val="vi-VN"/>
        </w:rPr>
      </w:pPr>
      <w:r w:rsidRPr="00002728">
        <w:rPr>
          <w:rFonts w:ascii="Times New Roman" w:eastAsia="Times New Roman" w:hAnsi="Times New Roman" w:cs="Times New Roman"/>
          <w:b/>
          <w:i/>
          <w:sz w:val="28"/>
          <w:szCs w:val="28"/>
          <w:lang w:val="vi-VN"/>
        </w:rPr>
        <w:t>* Áp dụng công thức cho thay đổi giá trị trung bình trước và sau can thiệp</w:t>
      </w:r>
      <w:r w:rsidRPr="00002728">
        <w:rPr>
          <w:rFonts w:ascii="Times New Roman" w:eastAsia="Times New Roman" w:hAnsi="Times New Roman" w:cs="Times New Roman"/>
          <w:b/>
          <w:i/>
          <w:sz w:val="28"/>
          <w:szCs w:val="28"/>
        </w:rPr>
        <w:t xml:space="preserve"> giữa 2 nhóm </w:t>
      </w:r>
      <w:r w:rsidRPr="00002728">
        <w:rPr>
          <w:rFonts w:ascii="Times New Roman" w:eastAsia="Times New Roman" w:hAnsi="Times New Roman" w:cs="Times New Roman"/>
          <w:sz w:val="28"/>
          <w:szCs w:val="28"/>
        </w:rPr>
        <w:t>[164].</w:t>
      </w:r>
    </w:p>
    <w:p w:rsidR="003F0337" w:rsidRPr="00002728" w:rsidRDefault="003F0337" w:rsidP="003F0337">
      <w:pPr>
        <w:spacing w:before="120" w:after="0" w:line="360" w:lineRule="auto"/>
        <w:ind w:firstLine="567"/>
        <w:jc w:val="center"/>
        <w:rPr>
          <w:rFonts w:ascii="Times New Roman" w:eastAsia="Times New Roman" w:hAnsi="Times New Roman" w:cs="Times New Roman"/>
          <w:bCs/>
          <w:i/>
          <w:iCs/>
          <w:sz w:val="28"/>
          <w:szCs w:val="28"/>
          <w:u w:val="single"/>
          <w:lang w:val="pt-BR"/>
        </w:rPr>
      </w:pPr>
      <w:r w:rsidRPr="00002728">
        <w:rPr>
          <w:rFonts w:ascii="Calibri" w:eastAsia="Times New Roman" w:hAnsi="Calibri" w:cs="Times New Roman"/>
          <w:noProof/>
        </w:rPr>
        <w:drawing>
          <wp:inline distT="0" distB="0" distL="0" distR="0" wp14:anchorId="294781E7" wp14:editId="374F4CD1">
            <wp:extent cx="3829050" cy="8286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9050" cy="828675"/>
                    </a:xfrm>
                    <a:prstGeom prst="rect">
                      <a:avLst/>
                    </a:prstGeom>
                    <a:noFill/>
                    <a:ln>
                      <a:noFill/>
                    </a:ln>
                  </pic:spPr>
                </pic:pic>
              </a:graphicData>
            </a:graphic>
          </wp:inline>
        </w:drawing>
      </w:r>
    </w:p>
    <w:p w:rsidR="000508C3" w:rsidRPr="00002728" w:rsidRDefault="000508C3" w:rsidP="003F0337">
      <w:pPr>
        <w:spacing w:before="120" w:after="0" w:line="360" w:lineRule="auto"/>
        <w:ind w:firstLine="567"/>
        <w:rPr>
          <w:rFonts w:ascii="Times New Roman" w:eastAsia="Times New Roman" w:hAnsi="Times New Roman" w:cs="Times New Roman"/>
          <w:bCs/>
          <w:i/>
          <w:iCs/>
          <w:sz w:val="28"/>
          <w:szCs w:val="28"/>
          <w:u w:val="single"/>
          <w:lang w:val="pt-BR"/>
        </w:rPr>
      </w:pPr>
    </w:p>
    <w:p w:rsidR="003F0337" w:rsidRPr="00002728" w:rsidRDefault="003F0337" w:rsidP="003F0337">
      <w:pPr>
        <w:spacing w:before="120" w:after="0" w:line="360" w:lineRule="auto"/>
        <w:ind w:firstLine="567"/>
        <w:rPr>
          <w:rFonts w:ascii="Times New Roman" w:eastAsia="Times New Roman" w:hAnsi="Times New Roman" w:cs="Times New Roman"/>
          <w:bCs/>
          <w:i/>
          <w:iCs/>
          <w:sz w:val="28"/>
          <w:szCs w:val="28"/>
          <w:u w:val="single"/>
          <w:lang w:val="pt-BR"/>
        </w:rPr>
      </w:pPr>
      <w:r w:rsidRPr="00002728">
        <w:rPr>
          <w:rFonts w:ascii="Times New Roman" w:eastAsia="Times New Roman" w:hAnsi="Times New Roman" w:cs="Times New Roman"/>
          <w:bCs/>
          <w:i/>
          <w:iCs/>
          <w:sz w:val="28"/>
          <w:szCs w:val="28"/>
          <w:u w:val="single"/>
          <w:lang w:val="pt-BR"/>
        </w:rPr>
        <w:lastRenderedPageBreak/>
        <w:t>Trong đó:</w:t>
      </w:r>
    </w:p>
    <w:p w:rsidR="003F0337" w:rsidRPr="00002728" w:rsidRDefault="003F0337" w:rsidP="003F0337">
      <w:pPr>
        <w:spacing w:before="120" w:after="0" w:line="360" w:lineRule="auto"/>
        <w:ind w:left="924"/>
        <w:jc w:val="both"/>
        <w:rPr>
          <w:rFonts w:ascii="Times New Roman" w:eastAsia="Times New Roman" w:hAnsi="Times New Roman" w:cs="Times New Roman"/>
          <w:i/>
          <w:sz w:val="28"/>
          <w:szCs w:val="28"/>
          <w:lang w:val="pt-BR"/>
        </w:rPr>
      </w:pPr>
      <w:r w:rsidRPr="00002728">
        <w:rPr>
          <w:rFonts w:ascii="Times New Roman" w:eastAsia="Times New Roman" w:hAnsi="Times New Roman" w:cs="Times New Roman"/>
          <w:bCs/>
          <w:iCs/>
          <w:sz w:val="28"/>
          <w:szCs w:val="28"/>
          <w:lang w:val="pt-BR"/>
        </w:rPr>
        <w:t>n là cỡ mẫu cần thiết/nhóm can thiệp</w:t>
      </w:r>
    </w:p>
    <w:p w:rsidR="003F0337" w:rsidRPr="00002728" w:rsidRDefault="003F0337" w:rsidP="003F0337">
      <w:pPr>
        <w:spacing w:before="120" w:after="0" w:line="360" w:lineRule="auto"/>
        <w:ind w:left="927"/>
        <w:jc w:val="both"/>
        <w:rPr>
          <w:rFonts w:ascii="Times New Roman" w:eastAsia="Calibri" w:hAnsi="Times New Roman" w:cs="Times New Roman"/>
          <w:iCs/>
          <w:sz w:val="28"/>
          <w:szCs w:val="28"/>
          <w:lang w:val="vi-VN"/>
        </w:rPr>
      </w:pPr>
      <w:r w:rsidRPr="00002728">
        <w:rPr>
          <w:rFonts w:ascii="Times New Roman" w:eastAsia="Calibri" w:hAnsi="Times New Roman" w:cs="Times New Roman"/>
          <w:iCs/>
          <w:sz w:val="28"/>
          <w:szCs w:val="28"/>
          <w:lang w:val="vi-VN"/>
        </w:rPr>
        <w:t>Z</w:t>
      </w:r>
      <w:r w:rsidRPr="00002728">
        <w:rPr>
          <w:rFonts w:ascii="Times New Roman" w:eastAsia="Calibri" w:hAnsi="Times New Roman" w:cs="Times New Roman"/>
          <w:iCs/>
          <w:sz w:val="28"/>
          <w:szCs w:val="28"/>
          <w:vertAlign w:val="subscript"/>
          <w:lang w:val="vi-VN"/>
        </w:rPr>
        <w:t>(1-</w:t>
      </w:r>
      <w:r w:rsidRPr="00002728">
        <w:rPr>
          <w:rFonts w:ascii="Times New Roman" w:eastAsia="Calibri" w:hAnsi="Times New Roman" w:cs="Times New Roman"/>
          <w:iCs/>
          <w:sz w:val="28"/>
          <w:szCs w:val="28"/>
          <w:vertAlign w:val="subscript"/>
          <w:lang w:val="fr-FR"/>
        </w:rPr>
        <w:t>α/2</w:t>
      </w:r>
      <w:r w:rsidRPr="00002728">
        <w:rPr>
          <w:rFonts w:ascii="Times New Roman" w:eastAsia="Calibri" w:hAnsi="Times New Roman" w:cs="Times New Roman"/>
          <w:iCs/>
          <w:sz w:val="28"/>
          <w:szCs w:val="28"/>
          <w:vertAlign w:val="subscript"/>
          <w:lang w:val="vi-VN"/>
        </w:rPr>
        <w:t>)</w:t>
      </w:r>
      <w:r w:rsidRPr="00002728">
        <w:rPr>
          <w:rFonts w:ascii="Times New Roman" w:eastAsia="Calibri" w:hAnsi="Times New Roman" w:cs="Times New Roman"/>
          <w:iCs/>
          <w:sz w:val="28"/>
          <w:szCs w:val="28"/>
          <w:lang w:val="vi-VN"/>
        </w:rPr>
        <w:t xml:space="preserve">  là trị số Z của phân phối chuẩn cho  xác suất </w:t>
      </w:r>
      <w:r w:rsidRPr="00002728">
        <w:rPr>
          <w:rFonts w:ascii="Times New Roman" w:eastAsia="Calibri" w:hAnsi="Times New Roman" w:cs="Times New Roman"/>
          <w:iCs/>
          <w:sz w:val="28"/>
          <w:szCs w:val="28"/>
          <w:lang w:val="fr-FR"/>
        </w:rPr>
        <w:t>α</w:t>
      </w:r>
      <w:r w:rsidRPr="00002728">
        <w:rPr>
          <w:rFonts w:ascii="Times New Roman" w:eastAsia="Calibri" w:hAnsi="Times New Roman" w:cs="Times New Roman"/>
          <w:iCs/>
          <w:sz w:val="28"/>
          <w:szCs w:val="28"/>
          <w:lang w:val="vi-VN"/>
        </w:rPr>
        <w:t xml:space="preserve"> = 5%</w:t>
      </w:r>
      <w:r w:rsidRPr="00002728">
        <w:rPr>
          <w:rFonts w:ascii="Times New Roman" w:eastAsia="Calibri" w:hAnsi="Times New Roman" w:cs="Times New Roman"/>
          <w:iCs/>
          <w:sz w:val="28"/>
          <w:szCs w:val="28"/>
        </w:rPr>
        <w:t>, = 1,96.</w:t>
      </w:r>
    </w:p>
    <w:p w:rsidR="003F0337" w:rsidRPr="00002728" w:rsidRDefault="003F0337" w:rsidP="003F0337">
      <w:pPr>
        <w:spacing w:before="120" w:after="0" w:line="360" w:lineRule="auto"/>
        <w:ind w:left="927"/>
        <w:jc w:val="both"/>
        <w:rPr>
          <w:rFonts w:ascii="Times New Roman" w:eastAsia="Calibri" w:hAnsi="Times New Roman" w:cs="Times New Roman"/>
          <w:iCs/>
          <w:sz w:val="28"/>
          <w:szCs w:val="28"/>
          <w:lang w:val="vi-VN"/>
        </w:rPr>
      </w:pPr>
      <w:r w:rsidRPr="00002728">
        <w:rPr>
          <w:rFonts w:ascii="Times New Roman" w:eastAsia="Calibri" w:hAnsi="Times New Roman" w:cs="Times New Roman"/>
          <w:iCs/>
          <w:sz w:val="28"/>
          <w:szCs w:val="28"/>
          <w:lang w:val="vi-VN"/>
        </w:rPr>
        <w:t xml:space="preserve">Z </w:t>
      </w:r>
      <w:r w:rsidRPr="00002728">
        <w:rPr>
          <w:rFonts w:ascii="Times New Roman" w:eastAsia="Calibri" w:hAnsi="Times New Roman" w:cs="Times New Roman"/>
          <w:iCs/>
          <w:sz w:val="28"/>
          <w:szCs w:val="28"/>
          <w:vertAlign w:val="subscript"/>
          <w:lang w:val="vi-VN"/>
        </w:rPr>
        <w:t>(1-</w:t>
      </w:r>
      <w:r w:rsidRPr="00002728">
        <w:rPr>
          <w:rFonts w:ascii="Times New Roman" w:eastAsia="Calibri" w:hAnsi="Times New Roman" w:cs="Times New Roman"/>
          <w:iCs/>
          <w:sz w:val="28"/>
          <w:szCs w:val="28"/>
          <w:vertAlign w:val="subscript"/>
        </w:rPr>
        <w:t>β</w:t>
      </w:r>
      <w:r w:rsidRPr="00002728">
        <w:rPr>
          <w:rFonts w:ascii="Times New Roman" w:eastAsia="Calibri" w:hAnsi="Times New Roman" w:cs="Times New Roman"/>
          <w:iCs/>
          <w:sz w:val="28"/>
          <w:szCs w:val="28"/>
          <w:vertAlign w:val="subscript"/>
          <w:lang w:val="vi-VN"/>
        </w:rPr>
        <w:t xml:space="preserve">)   </w:t>
      </w:r>
      <w:r w:rsidRPr="00002728">
        <w:rPr>
          <w:rFonts w:ascii="Times New Roman" w:eastAsia="Calibri" w:hAnsi="Times New Roman" w:cs="Times New Roman"/>
          <w:iCs/>
          <w:sz w:val="28"/>
          <w:szCs w:val="28"/>
          <w:lang w:val="vi-VN"/>
        </w:rPr>
        <w:t xml:space="preserve">là trị số Z của phân phối chuẩn cho xác suất </w:t>
      </w:r>
      <w:r w:rsidRPr="00002728">
        <w:rPr>
          <w:rFonts w:ascii="Times New Roman" w:eastAsia="Calibri" w:hAnsi="Times New Roman" w:cs="Times New Roman"/>
          <w:iCs/>
          <w:sz w:val="28"/>
          <w:szCs w:val="28"/>
        </w:rPr>
        <w:t>β</w:t>
      </w:r>
      <w:r w:rsidRPr="00002728">
        <w:rPr>
          <w:rFonts w:ascii="Times New Roman" w:eastAsia="Calibri" w:hAnsi="Times New Roman" w:cs="Times New Roman"/>
          <w:iCs/>
          <w:sz w:val="28"/>
          <w:szCs w:val="28"/>
          <w:lang w:val="vi-VN"/>
        </w:rPr>
        <w:t xml:space="preserve"> =9</w:t>
      </w:r>
      <w:r w:rsidRPr="00002728">
        <w:rPr>
          <w:rFonts w:ascii="Times New Roman" w:eastAsia="Calibri" w:hAnsi="Times New Roman" w:cs="Times New Roman"/>
          <w:iCs/>
          <w:sz w:val="28"/>
          <w:szCs w:val="28"/>
        </w:rPr>
        <w:t>0</w:t>
      </w:r>
      <w:r w:rsidRPr="00002728">
        <w:rPr>
          <w:rFonts w:ascii="Times New Roman" w:eastAsia="Calibri" w:hAnsi="Times New Roman" w:cs="Times New Roman"/>
          <w:iCs/>
          <w:sz w:val="28"/>
          <w:szCs w:val="28"/>
          <w:lang w:val="vi-VN"/>
        </w:rPr>
        <w:t xml:space="preserve">% </w:t>
      </w:r>
      <w:r w:rsidRPr="00002728">
        <w:rPr>
          <w:rFonts w:ascii="Times New Roman" w:eastAsia="Calibri" w:hAnsi="Times New Roman" w:cs="Times New Roman"/>
          <w:iCs/>
          <w:sz w:val="28"/>
          <w:szCs w:val="28"/>
        </w:rPr>
        <w:t>, = 1,28.</w:t>
      </w:r>
    </w:p>
    <w:p w:rsidR="003F0337" w:rsidRPr="00002728" w:rsidRDefault="003F0337" w:rsidP="003F0337">
      <w:pPr>
        <w:spacing w:before="120" w:after="0" w:line="360" w:lineRule="auto"/>
        <w:ind w:left="924"/>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µ1 - µ2 : Sự khác biệt mong muốn giữa 2 nhóm can thiệp tại thời điểm kết thúc can thiệp</w:t>
      </w:r>
    </w:p>
    <w:p w:rsidR="003F0337" w:rsidRPr="00002728" w:rsidRDefault="003F0337" w:rsidP="003F0337">
      <w:pPr>
        <w:spacing w:before="120" w:after="0" w:line="360" w:lineRule="auto"/>
        <w:ind w:left="927"/>
        <w:rPr>
          <w:rFonts w:ascii="Times New Roman" w:eastAsia="Calibri" w:hAnsi="Times New Roman" w:cs="Times New Roman"/>
          <w:sz w:val="28"/>
          <w:szCs w:val="28"/>
          <w:lang w:val="pt-BR"/>
        </w:rPr>
      </w:pPr>
      <w:r w:rsidRPr="00002728">
        <w:rPr>
          <w:rFonts w:ascii="Times New Roman" w:eastAsia="Calibri" w:hAnsi="Times New Roman" w:cs="Times New Roman"/>
          <w:sz w:val="28"/>
          <w:szCs w:val="28"/>
          <w:lang w:val="pt-BR"/>
        </w:rPr>
        <w:t>δ: Độ lệch chuẩn của giá trị trung bình</w:t>
      </w:r>
    </w:p>
    <w:p w:rsidR="003F0337" w:rsidRPr="00002728" w:rsidRDefault="00333519" w:rsidP="003F0337">
      <w:pPr>
        <w:spacing w:before="120" w:after="0" w:line="360" w:lineRule="auto"/>
        <w:rPr>
          <w:rFonts w:ascii="Times New Roman" w:eastAsia="Times New Roman" w:hAnsi="Times New Roman" w:cs="Times New Roman"/>
          <w:i/>
          <w:sz w:val="28"/>
          <w:szCs w:val="28"/>
          <w:u w:val="single"/>
          <w:lang w:val="pt-BR" w:eastAsia="vi-VN"/>
        </w:rPr>
      </w:pPr>
      <w:r w:rsidRPr="00002728">
        <w:rPr>
          <w:rFonts w:ascii="Times New Roman" w:eastAsia="Times New Roman" w:hAnsi="Times New Roman" w:cs="Times New Roman"/>
          <w:i/>
          <w:sz w:val="28"/>
          <w:szCs w:val="28"/>
          <w:lang w:val="pt-BR" w:eastAsia="vi-VN"/>
        </w:rPr>
        <w:t>Sử dụng 03</w:t>
      </w:r>
      <w:r w:rsidR="003F0337" w:rsidRPr="00002728">
        <w:rPr>
          <w:rFonts w:ascii="Times New Roman" w:eastAsia="Times New Roman" w:hAnsi="Times New Roman" w:cs="Times New Roman"/>
          <w:i/>
          <w:sz w:val="28"/>
          <w:szCs w:val="28"/>
          <w:lang w:val="pt-BR" w:eastAsia="vi-VN"/>
        </w:rPr>
        <w:t xml:space="preserve"> chỉ số cân nặng, kẽm và protein khẩu phần  để tính toán cỡ mẫu:</w:t>
      </w:r>
    </w:p>
    <w:p w:rsidR="003F0337" w:rsidRPr="00002728" w:rsidRDefault="003F0337" w:rsidP="00920CB1">
      <w:pPr>
        <w:pStyle w:val="ListParagraph"/>
        <w:numPr>
          <w:ilvl w:val="0"/>
          <w:numId w:val="98"/>
        </w:numPr>
        <w:spacing w:before="120" w:after="0" w:line="360" w:lineRule="auto"/>
        <w:jc w:val="both"/>
        <w:rPr>
          <w:rFonts w:ascii="Times New Roman" w:eastAsia="Times New Roman" w:hAnsi="Times New Roman"/>
          <w:sz w:val="28"/>
          <w:szCs w:val="28"/>
          <w:lang w:val="pt-BR"/>
        </w:rPr>
      </w:pPr>
      <w:r w:rsidRPr="00002728">
        <w:rPr>
          <w:rFonts w:ascii="Times New Roman" w:eastAsia="Times New Roman" w:hAnsi="Times New Roman"/>
          <w:sz w:val="28"/>
          <w:szCs w:val="28"/>
          <w:lang w:val="pt-BR"/>
        </w:rPr>
        <w:t xml:space="preserve">Về cân nặng: ước tính </w:t>
      </w:r>
      <w:r w:rsidRPr="00002728">
        <w:rPr>
          <w:rFonts w:ascii="Times New Roman" w:hAnsi="Times New Roman"/>
          <w:sz w:val="28"/>
          <w:szCs w:val="28"/>
        </w:rPr>
        <w:sym w:font="Symbol" w:char="F06D"/>
      </w:r>
      <w:r w:rsidRPr="00002728">
        <w:rPr>
          <w:rFonts w:ascii="Times New Roman" w:eastAsia="Times New Roman" w:hAnsi="Times New Roman"/>
          <w:sz w:val="28"/>
          <w:szCs w:val="28"/>
          <w:vertAlign w:val="subscript"/>
          <w:lang w:val="pt-BR"/>
        </w:rPr>
        <w:t>1</w:t>
      </w:r>
      <w:r w:rsidRPr="00002728">
        <w:rPr>
          <w:rFonts w:ascii="Times New Roman" w:eastAsia="Times New Roman" w:hAnsi="Times New Roman"/>
          <w:sz w:val="28"/>
          <w:szCs w:val="28"/>
          <w:lang w:val="pt-BR"/>
        </w:rPr>
        <w:t>-</w:t>
      </w:r>
      <w:r w:rsidRPr="00002728">
        <w:rPr>
          <w:rFonts w:ascii="Times New Roman" w:hAnsi="Times New Roman"/>
          <w:sz w:val="28"/>
          <w:szCs w:val="28"/>
        </w:rPr>
        <w:sym w:font="Symbol" w:char="F06D"/>
      </w:r>
      <w:r w:rsidRPr="00002728">
        <w:rPr>
          <w:rFonts w:ascii="Times New Roman" w:eastAsia="Times New Roman" w:hAnsi="Times New Roman"/>
          <w:sz w:val="28"/>
          <w:szCs w:val="28"/>
          <w:vertAlign w:val="subscript"/>
          <w:lang w:val="pt-BR"/>
        </w:rPr>
        <w:t xml:space="preserve">2 </w:t>
      </w:r>
      <w:r w:rsidRPr="00002728">
        <w:rPr>
          <w:rFonts w:ascii="Times New Roman" w:eastAsia="Times New Roman" w:hAnsi="Times New Roman"/>
          <w:sz w:val="28"/>
          <w:szCs w:val="28"/>
          <w:lang w:val="pt-BR"/>
        </w:rPr>
        <w:t>= 0,</w:t>
      </w:r>
      <w:r w:rsidR="000E0217" w:rsidRPr="00002728">
        <w:rPr>
          <w:rFonts w:ascii="Times New Roman" w:eastAsia="Times New Roman" w:hAnsi="Times New Roman"/>
          <w:sz w:val="28"/>
          <w:szCs w:val="28"/>
          <w:lang w:val="pt-BR"/>
        </w:rPr>
        <w:t>24</w:t>
      </w:r>
      <w:r w:rsidRPr="00002728">
        <w:rPr>
          <w:rFonts w:ascii="Times New Roman" w:eastAsia="Times New Roman" w:hAnsi="Times New Roman"/>
          <w:sz w:val="28"/>
          <w:szCs w:val="28"/>
          <w:lang w:val="pt-BR"/>
        </w:rPr>
        <w:t xml:space="preserve"> kg </w:t>
      </w:r>
      <w:r w:rsidRPr="00002728">
        <w:rPr>
          <w:rFonts w:ascii="Times New Roman" w:hAnsi="Times New Roman"/>
          <w:sz w:val="28"/>
          <w:szCs w:val="28"/>
        </w:rPr>
        <w:sym w:font="Symbol" w:char="F073"/>
      </w:r>
      <w:r w:rsidRPr="00002728">
        <w:rPr>
          <w:rFonts w:ascii="Times New Roman" w:eastAsia="Times New Roman" w:hAnsi="Times New Roman"/>
          <w:sz w:val="28"/>
          <w:szCs w:val="28"/>
          <w:lang w:val="pt-BR"/>
        </w:rPr>
        <w:t>= 0,</w:t>
      </w:r>
      <w:r w:rsidR="001630C4" w:rsidRPr="00002728">
        <w:rPr>
          <w:rFonts w:ascii="Times New Roman" w:eastAsia="Times New Roman" w:hAnsi="Times New Roman"/>
          <w:sz w:val="28"/>
          <w:szCs w:val="28"/>
          <w:lang w:val="pt-BR"/>
        </w:rPr>
        <w:t>31</w:t>
      </w:r>
      <w:r w:rsidR="000E0217" w:rsidRPr="00002728">
        <w:rPr>
          <w:rFonts w:ascii="Times New Roman" w:eastAsia="Times New Roman" w:hAnsi="Times New Roman"/>
          <w:sz w:val="28"/>
          <w:szCs w:val="28"/>
          <w:lang w:val="pt-BR"/>
        </w:rPr>
        <w:t>5</w:t>
      </w:r>
      <w:r w:rsidRPr="00002728">
        <w:rPr>
          <w:rFonts w:ascii="Times New Roman" w:eastAsia="Times New Roman" w:hAnsi="Times New Roman"/>
          <w:sz w:val="28"/>
          <w:szCs w:val="28"/>
          <w:lang w:val="pt-BR"/>
        </w:rPr>
        <w:t xml:space="preserve">; n= </w:t>
      </w:r>
      <w:r w:rsidR="000E0217" w:rsidRPr="00002728">
        <w:rPr>
          <w:rFonts w:ascii="Times New Roman" w:eastAsia="Times New Roman" w:hAnsi="Times New Roman"/>
          <w:sz w:val="28"/>
          <w:szCs w:val="28"/>
          <w:lang w:val="pt-BR"/>
        </w:rPr>
        <w:t>41</w:t>
      </w:r>
      <w:r w:rsidRPr="00002728">
        <w:rPr>
          <w:rFonts w:ascii="Times New Roman" w:eastAsia="Times New Roman" w:hAnsi="Times New Roman"/>
          <w:sz w:val="28"/>
          <w:szCs w:val="28"/>
          <w:lang w:val="pt-BR"/>
        </w:rPr>
        <w:t xml:space="preserve"> trẻ/nhóm</w:t>
      </w:r>
      <w:r w:rsidR="001E0C53" w:rsidRPr="00002728">
        <w:rPr>
          <w:rFonts w:ascii="Times New Roman" w:eastAsia="Times New Roman" w:hAnsi="Times New Roman"/>
          <w:sz w:val="28"/>
          <w:szCs w:val="28"/>
          <w:lang w:val="pt-BR"/>
        </w:rPr>
        <w:t xml:space="preserve"> </w:t>
      </w:r>
      <w:r w:rsidR="00FC7C6B" w:rsidRPr="00002728">
        <w:rPr>
          <w:rFonts w:ascii="Times New Roman" w:eastAsia="Times New Roman" w:hAnsi="Times New Roman"/>
          <w:sz w:val="28"/>
          <w:szCs w:val="28"/>
          <w:lang w:val="pt-BR"/>
        </w:rPr>
        <w:t>[</w:t>
      </w:r>
      <w:r w:rsidR="0060676C" w:rsidRPr="00002728">
        <w:rPr>
          <w:rFonts w:ascii="Times New Roman" w:eastAsia="Times New Roman" w:hAnsi="Times New Roman"/>
          <w:sz w:val="28"/>
          <w:szCs w:val="28"/>
          <w:lang w:val="pt-BR"/>
        </w:rPr>
        <w:t>117</w:t>
      </w:r>
      <w:r w:rsidR="00FC7C6B" w:rsidRPr="00002728">
        <w:rPr>
          <w:rFonts w:ascii="Times New Roman" w:eastAsia="Times New Roman" w:hAnsi="Times New Roman"/>
          <w:sz w:val="28"/>
          <w:szCs w:val="28"/>
          <w:lang w:val="pt-BR"/>
        </w:rPr>
        <w:t>]</w:t>
      </w:r>
      <w:r w:rsidR="00894351" w:rsidRPr="00002728">
        <w:rPr>
          <w:rFonts w:ascii="Times New Roman" w:eastAsia="Times New Roman" w:hAnsi="Times New Roman"/>
          <w:sz w:val="28"/>
          <w:szCs w:val="28"/>
          <w:lang w:val="pt-BR"/>
        </w:rPr>
        <w:t xml:space="preserve"> </w:t>
      </w:r>
    </w:p>
    <w:p w:rsidR="003F0337" w:rsidRPr="00002728" w:rsidRDefault="003F0337" w:rsidP="00920CB1">
      <w:pPr>
        <w:pStyle w:val="ListParagraph"/>
        <w:numPr>
          <w:ilvl w:val="0"/>
          <w:numId w:val="98"/>
        </w:numPr>
        <w:spacing w:before="120" w:after="0" w:line="360" w:lineRule="auto"/>
        <w:jc w:val="both"/>
        <w:rPr>
          <w:rFonts w:ascii="Times New Roman" w:eastAsia="Times New Roman" w:hAnsi="Times New Roman"/>
          <w:bCs/>
          <w:sz w:val="28"/>
          <w:szCs w:val="28"/>
          <w:lang w:val="pt-BR"/>
        </w:rPr>
      </w:pPr>
      <w:r w:rsidRPr="00002728">
        <w:rPr>
          <w:rFonts w:ascii="Times New Roman" w:eastAsia="Times New Roman" w:hAnsi="Times New Roman"/>
          <w:sz w:val="28"/>
          <w:szCs w:val="28"/>
          <w:lang w:val="pt-BR"/>
        </w:rPr>
        <w:t xml:space="preserve">Về kẽm huyết thanh: </w:t>
      </w:r>
      <w:r w:rsidR="000508C3" w:rsidRPr="00002728">
        <w:rPr>
          <w:rFonts w:ascii="Times New Roman" w:hAnsi="Times New Roman"/>
          <w:sz w:val="28"/>
          <w:szCs w:val="28"/>
        </w:rPr>
        <w:sym w:font="Symbol" w:char="F06D"/>
      </w:r>
      <w:r w:rsidR="000508C3" w:rsidRPr="00002728">
        <w:rPr>
          <w:rFonts w:ascii="Times New Roman" w:eastAsia="Times New Roman" w:hAnsi="Times New Roman"/>
          <w:sz w:val="28"/>
          <w:szCs w:val="28"/>
          <w:vertAlign w:val="subscript"/>
          <w:lang w:val="pt-BR"/>
        </w:rPr>
        <w:t>1</w:t>
      </w:r>
      <w:r w:rsidR="000508C3" w:rsidRPr="00002728">
        <w:rPr>
          <w:rFonts w:ascii="Times New Roman" w:eastAsia="Times New Roman" w:hAnsi="Times New Roman"/>
          <w:sz w:val="28"/>
          <w:szCs w:val="28"/>
          <w:lang w:val="pt-BR"/>
        </w:rPr>
        <w:t>-</w:t>
      </w:r>
      <w:r w:rsidR="000508C3" w:rsidRPr="00002728">
        <w:rPr>
          <w:rFonts w:ascii="Times New Roman" w:hAnsi="Times New Roman"/>
          <w:sz w:val="28"/>
          <w:szCs w:val="28"/>
        </w:rPr>
        <w:sym w:font="Symbol" w:char="F06D"/>
      </w:r>
      <w:r w:rsidR="000508C3" w:rsidRPr="00002728">
        <w:rPr>
          <w:rFonts w:ascii="Times New Roman" w:eastAsia="Times New Roman" w:hAnsi="Times New Roman"/>
          <w:sz w:val="28"/>
          <w:szCs w:val="28"/>
          <w:vertAlign w:val="subscript"/>
          <w:lang w:val="pt-BR"/>
        </w:rPr>
        <w:t xml:space="preserve">2 </w:t>
      </w:r>
      <w:r w:rsidRPr="00002728">
        <w:rPr>
          <w:rFonts w:ascii="Times New Roman" w:eastAsia="Times New Roman" w:hAnsi="Times New Roman"/>
          <w:sz w:val="28"/>
          <w:szCs w:val="28"/>
          <w:lang w:val="pt-BR"/>
        </w:rPr>
        <w:t xml:space="preserve">= </w:t>
      </w:r>
      <w:r w:rsidR="00394C67" w:rsidRPr="00002728">
        <w:rPr>
          <w:rFonts w:ascii="Times New Roman" w:eastAsia="Times New Roman" w:hAnsi="Times New Roman"/>
          <w:sz w:val="28"/>
          <w:szCs w:val="28"/>
          <w:lang w:val="pt-BR"/>
        </w:rPr>
        <w:t>9.37</w:t>
      </w:r>
      <w:r w:rsidRPr="00002728">
        <w:rPr>
          <w:rFonts w:ascii="Times New Roman" w:hAnsi="Times New Roman"/>
          <w:sz w:val="28"/>
          <w:szCs w:val="28"/>
        </w:rPr>
        <w:sym w:font="Symbol" w:char="F020"/>
      </w:r>
      <w:r w:rsidRPr="00002728">
        <w:rPr>
          <w:rFonts w:ascii="Times New Roman" w:hAnsi="Times New Roman"/>
          <w:sz w:val="28"/>
          <w:szCs w:val="28"/>
        </w:rPr>
        <w:sym w:font="Symbol" w:char="F06D"/>
      </w:r>
      <w:r w:rsidR="00394C67" w:rsidRPr="00002728">
        <w:rPr>
          <w:rFonts w:ascii="Times New Roman" w:eastAsia="Times New Roman" w:hAnsi="Times New Roman"/>
          <w:sz w:val="28"/>
          <w:szCs w:val="28"/>
          <w:lang w:val="pt-BR"/>
        </w:rPr>
        <w:t>g/dL</w:t>
      </w:r>
      <w:r w:rsidRPr="00002728">
        <w:rPr>
          <w:rFonts w:ascii="Times New Roman" w:eastAsia="Times New Roman" w:hAnsi="Times New Roman"/>
          <w:sz w:val="28"/>
          <w:szCs w:val="28"/>
          <w:lang w:val="pt-BR"/>
        </w:rPr>
        <w:t xml:space="preserve">; </w:t>
      </w:r>
      <w:r w:rsidRPr="00002728">
        <w:rPr>
          <w:rFonts w:ascii="Times New Roman" w:hAnsi="Times New Roman"/>
          <w:sz w:val="28"/>
          <w:szCs w:val="28"/>
        </w:rPr>
        <w:sym w:font="Symbol" w:char="F073"/>
      </w:r>
      <w:r w:rsidRPr="00002728">
        <w:rPr>
          <w:rFonts w:ascii="Times New Roman" w:eastAsia="Times New Roman" w:hAnsi="Times New Roman"/>
          <w:sz w:val="28"/>
          <w:szCs w:val="28"/>
          <w:lang w:val="pt-BR"/>
        </w:rPr>
        <w:t xml:space="preserve">= </w:t>
      </w:r>
      <w:r w:rsidR="00394C67" w:rsidRPr="00002728">
        <w:rPr>
          <w:rFonts w:ascii="Times New Roman" w:eastAsia="Times New Roman" w:hAnsi="Times New Roman"/>
          <w:sz w:val="28"/>
          <w:szCs w:val="28"/>
          <w:lang w:val="pt-BR"/>
        </w:rPr>
        <w:t>12,5</w:t>
      </w:r>
      <w:r w:rsidRPr="00002728">
        <w:rPr>
          <w:rFonts w:ascii="Times New Roman" w:eastAsia="Times New Roman" w:hAnsi="Times New Roman"/>
          <w:sz w:val="28"/>
          <w:szCs w:val="28"/>
          <w:lang w:val="pt-BR"/>
        </w:rPr>
        <w:t>, n=4</w:t>
      </w:r>
      <w:r w:rsidR="00394C67" w:rsidRPr="00002728">
        <w:rPr>
          <w:rFonts w:ascii="Times New Roman" w:eastAsia="Times New Roman" w:hAnsi="Times New Roman"/>
          <w:sz w:val="28"/>
          <w:szCs w:val="28"/>
          <w:lang w:val="pt-BR"/>
        </w:rPr>
        <w:t>8</w:t>
      </w:r>
      <w:r w:rsidRPr="00002728">
        <w:rPr>
          <w:rFonts w:ascii="Times New Roman" w:eastAsia="Times New Roman" w:hAnsi="Times New Roman"/>
          <w:sz w:val="28"/>
          <w:szCs w:val="28"/>
          <w:lang w:val="pt-BR"/>
        </w:rPr>
        <w:t xml:space="preserve"> trẻ/nhóm</w:t>
      </w:r>
      <w:r w:rsidR="001E0C53" w:rsidRPr="00002728">
        <w:rPr>
          <w:rFonts w:ascii="Times New Roman" w:eastAsia="Times New Roman" w:hAnsi="Times New Roman"/>
          <w:sz w:val="28"/>
          <w:szCs w:val="28"/>
          <w:lang w:val="pt-BR"/>
        </w:rPr>
        <w:t xml:space="preserve"> </w:t>
      </w:r>
      <w:r w:rsidR="00FC7C6B" w:rsidRPr="00002728">
        <w:rPr>
          <w:rFonts w:ascii="Times New Roman" w:eastAsia="Times New Roman" w:hAnsi="Times New Roman"/>
          <w:sz w:val="28"/>
          <w:szCs w:val="28"/>
          <w:lang w:val="pt-BR"/>
        </w:rPr>
        <w:t>[16</w:t>
      </w:r>
      <w:r w:rsidR="004B1252" w:rsidRPr="00002728">
        <w:rPr>
          <w:rFonts w:ascii="Times New Roman" w:eastAsia="Times New Roman" w:hAnsi="Times New Roman"/>
          <w:sz w:val="28"/>
          <w:szCs w:val="28"/>
          <w:lang w:val="pt-BR"/>
        </w:rPr>
        <w:t>5</w:t>
      </w:r>
      <w:r w:rsidR="00FC7C6B" w:rsidRPr="00002728">
        <w:rPr>
          <w:rFonts w:ascii="Times New Roman" w:eastAsia="Times New Roman" w:hAnsi="Times New Roman"/>
          <w:sz w:val="28"/>
          <w:szCs w:val="28"/>
          <w:lang w:val="pt-BR"/>
        </w:rPr>
        <w:t>]</w:t>
      </w:r>
      <w:r w:rsidR="008C0822" w:rsidRPr="00002728">
        <w:rPr>
          <w:rFonts w:ascii="Times New Roman" w:eastAsia="Times New Roman" w:hAnsi="Times New Roman"/>
          <w:sz w:val="28"/>
          <w:szCs w:val="28"/>
          <w:lang w:val="pt-BR"/>
        </w:rPr>
        <w:t>.</w:t>
      </w:r>
      <w:r w:rsidR="00394C67" w:rsidRPr="00002728">
        <w:rPr>
          <w:rFonts w:ascii="Times New Roman" w:eastAsia="Times New Roman" w:hAnsi="Times New Roman"/>
          <w:bCs/>
          <w:sz w:val="28"/>
          <w:szCs w:val="28"/>
          <w:lang w:val="pt-BR"/>
        </w:rPr>
        <w:t xml:space="preserve"> </w:t>
      </w:r>
    </w:p>
    <w:p w:rsidR="00C12052" w:rsidRPr="00002728" w:rsidRDefault="00C12052" w:rsidP="00920CB1">
      <w:pPr>
        <w:pStyle w:val="ListParagraph"/>
        <w:numPr>
          <w:ilvl w:val="0"/>
          <w:numId w:val="98"/>
        </w:numPr>
        <w:spacing w:before="120" w:after="0" w:line="360" w:lineRule="auto"/>
        <w:jc w:val="both"/>
        <w:rPr>
          <w:rFonts w:ascii="Times New Roman" w:eastAsia="Times New Roman" w:hAnsi="Times New Roman"/>
          <w:sz w:val="28"/>
          <w:szCs w:val="28"/>
          <w:lang w:val="pt-BR"/>
        </w:rPr>
      </w:pPr>
      <w:r w:rsidRPr="00002728">
        <w:rPr>
          <w:rFonts w:ascii="Times New Roman" w:eastAsia="Times New Roman" w:hAnsi="Times New Roman"/>
          <w:bCs/>
          <w:sz w:val="28"/>
          <w:szCs w:val="28"/>
          <w:lang w:val="pt-BR"/>
        </w:rPr>
        <w:t xml:space="preserve">Đánh giá thay </w:t>
      </w:r>
      <w:r w:rsidR="00C42E8C" w:rsidRPr="00002728">
        <w:rPr>
          <w:rFonts w:ascii="Times New Roman" w:eastAsia="Times New Roman" w:hAnsi="Times New Roman"/>
          <w:bCs/>
          <w:sz w:val="28"/>
          <w:szCs w:val="28"/>
          <w:lang w:val="pt-BR"/>
        </w:rPr>
        <w:t xml:space="preserve">về </w:t>
      </w:r>
      <w:r w:rsidRPr="00002728">
        <w:rPr>
          <w:rFonts w:ascii="Times New Roman" w:eastAsia="Times New Roman" w:hAnsi="Times New Roman"/>
          <w:bCs/>
          <w:sz w:val="28"/>
          <w:szCs w:val="28"/>
          <w:lang w:val="pt-BR"/>
        </w:rPr>
        <w:t>đ</w:t>
      </w:r>
      <w:r w:rsidRPr="00002728">
        <w:t>ổi</w:t>
      </w:r>
      <w:r w:rsidRPr="00002728">
        <w:rPr>
          <w:rFonts w:ascii="Times New Roman" w:eastAsia="Times New Roman" w:hAnsi="Times New Roman"/>
          <w:bCs/>
          <w:sz w:val="28"/>
          <w:szCs w:val="28"/>
          <w:lang w:val="pt-BR"/>
        </w:rPr>
        <w:t xml:space="preserve"> </w:t>
      </w:r>
      <w:r w:rsidR="003F0337" w:rsidRPr="00002728">
        <w:rPr>
          <w:rFonts w:ascii="Times New Roman" w:eastAsia="Times New Roman" w:hAnsi="Times New Roman"/>
          <w:bCs/>
          <w:sz w:val="28"/>
          <w:szCs w:val="28"/>
          <w:lang w:val="pt-BR"/>
        </w:rPr>
        <w:t>khẩu phần:</w:t>
      </w:r>
      <w:r w:rsidRPr="00002728">
        <w:rPr>
          <w:rFonts w:ascii="Times New Roman" w:eastAsia="Times New Roman" w:hAnsi="Times New Roman"/>
          <w:bCs/>
          <w:sz w:val="28"/>
          <w:szCs w:val="28"/>
          <w:lang w:val="pt-BR"/>
        </w:rPr>
        <w:t xml:space="preserve"> </w:t>
      </w:r>
      <w:r w:rsidR="003F0337" w:rsidRPr="00002728">
        <w:rPr>
          <w:rFonts w:ascii="Times New Roman" w:eastAsia="Times New Roman" w:hAnsi="Times New Roman"/>
          <w:bCs/>
          <w:sz w:val="28"/>
          <w:szCs w:val="28"/>
          <w:lang w:val="pt-BR"/>
        </w:rPr>
        <w:t xml:space="preserve">Mức độ tăng khẩu phần protein giữa nhóm can thiệp và nhóm chứng sau 3 tuần can thiệp: </w:t>
      </w:r>
      <w:r w:rsidR="003F0337" w:rsidRPr="00002728">
        <w:rPr>
          <w:rFonts w:ascii="Times New Roman" w:hAnsi="Times New Roman"/>
          <w:sz w:val="28"/>
          <w:szCs w:val="28"/>
        </w:rPr>
        <w:sym w:font="Symbol" w:char="F06D"/>
      </w:r>
      <w:r w:rsidR="003F0337" w:rsidRPr="00002728">
        <w:rPr>
          <w:rFonts w:ascii="Times New Roman" w:eastAsia="Times New Roman" w:hAnsi="Times New Roman"/>
          <w:sz w:val="28"/>
          <w:szCs w:val="28"/>
          <w:vertAlign w:val="subscript"/>
          <w:lang w:val="pt-BR"/>
        </w:rPr>
        <w:t>1</w:t>
      </w:r>
      <w:r w:rsidR="003F0337" w:rsidRPr="00002728">
        <w:rPr>
          <w:rFonts w:ascii="Times New Roman" w:eastAsia="Times New Roman" w:hAnsi="Times New Roman"/>
          <w:sz w:val="28"/>
          <w:szCs w:val="28"/>
          <w:lang w:val="pt-BR"/>
        </w:rPr>
        <w:t>-</w:t>
      </w:r>
      <w:r w:rsidR="003F0337" w:rsidRPr="00002728">
        <w:rPr>
          <w:rFonts w:ascii="Times New Roman" w:hAnsi="Times New Roman"/>
          <w:sz w:val="28"/>
          <w:szCs w:val="28"/>
        </w:rPr>
        <w:sym w:font="Symbol" w:char="F06D"/>
      </w:r>
      <w:r w:rsidR="003F0337" w:rsidRPr="00002728">
        <w:rPr>
          <w:rFonts w:ascii="Times New Roman" w:eastAsia="Times New Roman" w:hAnsi="Times New Roman"/>
          <w:sz w:val="28"/>
          <w:szCs w:val="28"/>
          <w:vertAlign w:val="subscript"/>
          <w:lang w:val="pt-BR"/>
        </w:rPr>
        <w:t xml:space="preserve">2 </w:t>
      </w:r>
      <w:r w:rsidR="003F0337" w:rsidRPr="00002728">
        <w:rPr>
          <w:rFonts w:ascii="Times New Roman" w:eastAsia="Times New Roman" w:hAnsi="Times New Roman"/>
          <w:sz w:val="28"/>
          <w:szCs w:val="28"/>
          <w:lang w:val="pt-BR"/>
        </w:rPr>
        <w:t xml:space="preserve">= 7,7 g; </w:t>
      </w:r>
      <w:r w:rsidR="003F0337" w:rsidRPr="00002728">
        <w:rPr>
          <w:rFonts w:ascii="Times New Roman" w:hAnsi="Times New Roman"/>
          <w:sz w:val="28"/>
          <w:szCs w:val="28"/>
        </w:rPr>
        <w:sym w:font="Symbol" w:char="F073"/>
      </w:r>
      <w:r w:rsidR="003F0337" w:rsidRPr="00002728">
        <w:rPr>
          <w:rFonts w:ascii="Times New Roman" w:eastAsia="Times New Roman" w:hAnsi="Times New Roman"/>
          <w:sz w:val="28"/>
          <w:szCs w:val="28"/>
          <w:lang w:val="pt-BR"/>
        </w:rPr>
        <w:t>= 14,6, n=62 trẻ/nhóm</w:t>
      </w:r>
      <w:r w:rsidRPr="00002728">
        <w:rPr>
          <w:rFonts w:ascii="Times New Roman" w:eastAsia="Times New Roman" w:hAnsi="Times New Roman"/>
          <w:sz w:val="28"/>
          <w:szCs w:val="28"/>
          <w:lang w:val="pt-BR"/>
        </w:rPr>
        <w:t xml:space="preserve"> [22].</w:t>
      </w:r>
    </w:p>
    <w:p w:rsidR="003F0337" w:rsidRPr="00002728" w:rsidRDefault="003F0337" w:rsidP="003F0337">
      <w:pPr>
        <w:spacing w:before="120" w:after="0" w:line="360" w:lineRule="auto"/>
        <w:ind w:firstLine="567"/>
        <w:jc w:val="both"/>
        <w:rPr>
          <w:rFonts w:ascii="Times New Roman" w:eastAsia="Times New Roman" w:hAnsi="Times New Roman" w:cs="Times New Roman"/>
          <w:bCs/>
          <w:sz w:val="28"/>
          <w:szCs w:val="28"/>
          <w:lang w:val="pt-BR" w:eastAsia="vi-VN"/>
        </w:rPr>
      </w:pPr>
      <w:r w:rsidRPr="00002728">
        <w:rPr>
          <w:rFonts w:ascii="Times New Roman" w:eastAsia="Times New Roman" w:hAnsi="Times New Roman" w:cs="Times New Roman"/>
          <w:bCs/>
          <w:sz w:val="28"/>
          <w:szCs w:val="28"/>
          <w:lang w:val="pt-BR" w:eastAsia="vi-VN"/>
        </w:rPr>
        <w:t>Kết hợp</w:t>
      </w:r>
      <w:r w:rsidR="00C12052" w:rsidRPr="00002728">
        <w:rPr>
          <w:rFonts w:ascii="Times New Roman" w:eastAsia="Times New Roman" w:hAnsi="Times New Roman" w:cs="Times New Roman"/>
          <w:bCs/>
          <w:sz w:val="28"/>
          <w:szCs w:val="28"/>
          <w:lang w:val="pt-BR" w:eastAsia="vi-VN"/>
        </w:rPr>
        <w:t xml:space="preserve"> các</w:t>
      </w:r>
      <w:r w:rsidRPr="00002728">
        <w:rPr>
          <w:rFonts w:ascii="Times New Roman" w:eastAsia="Times New Roman" w:hAnsi="Times New Roman" w:cs="Times New Roman"/>
          <w:bCs/>
          <w:sz w:val="28"/>
          <w:szCs w:val="28"/>
          <w:lang w:val="pt-BR" w:eastAsia="vi-VN"/>
        </w:rPr>
        <w:t xml:space="preserve"> chỉ số </w:t>
      </w:r>
      <w:r w:rsidR="00C12052" w:rsidRPr="00002728">
        <w:rPr>
          <w:rFonts w:ascii="Times New Roman" w:eastAsia="Times New Roman" w:hAnsi="Times New Roman" w:cs="Times New Roman"/>
          <w:bCs/>
          <w:sz w:val="28"/>
          <w:szCs w:val="28"/>
          <w:lang w:val="pt-BR" w:eastAsia="vi-VN"/>
        </w:rPr>
        <w:t>chọn m</w:t>
      </w:r>
      <w:r w:rsidR="00C12052" w:rsidRPr="00002728">
        <w:rPr>
          <w:rFonts w:ascii="Times New Roman" w:hAnsi="Times New Roman" w:cs="Times New Roman"/>
          <w:sz w:val="28"/>
          <w:szCs w:val="28"/>
        </w:rPr>
        <w:t xml:space="preserve">ẫu cho thay đổi  </w:t>
      </w:r>
      <w:r w:rsidRPr="00002728">
        <w:rPr>
          <w:rFonts w:ascii="Times New Roman" w:eastAsia="Times New Roman" w:hAnsi="Times New Roman" w:cs="Times New Roman"/>
          <w:bCs/>
          <w:sz w:val="28"/>
          <w:szCs w:val="28"/>
          <w:lang w:val="pt-BR" w:eastAsia="vi-VN"/>
        </w:rPr>
        <w:t>tỷ lệ trẻ biếng ăn</w:t>
      </w:r>
      <w:r w:rsidR="00C12052" w:rsidRPr="00002728">
        <w:rPr>
          <w:rFonts w:ascii="Times New Roman" w:eastAsia="Times New Roman" w:hAnsi="Times New Roman" w:cs="Times New Roman"/>
          <w:bCs/>
          <w:sz w:val="28"/>
          <w:szCs w:val="28"/>
          <w:lang w:val="pt-BR" w:eastAsia="vi-VN"/>
        </w:rPr>
        <w:t xml:space="preserve"> (66 trẻ)</w:t>
      </w:r>
      <w:r w:rsidRPr="00002728">
        <w:rPr>
          <w:rFonts w:ascii="Times New Roman" w:eastAsia="Times New Roman" w:hAnsi="Times New Roman" w:cs="Times New Roman"/>
          <w:bCs/>
          <w:sz w:val="28"/>
          <w:szCs w:val="28"/>
          <w:lang w:val="pt-BR" w:eastAsia="vi-VN"/>
        </w:rPr>
        <w:t>, số mẫu cho</w:t>
      </w:r>
      <w:r w:rsidR="00C12052" w:rsidRPr="00002728">
        <w:rPr>
          <w:rFonts w:ascii="Times New Roman" w:eastAsia="Times New Roman" w:hAnsi="Times New Roman" w:cs="Times New Roman"/>
          <w:bCs/>
          <w:sz w:val="28"/>
          <w:szCs w:val="28"/>
          <w:lang w:val="pt-BR" w:eastAsia="vi-VN"/>
        </w:rPr>
        <w:t xml:space="preserve"> thay đ</w:t>
      </w:r>
      <w:r w:rsidR="00C12052" w:rsidRPr="00002728">
        <w:rPr>
          <w:rFonts w:ascii="Times New Roman" w:hAnsi="Times New Roman" w:cs="Times New Roman"/>
          <w:sz w:val="28"/>
          <w:szCs w:val="28"/>
        </w:rPr>
        <w:t>ổi cân nặng (41 trẻ), kẽm huyế</w:t>
      </w:r>
      <w:r w:rsidR="00171F3A" w:rsidRPr="00002728">
        <w:rPr>
          <w:rFonts w:ascii="Times New Roman" w:hAnsi="Times New Roman" w:cs="Times New Roman"/>
          <w:sz w:val="28"/>
          <w:szCs w:val="28"/>
        </w:rPr>
        <w:t>t thanh (48 tr</w:t>
      </w:r>
      <w:r w:rsidR="00C12052" w:rsidRPr="00002728">
        <w:rPr>
          <w:rFonts w:ascii="Times New Roman" w:hAnsi="Times New Roman" w:cs="Times New Roman"/>
          <w:sz w:val="28"/>
          <w:szCs w:val="28"/>
        </w:rPr>
        <w:t>ẻ</w:t>
      </w:r>
      <w:r w:rsidR="00920CB1" w:rsidRPr="00002728">
        <w:rPr>
          <w:rFonts w:ascii="Times New Roman" w:hAnsi="Times New Roman" w:cs="Times New Roman"/>
          <w:sz w:val="28"/>
          <w:szCs w:val="28"/>
        </w:rPr>
        <w:t>),</w:t>
      </w:r>
      <w:r w:rsidR="00C12052" w:rsidRPr="00002728">
        <w:rPr>
          <w:rFonts w:ascii="Times New Roman" w:hAnsi="Times New Roman" w:cs="Times New Roman"/>
          <w:sz w:val="28"/>
          <w:szCs w:val="28"/>
        </w:rPr>
        <w:t xml:space="preserve"> khẩu phần (62 t</w:t>
      </w:r>
      <w:r w:rsidR="00C42E8C" w:rsidRPr="00002728">
        <w:rPr>
          <w:rFonts w:ascii="Times New Roman" w:hAnsi="Times New Roman" w:cs="Times New Roman"/>
          <w:sz w:val="28"/>
          <w:szCs w:val="28"/>
        </w:rPr>
        <w:t>r</w:t>
      </w:r>
      <w:r w:rsidR="00C12052" w:rsidRPr="00002728">
        <w:rPr>
          <w:rFonts w:ascii="Times New Roman" w:hAnsi="Times New Roman" w:cs="Times New Roman"/>
          <w:sz w:val="28"/>
          <w:szCs w:val="28"/>
        </w:rPr>
        <w:t xml:space="preserve">ẻ), có số </w:t>
      </w:r>
      <w:r w:rsidRPr="00002728">
        <w:rPr>
          <w:rFonts w:ascii="Times New Roman" w:eastAsia="Times New Roman" w:hAnsi="Times New Roman" w:cs="Times New Roman"/>
          <w:bCs/>
          <w:sz w:val="28"/>
          <w:szCs w:val="28"/>
          <w:lang w:val="pt-BR" w:eastAsia="vi-VN"/>
        </w:rPr>
        <w:t xml:space="preserve"> </w:t>
      </w:r>
      <w:r w:rsidR="00C12052" w:rsidRPr="00002728">
        <w:rPr>
          <w:rFonts w:ascii="Times New Roman" w:eastAsia="Times New Roman" w:hAnsi="Times New Roman" w:cs="Times New Roman"/>
          <w:bCs/>
          <w:sz w:val="28"/>
          <w:szCs w:val="28"/>
          <w:lang w:val="pt-BR" w:eastAsia="vi-VN"/>
        </w:rPr>
        <w:t>m</w:t>
      </w:r>
      <w:r w:rsidR="00C12052" w:rsidRPr="00002728">
        <w:rPr>
          <w:rFonts w:ascii="Times New Roman" w:hAnsi="Times New Roman" w:cs="Times New Roman"/>
          <w:sz w:val="28"/>
          <w:szCs w:val="28"/>
        </w:rPr>
        <w:t>ẫu cao nhất là 66 trẻ/nhóm; thêm</w:t>
      </w:r>
      <w:r w:rsidR="00C12052" w:rsidRPr="00002728">
        <w:rPr>
          <w:rFonts w:ascii="Times New Roman" w:eastAsia="Times New Roman" w:hAnsi="Times New Roman" w:cs="Times New Roman"/>
          <w:sz w:val="28"/>
          <w:szCs w:val="28"/>
          <w:lang w:val="pl-PL"/>
        </w:rPr>
        <w:t xml:space="preserve"> 15% dự kiến bỏ cuộc trong quá trình can thiệp, sẽ c</w:t>
      </w:r>
      <w:r w:rsidR="00C12052" w:rsidRPr="00002728">
        <w:rPr>
          <w:rFonts w:ascii="Times New Roman" w:hAnsi="Times New Roman" w:cs="Times New Roman"/>
          <w:sz w:val="28"/>
          <w:szCs w:val="28"/>
        </w:rPr>
        <w:t xml:space="preserve">ần chọn </w:t>
      </w:r>
      <w:r w:rsidR="00C12052" w:rsidRPr="00002728">
        <w:rPr>
          <w:rFonts w:ascii="Times New Roman" w:eastAsia="Times New Roman" w:hAnsi="Times New Roman" w:cs="Times New Roman"/>
          <w:sz w:val="28"/>
          <w:szCs w:val="28"/>
          <w:lang w:val="pl-PL"/>
        </w:rPr>
        <w:t xml:space="preserve">số mẫu cho 1 nhóm là 76 trẻ/nhóm. </w:t>
      </w:r>
      <w:r w:rsidR="00C42E8C" w:rsidRPr="00002728">
        <w:rPr>
          <w:rFonts w:ascii="Times New Roman" w:eastAsia="Times New Roman" w:hAnsi="Times New Roman" w:cs="Times New Roman"/>
          <w:sz w:val="28"/>
          <w:szCs w:val="28"/>
          <w:lang w:val="pl-PL"/>
        </w:rPr>
        <w:t>Như vậy t</w:t>
      </w:r>
      <w:r w:rsidRPr="00002728">
        <w:rPr>
          <w:rFonts w:ascii="Times New Roman" w:eastAsia="Times New Roman" w:hAnsi="Times New Roman" w:cs="Times New Roman"/>
          <w:bCs/>
          <w:sz w:val="28"/>
          <w:szCs w:val="28"/>
          <w:lang w:val="pt-BR" w:eastAsia="vi-VN"/>
        </w:rPr>
        <w:t xml:space="preserve">ổng số trẻ cần đủ cho cả 2 nhóm can thiệp là 152 trẻ biếng ăn sau sử dụng kháng sinh. </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b/>
          <w:bCs/>
          <w:iCs/>
          <w:sz w:val="28"/>
          <w:szCs w:val="28"/>
          <w:lang w:val="pt-BR"/>
        </w:rPr>
        <w:t>2.</w:t>
      </w:r>
      <w:r w:rsidR="001856ED" w:rsidRPr="00002728">
        <w:rPr>
          <w:rFonts w:ascii="Times New Roman" w:eastAsia="Times New Roman" w:hAnsi="Times New Roman" w:cs="Times New Roman"/>
          <w:b/>
          <w:bCs/>
          <w:iCs/>
          <w:sz w:val="28"/>
          <w:szCs w:val="28"/>
          <w:lang w:val="pt-BR"/>
        </w:rPr>
        <w:t>2.3</w:t>
      </w:r>
      <w:r w:rsidRPr="00002728">
        <w:rPr>
          <w:rFonts w:ascii="Times New Roman" w:eastAsia="Times New Roman" w:hAnsi="Times New Roman" w:cs="Times New Roman"/>
          <w:b/>
          <w:bCs/>
          <w:iCs/>
          <w:sz w:val="28"/>
          <w:szCs w:val="28"/>
          <w:lang w:val="pt-BR"/>
        </w:rPr>
        <w:t>. Phương pháp và tổ chức chọn mẫu</w:t>
      </w:r>
    </w:p>
    <w:p w:rsidR="003F0337" w:rsidRPr="00002728" w:rsidRDefault="003F0337" w:rsidP="003F0337">
      <w:pPr>
        <w:spacing w:before="120" w:after="0" w:line="360" w:lineRule="auto"/>
        <w:outlineLvl w:val="0"/>
        <w:rPr>
          <w:rFonts w:ascii="Times New Roman" w:eastAsia="Times New Roman" w:hAnsi="Times New Roman" w:cs="Times New Roman"/>
          <w:b/>
          <w:bCs/>
          <w:i/>
          <w:iCs/>
          <w:sz w:val="28"/>
          <w:szCs w:val="28"/>
          <w:lang w:val="pt-BR"/>
        </w:rPr>
      </w:pPr>
      <w:r w:rsidRPr="00002728">
        <w:rPr>
          <w:rFonts w:ascii="Times New Roman" w:eastAsia="Times New Roman" w:hAnsi="Times New Roman" w:cs="Times New Roman"/>
          <w:b/>
          <w:bCs/>
          <w:i/>
          <w:iCs/>
          <w:sz w:val="28"/>
          <w:szCs w:val="28"/>
          <w:lang w:val="pt-BR"/>
        </w:rPr>
        <w:t>2.</w:t>
      </w:r>
      <w:r w:rsidR="001856ED" w:rsidRPr="00002728">
        <w:rPr>
          <w:rFonts w:ascii="Times New Roman" w:eastAsia="Times New Roman" w:hAnsi="Times New Roman" w:cs="Times New Roman"/>
          <w:b/>
          <w:bCs/>
          <w:i/>
          <w:iCs/>
          <w:sz w:val="28"/>
          <w:szCs w:val="28"/>
          <w:lang w:val="pt-BR"/>
        </w:rPr>
        <w:t>2</w:t>
      </w:r>
      <w:r w:rsidRPr="00002728">
        <w:rPr>
          <w:rFonts w:ascii="Times New Roman" w:eastAsia="Times New Roman" w:hAnsi="Times New Roman" w:cs="Times New Roman"/>
          <w:b/>
          <w:bCs/>
          <w:i/>
          <w:iCs/>
          <w:sz w:val="28"/>
          <w:szCs w:val="28"/>
          <w:lang w:val="pt-BR"/>
        </w:rPr>
        <w:t>.</w:t>
      </w:r>
      <w:r w:rsidR="001856ED" w:rsidRPr="00002728">
        <w:rPr>
          <w:rFonts w:ascii="Times New Roman" w:eastAsia="Times New Roman" w:hAnsi="Times New Roman" w:cs="Times New Roman"/>
          <w:b/>
          <w:bCs/>
          <w:i/>
          <w:iCs/>
          <w:sz w:val="28"/>
          <w:szCs w:val="28"/>
          <w:lang w:val="pt-BR"/>
        </w:rPr>
        <w:t>3</w:t>
      </w:r>
      <w:r w:rsidRPr="00002728">
        <w:rPr>
          <w:rFonts w:ascii="Times New Roman" w:eastAsia="Times New Roman" w:hAnsi="Times New Roman" w:cs="Times New Roman"/>
          <w:b/>
          <w:bCs/>
          <w:i/>
          <w:iCs/>
          <w:sz w:val="28"/>
          <w:szCs w:val="28"/>
          <w:lang w:val="pt-BR"/>
        </w:rPr>
        <w:t>.</w:t>
      </w:r>
      <w:r w:rsidR="001856ED" w:rsidRPr="00002728">
        <w:rPr>
          <w:rFonts w:ascii="Times New Roman" w:eastAsia="Times New Roman" w:hAnsi="Times New Roman" w:cs="Times New Roman"/>
          <w:b/>
          <w:bCs/>
          <w:i/>
          <w:iCs/>
          <w:sz w:val="28"/>
          <w:szCs w:val="28"/>
          <w:lang w:val="pt-BR"/>
        </w:rPr>
        <w:t>1.</w:t>
      </w:r>
      <w:r w:rsidRPr="00002728">
        <w:rPr>
          <w:rFonts w:ascii="Times New Roman" w:eastAsia="Times New Roman" w:hAnsi="Times New Roman" w:cs="Times New Roman"/>
          <w:b/>
          <w:bCs/>
          <w:i/>
          <w:iCs/>
          <w:sz w:val="28"/>
          <w:szCs w:val="28"/>
          <w:lang w:val="pt-BR"/>
        </w:rPr>
        <w:t xml:space="preserve"> Giai đoạn 1: Điều tra tỷ lệ trẻ biếng ăn sau sử dụng kháng sinh</w:t>
      </w:r>
    </w:p>
    <w:p w:rsidR="003F0337" w:rsidRPr="00002728" w:rsidRDefault="003F0337" w:rsidP="003F0337">
      <w:pPr>
        <w:shd w:val="clear" w:color="auto" w:fill="FFFFFF"/>
        <w:spacing w:before="120" w:after="0" w:line="360" w:lineRule="auto"/>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 xml:space="preserve">- Chọn mới: toàn bộ trẻ trong độ tuổi 12-36 tháng, thuộc 8 xã của huyện Yên Phong, đến khám và điều trị tại bệnh viện tỉnh Bắc Ninh, có sử dụng kháng sinh, trong thời gian từ tháng 4/2015 đến tháng </w:t>
      </w:r>
      <w:r w:rsidR="00D77189" w:rsidRPr="00002728">
        <w:rPr>
          <w:rFonts w:ascii="Times New Roman" w:eastAsia="Times New Roman" w:hAnsi="Times New Roman" w:cs="Times New Roman"/>
          <w:bCs/>
          <w:iCs/>
          <w:sz w:val="28"/>
          <w:szCs w:val="28"/>
          <w:lang w:val="pt-BR"/>
        </w:rPr>
        <w:t>5</w:t>
      </w:r>
      <w:r w:rsidRPr="00002728">
        <w:rPr>
          <w:rFonts w:ascii="Times New Roman" w:eastAsia="Times New Roman" w:hAnsi="Times New Roman" w:cs="Times New Roman"/>
          <w:bCs/>
          <w:iCs/>
          <w:sz w:val="28"/>
          <w:szCs w:val="28"/>
          <w:lang w:val="pt-BR"/>
        </w:rPr>
        <w:t>/2016, có 313 trẻ được đưa vào mẫu chọn từ khi bắt đầu triển khai nghiên cứu.</w:t>
      </w:r>
    </w:p>
    <w:p w:rsidR="00FC7C6B" w:rsidRPr="00002728" w:rsidRDefault="003F0337" w:rsidP="003F0337">
      <w:pPr>
        <w:spacing w:before="120" w:after="0" w:line="360" w:lineRule="auto"/>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lastRenderedPageBreak/>
        <w:t>- Chọn qua hồ sơ lưu trữ: những trẻ trong độ tuổi thuộc 8 xã, đã được điều trị bằng kháng sinh, tháng gần nhất (tháng 3/2015), kết thúc dùng kháng sinh đã được 2 tuần tính đến thời điểm tuyển chọn, được gọi điện thoại và phát giấy mời tới tái khám để đánh giá tình trạng biếng ăn và tình trạng dinh dưỡng. Có 45 trẻ được chọn ở giai đoạn này.</w:t>
      </w:r>
      <w:r w:rsidR="00FC7C6B" w:rsidRPr="00002728">
        <w:rPr>
          <w:rFonts w:ascii="Times New Roman" w:eastAsia="Times New Roman" w:hAnsi="Times New Roman" w:cs="Times New Roman"/>
          <w:bCs/>
          <w:iCs/>
          <w:sz w:val="28"/>
          <w:szCs w:val="28"/>
          <w:lang w:val="pt-BR"/>
        </w:rPr>
        <w:t xml:space="preserve"> Tổng số của cả hai cách chọn là 358 trẻ.</w:t>
      </w:r>
    </w:p>
    <w:p w:rsidR="003F0337" w:rsidRPr="00002728" w:rsidRDefault="003F0337" w:rsidP="003F0337">
      <w:pPr>
        <w:shd w:val="clear" w:color="auto" w:fill="FFFFFF"/>
        <w:spacing w:before="120" w:after="0" w:line="360" w:lineRule="auto"/>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 Với cả 2 cách chọn qua hồ sơ hoặc chọn mới, phụ huynh được trao đổi trực tiếp hoặc qua điện thoại, được phát giấy mời  tới tận gia đình, tới khám lại và phỏng vấn, điều tra sàng lọc tại 1 trong 2 địa điểm sau:</w:t>
      </w:r>
    </w:p>
    <w:p w:rsidR="003F0337" w:rsidRPr="00002728" w:rsidRDefault="003F0337" w:rsidP="00CE5A5E">
      <w:pPr>
        <w:numPr>
          <w:ilvl w:val="0"/>
          <w:numId w:val="90"/>
        </w:numPr>
        <w:shd w:val="clear" w:color="auto" w:fill="FFFFFF"/>
        <w:spacing w:before="120" w:after="0" w:line="360" w:lineRule="auto"/>
        <w:jc w:val="both"/>
        <w:rPr>
          <w:rFonts w:ascii="Times New Roman" w:eastAsia="Times New Roman" w:hAnsi="Times New Roman" w:cs="Times New Roman"/>
          <w:bCs/>
          <w:iCs/>
          <w:sz w:val="28"/>
          <w:szCs w:val="28"/>
          <w:lang w:val="pt-BR" w:eastAsia="vi-VN"/>
        </w:rPr>
      </w:pPr>
      <w:r w:rsidRPr="00002728">
        <w:rPr>
          <w:rFonts w:ascii="Times New Roman" w:eastAsia="Times New Roman" w:hAnsi="Times New Roman" w:cs="Times New Roman"/>
          <w:bCs/>
          <w:iCs/>
          <w:sz w:val="28"/>
          <w:szCs w:val="28"/>
          <w:lang w:val="pt-BR" w:eastAsia="vi-VN"/>
        </w:rPr>
        <w:t xml:space="preserve">Khoa Nhi, Bệnh viện Đa khoa tỉnh Bắc Ninh, trẻ thuộc các xã 4 xã </w:t>
      </w:r>
      <w:r w:rsidRPr="00002728">
        <w:rPr>
          <w:rFonts w:ascii="Times New Roman" w:eastAsia="Times New Roman" w:hAnsi="Times New Roman" w:cs="Times New Roman"/>
          <w:sz w:val="28"/>
          <w:szCs w:val="28"/>
          <w:lang w:val="vi-VN" w:eastAsia="vi-VN"/>
        </w:rPr>
        <w:t>T</w:t>
      </w:r>
      <w:r w:rsidRPr="00002728">
        <w:rPr>
          <w:rFonts w:ascii="Times New Roman" w:eastAsia="Times New Roman" w:hAnsi="Times New Roman" w:cs="Times New Roman"/>
          <w:sz w:val="28"/>
          <w:szCs w:val="28"/>
          <w:lang w:eastAsia="vi-VN"/>
        </w:rPr>
        <w:t>a</w:t>
      </w:r>
      <w:r w:rsidRPr="00002728">
        <w:rPr>
          <w:rFonts w:ascii="Times New Roman" w:eastAsia="Times New Roman" w:hAnsi="Times New Roman" w:cs="Times New Roman"/>
          <w:sz w:val="28"/>
          <w:szCs w:val="28"/>
          <w:lang w:val="vi-VN" w:eastAsia="vi-VN"/>
        </w:rPr>
        <w:t>m Đa, Thụy Hòa, Đồng Phong, Dũng Liệt.</w:t>
      </w:r>
    </w:p>
    <w:p w:rsidR="003F0337" w:rsidRPr="00002728" w:rsidRDefault="003F0337" w:rsidP="00CE5A5E">
      <w:pPr>
        <w:numPr>
          <w:ilvl w:val="0"/>
          <w:numId w:val="90"/>
        </w:numPr>
        <w:shd w:val="clear" w:color="auto" w:fill="FFFFFF"/>
        <w:spacing w:before="120" w:after="0" w:line="360" w:lineRule="auto"/>
        <w:jc w:val="both"/>
        <w:rPr>
          <w:rFonts w:ascii="Times New Roman" w:eastAsia="Times New Roman" w:hAnsi="Times New Roman" w:cs="Times New Roman"/>
          <w:bCs/>
          <w:iCs/>
          <w:sz w:val="28"/>
          <w:szCs w:val="28"/>
          <w:lang w:val="pt-BR" w:eastAsia="vi-VN"/>
        </w:rPr>
      </w:pPr>
      <w:r w:rsidRPr="00002728">
        <w:rPr>
          <w:rFonts w:ascii="Times New Roman" w:eastAsia="Times New Roman" w:hAnsi="Times New Roman" w:cs="Times New Roman"/>
          <w:bCs/>
          <w:iCs/>
          <w:sz w:val="28"/>
          <w:szCs w:val="28"/>
          <w:lang w:val="pt-BR" w:eastAsia="vi-VN"/>
        </w:rPr>
        <w:t>Trung tâm Y tế dự phòng huyện Yên Phong: trẻ thuộc 4 xã Y</w:t>
      </w:r>
      <w:r w:rsidRPr="00002728">
        <w:rPr>
          <w:rFonts w:ascii="Times New Roman" w:eastAsia="Times New Roman" w:hAnsi="Times New Roman" w:cs="Times New Roman"/>
          <w:sz w:val="28"/>
          <w:szCs w:val="28"/>
          <w:lang w:val="vi-VN" w:eastAsia="vi-VN"/>
        </w:rPr>
        <w:t>ên Trung, Đồng Tiến, Long Châu, Trung Nghĩa.</w:t>
      </w:r>
    </w:p>
    <w:p w:rsidR="003F0337" w:rsidRPr="00002728" w:rsidRDefault="003F0337" w:rsidP="003F0337">
      <w:pPr>
        <w:shd w:val="clear" w:color="auto" w:fill="FFFFFF"/>
        <w:spacing w:before="120" w:after="0" w:line="360" w:lineRule="auto"/>
        <w:ind w:firstLine="360"/>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Tùy theo thời gian kết thúc điều trị và sử dụng kháng sinh, trẻ được hẹn tới khám tại 2 địa điểm trên vào 4 đợt trong tháng (vào thứ 7, chủ nhật) của mỗi tuần trong tháng.</w:t>
      </w:r>
    </w:p>
    <w:p w:rsidR="003F0337" w:rsidRPr="00002728" w:rsidRDefault="003F0337" w:rsidP="003F0337">
      <w:pPr>
        <w:shd w:val="clear" w:color="auto" w:fill="FFFFFF"/>
        <w:spacing w:before="120" w:after="0" w:line="360" w:lineRule="auto"/>
        <w:ind w:firstLine="360"/>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 xml:space="preserve">Tại 4 thời điểm này trong tháng, đều có cán bộ nghiên cứu của Viện Dinh </w:t>
      </w:r>
      <w:r w:rsidR="00FC7C6B" w:rsidRPr="00002728">
        <w:rPr>
          <w:rFonts w:ascii="Times New Roman" w:eastAsia="Times New Roman" w:hAnsi="Times New Roman" w:cs="Times New Roman"/>
          <w:bCs/>
          <w:iCs/>
          <w:sz w:val="28"/>
          <w:szCs w:val="28"/>
          <w:lang w:val="pt-BR"/>
        </w:rPr>
        <w:t>d</w:t>
      </w:r>
      <w:r w:rsidRPr="00002728">
        <w:rPr>
          <w:rFonts w:ascii="Times New Roman" w:eastAsia="Times New Roman" w:hAnsi="Times New Roman" w:cs="Times New Roman"/>
          <w:bCs/>
          <w:iCs/>
          <w:sz w:val="28"/>
          <w:szCs w:val="28"/>
          <w:lang w:val="pt-BR"/>
        </w:rPr>
        <w:t xml:space="preserve">ưỡng và nghiên cứu sinh trực tiếp phỏng vấn, đánh giá tình trạng dinh dưỡng, phát sản phẩm nghiên cứu cho trẻ. </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Nghiên cứu sinh (3 ngày/tuần) và cộng tác viên của Khoa </w:t>
      </w:r>
      <w:r w:rsidR="00B33AC7" w:rsidRPr="00002728">
        <w:rPr>
          <w:rFonts w:ascii="Times New Roman" w:eastAsia="Times New Roman" w:hAnsi="Times New Roman" w:cs="Times New Roman"/>
          <w:sz w:val="28"/>
          <w:szCs w:val="28"/>
          <w:lang w:val="pt-BR" w:eastAsia="vi-VN"/>
        </w:rPr>
        <w:t>n</w:t>
      </w:r>
      <w:r w:rsidRPr="00002728">
        <w:rPr>
          <w:rFonts w:ascii="Times New Roman" w:eastAsia="Times New Roman" w:hAnsi="Times New Roman" w:cs="Times New Roman"/>
          <w:sz w:val="28"/>
          <w:szCs w:val="28"/>
          <w:lang w:val="pt-BR" w:eastAsia="vi-VN"/>
        </w:rPr>
        <w:t>hi</w:t>
      </w:r>
      <w:r w:rsidR="00B33AC7" w:rsidRPr="00002728">
        <w:rPr>
          <w:rFonts w:ascii="Times New Roman" w:eastAsia="Times New Roman" w:hAnsi="Times New Roman" w:cs="Times New Roman"/>
          <w:sz w:val="28"/>
          <w:szCs w:val="28"/>
          <w:lang w:val="pt-BR" w:eastAsia="vi-VN"/>
        </w:rPr>
        <w:t>,</w:t>
      </w:r>
      <w:r w:rsidRPr="00002728">
        <w:rPr>
          <w:rFonts w:ascii="Times New Roman" w:eastAsia="Times New Roman" w:hAnsi="Times New Roman" w:cs="Times New Roman"/>
          <w:sz w:val="28"/>
          <w:szCs w:val="28"/>
          <w:lang w:val="pt-BR" w:eastAsia="vi-VN"/>
        </w:rPr>
        <w:t xml:space="preserve"> Bệnh viện đa khoa </w:t>
      </w:r>
      <w:r w:rsidR="00FC7C6B" w:rsidRPr="00002728">
        <w:rPr>
          <w:rFonts w:ascii="Times New Roman" w:eastAsia="Times New Roman" w:hAnsi="Times New Roman" w:cs="Times New Roman"/>
          <w:sz w:val="28"/>
          <w:szCs w:val="28"/>
          <w:lang w:val="pt-BR" w:eastAsia="vi-VN"/>
        </w:rPr>
        <w:t>t</w:t>
      </w:r>
      <w:r w:rsidRPr="00002728">
        <w:rPr>
          <w:rFonts w:ascii="Times New Roman" w:eastAsia="Times New Roman" w:hAnsi="Times New Roman" w:cs="Times New Roman"/>
          <w:sz w:val="28"/>
          <w:szCs w:val="28"/>
          <w:lang w:val="pt-BR" w:eastAsia="vi-VN"/>
        </w:rPr>
        <w:t>ỉnh Bắc Ninh trực tiếp làm công tác tuyển chọn hồ sơ, sau đó chuẩn bị giấy mời, cùng cộng tác viên y tế xã gửi đến tận gia đình đối tượng, hẹn ngày tới khám sàng lọc tại 2 địa điểm trên.</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bCs/>
          <w:iCs/>
          <w:sz w:val="28"/>
          <w:szCs w:val="28"/>
          <w:lang w:val="pt-BR"/>
        </w:rPr>
        <w:t xml:space="preserve">Thời gian truyển chọn đối tượng và khám sàng lọc được thực hiện từ tháng </w:t>
      </w:r>
      <w:r w:rsidRPr="00002728">
        <w:rPr>
          <w:rFonts w:ascii="Times New Roman" w:eastAsia="Times New Roman" w:hAnsi="Times New Roman" w:cs="Times New Roman"/>
          <w:sz w:val="28"/>
          <w:szCs w:val="28"/>
          <w:lang w:val="pt-BR" w:eastAsia="vi-VN"/>
        </w:rPr>
        <w:t>4/2015 đến tháng 5/2016.</w:t>
      </w:r>
    </w:p>
    <w:p w:rsidR="00B33AC7" w:rsidRPr="00002728" w:rsidRDefault="00B33AC7" w:rsidP="003F0337">
      <w:pPr>
        <w:spacing w:before="120" w:after="0" w:line="360" w:lineRule="auto"/>
        <w:ind w:firstLine="360"/>
        <w:jc w:val="both"/>
        <w:rPr>
          <w:rFonts w:ascii="Times New Roman" w:eastAsia="Times New Roman" w:hAnsi="Times New Roman" w:cs="Times New Roman"/>
          <w:sz w:val="28"/>
          <w:szCs w:val="28"/>
          <w:lang w:val="pt-BR" w:eastAsia="vi-VN"/>
        </w:rPr>
      </w:pPr>
    </w:p>
    <w:p w:rsidR="00B33AC7" w:rsidRPr="00002728" w:rsidRDefault="00B33AC7" w:rsidP="003F0337">
      <w:pPr>
        <w:spacing w:before="120" w:after="0" w:line="360" w:lineRule="auto"/>
        <w:ind w:firstLine="360"/>
        <w:jc w:val="both"/>
        <w:rPr>
          <w:rFonts w:ascii="Times New Roman" w:eastAsia="Times New Roman" w:hAnsi="Times New Roman" w:cs="Times New Roman"/>
          <w:sz w:val="28"/>
          <w:szCs w:val="28"/>
          <w:lang w:val="pt-BR" w:eastAsia="vi-VN"/>
        </w:rPr>
      </w:pPr>
    </w:p>
    <w:p w:rsidR="003F0337" w:rsidRPr="00002728" w:rsidRDefault="003F0337" w:rsidP="003F0337">
      <w:pPr>
        <w:spacing w:before="120" w:after="0" w:line="360" w:lineRule="auto"/>
        <w:rPr>
          <w:rFonts w:ascii="Times New Roman" w:eastAsia="Times New Roman" w:hAnsi="Times New Roman" w:cs="Times New Roman"/>
          <w:b/>
          <w:i/>
          <w:sz w:val="28"/>
          <w:szCs w:val="28"/>
          <w:lang w:val="pt-BR"/>
        </w:rPr>
      </w:pPr>
      <w:r w:rsidRPr="00002728">
        <w:rPr>
          <w:rFonts w:ascii="Times New Roman" w:eastAsia="Times New Roman" w:hAnsi="Times New Roman" w:cs="Times New Roman"/>
          <w:b/>
          <w:i/>
          <w:sz w:val="28"/>
          <w:szCs w:val="28"/>
          <w:lang w:val="pt-BR"/>
        </w:rPr>
        <w:lastRenderedPageBreak/>
        <w:t>2.</w:t>
      </w:r>
      <w:r w:rsidR="001856ED" w:rsidRPr="00002728">
        <w:rPr>
          <w:rFonts w:ascii="Times New Roman" w:eastAsia="Times New Roman" w:hAnsi="Times New Roman" w:cs="Times New Roman"/>
          <w:b/>
          <w:i/>
          <w:sz w:val="28"/>
          <w:szCs w:val="28"/>
          <w:lang w:val="pt-BR"/>
        </w:rPr>
        <w:t>2.3.</w:t>
      </w:r>
      <w:r w:rsidRPr="00002728">
        <w:rPr>
          <w:rFonts w:ascii="Times New Roman" w:eastAsia="Times New Roman" w:hAnsi="Times New Roman" w:cs="Times New Roman"/>
          <w:b/>
          <w:i/>
          <w:sz w:val="28"/>
          <w:szCs w:val="28"/>
          <w:lang w:val="pt-BR"/>
        </w:rPr>
        <w:t>2.Giai đoạn 2: Nghiên cứu can thiệp với 2 sản phẩm</w:t>
      </w:r>
    </w:p>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Sau khi được khám sàng lọc, những trẻ có đủ điều kiện về độ tuổi 12-36 tháng, có dấu hiệu biếng ăn sau điều trị kháng sinh (kết thúc dùng kháng sinh từ 7 ngày đến 30 ngày), đủ điều kiện về tình trạng dinh dưỡng, bố mẹ của trẻ được cán bộ nghiên cứu giải thích về nội dung nghiên cứu, đặc biệt về thời gian cũng như 3 lần đánh giá lại tại các ngày D</w:t>
      </w:r>
      <w:r w:rsidRPr="00002728">
        <w:rPr>
          <w:rFonts w:ascii="Times New Roman" w:eastAsia="Times New Roman" w:hAnsi="Times New Roman" w:cs="Times New Roman"/>
          <w:sz w:val="28"/>
          <w:szCs w:val="28"/>
          <w:vertAlign w:val="subscript"/>
          <w:lang w:val="pt-BR"/>
        </w:rPr>
        <w:t>14</w:t>
      </w:r>
      <w:r w:rsidRPr="00002728">
        <w:rPr>
          <w:rFonts w:ascii="Times New Roman" w:eastAsia="Times New Roman" w:hAnsi="Times New Roman" w:cs="Times New Roman"/>
          <w:sz w:val="28"/>
          <w:szCs w:val="28"/>
          <w:lang w:val="pt-BR"/>
        </w:rPr>
        <w:t>, D</w:t>
      </w:r>
      <w:r w:rsidRPr="00002728">
        <w:rPr>
          <w:rFonts w:ascii="Times New Roman" w:eastAsia="Times New Roman" w:hAnsi="Times New Roman" w:cs="Times New Roman"/>
          <w:sz w:val="28"/>
          <w:szCs w:val="28"/>
          <w:vertAlign w:val="subscript"/>
          <w:lang w:val="pt-BR"/>
        </w:rPr>
        <w:t>21</w:t>
      </w:r>
      <w:r w:rsidRPr="00002728">
        <w:rPr>
          <w:rFonts w:ascii="Times New Roman" w:eastAsia="Times New Roman" w:hAnsi="Times New Roman" w:cs="Times New Roman"/>
          <w:sz w:val="28"/>
          <w:szCs w:val="28"/>
          <w:lang w:val="pt-BR"/>
        </w:rPr>
        <w:t>, D</w:t>
      </w:r>
      <w:r w:rsidRPr="00002728">
        <w:rPr>
          <w:rFonts w:ascii="Times New Roman" w:eastAsia="Times New Roman" w:hAnsi="Times New Roman" w:cs="Times New Roman"/>
          <w:sz w:val="28"/>
          <w:szCs w:val="28"/>
          <w:vertAlign w:val="subscript"/>
          <w:lang w:val="pt-BR"/>
        </w:rPr>
        <w:t>35</w:t>
      </w:r>
      <w:r w:rsidRPr="00002728">
        <w:rPr>
          <w:rFonts w:ascii="Times New Roman" w:eastAsia="Times New Roman" w:hAnsi="Times New Roman" w:cs="Times New Roman"/>
          <w:sz w:val="28"/>
          <w:szCs w:val="28"/>
          <w:lang w:val="pt-BR"/>
        </w:rPr>
        <w:t xml:space="preserve"> về quyền lợi và nghĩa vụ của người tham gia, mời ký cam kết tham gia nghiên cứu.</w:t>
      </w:r>
    </w:p>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Khi đủ điều kiện trên, trẻ được chọn và chia ngẫu nhiên theo cá thể vào 1 trong 2 nhóm nghiên cứu, chú ý tương đồng về các đặc điểm cân nặng/tuổi, nhóm tuổi cho mỗi lần tuyển chọn. </w:t>
      </w:r>
    </w:p>
    <w:p w:rsidR="003F0337" w:rsidRPr="00002728" w:rsidRDefault="003F0337" w:rsidP="003F0337">
      <w:pPr>
        <w:shd w:val="clear" w:color="auto" w:fill="FFFFFF"/>
        <w:spacing w:before="120" w:after="0" w:line="360" w:lineRule="auto"/>
        <w:ind w:firstLine="567"/>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Tại lần đánh giá ban đầu (D</w:t>
      </w:r>
      <w:r w:rsidRPr="00002728">
        <w:rPr>
          <w:rFonts w:ascii="Times New Roman" w:eastAsia="Times New Roman" w:hAnsi="Times New Roman" w:cs="Times New Roman"/>
          <w:bCs/>
          <w:iCs/>
          <w:sz w:val="28"/>
          <w:szCs w:val="28"/>
          <w:vertAlign w:val="subscript"/>
          <w:lang w:val="pt-BR"/>
        </w:rPr>
        <w:t>0</w:t>
      </w:r>
      <w:r w:rsidRPr="00002728">
        <w:rPr>
          <w:rFonts w:ascii="Times New Roman" w:eastAsia="Times New Roman" w:hAnsi="Times New Roman" w:cs="Times New Roman"/>
          <w:bCs/>
          <w:iCs/>
          <w:sz w:val="28"/>
          <w:szCs w:val="28"/>
          <w:lang w:val="pt-BR"/>
        </w:rPr>
        <w:t>) này, ngoài việc phỏng vấn theo mẫu phiếu chung của khám sàng lọc, trẻ được lấy máu xét nghiệm, được phát dụng cụ lấy phân, hướng dẫn cách lấy và bảo quản và hẹn mang mẫu phân trở lại vào ngày hôm sau.</w:t>
      </w:r>
    </w:p>
    <w:p w:rsidR="003F0337" w:rsidRPr="00002728" w:rsidRDefault="003F0337" w:rsidP="003F0337">
      <w:pPr>
        <w:shd w:val="clear" w:color="auto" w:fill="FFFFFF"/>
        <w:spacing w:before="120" w:after="0" w:line="360" w:lineRule="auto"/>
        <w:ind w:firstLine="567"/>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Trẻ được hẹn trở lại khám, hoặc khám lại vào 2 ngày cuối tuần (thứ 7 và chủ nhật) của mỗi tuần trong tháng để xác định tình trạng biếng ăn và tình trạng dinh dưỡng.</w:t>
      </w:r>
    </w:p>
    <w:p w:rsidR="003F0337" w:rsidRPr="00002728" w:rsidRDefault="003F0337" w:rsidP="003F0337">
      <w:pPr>
        <w:shd w:val="clear" w:color="auto" w:fill="FFFFFF"/>
        <w:spacing w:before="120" w:after="0" w:line="360" w:lineRule="auto"/>
        <w:ind w:firstLine="567"/>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 xml:space="preserve">Phụ huynh và đối tượng thuộc 4 xã </w:t>
      </w:r>
      <w:r w:rsidRPr="00002728">
        <w:rPr>
          <w:rFonts w:ascii="Times New Roman" w:eastAsia="Times New Roman" w:hAnsi="Times New Roman" w:cs="Times New Roman"/>
          <w:sz w:val="28"/>
          <w:szCs w:val="28"/>
          <w:lang w:eastAsia="vi-VN"/>
        </w:rPr>
        <w:t xml:space="preserve">Tam Đa, Thụy Hòa, Đồng Phong, Dũng Liệt, được hẹn </w:t>
      </w:r>
      <w:r w:rsidRPr="00002728">
        <w:rPr>
          <w:rFonts w:ascii="Times New Roman" w:eastAsia="Times New Roman" w:hAnsi="Times New Roman" w:cs="Times New Roman"/>
          <w:bCs/>
          <w:iCs/>
          <w:sz w:val="28"/>
          <w:szCs w:val="28"/>
          <w:lang w:val="pt-BR"/>
        </w:rPr>
        <w:t xml:space="preserve">mang con tới Khoa </w:t>
      </w:r>
      <w:r w:rsidR="00E37AB5" w:rsidRPr="00002728">
        <w:rPr>
          <w:rFonts w:ascii="Times New Roman" w:eastAsia="Times New Roman" w:hAnsi="Times New Roman" w:cs="Times New Roman"/>
          <w:bCs/>
          <w:iCs/>
          <w:sz w:val="28"/>
          <w:szCs w:val="28"/>
          <w:lang w:val="pt-BR"/>
        </w:rPr>
        <w:t>n</w:t>
      </w:r>
      <w:r w:rsidRPr="00002728">
        <w:rPr>
          <w:rFonts w:ascii="Times New Roman" w:eastAsia="Times New Roman" w:hAnsi="Times New Roman" w:cs="Times New Roman"/>
          <w:bCs/>
          <w:iCs/>
          <w:sz w:val="28"/>
          <w:szCs w:val="28"/>
          <w:lang w:val="pt-BR"/>
        </w:rPr>
        <w:t>hi của Bệnh viện đa khoa tỉnh Bắc Ninh để khám lại sau 14 ngày, 21 ngày và 35 ngày nghiên cứu.</w:t>
      </w:r>
    </w:p>
    <w:p w:rsidR="003F0337" w:rsidRPr="00002728" w:rsidRDefault="003F0337" w:rsidP="00110994">
      <w:pPr>
        <w:shd w:val="clear" w:color="auto" w:fill="FFFFFF"/>
        <w:spacing w:before="60" w:after="0" w:line="360" w:lineRule="auto"/>
        <w:ind w:firstLine="567"/>
        <w:jc w:val="both"/>
        <w:rPr>
          <w:rFonts w:ascii="Times New Roman" w:eastAsia="Times New Roman" w:hAnsi="Times New Roman" w:cs="Times New Roman"/>
          <w:bCs/>
          <w:iCs/>
          <w:sz w:val="28"/>
          <w:szCs w:val="28"/>
          <w:lang w:val="pt-BR"/>
        </w:rPr>
      </w:pPr>
      <w:r w:rsidRPr="00002728">
        <w:rPr>
          <w:rFonts w:ascii="Times New Roman" w:eastAsia="Times New Roman" w:hAnsi="Times New Roman" w:cs="Times New Roman"/>
          <w:bCs/>
          <w:iCs/>
          <w:sz w:val="28"/>
          <w:szCs w:val="28"/>
          <w:lang w:val="pt-BR"/>
        </w:rPr>
        <w:t xml:space="preserve">Phụ huynh và đối tượng thuộc 4 xã </w:t>
      </w:r>
      <w:r w:rsidRPr="00002728">
        <w:rPr>
          <w:rFonts w:ascii="Times New Roman" w:eastAsia="Times New Roman" w:hAnsi="Times New Roman" w:cs="Times New Roman"/>
          <w:sz w:val="28"/>
          <w:szCs w:val="28"/>
          <w:lang w:eastAsia="vi-VN"/>
        </w:rPr>
        <w:t>Yên Trung, Đồng Tiến, Long Châu, Trung Nghĩa được hẹn mang con tới T</w:t>
      </w:r>
      <w:r w:rsidRPr="00002728">
        <w:rPr>
          <w:rFonts w:ascii="Times New Roman" w:eastAsia="Times New Roman" w:hAnsi="Times New Roman" w:cs="Times New Roman"/>
          <w:bCs/>
          <w:iCs/>
          <w:sz w:val="28"/>
          <w:szCs w:val="28"/>
          <w:lang w:val="pt-BR"/>
        </w:rPr>
        <w:t xml:space="preserve">rung tâm y tế dự phòng huyện Yên </w:t>
      </w:r>
      <w:r w:rsidR="00E37AB5" w:rsidRPr="00002728">
        <w:rPr>
          <w:rFonts w:ascii="Times New Roman" w:eastAsia="Times New Roman" w:hAnsi="Times New Roman" w:cs="Times New Roman"/>
          <w:bCs/>
          <w:iCs/>
          <w:sz w:val="28"/>
          <w:szCs w:val="28"/>
          <w:lang w:val="pt-BR"/>
        </w:rPr>
        <w:t>P</w:t>
      </w:r>
      <w:r w:rsidRPr="00002728">
        <w:rPr>
          <w:rFonts w:ascii="Times New Roman" w:eastAsia="Times New Roman" w:hAnsi="Times New Roman" w:cs="Times New Roman"/>
          <w:bCs/>
          <w:iCs/>
          <w:sz w:val="28"/>
          <w:szCs w:val="28"/>
          <w:lang w:val="pt-BR"/>
        </w:rPr>
        <w:t>hong để khám lại sau 14 ngày, 21 ngày và 35 ngày nghiên cứu.</w:t>
      </w:r>
    </w:p>
    <w:p w:rsidR="003F0337" w:rsidRPr="00002728" w:rsidRDefault="003F0337" w:rsidP="00110994">
      <w:pPr>
        <w:shd w:val="clear" w:color="auto" w:fill="FFFFFF"/>
        <w:spacing w:before="6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Mỗi xã có một cộng tác viên, là cán bộ y tế xã, tham gia với nhiệm vụ gửi thư mời, đôn đốc, giám sát sử dụng thuốc, nhắc nhở trẻ tới khám lại.</w:t>
      </w:r>
    </w:p>
    <w:p w:rsidR="003F0337" w:rsidRPr="00002728" w:rsidRDefault="003F0337" w:rsidP="00110994">
      <w:pPr>
        <w:shd w:val="clear" w:color="auto" w:fill="FFFFFF"/>
        <w:spacing w:before="6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lastRenderedPageBreak/>
        <w:t>Tại mỗi lần đến khám, bố mẹ của trẻ được phát lọ, dụng cụ và hướng dẫn cách lấy phân, bảo quản phân mang tới địa điểm khám. </w:t>
      </w:r>
    </w:p>
    <w:p w:rsidR="003F0337" w:rsidRPr="00002728" w:rsidRDefault="003F0337" w:rsidP="00110994">
      <w:pPr>
        <w:spacing w:before="60" w:after="0" w:line="360" w:lineRule="auto"/>
        <w:ind w:firstLine="567"/>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bCs/>
          <w:iCs/>
          <w:sz w:val="28"/>
          <w:szCs w:val="28"/>
          <w:lang w:val="pt-BR"/>
        </w:rPr>
        <w:t xml:space="preserve">Thời gian tuyển chọn đối tượng cho bắt đầu can thiệp được tiến hành liên tiếp với nhau, từ tháng </w:t>
      </w:r>
      <w:r w:rsidRPr="00002728">
        <w:rPr>
          <w:rFonts w:ascii="Times New Roman" w:eastAsia="Times New Roman" w:hAnsi="Times New Roman" w:cs="Times New Roman"/>
          <w:sz w:val="28"/>
          <w:szCs w:val="28"/>
          <w:lang w:val="pt-BR" w:eastAsia="vi-VN"/>
        </w:rPr>
        <w:t>4/2015 đến hết tháng 5/2016.</w:t>
      </w:r>
    </w:p>
    <w:p w:rsidR="003F0337" w:rsidRPr="00002728" w:rsidRDefault="003F0337" w:rsidP="003F0337">
      <w:pPr>
        <w:spacing w:before="120" w:after="0" w:line="360" w:lineRule="auto"/>
        <w:ind w:firstLine="567"/>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2.</w:t>
      </w:r>
      <w:r w:rsidR="001856ED" w:rsidRPr="00002728">
        <w:rPr>
          <w:rFonts w:ascii="Times New Roman" w:eastAsia="Times New Roman" w:hAnsi="Times New Roman" w:cs="Times New Roman"/>
          <w:b/>
          <w:sz w:val="28"/>
          <w:szCs w:val="28"/>
        </w:rPr>
        <w:t>2.4</w:t>
      </w:r>
      <w:r w:rsidRPr="00002728">
        <w:rPr>
          <w:rFonts w:ascii="Times New Roman" w:eastAsia="Times New Roman" w:hAnsi="Times New Roman" w:cs="Times New Roman"/>
          <w:b/>
          <w:sz w:val="28"/>
          <w:szCs w:val="28"/>
        </w:rPr>
        <w:t>. Giới thiệu về sản phẩm can thiệp</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 xml:space="preserve">Gồm 2 loại, </w:t>
      </w:r>
      <w:r w:rsidRPr="00002728">
        <w:rPr>
          <w:rFonts w:ascii="Times New Roman" w:eastAsia="Times New Roman" w:hAnsi="Times New Roman" w:cs="Times New Roman"/>
          <w:sz w:val="28"/>
          <w:szCs w:val="28"/>
        </w:rPr>
        <w:t>mỗi loại được thử nghiệm cho 1 nhóm nghiên cứu. T</w:t>
      </w:r>
      <w:r w:rsidRPr="00002728">
        <w:rPr>
          <w:rFonts w:ascii="Times New Roman" w:eastAsia="Times New Roman" w:hAnsi="Times New Roman" w:cs="Times New Roman"/>
          <w:sz w:val="28"/>
          <w:szCs w:val="28"/>
          <w:lang w:val="vi-VN"/>
        </w:rPr>
        <w:t xml:space="preserve">hành phần dinh dưỡng </w:t>
      </w:r>
      <w:r w:rsidRPr="00002728">
        <w:rPr>
          <w:rFonts w:ascii="Times New Roman" w:eastAsia="Times New Roman" w:hAnsi="Times New Roman" w:cs="Times New Roman"/>
          <w:sz w:val="28"/>
          <w:szCs w:val="28"/>
        </w:rPr>
        <w:t xml:space="preserve">của 2 loại sản phẩm nghiên cứu </w:t>
      </w:r>
      <w:r w:rsidRPr="00002728">
        <w:rPr>
          <w:rFonts w:ascii="Times New Roman" w:eastAsia="Times New Roman" w:hAnsi="Times New Roman" w:cs="Times New Roman"/>
          <w:sz w:val="28"/>
          <w:szCs w:val="28"/>
          <w:lang w:val="vi-VN"/>
        </w:rPr>
        <w:t xml:space="preserve">như mô tả tại bảng </w:t>
      </w:r>
      <w:r w:rsidR="003A3CF9" w:rsidRPr="00002728">
        <w:rPr>
          <w:rFonts w:ascii="Times New Roman" w:eastAsia="Times New Roman" w:hAnsi="Times New Roman" w:cs="Times New Roman"/>
          <w:sz w:val="28"/>
          <w:szCs w:val="28"/>
        </w:rPr>
        <w:t>2.1</w:t>
      </w:r>
      <w:r w:rsidRPr="00002728">
        <w:rPr>
          <w:rFonts w:ascii="Times New Roman" w:eastAsia="Times New Roman" w:hAnsi="Times New Roman" w:cs="Times New Roman"/>
          <w:sz w:val="28"/>
          <w:szCs w:val="28"/>
          <w:lang w:val="vi-VN"/>
        </w:rPr>
        <w:t>.</w:t>
      </w:r>
    </w:p>
    <w:p w:rsidR="003F0337" w:rsidRPr="00002728" w:rsidRDefault="003F0337" w:rsidP="003F0337">
      <w:pPr>
        <w:spacing w:before="120" w:after="0" w:line="360" w:lineRule="auto"/>
        <w:ind w:left="-540" w:firstLine="567"/>
        <w:rPr>
          <w:rFonts w:ascii="Times New Roman" w:eastAsia="Times New Roman" w:hAnsi="Times New Roman" w:cs="Times New Roman"/>
          <w:b/>
          <w:iCs/>
          <w:sz w:val="28"/>
          <w:szCs w:val="28"/>
          <w:lang w:eastAsia="vi-VN"/>
        </w:rPr>
      </w:pPr>
      <w:r w:rsidRPr="00002728">
        <w:rPr>
          <w:rFonts w:ascii="Times New Roman" w:eastAsia="Times New Roman" w:hAnsi="Times New Roman" w:cs="Times New Roman"/>
          <w:b/>
          <w:iCs/>
          <w:sz w:val="28"/>
          <w:szCs w:val="28"/>
          <w:lang w:val="vi-VN" w:eastAsia="vi-VN"/>
        </w:rPr>
        <w:t xml:space="preserve">Bảng </w:t>
      </w:r>
      <w:r w:rsidR="00FC7C6B" w:rsidRPr="00002728">
        <w:rPr>
          <w:rFonts w:ascii="Times New Roman" w:eastAsia="Times New Roman" w:hAnsi="Times New Roman" w:cs="Times New Roman"/>
          <w:b/>
          <w:iCs/>
          <w:sz w:val="28"/>
          <w:szCs w:val="28"/>
          <w:lang w:eastAsia="vi-VN"/>
        </w:rPr>
        <w:t>2.1</w:t>
      </w:r>
      <w:r w:rsidRPr="00002728">
        <w:rPr>
          <w:rFonts w:ascii="Times New Roman" w:eastAsia="Times New Roman" w:hAnsi="Times New Roman" w:cs="Times New Roman"/>
          <w:b/>
          <w:iCs/>
          <w:sz w:val="28"/>
          <w:szCs w:val="28"/>
          <w:lang w:eastAsia="vi-VN"/>
        </w:rPr>
        <w:t>.</w:t>
      </w:r>
      <w:r w:rsidRPr="00002728">
        <w:rPr>
          <w:rFonts w:ascii="Times New Roman" w:eastAsia="Times New Roman" w:hAnsi="Times New Roman" w:cs="Times New Roman"/>
          <w:b/>
          <w:iCs/>
          <w:sz w:val="28"/>
          <w:szCs w:val="28"/>
          <w:lang w:val="vi-VN" w:eastAsia="vi-VN"/>
        </w:rPr>
        <w:t xml:space="preserve"> Thành</w:t>
      </w:r>
      <w:r w:rsidR="003A3CF9" w:rsidRPr="00002728">
        <w:rPr>
          <w:rFonts w:ascii="Times New Roman" w:eastAsia="Times New Roman" w:hAnsi="Times New Roman" w:cs="Times New Roman"/>
          <w:b/>
          <w:iCs/>
          <w:sz w:val="28"/>
          <w:szCs w:val="28"/>
          <w:lang w:val="vi-VN" w:eastAsia="vi-VN"/>
        </w:rPr>
        <w:t xml:space="preserve"> phần dinh dưỡng</w:t>
      </w:r>
      <w:r w:rsidR="003A3CF9" w:rsidRPr="00002728">
        <w:rPr>
          <w:rFonts w:ascii="Times New Roman" w:eastAsia="Times New Roman" w:hAnsi="Times New Roman" w:cs="Times New Roman"/>
          <w:b/>
          <w:iCs/>
          <w:sz w:val="28"/>
          <w:szCs w:val="28"/>
          <w:lang w:eastAsia="vi-VN"/>
        </w:rPr>
        <w:t xml:space="preserve"> </w:t>
      </w:r>
      <w:r w:rsidRPr="00002728">
        <w:rPr>
          <w:rFonts w:ascii="Times New Roman" w:eastAsia="Times New Roman" w:hAnsi="Times New Roman" w:cs="Times New Roman"/>
          <w:b/>
          <w:iCs/>
          <w:sz w:val="28"/>
          <w:szCs w:val="28"/>
          <w:lang w:val="vi-VN" w:eastAsia="vi-VN"/>
        </w:rPr>
        <w:t xml:space="preserve">(gói 3 gam) của 2 sản phẩm </w:t>
      </w:r>
      <w:r w:rsidR="003A3CF9" w:rsidRPr="00002728">
        <w:rPr>
          <w:rFonts w:ascii="Times New Roman" w:eastAsia="Times New Roman" w:hAnsi="Times New Roman" w:cs="Times New Roman"/>
          <w:b/>
          <w:iCs/>
          <w:sz w:val="28"/>
          <w:szCs w:val="28"/>
          <w:lang w:eastAsia="vi-VN"/>
        </w:rPr>
        <w:t>nghiên cứu</w:t>
      </w:r>
    </w:p>
    <w:tbl>
      <w:tblPr>
        <w:tblW w:w="9110" w:type="dxa"/>
        <w:jc w:val="center"/>
        <w:tblInd w:w="-380" w:type="dxa"/>
        <w:tblLayout w:type="fixed"/>
        <w:tblCellMar>
          <w:left w:w="0" w:type="dxa"/>
          <w:right w:w="0" w:type="dxa"/>
        </w:tblCellMar>
        <w:tblLook w:val="0000" w:firstRow="0" w:lastRow="0" w:firstColumn="0" w:lastColumn="0" w:noHBand="0" w:noVBand="0"/>
      </w:tblPr>
      <w:tblGrid>
        <w:gridCol w:w="800"/>
        <w:gridCol w:w="3690"/>
        <w:gridCol w:w="1260"/>
        <w:gridCol w:w="1530"/>
        <w:gridCol w:w="1830"/>
      </w:tblGrid>
      <w:tr w:rsidR="003F0337" w:rsidRPr="00002728" w:rsidTr="003F0337">
        <w:trPr>
          <w:trHeight w:val="763"/>
          <w:jc w:val="center"/>
        </w:trPr>
        <w:tc>
          <w:tcPr>
            <w:tcW w:w="80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after="0" w:line="240" w:lineRule="auto"/>
              <w:jc w:val="center"/>
              <w:rPr>
                <w:rFonts w:ascii="Times New Roman" w:eastAsia="MS Mincho" w:hAnsi="Times New Roman" w:cs="Times New Roman"/>
                <w:sz w:val="24"/>
                <w:szCs w:val="24"/>
                <w:lang w:val="vi-VN"/>
              </w:rPr>
            </w:pPr>
            <w:r w:rsidRPr="00002728">
              <w:rPr>
                <w:rFonts w:ascii="Times New Roman" w:eastAsia="MS Mincho" w:hAnsi="Times New Roman" w:cs="Times New Roman"/>
                <w:b/>
                <w:bCs/>
                <w:sz w:val="24"/>
                <w:szCs w:val="24"/>
                <w:lang w:val="vi-VN"/>
              </w:rPr>
              <w:t>STT</w:t>
            </w:r>
          </w:p>
        </w:tc>
        <w:tc>
          <w:tcPr>
            <w:tcW w:w="3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after="0" w:line="240" w:lineRule="auto"/>
              <w:jc w:val="center"/>
              <w:rPr>
                <w:rFonts w:ascii="Times New Roman" w:eastAsia="MS Mincho" w:hAnsi="Times New Roman" w:cs="Times New Roman"/>
                <w:sz w:val="24"/>
                <w:szCs w:val="24"/>
                <w:lang w:val="vi-VN"/>
              </w:rPr>
            </w:pPr>
            <w:r w:rsidRPr="00002728">
              <w:rPr>
                <w:rFonts w:ascii="Times New Roman" w:eastAsia="MS Mincho" w:hAnsi="Times New Roman" w:cs="Times New Roman"/>
                <w:b/>
                <w:bCs/>
                <w:sz w:val="24"/>
                <w:szCs w:val="24"/>
                <w:lang w:val="vi-VN"/>
              </w:rPr>
              <w:t>Tên chỉ tiêu</w:t>
            </w:r>
          </w:p>
        </w:tc>
        <w:tc>
          <w:tcPr>
            <w:tcW w:w="12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after="0" w:line="240" w:lineRule="auto"/>
              <w:jc w:val="center"/>
              <w:rPr>
                <w:rFonts w:ascii="Times New Roman" w:eastAsia="MS Mincho" w:hAnsi="Times New Roman" w:cs="Times New Roman"/>
                <w:sz w:val="24"/>
                <w:szCs w:val="24"/>
                <w:lang w:val="vi-VN"/>
              </w:rPr>
            </w:pPr>
            <w:r w:rsidRPr="00002728">
              <w:rPr>
                <w:rFonts w:ascii="Times New Roman" w:eastAsia="MS Mincho" w:hAnsi="Times New Roman" w:cs="Times New Roman"/>
                <w:b/>
                <w:bCs/>
                <w:sz w:val="24"/>
                <w:szCs w:val="24"/>
                <w:lang w:val="vi-VN"/>
              </w:rPr>
              <w:t>Đơn vị</w:t>
            </w:r>
          </w:p>
        </w:tc>
        <w:tc>
          <w:tcPr>
            <w:tcW w:w="1530" w:type="dxa"/>
            <w:tcBorders>
              <w:top w:val="single" w:sz="8" w:space="0" w:color="auto"/>
              <w:left w:val="nil"/>
              <w:bottom w:val="single" w:sz="8" w:space="0" w:color="auto"/>
              <w:right w:val="single" w:sz="4" w:space="0" w:color="auto"/>
            </w:tcBorders>
          </w:tcPr>
          <w:p w:rsidR="003F0337" w:rsidRPr="00002728" w:rsidRDefault="003F0337" w:rsidP="003F0337">
            <w:pPr>
              <w:spacing w:after="0" w:line="240" w:lineRule="auto"/>
              <w:jc w:val="center"/>
              <w:rPr>
                <w:rFonts w:ascii="Times New Roman" w:eastAsia="MS Mincho" w:hAnsi="Times New Roman" w:cs="Times New Roman"/>
                <w:b/>
                <w:bCs/>
                <w:sz w:val="24"/>
                <w:szCs w:val="24"/>
              </w:rPr>
            </w:pPr>
            <w:r w:rsidRPr="00002728">
              <w:rPr>
                <w:rFonts w:ascii="Times New Roman" w:eastAsia="MS Mincho" w:hAnsi="Times New Roman" w:cs="Times New Roman"/>
                <w:b/>
                <w:bCs/>
                <w:sz w:val="24"/>
                <w:szCs w:val="24"/>
                <w:lang w:val="vi-VN"/>
              </w:rPr>
              <w:t>Nhóm MTH.VC</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A3CF9" w:rsidRPr="00002728" w:rsidRDefault="003A3CF9" w:rsidP="003F0337">
            <w:pPr>
              <w:spacing w:after="0" w:line="240" w:lineRule="auto"/>
              <w:jc w:val="center"/>
              <w:rPr>
                <w:rFonts w:ascii="Times New Roman" w:eastAsia="MS Mincho" w:hAnsi="Times New Roman" w:cs="Times New Roman"/>
                <w:b/>
                <w:bCs/>
                <w:sz w:val="24"/>
                <w:szCs w:val="24"/>
              </w:rPr>
            </w:pPr>
          </w:p>
          <w:p w:rsidR="003F0337" w:rsidRPr="00002728" w:rsidRDefault="003F0337" w:rsidP="003F0337">
            <w:pPr>
              <w:spacing w:after="0" w:line="240" w:lineRule="auto"/>
              <w:jc w:val="center"/>
              <w:rPr>
                <w:rFonts w:ascii="Times New Roman" w:eastAsia="MS Mincho" w:hAnsi="Times New Roman" w:cs="Times New Roman"/>
                <w:sz w:val="24"/>
                <w:szCs w:val="24"/>
                <w:lang w:val="vi-VN"/>
              </w:rPr>
            </w:pPr>
            <w:r w:rsidRPr="00002728">
              <w:rPr>
                <w:rFonts w:ascii="Times New Roman" w:eastAsia="MS Mincho" w:hAnsi="Times New Roman" w:cs="Times New Roman"/>
                <w:b/>
                <w:bCs/>
                <w:sz w:val="24"/>
                <w:szCs w:val="24"/>
                <w:lang w:val="vi-VN"/>
              </w:rPr>
              <w:t>Nhóm VC</w:t>
            </w:r>
          </w:p>
          <w:p w:rsidR="003F0337" w:rsidRPr="00002728" w:rsidRDefault="003F0337" w:rsidP="003F0337">
            <w:pPr>
              <w:spacing w:after="0" w:line="240" w:lineRule="auto"/>
              <w:jc w:val="center"/>
              <w:rPr>
                <w:rFonts w:ascii="Times New Roman" w:eastAsia="MS Mincho" w:hAnsi="Times New Roman" w:cs="Times New Roman"/>
                <w:sz w:val="24"/>
                <w:szCs w:val="24"/>
                <w:lang w:val="vi-VN"/>
              </w:rPr>
            </w:pPr>
          </w:p>
        </w:tc>
      </w:tr>
      <w:tr w:rsidR="003F0337" w:rsidRPr="00002728" w:rsidTr="003F0337">
        <w:trPr>
          <w:trHeight w:val="408"/>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1</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i/>
                <w:sz w:val="26"/>
                <w:szCs w:val="26"/>
                <w:lang w:val="vi-VN"/>
              </w:rPr>
            </w:pPr>
            <w:r w:rsidRPr="00002728">
              <w:rPr>
                <w:rFonts w:ascii="Times New Roman" w:eastAsia="MS Mincho" w:hAnsi="Times New Roman" w:cs="Times New Roman"/>
                <w:i/>
                <w:sz w:val="26"/>
                <w:szCs w:val="26"/>
                <w:lang w:val="vi-VN"/>
              </w:rPr>
              <w:t>Bacillus Clausii</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CFU</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eastAsia="ja-JP"/>
              </w:rPr>
              <w:t>10</w:t>
            </w:r>
            <w:r w:rsidRPr="00002728">
              <w:rPr>
                <w:rFonts w:ascii="Times New Roman" w:eastAsia="MS Mincho" w:hAnsi="Times New Roman" w:cs="Times New Roman"/>
                <w:sz w:val="26"/>
                <w:szCs w:val="26"/>
                <w:vertAlign w:val="superscript"/>
                <w:lang w:val="vi-VN" w:eastAsia="ja-JP"/>
              </w:rPr>
              <w:t>9</w:t>
            </w:r>
            <w:r w:rsidRPr="00002728">
              <w:rPr>
                <w:rFonts w:ascii="Times New Roman" w:eastAsia="MS Mincho" w:hAnsi="Times New Roman" w:cs="Times New Roman"/>
                <w:sz w:val="26"/>
                <w:szCs w:val="26"/>
                <w:lang w:val="vi-VN" w:eastAsia="ja-JP"/>
              </w:rPr>
              <w:t xml:space="preserve"> CFU</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686920" w:rsidP="003F0337">
            <w:pPr>
              <w:spacing w:before="100" w:beforeAutospacing="1" w:after="100" w:afterAutospacing="1"/>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r>
      <w:tr w:rsidR="003F0337" w:rsidRPr="00002728" w:rsidTr="003F0337">
        <w:trPr>
          <w:trHeight w:val="440"/>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2</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i/>
                <w:sz w:val="26"/>
                <w:szCs w:val="26"/>
                <w:lang w:val="vi-VN"/>
              </w:rPr>
            </w:pPr>
            <w:r w:rsidRPr="00002728">
              <w:rPr>
                <w:rFonts w:ascii="Times New Roman" w:eastAsia="MS Mincho" w:hAnsi="Times New Roman" w:cs="Times New Roman"/>
                <w:i/>
                <w:sz w:val="26"/>
                <w:szCs w:val="26"/>
                <w:lang w:val="vi-VN"/>
              </w:rPr>
              <w:t>Bacillus subtilis</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CFU</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eastAsia="ja-JP"/>
              </w:rPr>
              <w:t>10</w:t>
            </w:r>
            <w:r w:rsidRPr="00002728">
              <w:rPr>
                <w:rFonts w:ascii="Times New Roman" w:eastAsia="MS Mincho" w:hAnsi="Times New Roman" w:cs="Times New Roman"/>
                <w:sz w:val="26"/>
                <w:szCs w:val="26"/>
                <w:vertAlign w:val="superscript"/>
                <w:lang w:val="vi-VN" w:eastAsia="ja-JP"/>
              </w:rPr>
              <w:t>9</w:t>
            </w:r>
            <w:r w:rsidRPr="00002728">
              <w:rPr>
                <w:rFonts w:ascii="Times New Roman" w:eastAsia="MS Mincho" w:hAnsi="Times New Roman" w:cs="Times New Roman"/>
                <w:sz w:val="26"/>
                <w:szCs w:val="26"/>
                <w:lang w:val="vi-VN" w:eastAsia="ja-JP"/>
              </w:rPr>
              <w:t xml:space="preserve"> CFU</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686920" w:rsidP="003F0337">
            <w:pPr>
              <w:spacing w:before="100" w:beforeAutospacing="1" w:after="100" w:afterAutospacing="1"/>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r>
      <w:tr w:rsidR="003F0337" w:rsidRPr="00002728" w:rsidTr="003F0337">
        <w:trPr>
          <w:trHeight w:val="407"/>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3</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Enzyme Amylase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UI/gói</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eastAsia="ja-JP"/>
              </w:rPr>
              <w:t>360 IU</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686920" w:rsidP="003F0337">
            <w:pPr>
              <w:spacing w:before="100" w:beforeAutospacing="1" w:after="100" w:afterAutospacing="1"/>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r>
      <w:tr w:rsidR="003F0337" w:rsidRPr="00002728" w:rsidTr="003F0337">
        <w:trPr>
          <w:trHeight w:val="407"/>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4</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Enzyme Protease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UI/gói</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eastAsia="ja-JP"/>
              </w:rPr>
              <w:t>120 IU</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686920" w:rsidP="003F0337">
            <w:pPr>
              <w:spacing w:before="100" w:beforeAutospacing="1" w:after="100" w:afterAutospacing="1"/>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r>
      <w:tr w:rsidR="003F0337" w:rsidRPr="00002728" w:rsidTr="003F0337">
        <w:trPr>
          <w:trHeight w:val="407"/>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5</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Enzyme Lipase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UI/gói</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eastAsia="ja-JP"/>
              </w:rPr>
              <w:t>120 IU</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686920" w:rsidP="003F0337">
            <w:pPr>
              <w:spacing w:before="100" w:beforeAutospacing="1" w:after="100" w:afterAutospacing="1"/>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r>
      <w:tr w:rsidR="003F0337" w:rsidRPr="00002728" w:rsidTr="003A3CF9">
        <w:trPr>
          <w:trHeight w:val="346"/>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110994">
            <w:pPr>
              <w:spacing w:after="0" w:line="360" w:lineRule="auto"/>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6</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110994">
            <w:pPr>
              <w:spacing w:after="0" w:line="360" w:lineRule="auto"/>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Kẽm nguyên tố (gluconate)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110994">
            <w:pPr>
              <w:spacing w:after="0" w:line="360" w:lineRule="auto"/>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mg/gói</w:t>
            </w:r>
          </w:p>
        </w:tc>
        <w:tc>
          <w:tcPr>
            <w:tcW w:w="1530" w:type="dxa"/>
            <w:tcBorders>
              <w:top w:val="nil"/>
              <w:left w:val="nil"/>
              <w:bottom w:val="single" w:sz="8" w:space="0" w:color="auto"/>
              <w:right w:val="single" w:sz="4" w:space="0" w:color="auto"/>
            </w:tcBorders>
          </w:tcPr>
          <w:p w:rsidR="003F0337" w:rsidRPr="00002728" w:rsidRDefault="003F0337" w:rsidP="00110994">
            <w:pPr>
              <w:spacing w:after="0" w:line="360" w:lineRule="auto"/>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4</w:t>
            </w:r>
            <w:r w:rsidRPr="00002728">
              <w:rPr>
                <w:rFonts w:ascii="Times New Roman" w:eastAsia="MS Mincho" w:hAnsi="Times New Roman" w:cs="Times New Roman"/>
                <w:sz w:val="26"/>
                <w:szCs w:val="26"/>
              </w:rPr>
              <w:t>,1</w:t>
            </w:r>
            <w:r w:rsidRPr="00002728">
              <w:rPr>
                <w:rFonts w:ascii="Times New Roman" w:eastAsia="MS Mincho" w:hAnsi="Times New Roman" w:cs="Times New Roman"/>
                <w:sz w:val="26"/>
                <w:szCs w:val="26"/>
                <w:lang w:val="vi-VN"/>
              </w:rPr>
              <w:t>mg</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3F0337" w:rsidP="00110994">
            <w:pPr>
              <w:spacing w:after="0" w:line="360" w:lineRule="auto"/>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4</w:t>
            </w:r>
            <w:r w:rsidRPr="00002728">
              <w:rPr>
                <w:rFonts w:ascii="Times New Roman" w:eastAsia="MS Mincho" w:hAnsi="Times New Roman" w:cs="Times New Roman"/>
                <w:sz w:val="26"/>
                <w:szCs w:val="26"/>
              </w:rPr>
              <w:t>,1</w:t>
            </w:r>
            <w:r w:rsidRPr="00002728">
              <w:rPr>
                <w:rFonts w:ascii="Times New Roman" w:eastAsia="MS Mincho" w:hAnsi="Times New Roman" w:cs="Times New Roman"/>
                <w:sz w:val="26"/>
                <w:szCs w:val="26"/>
                <w:lang w:val="vi-VN"/>
              </w:rPr>
              <w:t>mg</w:t>
            </w:r>
          </w:p>
        </w:tc>
      </w:tr>
      <w:tr w:rsidR="003F0337" w:rsidRPr="00002728" w:rsidTr="003F0337">
        <w:trPr>
          <w:trHeight w:val="407"/>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7</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Lyzine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mg/gói</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PGothic" w:hAnsi="Times New Roman" w:cs="Times New Roman"/>
                <w:sz w:val="26"/>
                <w:szCs w:val="26"/>
                <w:lang w:val="vi-VN" w:eastAsia="ja-JP"/>
              </w:rPr>
              <w:t>1</w:t>
            </w:r>
            <w:r w:rsidRPr="00002728">
              <w:rPr>
                <w:rFonts w:ascii="Times New Roman" w:eastAsia="MS PGothic" w:hAnsi="Times New Roman" w:cs="Times New Roman"/>
                <w:sz w:val="26"/>
                <w:szCs w:val="26"/>
                <w:lang w:eastAsia="ja-JP"/>
              </w:rPr>
              <w:t>34</w:t>
            </w:r>
            <w:r w:rsidRPr="00002728">
              <w:rPr>
                <w:rFonts w:ascii="Times New Roman" w:eastAsia="MS PGothic" w:hAnsi="Times New Roman" w:cs="Times New Roman"/>
                <w:sz w:val="26"/>
                <w:szCs w:val="26"/>
                <w:lang w:val="vi-VN" w:eastAsia="ja-JP"/>
              </w:rPr>
              <w:t xml:space="preserve"> mg</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1</w:t>
            </w:r>
            <w:r w:rsidRPr="00002728">
              <w:rPr>
                <w:rFonts w:ascii="Times New Roman" w:eastAsia="MS Mincho" w:hAnsi="Times New Roman" w:cs="Times New Roman"/>
                <w:sz w:val="26"/>
                <w:szCs w:val="26"/>
              </w:rPr>
              <w:t>34</w:t>
            </w:r>
            <w:r w:rsidRPr="00002728">
              <w:rPr>
                <w:rFonts w:ascii="Times New Roman" w:eastAsia="MS Mincho" w:hAnsi="Times New Roman" w:cs="Times New Roman"/>
                <w:sz w:val="26"/>
                <w:szCs w:val="26"/>
                <w:lang w:val="vi-VN"/>
              </w:rPr>
              <w:t xml:space="preserve"> mg</w:t>
            </w:r>
          </w:p>
        </w:tc>
      </w:tr>
      <w:tr w:rsidR="003F0337" w:rsidRPr="00002728" w:rsidTr="003F0337">
        <w:trPr>
          <w:trHeight w:val="407"/>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8</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Vitamin B</w:t>
            </w:r>
            <w:r w:rsidRPr="00002728">
              <w:rPr>
                <w:rFonts w:ascii="Times New Roman" w:eastAsia="MS Mincho" w:hAnsi="Times New Roman" w:cs="Times New Roman"/>
                <w:sz w:val="26"/>
                <w:szCs w:val="26"/>
                <w:vertAlign w:val="subscript"/>
                <w:lang w:val="vi-VN"/>
              </w:rPr>
              <w:t>1</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mg/gói</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0,5mg</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0,5 mg</w:t>
            </w:r>
          </w:p>
        </w:tc>
      </w:tr>
      <w:tr w:rsidR="003F0337" w:rsidRPr="00002728" w:rsidTr="003F0337">
        <w:trPr>
          <w:trHeight w:val="407"/>
          <w:jc w:val="center"/>
        </w:trPr>
        <w:tc>
          <w:tcPr>
            <w:tcW w:w="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9</w:t>
            </w:r>
          </w:p>
        </w:tc>
        <w:tc>
          <w:tcPr>
            <w:tcW w:w="369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rPr>
                <w:rFonts w:ascii="Times New Roman" w:eastAsia="MS Mincho" w:hAnsi="Times New Roman" w:cs="Times New Roman"/>
                <w:sz w:val="26"/>
                <w:szCs w:val="26"/>
              </w:rPr>
            </w:pPr>
            <w:r w:rsidRPr="00002728">
              <w:rPr>
                <w:rFonts w:ascii="Times New Roman" w:eastAsia="MS Mincho" w:hAnsi="Times New Roman" w:cs="Times New Roman"/>
                <w:sz w:val="26"/>
                <w:szCs w:val="26"/>
              </w:rPr>
              <w:t>Tá dược (hỗn hợp Glucose + lactose)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rPr>
              <w:t>m</w:t>
            </w:r>
            <w:r w:rsidRPr="00002728">
              <w:rPr>
                <w:rFonts w:ascii="Times New Roman" w:eastAsia="MS Mincho" w:hAnsi="Times New Roman" w:cs="Times New Roman"/>
                <w:sz w:val="26"/>
                <w:szCs w:val="26"/>
                <w:lang w:val="vi-VN"/>
              </w:rPr>
              <w:t>g/gói</w:t>
            </w:r>
          </w:p>
        </w:tc>
        <w:tc>
          <w:tcPr>
            <w:tcW w:w="1530" w:type="dxa"/>
            <w:tcBorders>
              <w:top w:val="nil"/>
              <w:left w:val="nil"/>
              <w:bottom w:val="single" w:sz="8" w:space="0" w:color="auto"/>
              <w:right w:val="single" w:sz="4" w:space="0" w:color="auto"/>
            </w:tcBorders>
          </w:tcPr>
          <w:p w:rsidR="003F0337" w:rsidRPr="00002728" w:rsidRDefault="003F0337" w:rsidP="003F0337">
            <w:pPr>
              <w:spacing w:before="100" w:beforeAutospacing="1" w:after="100" w:afterAutospacing="1"/>
              <w:jc w:val="center"/>
              <w:rPr>
                <w:rFonts w:ascii="Times New Roman" w:eastAsia="MS PGothic" w:hAnsi="Times New Roman" w:cs="Times New Roman"/>
                <w:sz w:val="26"/>
                <w:szCs w:val="26"/>
                <w:lang w:val="vi-VN" w:eastAsia="ja-JP"/>
              </w:rPr>
            </w:pPr>
            <w:r w:rsidRPr="00002728">
              <w:rPr>
                <w:rFonts w:ascii="Times New Roman" w:eastAsia="MS PGothic" w:hAnsi="Times New Roman" w:cs="Times New Roman"/>
                <w:sz w:val="26"/>
                <w:szCs w:val="26"/>
                <w:lang w:val="vi-VN" w:eastAsia="ja-JP"/>
              </w:rPr>
              <w:t>2.836.341 mg</w:t>
            </w:r>
          </w:p>
        </w:tc>
        <w:tc>
          <w:tcPr>
            <w:tcW w:w="183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rsidR="003F0337" w:rsidRPr="00002728" w:rsidRDefault="003F0337" w:rsidP="003F0337">
            <w:pPr>
              <w:spacing w:before="100" w:beforeAutospacing="1" w:after="100" w:afterAutospacing="1"/>
              <w:jc w:val="center"/>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2.536.341 mg</w:t>
            </w:r>
          </w:p>
        </w:tc>
      </w:tr>
    </w:tbl>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Hai loại sản phẩm trên được </w:t>
      </w:r>
      <w:r w:rsidRPr="00002728">
        <w:rPr>
          <w:rFonts w:ascii="Times New Roman" w:eastAsia="Times New Roman" w:hAnsi="Times New Roman" w:cs="Times New Roman"/>
          <w:sz w:val="28"/>
          <w:szCs w:val="28"/>
          <w:lang w:eastAsia="vi-VN"/>
        </w:rPr>
        <w:t xml:space="preserve">Viện Dinh </w:t>
      </w:r>
      <w:r w:rsidR="00FC7C6B"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eastAsia="vi-VN"/>
        </w:rPr>
        <w:t xml:space="preserve">ưỡng thiết kế công thức, được </w:t>
      </w:r>
      <w:r w:rsidRPr="00002728">
        <w:rPr>
          <w:rFonts w:ascii="Times New Roman" w:eastAsia="Times New Roman" w:hAnsi="Times New Roman" w:cs="Times New Roman"/>
          <w:sz w:val="28"/>
          <w:szCs w:val="28"/>
          <w:lang w:val="vi-VN" w:eastAsia="vi-VN"/>
        </w:rPr>
        <w:t xml:space="preserve">sản xuất tại </w:t>
      </w:r>
      <w:r w:rsidRPr="00002728">
        <w:rPr>
          <w:rFonts w:ascii="Times New Roman" w:eastAsia="Times New Roman" w:hAnsi="Times New Roman" w:cs="Times New Roman"/>
          <w:sz w:val="28"/>
          <w:szCs w:val="28"/>
          <w:lang w:eastAsia="vi-VN"/>
        </w:rPr>
        <w:t>cơ sở đảm bảo tiêu chuẩn ISO</w:t>
      </w:r>
      <w:r w:rsidRPr="00002728">
        <w:rPr>
          <w:rFonts w:ascii="Times New Roman" w:eastAsia="Times New Roman" w:hAnsi="Times New Roman" w:cs="Times New Roman"/>
          <w:sz w:val="28"/>
          <w:szCs w:val="28"/>
          <w:lang w:val="vi-VN" w:eastAsia="vi-VN"/>
        </w:rPr>
        <w:t>, đã được chứng minh đảm bảo các tiêu chuẩn về dinh dưỡng, vệ sinh, phù hợp với lứa tuổi của trẻ [</w:t>
      </w:r>
      <w:r w:rsidRPr="00002728">
        <w:rPr>
          <w:rFonts w:ascii="Times New Roman" w:eastAsia="Times New Roman" w:hAnsi="Times New Roman" w:cs="Times New Roman"/>
          <w:sz w:val="28"/>
          <w:szCs w:val="28"/>
          <w:lang w:eastAsia="vi-VN"/>
        </w:rPr>
        <w:t>167</w:t>
      </w:r>
      <w:r w:rsidRPr="00002728">
        <w:rPr>
          <w:rFonts w:ascii="Times New Roman" w:eastAsia="Times New Roman" w:hAnsi="Times New Roman" w:cs="Times New Roman"/>
          <w:sz w:val="28"/>
          <w:szCs w:val="28"/>
          <w:lang w:val="vi-VN" w:eastAsia="vi-VN"/>
        </w:rPr>
        <w:t>].</w:t>
      </w:r>
    </w:p>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Sản phẩm sau khi sản xuất được kiểm định về chất lượng thành phần dinh dưỡng và vệ sinh thực phẩm có trong đề tài “</w:t>
      </w:r>
      <w:r w:rsidRPr="00002728">
        <w:rPr>
          <w:rFonts w:ascii="Times New Roman" w:eastAsia="Calibri" w:hAnsi="Times New Roman" w:cs="Times New Roman"/>
          <w:i/>
          <w:sz w:val="28"/>
          <w:szCs w:val="28"/>
          <w:lang w:val="pl-PL" w:eastAsia="vi-VN"/>
        </w:rPr>
        <w:t>Hoàn thiện công thức, qui trình sản xuất và thử nghiệm tính chấp nhận của sản phẩm men vi sinh, enzyme tiêu hóa, lysine và vi chất dinh dưỡng</w:t>
      </w:r>
      <w:r w:rsidR="00F36C0C" w:rsidRPr="00002728">
        <w:rPr>
          <w:rFonts w:ascii="Times New Roman" w:eastAsia="Calibri" w:hAnsi="Times New Roman" w:cs="Times New Roman"/>
          <w:i/>
          <w:sz w:val="28"/>
          <w:szCs w:val="28"/>
          <w:lang w:val="pl-PL" w:eastAsia="vi-VN"/>
        </w:rPr>
        <w:t xml:space="preserve"> (VYBOZYME)</w:t>
      </w:r>
      <w:r w:rsidRPr="00002728">
        <w:rPr>
          <w:rFonts w:ascii="Times New Roman" w:eastAsia="Calibri" w:hAnsi="Times New Roman" w:cs="Times New Roman"/>
          <w:i/>
          <w:sz w:val="28"/>
          <w:szCs w:val="28"/>
          <w:lang w:val="pl-PL" w:eastAsia="vi-VN"/>
        </w:rPr>
        <w:t xml:space="preserve"> dành cho trẻ biếng ăn và suy dinh </w:t>
      </w:r>
      <w:r w:rsidRPr="00002728">
        <w:rPr>
          <w:rFonts w:ascii="Times New Roman" w:eastAsia="Calibri" w:hAnsi="Times New Roman" w:cs="Times New Roman"/>
          <w:i/>
          <w:sz w:val="28"/>
          <w:szCs w:val="28"/>
          <w:lang w:val="pl-PL" w:eastAsia="vi-VN"/>
        </w:rPr>
        <w:lastRenderedPageBreak/>
        <w:t>dưỡng</w:t>
      </w:r>
      <w:r w:rsidRPr="00002728">
        <w:rPr>
          <w:rFonts w:ascii="Times New Roman" w:eastAsia="Calibri" w:hAnsi="Times New Roman" w:cs="Times New Roman"/>
          <w:sz w:val="28"/>
          <w:szCs w:val="28"/>
          <w:lang w:val="pl-PL" w:eastAsia="vi-VN"/>
        </w:rPr>
        <w:t>”. Đề tài nghiên cứu khoa học cấp cơ sở năm 2014 của Việ</w:t>
      </w:r>
      <w:r w:rsidR="003A3CF9" w:rsidRPr="00002728">
        <w:rPr>
          <w:rFonts w:ascii="Times New Roman" w:eastAsia="Calibri" w:hAnsi="Times New Roman" w:cs="Times New Roman"/>
          <w:sz w:val="28"/>
          <w:szCs w:val="28"/>
          <w:lang w:val="pl-PL" w:eastAsia="vi-VN"/>
        </w:rPr>
        <w:t>n Dinh d</w:t>
      </w:r>
      <w:r w:rsidRPr="00002728">
        <w:rPr>
          <w:rFonts w:ascii="Times New Roman" w:eastAsia="Calibri" w:hAnsi="Times New Roman" w:cs="Times New Roman"/>
          <w:sz w:val="28"/>
          <w:szCs w:val="28"/>
          <w:lang w:val="pl-PL" w:eastAsia="vi-VN"/>
        </w:rPr>
        <w:t>ưỡng</w:t>
      </w:r>
      <w:r w:rsidR="00743572" w:rsidRPr="00002728">
        <w:rPr>
          <w:rFonts w:ascii="Times New Roman" w:eastAsia="Calibri" w:hAnsi="Times New Roman" w:cs="Times New Roman"/>
          <w:sz w:val="28"/>
          <w:szCs w:val="28"/>
          <w:lang w:val="pl-PL" w:eastAsia="vi-VN"/>
        </w:rPr>
        <w:t xml:space="preserve"> </w:t>
      </w:r>
      <w:r w:rsidRPr="00002728">
        <w:rPr>
          <w:rFonts w:ascii="Times New Roman" w:eastAsia="Times New Roman" w:hAnsi="Times New Roman" w:cs="Times New Roman"/>
          <w:sz w:val="28"/>
          <w:szCs w:val="28"/>
        </w:rPr>
        <w:t xml:space="preserve">nêu trong phụ lục </w:t>
      </w:r>
      <w:r w:rsidR="00207C5A" w:rsidRPr="00002728">
        <w:rPr>
          <w:rFonts w:ascii="Times New Roman" w:eastAsia="Times New Roman" w:hAnsi="Times New Roman" w:cs="Times New Roman"/>
          <w:sz w:val="28"/>
          <w:szCs w:val="28"/>
        </w:rPr>
        <w:t>2</w:t>
      </w:r>
      <w:r w:rsidRPr="00002728">
        <w:rPr>
          <w:rFonts w:ascii="Times New Roman" w:eastAsia="Times New Roman" w:hAnsi="Times New Roman" w:cs="Times New Roman"/>
          <w:sz w:val="28"/>
          <w:szCs w:val="28"/>
        </w:rPr>
        <w:t xml:space="preserve"> [167].</w:t>
      </w:r>
    </w:p>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Sản phẩm cũng đã được nghiên cứu đánh giá về đặc tính cảm quan trên trẻ em, được trẻ chấp nhận</w:t>
      </w:r>
      <w:r w:rsidR="0074357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167</w:t>
      </w:r>
      <w:r w:rsidRPr="00002728">
        <w:rPr>
          <w:rFonts w:ascii="Times New Roman" w:eastAsia="Times New Roman" w:hAnsi="Times New Roman" w:cs="Times New Roman"/>
          <w:sz w:val="28"/>
          <w:szCs w:val="28"/>
          <w:lang w:val="vi-VN" w:eastAsia="vi-VN"/>
        </w:rPr>
        <w:t>].</w:t>
      </w:r>
    </w:p>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Sản phẩm sau sản xuất được bảo quản nhiệt độ mát (18-25</w:t>
      </w:r>
      <w:r w:rsidRPr="00002728">
        <w:rPr>
          <w:rFonts w:ascii="Times New Roman" w:eastAsia="Times New Roman" w:hAnsi="Times New Roman" w:cs="Times New Roman"/>
          <w:sz w:val="28"/>
          <w:szCs w:val="28"/>
          <w:vertAlign w:val="superscript"/>
        </w:rPr>
        <w:t>0</w:t>
      </w:r>
      <w:r w:rsidRPr="00002728">
        <w:rPr>
          <w:rFonts w:ascii="Times New Roman" w:eastAsia="Times New Roman" w:hAnsi="Times New Roman" w:cs="Times New Roman"/>
          <w:sz w:val="28"/>
          <w:szCs w:val="28"/>
        </w:rPr>
        <w:t xml:space="preserve">C) tại Viện Dinh </w:t>
      </w:r>
      <w:r w:rsidR="00FC7C6B"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rPr>
        <w:t>ưỡng, sau đó được chuyển xuống 2 địa điểm khám 1 tuần/1lần tùy theo số lượng trẻ được khám. Một số lượng sản phẩm dự phòng được lưu trữ tại nhiệt độ phòng, thoáng mát (18-25 độ C) tại 2 địa điểm khám.</w:t>
      </w:r>
    </w:p>
    <w:p w:rsidR="003F0337" w:rsidRPr="00002728" w:rsidRDefault="00137896" w:rsidP="003F0337">
      <w:pPr>
        <w:tabs>
          <w:tab w:val="left" w:pos="360"/>
        </w:tabs>
        <w:spacing w:before="120" w:after="0" w:line="360" w:lineRule="auto"/>
        <w:jc w:val="both"/>
        <w:rPr>
          <w:rFonts w:ascii="Times New Roman" w:eastAsia="Times New Roman" w:hAnsi="Times New Roman" w:cs="Times New Roman"/>
          <w:iCs/>
          <w:sz w:val="28"/>
          <w:szCs w:val="28"/>
          <w:lang w:eastAsia="vi-VN"/>
        </w:rPr>
      </w:pPr>
      <w:r w:rsidRPr="00002728">
        <w:rPr>
          <w:rFonts w:ascii="Times New Roman" w:eastAsia="Times New Roman" w:hAnsi="Times New Roman" w:cs="Times New Roman"/>
          <w:sz w:val="28"/>
          <w:szCs w:val="28"/>
        </w:rPr>
        <w:tab/>
        <w:t>02</w:t>
      </w:r>
      <w:r w:rsidR="003F0337" w:rsidRPr="00002728">
        <w:rPr>
          <w:rFonts w:ascii="Times New Roman" w:eastAsia="Times New Roman" w:hAnsi="Times New Roman" w:cs="Times New Roman"/>
          <w:sz w:val="28"/>
          <w:szCs w:val="28"/>
          <w:lang w:val="vi-VN"/>
        </w:rPr>
        <w:t xml:space="preserve"> sản phẩm can thiệp</w:t>
      </w:r>
      <w:r w:rsidR="003F0337" w:rsidRPr="00002728">
        <w:rPr>
          <w:rFonts w:ascii="Times New Roman" w:eastAsia="Times New Roman" w:hAnsi="Times New Roman" w:cs="Times New Roman"/>
          <w:iCs/>
          <w:sz w:val="28"/>
          <w:szCs w:val="28"/>
          <w:lang w:val="vi-VN"/>
        </w:rPr>
        <w:t xml:space="preserve"> được </w:t>
      </w:r>
      <w:r w:rsidR="003F0337" w:rsidRPr="00002728">
        <w:rPr>
          <w:rFonts w:ascii="Times New Roman" w:eastAsia="Times New Roman" w:hAnsi="Times New Roman" w:cs="Times New Roman"/>
          <w:iCs/>
          <w:sz w:val="28"/>
          <w:szCs w:val="28"/>
        </w:rPr>
        <w:t xml:space="preserve">sản xuất </w:t>
      </w:r>
      <w:r w:rsidR="003F0337" w:rsidRPr="00002728">
        <w:rPr>
          <w:rFonts w:ascii="Times New Roman" w:eastAsia="Times New Roman" w:hAnsi="Times New Roman" w:cs="Times New Roman"/>
          <w:iCs/>
          <w:sz w:val="28"/>
          <w:szCs w:val="28"/>
          <w:lang w:val="vi-VN"/>
        </w:rPr>
        <w:t xml:space="preserve">đóng gói 3g, có hình dạng bao gói giống nhau, được ký hiệu bằng các nhóm </w:t>
      </w:r>
      <w:r w:rsidR="00C304BD" w:rsidRPr="00002728">
        <w:rPr>
          <w:rFonts w:ascii="Times New Roman" w:eastAsia="Times New Roman" w:hAnsi="Times New Roman" w:cs="Times New Roman"/>
          <w:iCs/>
          <w:sz w:val="28"/>
          <w:szCs w:val="28"/>
        </w:rPr>
        <w:t>AA</w:t>
      </w:r>
      <w:r w:rsidR="003F0337" w:rsidRPr="00002728">
        <w:rPr>
          <w:rFonts w:ascii="Times New Roman" w:eastAsia="Times New Roman" w:hAnsi="Times New Roman" w:cs="Times New Roman"/>
          <w:iCs/>
          <w:sz w:val="28"/>
          <w:szCs w:val="28"/>
          <w:lang w:val="vi-VN"/>
        </w:rPr>
        <w:t xml:space="preserve">, </w:t>
      </w:r>
      <w:r w:rsidR="00C304BD" w:rsidRPr="00002728">
        <w:rPr>
          <w:rFonts w:ascii="Times New Roman" w:eastAsia="Times New Roman" w:hAnsi="Times New Roman" w:cs="Times New Roman"/>
          <w:iCs/>
          <w:sz w:val="28"/>
          <w:szCs w:val="28"/>
        </w:rPr>
        <w:t>BB</w:t>
      </w:r>
      <w:r w:rsidR="003F0337" w:rsidRPr="00002728">
        <w:rPr>
          <w:rFonts w:ascii="Times New Roman" w:eastAsia="Times New Roman" w:hAnsi="Times New Roman" w:cs="Times New Roman"/>
          <w:iCs/>
          <w:sz w:val="28"/>
          <w:szCs w:val="28"/>
          <w:lang w:val="vi-VN"/>
        </w:rPr>
        <w:t xml:space="preserve"> tương ứng với 2 nhóm can thiệp.</w:t>
      </w:r>
      <w:r w:rsidR="003A3CF9" w:rsidRPr="00002728">
        <w:rPr>
          <w:rFonts w:ascii="Times New Roman" w:eastAsia="Times New Roman" w:hAnsi="Times New Roman" w:cs="Times New Roman"/>
          <w:iCs/>
          <w:sz w:val="28"/>
          <w:szCs w:val="28"/>
        </w:rPr>
        <w:t xml:space="preserve"> </w:t>
      </w:r>
      <w:r w:rsidR="003F0337" w:rsidRPr="00002728">
        <w:rPr>
          <w:rFonts w:ascii="Times New Roman" w:eastAsia="Times New Roman" w:hAnsi="Times New Roman" w:cs="Times New Roman"/>
          <w:iCs/>
          <w:sz w:val="28"/>
          <w:szCs w:val="28"/>
          <w:lang w:val="vi-VN" w:eastAsia="vi-VN"/>
        </w:rPr>
        <w:t>Cả nghiên cứu viên</w:t>
      </w:r>
      <w:r w:rsidR="003F0337" w:rsidRPr="00002728">
        <w:rPr>
          <w:rFonts w:ascii="Times New Roman" w:eastAsia="Times New Roman" w:hAnsi="Times New Roman" w:cs="Times New Roman"/>
          <w:iCs/>
          <w:sz w:val="28"/>
          <w:szCs w:val="28"/>
          <w:lang w:eastAsia="vi-VN"/>
        </w:rPr>
        <w:t>, cộng tác viên</w:t>
      </w:r>
      <w:r w:rsidR="003F0337" w:rsidRPr="00002728">
        <w:rPr>
          <w:rFonts w:ascii="Times New Roman" w:eastAsia="Times New Roman" w:hAnsi="Times New Roman" w:cs="Times New Roman"/>
          <w:iCs/>
          <w:sz w:val="28"/>
          <w:szCs w:val="28"/>
          <w:lang w:val="vi-VN" w:eastAsia="vi-VN"/>
        </w:rPr>
        <w:t xml:space="preserve"> và đối tượng nghiên cứu (trẻ, phụ huynh) đều không </w:t>
      </w:r>
      <w:r w:rsidR="003F0337" w:rsidRPr="00002728">
        <w:rPr>
          <w:rFonts w:ascii="Times New Roman" w:eastAsia="Times New Roman" w:hAnsi="Times New Roman" w:cs="Times New Roman"/>
          <w:iCs/>
          <w:sz w:val="28"/>
          <w:szCs w:val="28"/>
          <w:lang w:eastAsia="vi-VN"/>
        </w:rPr>
        <w:t>biết</w:t>
      </w:r>
      <w:r w:rsidR="003F0337" w:rsidRPr="00002728">
        <w:rPr>
          <w:rFonts w:ascii="Times New Roman" w:eastAsia="Times New Roman" w:hAnsi="Times New Roman" w:cs="Times New Roman"/>
          <w:iCs/>
          <w:sz w:val="28"/>
          <w:szCs w:val="28"/>
          <w:lang w:val="vi-VN" w:eastAsia="vi-VN"/>
        </w:rPr>
        <w:t xml:space="preserve"> về bản chất của 2 loại sản phẩm. </w:t>
      </w:r>
      <w:r w:rsidR="003F0337" w:rsidRPr="00002728">
        <w:rPr>
          <w:rFonts w:ascii="Times New Roman" w:eastAsia="Times New Roman" w:hAnsi="Times New Roman" w:cs="Times New Roman"/>
          <w:iCs/>
          <w:sz w:val="28"/>
          <w:szCs w:val="28"/>
          <w:lang w:eastAsia="vi-VN"/>
        </w:rPr>
        <w:t>Mã</w:t>
      </w:r>
      <w:r w:rsidR="003A3CF9" w:rsidRPr="00002728">
        <w:rPr>
          <w:rFonts w:ascii="Times New Roman" w:eastAsia="Times New Roman" w:hAnsi="Times New Roman" w:cs="Times New Roman"/>
          <w:iCs/>
          <w:sz w:val="28"/>
          <w:szCs w:val="28"/>
          <w:lang w:eastAsia="vi-VN"/>
        </w:rPr>
        <w:t xml:space="preserve"> </w:t>
      </w:r>
      <w:r w:rsidR="003F0337" w:rsidRPr="00002728">
        <w:rPr>
          <w:rFonts w:ascii="Times New Roman" w:eastAsia="Times New Roman" w:hAnsi="Times New Roman" w:cs="Times New Roman"/>
          <w:iCs/>
          <w:sz w:val="28"/>
          <w:szCs w:val="28"/>
          <w:lang w:eastAsia="vi-VN"/>
        </w:rPr>
        <w:t>của</w:t>
      </w:r>
      <w:r w:rsidR="003F0337" w:rsidRPr="00002728">
        <w:rPr>
          <w:rFonts w:ascii="Times New Roman" w:eastAsia="Times New Roman" w:hAnsi="Times New Roman" w:cs="Times New Roman"/>
          <w:iCs/>
          <w:sz w:val="28"/>
          <w:szCs w:val="28"/>
          <w:lang w:val="vi-VN" w:eastAsia="vi-VN"/>
        </w:rPr>
        <w:t xml:space="preserve"> sản phẩm được </w:t>
      </w:r>
      <w:r w:rsidR="003F0337" w:rsidRPr="00002728">
        <w:rPr>
          <w:rFonts w:ascii="Times New Roman" w:eastAsia="Times New Roman" w:hAnsi="Times New Roman" w:cs="Times New Roman"/>
          <w:iCs/>
          <w:sz w:val="28"/>
          <w:szCs w:val="28"/>
          <w:lang w:eastAsia="vi-VN"/>
        </w:rPr>
        <w:t xml:space="preserve">01 người điều hành sản xuất </w:t>
      </w:r>
      <w:r w:rsidR="003F0337" w:rsidRPr="00002728">
        <w:rPr>
          <w:rFonts w:ascii="Times New Roman" w:eastAsia="Times New Roman" w:hAnsi="Times New Roman" w:cs="Times New Roman"/>
          <w:iCs/>
          <w:sz w:val="28"/>
          <w:szCs w:val="28"/>
          <w:lang w:val="vi-VN" w:eastAsia="vi-VN"/>
        </w:rPr>
        <w:t>niêm phong, giữ kín trong tủ - có khóa an toàn. Chỉ khi kết thúc phân tích thống kê mới được mở mã nhóm can thiệp</w:t>
      </w:r>
      <w:r w:rsidR="003F0337" w:rsidRPr="00002728">
        <w:rPr>
          <w:rFonts w:ascii="Times New Roman" w:eastAsia="Times New Roman" w:hAnsi="Times New Roman" w:cs="Times New Roman"/>
          <w:iCs/>
          <w:sz w:val="28"/>
          <w:szCs w:val="28"/>
          <w:lang w:eastAsia="vi-VN"/>
        </w:rPr>
        <w:t>.</w:t>
      </w:r>
    </w:p>
    <w:p w:rsidR="003F0337" w:rsidRPr="00002728" w:rsidRDefault="003F0337" w:rsidP="003F0337">
      <w:pPr>
        <w:spacing w:before="120" w:after="0" w:line="360" w:lineRule="auto"/>
        <w:ind w:firstLine="540"/>
        <w:jc w:val="both"/>
        <w:rPr>
          <w:rFonts w:ascii="Times New Roman" w:eastAsia="Times New Roman" w:hAnsi="Times New Roman" w:cs="Times New Roman"/>
          <w:iCs/>
          <w:sz w:val="28"/>
          <w:szCs w:val="28"/>
          <w:lang w:eastAsia="vi-VN"/>
        </w:rPr>
      </w:pPr>
      <w:r w:rsidRPr="00002728">
        <w:rPr>
          <w:rFonts w:ascii="Times New Roman" w:eastAsia="Times New Roman" w:hAnsi="Times New Roman" w:cs="Times New Roman"/>
          <w:iCs/>
          <w:sz w:val="28"/>
          <w:szCs w:val="28"/>
        </w:rPr>
        <w:t>T</w:t>
      </w:r>
      <w:r w:rsidRPr="00002728">
        <w:rPr>
          <w:rFonts w:ascii="Times New Roman" w:eastAsia="Times New Roman" w:hAnsi="Times New Roman" w:cs="Times New Roman"/>
          <w:iCs/>
          <w:sz w:val="28"/>
          <w:szCs w:val="28"/>
          <w:lang w:val="vi-VN"/>
        </w:rPr>
        <w:t xml:space="preserve">rẻ </w:t>
      </w:r>
      <w:r w:rsidRPr="00002728">
        <w:rPr>
          <w:rFonts w:ascii="Times New Roman" w:eastAsia="Times New Roman" w:hAnsi="Times New Roman" w:cs="Times New Roman"/>
          <w:iCs/>
          <w:sz w:val="28"/>
          <w:szCs w:val="28"/>
        </w:rPr>
        <w:t xml:space="preserve">của mỗi nhóm can thiệp </w:t>
      </w:r>
      <w:r w:rsidRPr="00002728">
        <w:rPr>
          <w:rFonts w:ascii="Times New Roman" w:eastAsia="Times New Roman" w:hAnsi="Times New Roman" w:cs="Times New Roman"/>
          <w:iCs/>
          <w:sz w:val="28"/>
          <w:szCs w:val="28"/>
          <w:lang w:val="vi-VN"/>
        </w:rPr>
        <w:t>được hướng dẫn sử dụng 2 gói/ngày (sáng 1 gói, chiều1gói),</w:t>
      </w:r>
      <w:r w:rsidRPr="00002728">
        <w:rPr>
          <w:rFonts w:ascii="Times New Roman" w:eastAsia="Times New Roman" w:hAnsi="Times New Roman" w:cs="Times New Roman"/>
          <w:iCs/>
          <w:sz w:val="28"/>
          <w:szCs w:val="28"/>
        </w:rPr>
        <w:t xml:space="preserve"> trong 21 ngày, có thể </w:t>
      </w:r>
      <w:r w:rsidRPr="00002728">
        <w:rPr>
          <w:rFonts w:ascii="Times New Roman" w:eastAsia="Times New Roman" w:hAnsi="Times New Roman" w:cs="Times New Roman"/>
          <w:iCs/>
          <w:sz w:val="28"/>
          <w:szCs w:val="28"/>
          <w:lang w:val="vi-VN"/>
        </w:rPr>
        <w:t>hòa lẫn với bát bột, cháo hoặc pha</w:t>
      </w:r>
      <w:r w:rsidR="002829DE" w:rsidRPr="00002728">
        <w:rPr>
          <w:rFonts w:ascii="Times New Roman" w:eastAsia="Times New Roman" w:hAnsi="Times New Roman" w:cs="Times New Roman"/>
          <w:iCs/>
          <w:sz w:val="28"/>
          <w:szCs w:val="28"/>
        </w:rPr>
        <w:t xml:space="preserve"> </w:t>
      </w:r>
      <w:r w:rsidRPr="00002728">
        <w:rPr>
          <w:rFonts w:ascii="Times New Roman" w:eastAsia="Times New Roman" w:hAnsi="Times New Roman" w:cs="Times New Roman"/>
          <w:iCs/>
          <w:sz w:val="28"/>
          <w:szCs w:val="28"/>
          <w:lang w:val="vi-VN"/>
        </w:rPr>
        <w:t>với nước, sữa để uống</w:t>
      </w:r>
      <w:r w:rsidRPr="00002728">
        <w:rPr>
          <w:rFonts w:ascii="Times New Roman" w:eastAsia="Times New Roman" w:hAnsi="Times New Roman" w:cs="Times New Roman"/>
          <w:iCs/>
          <w:sz w:val="28"/>
          <w:szCs w:val="28"/>
        </w:rPr>
        <w:t>.</w:t>
      </w:r>
    </w:p>
    <w:p w:rsidR="003F0337" w:rsidRPr="00002728" w:rsidRDefault="003F0337" w:rsidP="003F0337">
      <w:pPr>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Tại mỗi lần khám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sau khi hoàn thành các giai đoạn phỏng vấn, đánh giá nhân trắc hoặc xét nghiệm, phụ huynh được nhận số gói sản phẩm tương ứng cho đến lần khám sau. Người mẹ nhận sản phẩm, phiếu theo dõi uống, được hướng dẫn cho con uống và ghi phiếu tại nhà, phát lọ đựng phân và hướng dẫn cách lấy và bảo quản (cho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được phát giấy hẹn quay trở lại khám lần sau.</w:t>
      </w:r>
    </w:p>
    <w:p w:rsidR="003F0337" w:rsidRPr="00002728" w:rsidRDefault="003F0337" w:rsidP="003F0337">
      <w:pPr>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Mỗi phụ huynh được phát 1 bản hướng dẫn sử dụng sản phẩm, đánh dấu vào các ngày đã uống, cũng như đề rõ lịch các ngày tái khám: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b/>
          <w:i/>
          <w:sz w:val="28"/>
          <w:szCs w:val="28"/>
        </w:rPr>
        <w:lastRenderedPageBreak/>
        <w:t xml:space="preserve">Tư vấn dinh dưỡng cho 2 nhóm nghiên cứu: </w:t>
      </w:r>
      <w:r w:rsidRPr="00002728">
        <w:rPr>
          <w:rFonts w:ascii="Times New Roman" w:eastAsia="Times New Roman" w:hAnsi="Times New Roman" w:cs="Times New Roman"/>
          <w:sz w:val="28"/>
          <w:szCs w:val="28"/>
        </w:rPr>
        <w:t>Toàn bộ trẻ của 2 nhóm nghiên cứu đều được tư vấn những vấn đề cơ bản về dinh dưỡng. Tùy theo từng trường hợp cụ thể có thể tư vấn nhiều hay ít, khuyến nghị ăn theo nhu cầu lứa tuổi của trẻ trong suốt 35 ngày nghiên cứu</w:t>
      </w:r>
      <w:r w:rsidRPr="00002728">
        <w:rPr>
          <w:rFonts w:ascii="Times New Roman" w:eastAsia="Times New Roman" w:hAnsi="Times New Roman" w:cs="Times New Roman"/>
          <w:sz w:val="28"/>
          <w:szCs w:val="28"/>
          <w:lang w:val="vi-VN"/>
        </w:rPr>
        <w:t>.</w:t>
      </w:r>
    </w:p>
    <w:p w:rsidR="003F0337" w:rsidRPr="00002728" w:rsidRDefault="003F0337" w:rsidP="003F0337">
      <w:pPr>
        <w:spacing w:before="120" w:after="0" w:line="360" w:lineRule="auto"/>
        <w:ind w:firstLine="562"/>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 xml:space="preserve">Ngoài sử dụng </w:t>
      </w:r>
      <w:r w:rsidRPr="00002728">
        <w:rPr>
          <w:rFonts w:ascii="Times New Roman" w:eastAsia="Times New Roman" w:hAnsi="Times New Roman" w:cs="Times New Roman"/>
          <w:sz w:val="28"/>
          <w:szCs w:val="28"/>
        </w:rPr>
        <w:t>sản phẩm</w:t>
      </w:r>
      <w:r w:rsidRPr="00002728">
        <w:rPr>
          <w:rFonts w:ascii="Times New Roman" w:eastAsia="Times New Roman" w:hAnsi="Times New Roman" w:cs="Times New Roman"/>
          <w:sz w:val="28"/>
          <w:szCs w:val="28"/>
          <w:lang w:val="vi-VN"/>
        </w:rPr>
        <w:t xml:space="preserve"> của </w:t>
      </w:r>
      <w:r w:rsidRPr="00002728">
        <w:rPr>
          <w:rFonts w:ascii="Times New Roman" w:eastAsia="Times New Roman" w:hAnsi="Times New Roman" w:cs="Times New Roman"/>
          <w:sz w:val="28"/>
          <w:szCs w:val="28"/>
        </w:rPr>
        <w:t>chương trình</w:t>
      </w:r>
      <w:r w:rsidRPr="00002728">
        <w:rPr>
          <w:rFonts w:ascii="Times New Roman" w:eastAsia="Times New Roman" w:hAnsi="Times New Roman" w:cs="Times New Roman"/>
          <w:sz w:val="28"/>
          <w:szCs w:val="28"/>
          <w:lang w:val="vi-VN"/>
        </w:rPr>
        <w:t>, trẻ không sử dụng các thuốc nào khác (thuốc bổ, men tiêu hóa…)</w:t>
      </w:r>
      <w:r w:rsidRPr="00002728">
        <w:rPr>
          <w:rFonts w:ascii="Times New Roman" w:eastAsia="Times New Roman" w:hAnsi="Times New Roman" w:cs="Times New Roman"/>
          <w:sz w:val="28"/>
          <w:szCs w:val="28"/>
        </w:rPr>
        <w:t xml:space="preserve"> trong suốt thời gian nghiên cứu.</w:t>
      </w:r>
    </w:p>
    <w:p w:rsidR="003F0337" w:rsidRPr="00002728" w:rsidRDefault="003F0337" w:rsidP="003F0337">
      <w:pPr>
        <w:spacing w:before="120" w:after="0" w:line="360" w:lineRule="auto"/>
        <w:jc w:val="both"/>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2.</w:t>
      </w:r>
      <w:r w:rsidR="001856ED" w:rsidRPr="00002728">
        <w:rPr>
          <w:rFonts w:ascii="Times New Roman" w:eastAsia="Times New Roman" w:hAnsi="Times New Roman" w:cs="Times New Roman"/>
          <w:b/>
          <w:sz w:val="28"/>
          <w:szCs w:val="28"/>
          <w:lang w:eastAsia="vi-VN"/>
        </w:rPr>
        <w:t>2.</w:t>
      </w:r>
      <w:r w:rsidR="00207C5A" w:rsidRPr="00002728">
        <w:rPr>
          <w:rFonts w:ascii="Times New Roman" w:eastAsia="Times New Roman" w:hAnsi="Times New Roman" w:cs="Times New Roman"/>
          <w:b/>
          <w:sz w:val="28"/>
          <w:szCs w:val="28"/>
          <w:lang w:eastAsia="vi-VN"/>
        </w:rPr>
        <w:t>5</w:t>
      </w:r>
      <w:r w:rsidRPr="00002728">
        <w:rPr>
          <w:rFonts w:ascii="Times New Roman" w:eastAsia="Times New Roman" w:hAnsi="Times New Roman" w:cs="Times New Roman"/>
          <w:b/>
          <w:sz w:val="28"/>
          <w:szCs w:val="28"/>
          <w:lang w:eastAsia="vi-VN"/>
        </w:rPr>
        <w:t>. Tổ chức tiến hành can thiệp, nhân lực tham gia nghiên cứu</w:t>
      </w:r>
    </w:p>
    <w:p w:rsidR="003F0337" w:rsidRPr="00002728" w:rsidRDefault="003F0337" w:rsidP="003F0337">
      <w:pPr>
        <w:spacing w:before="120" w:after="0" w:line="360" w:lineRule="auto"/>
        <w:jc w:val="both"/>
        <w:rPr>
          <w:rFonts w:ascii="Times New Roman" w:eastAsia="Times New Roman" w:hAnsi="Times New Roman" w:cs="Times New Roman"/>
          <w:b/>
          <w:i/>
          <w:sz w:val="28"/>
          <w:szCs w:val="28"/>
          <w:lang w:val="vi-VN"/>
        </w:rPr>
      </w:pPr>
      <w:r w:rsidRPr="00002728">
        <w:rPr>
          <w:rFonts w:ascii="Times New Roman" w:eastAsia="Times New Roman" w:hAnsi="Times New Roman" w:cs="Times New Roman"/>
          <w:b/>
          <w:i/>
          <w:sz w:val="28"/>
          <w:szCs w:val="28"/>
        </w:rPr>
        <w:t>2.</w:t>
      </w:r>
      <w:r w:rsidR="001856ED" w:rsidRPr="00002728">
        <w:rPr>
          <w:rFonts w:ascii="Times New Roman" w:eastAsia="Times New Roman" w:hAnsi="Times New Roman" w:cs="Times New Roman"/>
          <w:b/>
          <w:i/>
          <w:sz w:val="28"/>
          <w:szCs w:val="28"/>
        </w:rPr>
        <w:t>2.</w:t>
      </w:r>
      <w:r w:rsidR="00207C5A" w:rsidRPr="00002728">
        <w:rPr>
          <w:rFonts w:ascii="Times New Roman" w:eastAsia="Times New Roman" w:hAnsi="Times New Roman" w:cs="Times New Roman"/>
          <w:b/>
          <w:i/>
          <w:sz w:val="28"/>
          <w:szCs w:val="28"/>
        </w:rPr>
        <w:t>5</w:t>
      </w:r>
      <w:r w:rsidRPr="00002728">
        <w:rPr>
          <w:rFonts w:ascii="Times New Roman" w:eastAsia="Times New Roman" w:hAnsi="Times New Roman" w:cs="Times New Roman"/>
          <w:b/>
          <w:i/>
          <w:sz w:val="28"/>
          <w:szCs w:val="28"/>
        </w:rPr>
        <w:t xml:space="preserve">.1. </w:t>
      </w:r>
      <w:r w:rsidRPr="00002728">
        <w:rPr>
          <w:rFonts w:ascii="Times New Roman" w:eastAsia="Times New Roman" w:hAnsi="Times New Roman" w:cs="Times New Roman"/>
          <w:b/>
          <w:i/>
          <w:sz w:val="28"/>
          <w:szCs w:val="28"/>
          <w:lang w:val="vi-VN"/>
        </w:rPr>
        <w:t>Tập huấn cho cán bộ tham gia nghiên cứu:</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Nhân lực: Nghiên cứu sinh cùng đồng chủ nhiệm đề tài là người trực tiếp tham gia thiết kế nghiên cứu, chọn địa bàn, chọn mẫu hàng ngày cho điều tra sàng lọc và can thiệp, cho đánh giá tại các lần tái khám…cũng như chịu trách nhiệm về điều hành tổ chức nghiên cứu.</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Tập huấn cho các điều tra viên</w:t>
      </w:r>
      <w:r w:rsidR="00FC7C6B" w:rsidRPr="00002728">
        <w:rPr>
          <w:rFonts w:ascii="Times New Roman" w:eastAsia="Times New Roman" w:hAnsi="Times New Roman" w:cs="Times New Roman"/>
          <w:sz w:val="28"/>
          <w:szCs w:val="28"/>
        </w:rPr>
        <w:t xml:space="preserve"> của Viện Dinh d</w:t>
      </w:r>
      <w:r w:rsidRPr="00002728">
        <w:rPr>
          <w:rFonts w:ascii="Times New Roman" w:eastAsia="Times New Roman" w:hAnsi="Times New Roman" w:cs="Times New Roman"/>
          <w:sz w:val="28"/>
          <w:szCs w:val="28"/>
        </w:rPr>
        <w:t>ưỡng</w:t>
      </w:r>
      <w:r w:rsidRPr="00002728">
        <w:rPr>
          <w:rFonts w:ascii="Times New Roman" w:eastAsia="Times New Roman" w:hAnsi="Times New Roman" w:cs="Times New Roman"/>
          <w:sz w:val="28"/>
          <w:szCs w:val="28"/>
          <w:lang w:val="vi-VN"/>
        </w:rPr>
        <w:t>,</w:t>
      </w:r>
      <w:r w:rsidR="00CA3A55"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 xml:space="preserve">nhân viên y tế tại </w:t>
      </w:r>
      <w:r w:rsidRPr="00002728">
        <w:rPr>
          <w:rFonts w:ascii="Times New Roman" w:eastAsia="Times New Roman" w:hAnsi="Times New Roman" w:cs="Times New Roman"/>
          <w:sz w:val="28"/>
          <w:szCs w:val="28"/>
        </w:rPr>
        <w:t>phòng khám Nhi của B</w:t>
      </w:r>
      <w:r w:rsidRPr="00002728">
        <w:rPr>
          <w:rFonts w:ascii="Times New Roman" w:eastAsia="Times New Roman" w:hAnsi="Times New Roman" w:cs="Times New Roman"/>
          <w:sz w:val="28"/>
          <w:szCs w:val="28"/>
          <w:lang w:val="vi-VN"/>
        </w:rPr>
        <w:t>ệnh viện</w:t>
      </w:r>
      <w:r w:rsidRPr="00002728">
        <w:rPr>
          <w:rFonts w:ascii="Times New Roman" w:eastAsia="Times New Roman" w:hAnsi="Times New Roman" w:cs="Times New Roman"/>
          <w:sz w:val="28"/>
          <w:szCs w:val="28"/>
        </w:rPr>
        <w:t xml:space="preserve"> đa khoa tỉnh Bắc Ninh (2 bác sỹ và 2 điều dưỡng viên), các cộng tác viên xã huyện là 8 cán bộ y tế xã (mỗi xã 1 người), 3 cán bộ của T</w:t>
      </w:r>
      <w:r w:rsidR="00FC7C6B" w:rsidRPr="00002728">
        <w:rPr>
          <w:rFonts w:ascii="Times New Roman" w:eastAsia="Times New Roman" w:hAnsi="Times New Roman" w:cs="Times New Roman"/>
          <w:spacing w:val="6"/>
          <w:sz w:val="28"/>
          <w:szCs w:val="28"/>
          <w:shd w:val="clear" w:color="auto" w:fill="FFFFFF"/>
          <w:lang w:val="it-IT"/>
        </w:rPr>
        <w:t>rung tâm Y</w:t>
      </w:r>
      <w:r w:rsidRPr="00002728">
        <w:rPr>
          <w:rFonts w:ascii="Times New Roman" w:eastAsia="Times New Roman" w:hAnsi="Times New Roman" w:cs="Times New Roman"/>
          <w:spacing w:val="6"/>
          <w:sz w:val="28"/>
          <w:szCs w:val="28"/>
          <w:shd w:val="clear" w:color="auto" w:fill="FFFFFF"/>
          <w:lang w:val="it-IT"/>
        </w:rPr>
        <w:t xml:space="preserve"> tế dự phòng huyện Yên Phong </w:t>
      </w:r>
      <w:r w:rsidRPr="00002728">
        <w:rPr>
          <w:rFonts w:ascii="Times New Roman" w:eastAsia="Times New Roman" w:hAnsi="Times New Roman" w:cs="Times New Roman"/>
          <w:sz w:val="28"/>
          <w:szCs w:val="28"/>
        </w:rPr>
        <w:t>về</w:t>
      </w:r>
      <w:r w:rsidRPr="00002728">
        <w:rPr>
          <w:rFonts w:ascii="Times New Roman" w:eastAsia="Times New Roman" w:hAnsi="Times New Roman" w:cs="Times New Roman"/>
          <w:sz w:val="28"/>
          <w:szCs w:val="28"/>
          <w:lang w:val="vi-VN"/>
        </w:rPr>
        <w:t xml:space="preserve"> mục tiêu nghiên cứu, đối tượng nghiên cứu, tiêu chuẩn lựa chọn đối tượng,</w:t>
      </w:r>
      <w:r w:rsidRPr="00002728">
        <w:rPr>
          <w:rFonts w:ascii="Times New Roman" w:eastAsia="Times New Roman" w:hAnsi="Times New Roman" w:cs="Times New Roman"/>
          <w:sz w:val="28"/>
          <w:szCs w:val="28"/>
        </w:rPr>
        <w:t xml:space="preserve"> cách thức theo dõi sử dụng sản phẩm nghiên cứu, thời gian tái khám,</w:t>
      </w:r>
      <w:r w:rsidRPr="00002728">
        <w:rPr>
          <w:rFonts w:ascii="Times New Roman" w:eastAsia="Times New Roman" w:hAnsi="Times New Roman" w:cs="Times New Roman"/>
          <w:sz w:val="28"/>
          <w:szCs w:val="28"/>
          <w:lang w:val="vi-VN"/>
        </w:rPr>
        <w:t xml:space="preserve"> cách thu thập số liệu cho các chỉ số, các kỹ thuật lấy máu, lấy phân</w:t>
      </w:r>
      <w:r w:rsidRPr="00002728">
        <w:rPr>
          <w:rFonts w:ascii="Times New Roman" w:eastAsia="Times New Roman" w:hAnsi="Times New Roman" w:cs="Times New Roman"/>
          <w:sz w:val="28"/>
          <w:szCs w:val="28"/>
        </w:rPr>
        <w:t xml:space="preserve">... </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rPr>
        <w:t>Mỗi cộng tác viên y tế của 8 xã</w:t>
      </w:r>
      <w:r w:rsidRPr="00002728">
        <w:rPr>
          <w:rFonts w:ascii="Times New Roman" w:eastAsia="Times New Roman" w:hAnsi="Times New Roman" w:cs="Times New Roman"/>
          <w:sz w:val="28"/>
          <w:szCs w:val="28"/>
          <w:lang w:val="vi-VN"/>
        </w:rPr>
        <w:t xml:space="preserve"> có </w:t>
      </w:r>
      <w:r w:rsidRPr="00002728">
        <w:rPr>
          <w:rFonts w:ascii="Times New Roman" w:eastAsia="Times New Roman" w:hAnsi="Times New Roman" w:cs="Times New Roman"/>
          <w:sz w:val="28"/>
          <w:szCs w:val="28"/>
        </w:rPr>
        <w:t xml:space="preserve">nhiệm vụ nắm rõ tên tuổi của đối tượng và phụ huynh, địa chỉ, số điện thoại, ngày tháng tuyển chọn, thời gian bắt đầu sử dụng sản phẩm nghiên cứu, nhắc uống sản phẩm và thời gian đến khám lại, cũng như phải ghi chép lại </w:t>
      </w:r>
      <w:r w:rsidRPr="00002728">
        <w:rPr>
          <w:rFonts w:ascii="Times New Roman" w:eastAsia="Times New Roman" w:hAnsi="Times New Roman" w:cs="Times New Roman"/>
          <w:sz w:val="28"/>
          <w:szCs w:val="28"/>
          <w:lang w:val="vi-VN"/>
        </w:rPr>
        <w:t>các thông tin về tình hình bệnh tật, ăn uống</w:t>
      </w:r>
      <w:r w:rsidRPr="00002728">
        <w:rPr>
          <w:rFonts w:ascii="Times New Roman" w:eastAsia="Times New Roman" w:hAnsi="Times New Roman" w:cs="Times New Roman"/>
          <w:sz w:val="28"/>
          <w:szCs w:val="28"/>
        </w:rPr>
        <w:t>, uống sản phẩm</w:t>
      </w:r>
      <w:r w:rsidRPr="00002728">
        <w:rPr>
          <w:rFonts w:ascii="Times New Roman" w:eastAsia="Times New Roman" w:hAnsi="Times New Roman" w:cs="Times New Roman"/>
          <w:sz w:val="28"/>
          <w:szCs w:val="28"/>
          <w:lang w:val="vi-VN"/>
        </w:rPr>
        <w:t xml:space="preserve"> của trẻ trong ngày. C</w:t>
      </w:r>
      <w:r w:rsidRPr="00002728">
        <w:rPr>
          <w:rFonts w:ascii="Times New Roman" w:eastAsia="Times New Roman" w:hAnsi="Times New Roman" w:cs="Times New Roman"/>
          <w:sz w:val="28"/>
          <w:szCs w:val="28"/>
        </w:rPr>
        <w:t xml:space="preserve">ộng tác viên </w:t>
      </w:r>
      <w:r w:rsidRPr="00002728">
        <w:rPr>
          <w:rFonts w:ascii="Times New Roman" w:eastAsia="Times New Roman" w:hAnsi="Times New Roman" w:cs="Times New Roman"/>
          <w:sz w:val="28"/>
          <w:szCs w:val="28"/>
          <w:lang w:val="vi-VN"/>
        </w:rPr>
        <w:t xml:space="preserve"> cũng là người trao đổi với bà mẹ và tư vấn cho bà mẹ khi cần thiết, chuyển lại các thông tin cho </w:t>
      </w:r>
      <w:r w:rsidRPr="00002728">
        <w:rPr>
          <w:rFonts w:ascii="Times New Roman" w:eastAsia="Times New Roman" w:hAnsi="Times New Roman" w:cs="Times New Roman"/>
          <w:sz w:val="28"/>
          <w:szCs w:val="28"/>
        </w:rPr>
        <w:t>giám sát viên</w:t>
      </w:r>
      <w:r w:rsidRPr="00002728">
        <w:rPr>
          <w:rFonts w:ascii="Times New Roman" w:eastAsia="Times New Roman" w:hAnsi="Times New Roman" w:cs="Times New Roman"/>
          <w:sz w:val="28"/>
          <w:szCs w:val="28"/>
          <w:lang w:val="vi-VN"/>
        </w:rPr>
        <w:t xml:space="preserve"> về tình hình bất thường trong quá trình đi giám sát.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lastRenderedPageBreak/>
        <w:t>Tập huấn cho các bà mẹ (người nuôi dưỡng trẻ): tất cả các bà mẹ có trẻ tham gia nghiên cứu được giải thích, tập huấn về mục đích, nội dung nghiên cứu, chế độ ăn và cách chăm sóc trẻ. Hướng dẫn cách nhận biết các thông tin cơ bản về bệnh tật, uống sản phẩm của trẻ trong thời gian nghiên cứu vào sổ theo dõi hàng ngày. Hướng dẫn bà mẹ cách sử dụng gói sản phẩm bằng cách pha với nước lọc nguội hoặc ấm, cách trộn gói sản phẩm vào bát cháo, sữa cho trẻ. Hướng dẫn bà mẹ cách thức lấy phân, bảo quản phân cho trẻ vào ngày khám ban đầu cũng như các ngày đánh giá lại.</w:t>
      </w:r>
    </w:p>
    <w:p w:rsidR="003F0337" w:rsidRPr="00002728" w:rsidRDefault="003F0337" w:rsidP="003F0337">
      <w:pPr>
        <w:spacing w:before="120" w:after="0" w:line="360" w:lineRule="auto"/>
        <w:ind w:firstLine="720"/>
        <w:jc w:val="both"/>
        <w:rPr>
          <w:rFonts w:ascii="Times New Roman" w:eastAsia="Times New Roman" w:hAnsi="Times New Roman" w:cs="Times New Roman"/>
          <w:b/>
          <w:i/>
          <w:sz w:val="28"/>
          <w:szCs w:val="28"/>
          <w:shd w:val="clear" w:color="auto" w:fill="FFFFFF"/>
          <w:lang w:eastAsia="vi-VN"/>
        </w:rPr>
      </w:pPr>
      <w:r w:rsidRPr="00002728">
        <w:rPr>
          <w:rFonts w:ascii="Times New Roman" w:eastAsia="Times New Roman" w:hAnsi="Times New Roman" w:cs="Times New Roman"/>
          <w:b/>
          <w:i/>
          <w:sz w:val="28"/>
          <w:szCs w:val="28"/>
          <w:shd w:val="clear" w:color="auto" w:fill="FFFFFF"/>
          <w:lang w:eastAsia="vi-VN"/>
        </w:rPr>
        <w:t>2.</w:t>
      </w:r>
      <w:r w:rsidR="001856ED" w:rsidRPr="00002728">
        <w:rPr>
          <w:rFonts w:ascii="Times New Roman" w:eastAsia="Times New Roman" w:hAnsi="Times New Roman" w:cs="Times New Roman"/>
          <w:b/>
          <w:i/>
          <w:sz w:val="28"/>
          <w:szCs w:val="28"/>
          <w:shd w:val="clear" w:color="auto" w:fill="FFFFFF"/>
          <w:lang w:eastAsia="vi-VN"/>
        </w:rPr>
        <w:t>2.</w:t>
      </w:r>
      <w:r w:rsidR="00207C5A" w:rsidRPr="00002728">
        <w:rPr>
          <w:rFonts w:ascii="Times New Roman" w:eastAsia="Times New Roman" w:hAnsi="Times New Roman" w:cs="Times New Roman"/>
          <w:b/>
          <w:i/>
          <w:sz w:val="28"/>
          <w:szCs w:val="28"/>
          <w:shd w:val="clear" w:color="auto" w:fill="FFFFFF"/>
          <w:lang w:eastAsia="vi-VN"/>
        </w:rPr>
        <w:t>5</w:t>
      </w:r>
      <w:r w:rsidRPr="00002728">
        <w:rPr>
          <w:rFonts w:ascii="Times New Roman" w:eastAsia="Times New Roman" w:hAnsi="Times New Roman" w:cs="Times New Roman"/>
          <w:b/>
          <w:i/>
          <w:sz w:val="28"/>
          <w:szCs w:val="28"/>
          <w:shd w:val="clear" w:color="auto" w:fill="FFFFFF"/>
          <w:lang w:eastAsia="vi-VN"/>
        </w:rPr>
        <w:t>.2. Theo dõi, giám sát trong quá trình can thiệp</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Hàng ngày nghiên cứu viên gọi điện trao đổi hoặc gặp gỡ các cộng tác viên y tế xã, huyện hỏi thăm về tình trạng sử dụng sản phẩm, những biến cố có thể xảy ra tại địa bàn của cộng tác viên quản lý, cũng như nhắc nhở danh sách trẻ cần mời cho lần tái khám khám tiếp theo.</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pacing w:val="-6"/>
          <w:sz w:val="28"/>
          <w:szCs w:val="28"/>
          <w:shd w:val="clear" w:color="auto" w:fill="FFFFFF"/>
          <w:lang w:val="vi-VN" w:eastAsia="vi-VN"/>
        </w:rPr>
        <w:t>Việc phân phát gói sản phẩm nghiên cứu: cộng tác viên  trực tiếp phát sản phẩm hàng tuần</w:t>
      </w:r>
      <w:r w:rsidRPr="00002728">
        <w:rPr>
          <w:rFonts w:ascii="Times New Roman" w:eastAsia="Times New Roman" w:hAnsi="Times New Roman" w:cs="Times New Roman"/>
          <w:spacing w:val="-6"/>
          <w:sz w:val="28"/>
          <w:szCs w:val="28"/>
          <w:shd w:val="clear" w:color="auto" w:fill="FFFFFF"/>
          <w:lang w:eastAsia="vi-VN"/>
        </w:rPr>
        <w:t xml:space="preserve"> (vào thứ 7 và chủ nhật)</w:t>
      </w:r>
      <w:r w:rsidRPr="00002728">
        <w:rPr>
          <w:rFonts w:ascii="Times New Roman" w:eastAsia="Times New Roman" w:hAnsi="Times New Roman" w:cs="Times New Roman"/>
          <w:spacing w:val="-6"/>
          <w:sz w:val="28"/>
          <w:szCs w:val="28"/>
          <w:shd w:val="clear" w:color="auto" w:fill="FFFFFF"/>
          <w:lang w:val="vi-VN" w:eastAsia="vi-VN"/>
        </w:rPr>
        <w:t>, mỗi tuần mỗi trẻ được phát 1 túi chứa 14 gói sản phẩm để dùng, với liều dùng là 2 gói/ngày</w:t>
      </w:r>
      <w:r w:rsidRPr="00002728">
        <w:rPr>
          <w:rFonts w:ascii="Times New Roman" w:eastAsia="Times New Roman" w:hAnsi="Times New Roman" w:cs="Times New Roman"/>
          <w:spacing w:val="-6"/>
          <w:sz w:val="28"/>
          <w:szCs w:val="28"/>
          <w:shd w:val="clear" w:color="auto" w:fill="FFFFFF"/>
          <w:lang w:eastAsia="vi-VN"/>
        </w:rPr>
        <w:t xml:space="preserve">, </w:t>
      </w:r>
      <w:r w:rsidRPr="00002728">
        <w:rPr>
          <w:rFonts w:ascii="Times New Roman" w:eastAsia="Times New Roman" w:hAnsi="Times New Roman" w:cs="Times New Roman"/>
          <w:spacing w:val="-6"/>
          <w:sz w:val="28"/>
          <w:szCs w:val="28"/>
          <w:shd w:val="clear" w:color="auto" w:fill="FFFFFF"/>
          <w:lang w:val="vi-VN" w:eastAsia="vi-VN"/>
        </w:rPr>
        <w:t>uống sáng và tối</w:t>
      </w:r>
      <w:r w:rsidRPr="00002728">
        <w:rPr>
          <w:rFonts w:ascii="Times New Roman" w:eastAsia="Times New Roman" w:hAnsi="Times New Roman" w:cs="Times New Roman"/>
          <w:spacing w:val="-6"/>
          <w:sz w:val="28"/>
          <w:szCs w:val="28"/>
          <w:shd w:val="clear" w:color="auto" w:fill="FFFFFF"/>
          <w:lang w:eastAsia="vi-VN"/>
        </w:rPr>
        <w:t xml:space="preserve"> trong 3 tuần (21 ngày)</w:t>
      </w:r>
      <w:r w:rsidRPr="00002728">
        <w:rPr>
          <w:rFonts w:ascii="Times New Roman" w:eastAsia="Times New Roman" w:hAnsi="Times New Roman" w:cs="Times New Roman"/>
          <w:spacing w:val="-6"/>
          <w:sz w:val="28"/>
          <w:szCs w:val="28"/>
          <w:shd w:val="clear" w:color="auto" w:fill="FFFFFF"/>
          <w:lang w:val="vi-VN" w:eastAsia="vi-VN"/>
        </w:rPr>
        <w:t xml:space="preserve">. Gia đình  được phát giấy hẹn cho những tuần kế tiếp đến để nhận </w:t>
      </w:r>
      <w:r w:rsidRPr="00002728">
        <w:rPr>
          <w:rFonts w:ascii="Times New Roman" w:eastAsia="Times New Roman" w:hAnsi="Times New Roman" w:cs="Times New Roman"/>
          <w:spacing w:val="-6"/>
          <w:sz w:val="28"/>
          <w:szCs w:val="28"/>
          <w:shd w:val="clear" w:color="auto" w:fill="FFFFFF"/>
          <w:lang w:eastAsia="vi-VN"/>
        </w:rPr>
        <w:t>sản phẩm</w:t>
      </w:r>
      <w:r w:rsidRPr="00002728">
        <w:rPr>
          <w:rFonts w:ascii="Times New Roman" w:eastAsia="Times New Roman" w:hAnsi="Times New Roman" w:cs="Times New Roman"/>
          <w:spacing w:val="-6"/>
          <w:sz w:val="28"/>
          <w:szCs w:val="28"/>
          <w:shd w:val="clear" w:color="auto" w:fill="FFFFFF"/>
          <w:lang w:val="vi-VN" w:eastAsia="vi-VN"/>
        </w:rPr>
        <w:t xml:space="preserve"> hoặc đánh giá.</w:t>
      </w:r>
      <w:r w:rsidR="00CA3A55" w:rsidRPr="00002728">
        <w:rPr>
          <w:rFonts w:ascii="Times New Roman" w:eastAsia="Times New Roman" w:hAnsi="Times New Roman" w:cs="Times New Roman"/>
          <w:spacing w:val="-6"/>
          <w:sz w:val="28"/>
          <w:szCs w:val="28"/>
          <w:shd w:val="clear" w:color="auto" w:fill="FFFFFF"/>
          <w:lang w:eastAsia="vi-VN"/>
        </w:rPr>
        <w:t xml:space="preserve"> </w:t>
      </w:r>
      <w:r w:rsidRPr="00002728">
        <w:rPr>
          <w:rFonts w:ascii="Times New Roman" w:eastAsia="Times New Roman" w:hAnsi="Times New Roman" w:cs="Times New Roman"/>
          <w:sz w:val="28"/>
          <w:szCs w:val="28"/>
          <w:lang w:val="vi-VN" w:eastAsia="vi-VN"/>
        </w:rPr>
        <w:t>Hàng ngày nghiên cứu viên gọi điện hỏi thăm tình trạng sức khỏe của trẻ cũng như nhắc nhở gia đình cho trẻ uống sản phẩm đầy đủ.</w:t>
      </w:r>
    </w:p>
    <w:p w:rsidR="003F0337" w:rsidRPr="00002728" w:rsidRDefault="00CA3A55" w:rsidP="00CA3A55">
      <w:pPr>
        <w:spacing w:before="120" w:after="0" w:line="360" w:lineRule="auto"/>
        <w:jc w:val="both"/>
        <w:rPr>
          <w:rFonts w:ascii="Times New Roman" w:eastAsia="Times New Roman" w:hAnsi="Times New Roman" w:cs="Times New Roman"/>
          <w:spacing w:val="-6"/>
          <w:sz w:val="28"/>
          <w:szCs w:val="28"/>
          <w:shd w:val="clear" w:color="auto" w:fill="FFFFFF"/>
          <w:lang w:eastAsia="vi-VN"/>
        </w:rPr>
      </w:pPr>
      <w:r w:rsidRPr="00002728">
        <w:rPr>
          <w:rFonts w:ascii="Times New Roman" w:eastAsia="Times New Roman" w:hAnsi="Times New Roman" w:cs="Times New Roman"/>
          <w:spacing w:val="-6"/>
          <w:sz w:val="28"/>
          <w:szCs w:val="28"/>
          <w:shd w:val="clear" w:color="auto" w:fill="FFFFFF"/>
          <w:lang w:eastAsia="vi-VN"/>
        </w:rPr>
        <w:t xml:space="preserve">      </w:t>
      </w:r>
      <w:r w:rsidR="003F0337" w:rsidRPr="00002728">
        <w:rPr>
          <w:rFonts w:ascii="Times New Roman" w:eastAsia="Times New Roman" w:hAnsi="Times New Roman" w:cs="Times New Roman"/>
          <w:spacing w:val="-6"/>
          <w:sz w:val="28"/>
          <w:szCs w:val="28"/>
          <w:shd w:val="clear" w:color="auto" w:fill="FFFFFF"/>
          <w:lang w:val="vi-VN" w:eastAsia="vi-VN"/>
        </w:rPr>
        <w:t>Gia đình của trẻ được hướng dẫn về cách sử dụng: trẻ có thể ăn trực tiếp, hòa với nước lọc, nước canh, sữa, cháo, cơm…. Không được pha hoặ</w:t>
      </w:r>
      <w:r w:rsidR="003F0337" w:rsidRPr="00002728">
        <w:rPr>
          <w:rFonts w:ascii="Times New Roman" w:eastAsia="Times New Roman" w:hAnsi="Times New Roman" w:cs="Times New Roman"/>
          <w:spacing w:val="-6"/>
          <w:sz w:val="28"/>
          <w:szCs w:val="28"/>
          <w:shd w:val="clear" w:color="auto" w:fill="FFFFFF"/>
          <w:lang w:eastAsia="vi-VN"/>
        </w:rPr>
        <w:t>c</w:t>
      </w:r>
      <w:r w:rsidR="003F0337" w:rsidRPr="00002728">
        <w:rPr>
          <w:rFonts w:ascii="Times New Roman" w:eastAsia="Times New Roman" w:hAnsi="Times New Roman" w:cs="Times New Roman"/>
          <w:spacing w:val="-6"/>
          <w:sz w:val="28"/>
          <w:szCs w:val="28"/>
          <w:shd w:val="clear" w:color="auto" w:fill="FFFFFF"/>
          <w:lang w:val="vi-VN" w:eastAsia="vi-VN"/>
        </w:rPr>
        <w:t xml:space="preserve"> trộn với nước quá nóng, nước sôi hoặc cháo quá nóng (&gt; 50</w:t>
      </w:r>
      <w:r w:rsidR="003F0337" w:rsidRPr="00002728">
        <w:rPr>
          <w:rFonts w:ascii="Times New Roman" w:eastAsia="Times New Roman" w:hAnsi="Times New Roman" w:cs="Times New Roman"/>
          <w:spacing w:val="-6"/>
          <w:sz w:val="28"/>
          <w:szCs w:val="28"/>
          <w:shd w:val="clear" w:color="auto" w:fill="FFFFFF"/>
          <w:vertAlign w:val="superscript"/>
          <w:lang w:eastAsia="vi-VN"/>
        </w:rPr>
        <w:t>o</w:t>
      </w:r>
      <w:r w:rsidR="003F0337" w:rsidRPr="00002728">
        <w:rPr>
          <w:rFonts w:ascii="Times New Roman" w:eastAsia="Times New Roman" w:hAnsi="Times New Roman" w:cs="Times New Roman"/>
          <w:spacing w:val="-6"/>
          <w:sz w:val="28"/>
          <w:szCs w:val="28"/>
          <w:shd w:val="clear" w:color="auto" w:fill="FFFFFF"/>
          <w:lang w:val="vi-VN" w:eastAsia="vi-VN"/>
        </w:rPr>
        <w:t>C). Sản phẩm được bảo quản ở nhiệt độ thường, để ở nơi thoáng mát.</w:t>
      </w:r>
    </w:p>
    <w:p w:rsidR="003F0337" w:rsidRPr="00002728" w:rsidRDefault="00CA3A55" w:rsidP="003F0337">
      <w:pPr>
        <w:spacing w:before="120" w:after="0" w:line="360" w:lineRule="auto"/>
        <w:jc w:val="both"/>
        <w:rPr>
          <w:rFonts w:ascii="Times New Roman" w:eastAsia="Times New Roman" w:hAnsi="Times New Roman" w:cs="Times New Roman"/>
          <w:sz w:val="28"/>
          <w:szCs w:val="28"/>
          <w:shd w:val="clear" w:color="auto" w:fill="FFFFFF"/>
          <w:lang w:val="vi-VN" w:eastAsia="vi-VN"/>
        </w:rPr>
      </w:pPr>
      <w:r w:rsidRPr="00002728">
        <w:rPr>
          <w:rFonts w:ascii="Times New Roman" w:eastAsia="Times New Roman" w:hAnsi="Times New Roman" w:cs="Times New Roman"/>
          <w:sz w:val="28"/>
          <w:szCs w:val="28"/>
          <w:shd w:val="clear" w:color="auto" w:fill="FFFFFF"/>
          <w:lang w:eastAsia="vi-VN"/>
        </w:rPr>
        <w:t xml:space="preserve">     </w:t>
      </w:r>
      <w:r w:rsidR="003F0337" w:rsidRPr="00002728">
        <w:rPr>
          <w:rFonts w:ascii="Times New Roman" w:eastAsia="Times New Roman" w:hAnsi="Times New Roman" w:cs="Times New Roman"/>
          <w:sz w:val="28"/>
          <w:szCs w:val="28"/>
          <w:shd w:val="clear" w:color="auto" w:fill="FFFFFF"/>
          <w:lang w:val="vi-VN" w:eastAsia="vi-VN"/>
        </w:rPr>
        <w:t>Gia đình đối tượng được phát mẫu phiếu theo dõi số lượng sử dụng sản phẩm và tình hình sức khỏe hàng ngày của trẻ (đã được tập huấn về cách ghi chép).</w:t>
      </w:r>
    </w:p>
    <w:p w:rsidR="003F0337" w:rsidRPr="00002728" w:rsidRDefault="00CA3A55" w:rsidP="003F0337">
      <w:pPr>
        <w:spacing w:before="120" w:after="0" w:line="360" w:lineRule="auto"/>
        <w:jc w:val="both"/>
        <w:rPr>
          <w:rFonts w:ascii="Times New Roman" w:eastAsia="Times New Roman" w:hAnsi="Times New Roman" w:cs="Times New Roman"/>
          <w:sz w:val="28"/>
          <w:szCs w:val="28"/>
          <w:shd w:val="clear" w:color="auto" w:fill="FFFFFF"/>
          <w:lang w:eastAsia="vi-VN"/>
        </w:rPr>
      </w:pPr>
      <w:r w:rsidRPr="00002728">
        <w:rPr>
          <w:rFonts w:ascii="Times New Roman" w:eastAsia="Times New Roman+FPEF" w:hAnsi="Times New Roman" w:cs="Times New Roman"/>
          <w:sz w:val="28"/>
          <w:szCs w:val="28"/>
          <w:lang w:eastAsia="vi-VN"/>
        </w:rPr>
        <w:lastRenderedPageBreak/>
        <w:t xml:space="preserve">      </w:t>
      </w:r>
      <w:r w:rsidR="003F0337" w:rsidRPr="00002728">
        <w:rPr>
          <w:rFonts w:ascii="Times New Roman" w:eastAsia="Times New Roman+FPEF" w:hAnsi="Times New Roman" w:cs="Times New Roman"/>
          <w:sz w:val="28"/>
          <w:szCs w:val="28"/>
          <w:lang w:val="vi-VN" w:eastAsia="vi-VN"/>
        </w:rPr>
        <w:t>Các giám sát viên</w:t>
      </w:r>
      <w:r w:rsidR="003F0337" w:rsidRPr="00002728">
        <w:rPr>
          <w:rFonts w:ascii="Times New Roman" w:eastAsia="Times New Roman+FPEF" w:hAnsi="Times New Roman" w:cs="Times New Roman"/>
          <w:sz w:val="28"/>
          <w:szCs w:val="28"/>
          <w:lang w:eastAsia="vi-VN"/>
        </w:rPr>
        <w:t xml:space="preserve"> cũng giám sát</w:t>
      </w:r>
      <w:r w:rsidR="003F0337" w:rsidRPr="00002728">
        <w:rPr>
          <w:rFonts w:ascii="Times New Roman" w:eastAsia="Times New Roman" w:hAnsi="Times New Roman" w:cs="Times New Roman"/>
          <w:sz w:val="28"/>
          <w:szCs w:val="28"/>
          <w:shd w:val="clear" w:color="auto" w:fill="FFFFFF"/>
          <w:lang w:val="vi-VN" w:eastAsia="vi-VN"/>
        </w:rPr>
        <w:t xml:space="preserve"> tình trạng sức khỏe của trẻ (về tình trạng  tiêu hóa, nhiễm khuẩn hô hấp, dị ứng…). Khi trẻ có dấu hiệu lâm sàng như tiêu chảy, táo bón, phân sống, nhiễm khuẩn thì các giám sát viên, cộng tác viên đến trực tiếp để kiểm tra hỏi ghi lấy thông tin chính xác, thông báo với giám sát của Viện Dinh </w:t>
      </w:r>
      <w:r w:rsidR="00FC7C6B" w:rsidRPr="00002728">
        <w:rPr>
          <w:rFonts w:ascii="Times New Roman" w:eastAsia="Times New Roman" w:hAnsi="Times New Roman" w:cs="Times New Roman"/>
          <w:sz w:val="28"/>
          <w:szCs w:val="28"/>
          <w:shd w:val="clear" w:color="auto" w:fill="FFFFFF"/>
          <w:lang w:eastAsia="vi-VN"/>
        </w:rPr>
        <w:t>d</w:t>
      </w:r>
      <w:r w:rsidR="003F0337" w:rsidRPr="00002728">
        <w:rPr>
          <w:rFonts w:ascii="Times New Roman" w:eastAsia="Times New Roman" w:hAnsi="Times New Roman" w:cs="Times New Roman"/>
          <w:sz w:val="28"/>
          <w:szCs w:val="28"/>
          <w:shd w:val="clear" w:color="auto" w:fill="FFFFFF"/>
          <w:lang w:val="vi-VN" w:eastAsia="vi-VN"/>
        </w:rPr>
        <w:t>ưỡng hoặc chuyển bệnh viện tỉnh để xử lý kịp thời.</w:t>
      </w:r>
    </w:p>
    <w:p w:rsidR="003F0337" w:rsidRPr="00002728" w:rsidRDefault="00CA3A55" w:rsidP="003F0337">
      <w:pPr>
        <w:spacing w:before="120" w:after="0" w:line="360" w:lineRule="auto"/>
        <w:jc w:val="both"/>
        <w:rPr>
          <w:rFonts w:ascii="Times New Roman" w:eastAsia="Times New Roman+FPEF" w:hAnsi="Times New Roman" w:cs="Times New Roman"/>
          <w:sz w:val="28"/>
          <w:szCs w:val="28"/>
          <w:lang w:val="vi-VN" w:eastAsia="vi-VN"/>
        </w:rPr>
      </w:pPr>
      <w:r w:rsidRPr="00002728">
        <w:rPr>
          <w:rFonts w:ascii="Times New Roman" w:eastAsia="Times New Roman" w:hAnsi="Times New Roman" w:cs="Times New Roman"/>
          <w:sz w:val="28"/>
          <w:szCs w:val="28"/>
          <w:shd w:val="clear" w:color="auto" w:fill="FFFFFF"/>
          <w:lang w:eastAsia="vi-VN"/>
        </w:rPr>
        <w:t xml:space="preserve">      </w:t>
      </w:r>
      <w:r w:rsidR="003F0337" w:rsidRPr="00002728">
        <w:rPr>
          <w:rFonts w:ascii="Times New Roman" w:eastAsia="Times New Roman" w:hAnsi="Times New Roman" w:cs="Times New Roman"/>
          <w:sz w:val="28"/>
          <w:szCs w:val="28"/>
          <w:shd w:val="clear" w:color="auto" w:fill="FFFFFF"/>
          <w:lang w:val="vi-VN" w:eastAsia="vi-VN"/>
        </w:rPr>
        <w:t xml:space="preserve">Hàng tuần các giám sát viên của Viện Dinh </w:t>
      </w:r>
      <w:r w:rsidR="00FC7C6B" w:rsidRPr="00002728">
        <w:rPr>
          <w:rFonts w:ascii="Times New Roman" w:eastAsia="Times New Roman" w:hAnsi="Times New Roman" w:cs="Times New Roman"/>
          <w:sz w:val="28"/>
          <w:szCs w:val="28"/>
          <w:shd w:val="clear" w:color="auto" w:fill="FFFFFF"/>
          <w:lang w:eastAsia="vi-VN"/>
        </w:rPr>
        <w:t>d</w:t>
      </w:r>
      <w:r w:rsidR="003F0337" w:rsidRPr="00002728">
        <w:rPr>
          <w:rFonts w:ascii="Times New Roman" w:eastAsia="Times New Roman" w:hAnsi="Times New Roman" w:cs="Times New Roman"/>
          <w:sz w:val="28"/>
          <w:szCs w:val="28"/>
          <w:shd w:val="clear" w:color="auto" w:fill="FFFFFF"/>
          <w:lang w:val="vi-VN" w:eastAsia="vi-VN"/>
        </w:rPr>
        <w:t xml:space="preserve">ưỡng </w:t>
      </w:r>
      <w:r w:rsidR="003F0337" w:rsidRPr="00002728">
        <w:rPr>
          <w:rFonts w:ascii="Times New Roman" w:eastAsia="Times New Roman" w:hAnsi="Times New Roman" w:cs="Times New Roman"/>
          <w:sz w:val="28"/>
          <w:szCs w:val="28"/>
          <w:shd w:val="clear" w:color="auto" w:fill="FFFFFF"/>
          <w:lang w:eastAsia="vi-VN"/>
        </w:rPr>
        <w:t xml:space="preserve">hoặc nghiên cứu sinh </w:t>
      </w:r>
      <w:r w:rsidR="003F0337" w:rsidRPr="00002728">
        <w:rPr>
          <w:rFonts w:ascii="Times New Roman" w:eastAsia="Times New Roman" w:hAnsi="Times New Roman" w:cs="Times New Roman"/>
          <w:sz w:val="28"/>
          <w:szCs w:val="28"/>
          <w:shd w:val="clear" w:color="auto" w:fill="FFFFFF"/>
          <w:lang w:val="vi-VN" w:eastAsia="vi-VN"/>
        </w:rPr>
        <w:t>xuống kiểm tra ngẫu nhiên 30-40% trường hợp tại hộ gia đình và xuống giao ban với các cộng tác viên</w:t>
      </w:r>
      <w:r w:rsidR="003F0337" w:rsidRPr="00002728">
        <w:rPr>
          <w:rFonts w:ascii="Times New Roman" w:eastAsia="Times New Roman" w:hAnsi="Times New Roman" w:cs="Times New Roman"/>
          <w:sz w:val="28"/>
          <w:szCs w:val="28"/>
          <w:shd w:val="clear" w:color="auto" w:fill="FFFFFF"/>
          <w:lang w:eastAsia="vi-VN"/>
        </w:rPr>
        <w:t>;</w:t>
      </w:r>
      <w:r w:rsidR="003F0337" w:rsidRPr="00002728">
        <w:rPr>
          <w:rFonts w:ascii="Times New Roman" w:eastAsia="Times New Roman+FPEF" w:hAnsi="Times New Roman" w:cs="Times New Roman"/>
          <w:sz w:val="28"/>
          <w:szCs w:val="28"/>
          <w:lang w:val="vi-VN" w:eastAsia="vi-VN"/>
        </w:rPr>
        <w:t xml:space="preserve"> hỗ trợ kỹ thuật, xử lý các vấn đề nảy sinh trong thời gian triển khai, kiểm tra chất lượng số liệu thu thập được</w:t>
      </w:r>
      <w:r w:rsidR="003F0337" w:rsidRPr="00002728">
        <w:rPr>
          <w:rFonts w:ascii="Times New Roman" w:eastAsia="Times New Roman+FPEF" w:hAnsi="Times New Roman" w:cs="Times New Roman"/>
          <w:sz w:val="28"/>
          <w:szCs w:val="28"/>
          <w:lang w:eastAsia="vi-VN"/>
        </w:rPr>
        <w:t>.</w:t>
      </w:r>
    </w:p>
    <w:p w:rsidR="003F0337" w:rsidRPr="00002728" w:rsidRDefault="003F0337" w:rsidP="003F0337">
      <w:pPr>
        <w:spacing w:before="120" w:after="0" w:line="360" w:lineRule="auto"/>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2.</w:t>
      </w:r>
      <w:r w:rsidR="001856ED" w:rsidRPr="00002728">
        <w:rPr>
          <w:rFonts w:ascii="Times New Roman" w:eastAsia="Times New Roman" w:hAnsi="Times New Roman" w:cs="Times New Roman"/>
          <w:b/>
          <w:sz w:val="28"/>
          <w:szCs w:val="28"/>
        </w:rPr>
        <w:t>2.</w:t>
      </w:r>
      <w:r w:rsidR="00207C5A" w:rsidRPr="00002728">
        <w:rPr>
          <w:rFonts w:ascii="Times New Roman" w:eastAsia="Times New Roman" w:hAnsi="Times New Roman" w:cs="Times New Roman"/>
          <w:b/>
          <w:sz w:val="28"/>
          <w:szCs w:val="28"/>
        </w:rPr>
        <w:t>6</w:t>
      </w:r>
      <w:r w:rsidRPr="00002728">
        <w:rPr>
          <w:rFonts w:ascii="Times New Roman" w:eastAsia="Times New Roman" w:hAnsi="Times New Roman" w:cs="Times New Roman"/>
          <w:b/>
          <w:sz w:val="28"/>
          <w:szCs w:val="28"/>
        </w:rPr>
        <w:t>. Chỉ tiêu đánh giá, theo dõi</w:t>
      </w:r>
    </w:p>
    <w:p w:rsidR="003F0337" w:rsidRPr="00002728" w:rsidRDefault="003F0337" w:rsidP="003F0337">
      <w:pPr>
        <w:spacing w:before="120" w:after="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2.</w:t>
      </w:r>
      <w:r w:rsidR="001856ED" w:rsidRPr="00002728">
        <w:rPr>
          <w:rFonts w:ascii="Times New Roman" w:eastAsia="Times New Roman" w:hAnsi="Times New Roman" w:cs="Times New Roman"/>
          <w:b/>
          <w:i/>
          <w:sz w:val="28"/>
          <w:szCs w:val="28"/>
        </w:rPr>
        <w:t>2</w:t>
      </w:r>
      <w:r w:rsidRPr="00002728">
        <w:rPr>
          <w:rFonts w:ascii="Times New Roman" w:eastAsia="Times New Roman" w:hAnsi="Times New Roman" w:cs="Times New Roman"/>
          <w:b/>
          <w:i/>
          <w:sz w:val="28"/>
          <w:szCs w:val="28"/>
        </w:rPr>
        <w:t>.</w:t>
      </w:r>
      <w:r w:rsidR="00207C5A" w:rsidRPr="00002728">
        <w:rPr>
          <w:rFonts w:ascii="Times New Roman" w:eastAsia="Times New Roman" w:hAnsi="Times New Roman" w:cs="Times New Roman"/>
          <w:b/>
          <w:i/>
          <w:sz w:val="28"/>
          <w:szCs w:val="28"/>
        </w:rPr>
        <w:t>6</w:t>
      </w:r>
      <w:r w:rsidR="001856ED" w:rsidRPr="00002728">
        <w:rPr>
          <w:rFonts w:ascii="Times New Roman" w:eastAsia="Times New Roman" w:hAnsi="Times New Roman" w:cs="Times New Roman"/>
          <w:b/>
          <w:i/>
          <w:sz w:val="28"/>
          <w:szCs w:val="28"/>
        </w:rPr>
        <w:t>.</w:t>
      </w:r>
      <w:r w:rsidRPr="00002728">
        <w:rPr>
          <w:rFonts w:ascii="Times New Roman" w:eastAsia="Times New Roman" w:hAnsi="Times New Roman" w:cs="Times New Roman"/>
          <w:b/>
          <w:i/>
          <w:sz w:val="28"/>
          <w:szCs w:val="28"/>
        </w:rPr>
        <w:t>1. Tỷ lệ biếng ăn, tình trạng dinh dưỡng của trẻ sau dùng kháng sinh:</w:t>
      </w:r>
    </w:p>
    <w:p w:rsidR="003F0337" w:rsidRPr="00002728" w:rsidRDefault="003F0337" w:rsidP="00CE5A5E">
      <w:pPr>
        <w:numPr>
          <w:ilvl w:val="0"/>
          <w:numId w:val="18"/>
        </w:numPr>
        <w:spacing w:before="80" w:after="0" w:line="360" w:lineRule="auto"/>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Yếu tố nhân chủng học và xã hội, hoàn cảnh gia đình</w:t>
      </w:r>
    </w:p>
    <w:p w:rsidR="003F0337" w:rsidRPr="00002728" w:rsidRDefault="003F0337" w:rsidP="00CE5A5E">
      <w:pPr>
        <w:numPr>
          <w:ilvl w:val="0"/>
          <w:numId w:val="18"/>
        </w:numPr>
        <w:spacing w:before="80" w:after="0" w:line="360" w:lineRule="auto"/>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Chăm sóc nuôi dư</w:t>
      </w:r>
      <w:r w:rsidRPr="00002728">
        <w:rPr>
          <w:rFonts w:ascii="Times New Roman" w:eastAsia="Calibri" w:hAnsi="Times New Roman" w:cs="Times New Roman"/>
          <w:sz w:val="28"/>
          <w:szCs w:val="28"/>
          <w:lang w:eastAsia="vi-VN"/>
        </w:rPr>
        <w:t>ỡ</w:t>
      </w:r>
      <w:r w:rsidRPr="00002728">
        <w:rPr>
          <w:rFonts w:ascii="Times New Roman" w:eastAsia="Calibri" w:hAnsi="Times New Roman" w:cs="Times New Roman"/>
          <w:sz w:val="28"/>
          <w:szCs w:val="28"/>
          <w:lang w:val="vi-VN" w:eastAsia="vi-VN"/>
        </w:rPr>
        <w:t>ng trẻ</w:t>
      </w:r>
      <w:r w:rsidR="001377F1" w:rsidRPr="00002728">
        <w:rPr>
          <w:rFonts w:ascii="Times New Roman" w:eastAsia="Calibri" w:hAnsi="Times New Roman" w:cs="Times New Roman"/>
          <w:sz w:val="28"/>
          <w:szCs w:val="28"/>
          <w:lang w:eastAsia="vi-VN"/>
        </w:rPr>
        <w:t>.</w:t>
      </w:r>
    </w:p>
    <w:p w:rsidR="003F0337" w:rsidRPr="00002728" w:rsidRDefault="003F0337" w:rsidP="00CE5A5E">
      <w:pPr>
        <w:numPr>
          <w:ilvl w:val="0"/>
          <w:numId w:val="18"/>
        </w:numPr>
        <w:spacing w:before="80" w:after="0" w:line="360" w:lineRule="auto"/>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eastAsia="vi-VN"/>
        </w:rPr>
        <w:t>Tỷ lệ mắc bệnh tiêu chảy, hô hấp</w:t>
      </w:r>
      <w:r w:rsidR="001377F1" w:rsidRPr="00002728">
        <w:rPr>
          <w:rFonts w:ascii="Times New Roman" w:eastAsia="Calibri" w:hAnsi="Times New Roman" w:cs="Times New Roman"/>
          <w:sz w:val="28"/>
          <w:szCs w:val="28"/>
          <w:lang w:eastAsia="vi-VN"/>
        </w:rPr>
        <w:t>.</w:t>
      </w:r>
    </w:p>
    <w:p w:rsidR="003F0337" w:rsidRPr="00002728" w:rsidRDefault="003F0337" w:rsidP="00CE5A5E">
      <w:pPr>
        <w:numPr>
          <w:ilvl w:val="0"/>
          <w:numId w:val="18"/>
        </w:numPr>
        <w:spacing w:before="80" w:after="0" w:line="360" w:lineRule="auto"/>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eastAsia="vi-VN"/>
        </w:rPr>
        <w:t>Tình trạng sử dụng kháng sinh</w:t>
      </w:r>
      <w:r w:rsidR="00FC7C6B" w:rsidRPr="00002728">
        <w:rPr>
          <w:rFonts w:ascii="Times New Roman" w:eastAsia="Calibri" w:hAnsi="Times New Roman" w:cs="Times New Roman"/>
          <w:sz w:val="28"/>
          <w:szCs w:val="28"/>
          <w:lang w:eastAsia="vi-VN"/>
        </w:rPr>
        <w:t>.</w:t>
      </w:r>
    </w:p>
    <w:p w:rsidR="003F0337" w:rsidRPr="00002728" w:rsidRDefault="003F0337" w:rsidP="00CE5A5E">
      <w:pPr>
        <w:numPr>
          <w:ilvl w:val="0"/>
          <w:numId w:val="18"/>
        </w:numPr>
        <w:spacing w:before="80" w:after="0" w:line="360" w:lineRule="auto"/>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eastAsia="vi-VN"/>
        </w:rPr>
        <w:t>Tình trạng b</w:t>
      </w:r>
      <w:r w:rsidRPr="00002728">
        <w:rPr>
          <w:rFonts w:ascii="Times New Roman" w:eastAsia="Calibri" w:hAnsi="Times New Roman" w:cs="Times New Roman"/>
          <w:sz w:val="28"/>
          <w:szCs w:val="28"/>
          <w:lang w:val="vi-VN" w:eastAsia="vi-VN"/>
        </w:rPr>
        <w:t>iếng ăn</w:t>
      </w:r>
      <w:r w:rsidRPr="00002728">
        <w:rPr>
          <w:rFonts w:ascii="Times New Roman" w:eastAsia="Calibri" w:hAnsi="Times New Roman" w:cs="Times New Roman"/>
          <w:sz w:val="28"/>
          <w:szCs w:val="28"/>
          <w:lang w:eastAsia="vi-VN"/>
        </w:rPr>
        <w:t>: tỷ lệ biếng ăn theo tuổi, giới</w:t>
      </w:r>
      <w:r w:rsidR="00FC7C6B" w:rsidRPr="00002728">
        <w:rPr>
          <w:rFonts w:ascii="Times New Roman" w:eastAsia="Calibri" w:hAnsi="Times New Roman" w:cs="Times New Roman"/>
          <w:sz w:val="28"/>
          <w:szCs w:val="28"/>
          <w:lang w:eastAsia="vi-VN"/>
        </w:rPr>
        <w:t>.</w:t>
      </w:r>
    </w:p>
    <w:p w:rsidR="003F0337" w:rsidRPr="00002728" w:rsidRDefault="003F0337" w:rsidP="00CE5A5E">
      <w:pPr>
        <w:numPr>
          <w:ilvl w:val="0"/>
          <w:numId w:val="18"/>
        </w:numPr>
        <w:spacing w:before="80" w:after="0" w:line="360" w:lineRule="auto"/>
        <w:contextualSpacing/>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Bệnh tật khác (Phụ lục </w:t>
      </w:r>
      <w:r w:rsidR="002E0346" w:rsidRPr="00002728">
        <w:rPr>
          <w:rFonts w:ascii="Times New Roman" w:eastAsia="Calibri" w:hAnsi="Times New Roman" w:cs="Times New Roman"/>
          <w:sz w:val="28"/>
          <w:szCs w:val="28"/>
          <w:lang w:eastAsia="vi-VN"/>
        </w:rPr>
        <w:t>3</w:t>
      </w:r>
      <w:r w:rsidRPr="00002728">
        <w:rPr>
          <w:rFonts w:ascii="Times New Roman" w:eastAsia="Calibri" w:hAnsi="Times New Roman" w:cs="Times New Roman"/>
          <w:sz w:val="28"/>
          <w:szCs w:val="28"/>
          <w:lang w:val="vi-VN" w:eastAsia="vi-VN"/>
        </w:rPr>
        <w:t>)</w:t>
      </w:r>
      <w:r w:rsidR="00FC7C6B" w:rsidRPr="00002728">
        <w:rPr>
          <w:rFonts w:ascii="Times New Roman" w:eastAsia="Calibri" w:hAnsi="Times New Roman" w:cs="Times New Roman"/>
          <w:sz w:val="28"/>
          <w:szCs w:val="28"/>
          <w:lang w:eastAsia="vi-VN"/>
        </w:rPr>
        <w:t>.</w:t>
      </w:r>
    </w:p>
    <w:p w:rsidR="003F0337" w:rsidRPr="00002728" w:rsidRDefault="003F0337" w:rsidP="00CE5A5E">
      <w:pPr>
        <w:numPr>
          <w:ilvl w:val="0"/>
          <w:numId w:val="18"/>
        </w:numPr>
        <w:spacing w:before="120" w:after="120" w:line="360" w:lineRule="auto"/>
        <w:contextualSpacing/>
        <w:jc w:val="both"/>
        <w:rPr>
          <w:rFonts w:ascii="Times New Roman" w:eastAsia="Calibri" w:hAnsi="Times New Roman" w:cs="Times New Roman"/>
          <w:b/>
          <w:i/>
          <w:sz w:val="28"/>
          <w:szCs w:val="28"/>
          <w:lang w:val="vi-VN" w:eastAsia="vi-VN"/>
        </w:rPr>
      </w:pPr>
      <w:r w:rsidRPr="00002728">
        <w:rPr>
          <w:rFonts w:ascii="Times New Roman" w:eastAsia="Calibri" w:hAnsi="Times New Roman" w:cs="Times New Roman"/>
          <w:sz w:val="28"/>
          <w:szCs w:val="28"/>
          <w:lang w:val="vi-VN" w:eastAsia="vi-VN"/>
        </w:rPr>
        <w:t>Nhân trắc dinh dưỡng</w:t>
      </w:r>
      <w:r w:rsidRPr="00002728">
        <w:rPr>
          <w:rFonts w:ascii="Times New Roman" w:eastAsia="Calibri" w:hAnsi="Times New Roman" w:cs="Times New Roman"/>
          <w:sz w:val="28"/>
          <w:szCs w:val="28"/>
          <w:lang w:eastAsia="vi-VN"/>
        </w:rPr>
        <w:t>, cân nặng, chiều cao, các chỉ số Z-score WAZ, HAZ, WHZ</w:t>
      </w:r>
      <w:r w:rsidR="001377F1" w:rsidRPr="00002728">
        <w:rPr>
          <w:rFonts w:ascii="Times New Roman" w:eastAsia="Calibri" w:hAnsi="Times New Roman" w:cs="Times New Roman"/>
          <w:sz w:val="28"/>
          <w:szCs w:val="28"/>
          <w:lang w:eastAsia="vi-VN"/>
        </w:rPr>
        <w:t>.</w:t>
      </w:r>
    </w:p>
    <w:p w:rsidR="003F0337" w:rsidRPr="00002728" w:rsidRDefault="003F0337" w:rsidP="00207C5A">
      <w:pPr>
        <w:pStyle w:val="ListParagraph"/>
        <w:numPr>
          <w:ilvl w:val="3"/>
          <w:numId w:val="99"/>
        </w:numPr>
        <w:spacing w:before="120" w:after="120" w:line="360" w:lineRule="auto"/>
        <w:jc w:val="both"/>
        <w:rPr>
          <w:rFonts w:ascii="Times New Roman" w:hAnsi="Times New Roman"/>
          <w:b/>
          <w:i/>
          <w:sz w:val="28"/>
          <w:szCs w:val="28"/>
        </w:rPr>
      </w:pPr>
      <w:r w:rsidRPr="00002728">
        <w:rPr>
          <w:rFonts w:ascii="Times New Roman" w:hAnsi="Times New Roman"/>
          <w:b/>
          <w:i/>
          <w:sz w:val="28"/>
          <w:szCs w:val="28"/>
        </w:rPr>
        <w:t>Cho nghiên cứu can thiệp (cho mục tiêu 2,3)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1717"/>
        <w:gridCol w:w="1418"/>
        <w:gridCol w:w="1275"/>
        <w:gridCol w:w="1985"/>
        <w:gridCol w:w="1243"/>
      </w:tblGrid>
      <w:tr w:rsidR="003F0337" w:rsidRPr="00002728" w:rsidTr="003F0337">
        <w:tc>
          <w:tcPr>
            <w:tcW w:w="1260" w:type="dxa"/>
            <w:shd w:val="clear" w:color="auto" w:fill="auto"/>
          </w:tcPr>
          <w:p w:rsidR="003F0337" w:rsidRPr="00002728" w:rsidRDefault="003F0337" w:rsidP="003F0337">
            <w:pPr>
              <w:spacing w:after="0" w:line="240" w:lineRule="auto"/>
              <w:ind w:firstLine="567"/>
              <w:jc w:val="both"/>
              <w:rPr>
                <w:rFonts w:ascii="Times New Roman" w:eastAsia="Times New Roman" w:hAnsi="Times New Roman" w:cs="Times New Roman"/>
                <w:sz w:val="26"/>
                <w:szCs w:val="26"/>
                <w:lang w:val="vi-VN" w:eastAsia="vi-VN"/>
              </w:rPr>
            </w:pPr>
          </w:p>
        </w:tc>
        <w:tc>
          <w:tcPr>
            <w:tcW w:w="1717" w:type="dxa"/>
            <w:shd w:val="clear" w:color="auto" w:fill="auto"/>
          </w:tcPr>
          <w:p w:rsidR="003F0337" w:rsidRPr="00002728" w:rsidRDefault="003F0337" w:rsidP="003F0337">
            <w:pPr>
              <w:spacing w:after="0" w:line="240" w:lineRule="auto"/>
              <w:jc w:val="center"/>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Phỏng vấn biếng ăn</w:t>
            </w:r>
          </w:p>
        </w:tc>
        <w:tc>
          <w:tcPr>
            <w:tcW w:w="1418" w:type="dxa"/>
            <w:shd w:val="clear" w:color="auto" w:fill="auto"/>
          </w:tcPr>
          <w:p w:rsidR="003F0337" w:rsidRPr="00002728" w:rsidRDefault="003F0337" w:rsidP="003F0337">
            <w:pPr>
              <w:spacing w:after="0" w:line="240" w:lineRule="auto"/>
              <w:jc w:val="both"/>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Cân nặng</w:t>
            </w:r>
          </w:p>
        </w:tc>
        <w:tc>
          <w:tcPr>
            <w:tcW w:w="1275" w:type="dxa"/>
            <w:shd w:val="clear" w:color="auto" w:fill="auto"/>
          </w:tcPr>
          <w:p w:rsidR="003F0337" w:rsidRPr="00002728" w:rsidRDefault="003F0337" w:rsidP="003F0337">
            <w:pPr>
              <w:spacing w:after="0" w:line="240" w:lineRule="auto"/>
              <w:jc w:val="both"/>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XN phân</w:t>
            </w:r>
          </w:p>
        </w:tc>
        <w:tc>
          <w:tcPr>
            <w:tcW w:w="1985" w:type="dxa"/>
            <w:shd w:val="clear" w:color="auto" w:fill="auto"/>
          </w:tcPr>
          <w:p w:rsidR="003F0337" w:rsidRPr="00002728" w:rsidRDefault="003F0337" w:rsidP="003F0337">
            <w:pPr>
              <w:spacing w:after="0" w:line="240" w:lineRule="auto"/>
              <w:jc w:val="both"/>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 xml:space="preserve">Khẩu phần 24 h </w:t>
            </w:r>
          </w:p>
        </w:tc>
        <w:tc>
          <w:tcPr>
            <w:tcW w:w="1243" w:type="dxa"/>
            <w:shd w:val="clear" w:color="auto" w:fill="auto"/>
          </w:tcPr>
          <w:p w:rsidR="003F0337" w:rsidRPr="00002728" w:rsidRDefault="003F0337" w:rsidP="003F0337">
            <w:pPr>
              <w:spacing w:after="0" w:line="240" w:lineRule="auto"/>
              <w:jc w:val="both"/>
              <w:rPr>
                <w:rFonts w:ascii="Times New Roman" w:eastAsia="Times New Roman" w:hAnsi="Times New Roman" w:cs="Times New Roman"/>
                <w:sz w:val="26"/>
                <w:szCs w:val="26"/>
                <w:lang w:eastAsia="vi-VN"/>
              </w:rPr>
            </w:pPr>
            <w:r w:rsidRPr="00002728">
              <w:rPr>
                <w:rFonts w:ascii="Times New Roman" w:eastAsia="Times New Roman" w:hAnsi="Times New Roman" w:cs="Times New Roman"/>
                <w:sz w:val="26"/>
                <w:szCs w:val="26"/>
                <w:lang w:eastAsia="vi-VN"/>
              </w:rPr>
              <w:t>XN máu</w:t>
            </w:r>
          </w:p>
        </w:tc>
      </w:tr>
      <w:tr w:rsidR="003F0337" w:rsidRPr="00002728" w:rsidTr="003F0337">
        <w:tc>
          <w:tcPr>
            <w:tcW w:w="1260"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4"/>
                <w:szCs w:val="24"/>
                <w:lang w:eastAsia="vi-VN"/>
              </w:rPr>
            </w:pPr>
            <w:r w:rsidRPr="00002728">
              <w:rPr>
                <w:rFonts w:ascii="Times New Roman" w:eastAsia="Times New Roman" w:hAnsi="Times New Roman" w:cs="Times New Roman"/>
                <w:sz w:val="24"/>
                <w:szCs w:val="24"/>
                <w:lang w:eastAsia="vi-VN"/>
              </w:rPr>
              <w:t>D</w:t>
            </w:r>
            <w:r w:rsidRPr="00002728">
              <w:rPr>
                <w:rFonts w:ascii="Times New Roman" w:eastAsia="Times New Roman" w:hAnsi="Times New Roman" w:cs="Times New Roman"/>
                <w:sz w:val="24"/>
                <w:szCs w:val="24"/>
                <w:vertAlign w:val="subscript"/>
                <w:lang w:eastAsia="vi-VN"/>
              </w:rPr>
              <w:t>0</w:t>
            </w:r>
          </w:p>
        </w:tc>
        <w:tc>
          <w:tcPr>
            <w:tcW w:w="1717" w:type="dxa"/>
            <w:shd w:val="clear" w:color="auto" w:fill="auto"/>
          </w:tcPr>
          <w:p w:rsidR="003F0337" w:rsidRPr="00002728" w:rsidRDefault="003F0337" w:rsidP="003F0337">
            <w:pPr>
              <w:spacing w:before="120" w:after="0" w:line="360" w:lineRule="auto"/>
              <w:ind w:firstLine="567"/>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w:t>
            </w:r>
          </w:p>
        </w:tc>
        <w:tc>
          <w:tcPr>
            <w:tcW w:w="1418"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7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98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43"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r>
      <w:tr w:rsidR="003F0337" w:rsidRPr="00002728" w:rsidTr="003F0337">
        <w:tc>
          <w:tcPr>
            <w:tcW w:w="1260"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4"/>
                <w:szCs w:val="24"/>
                <w:lang w:eastAsia="vi-VN"/>
              </w:rPr>
            </w:pPr>
            <w:r w:rsidRPr="00002728">
              <w:rPr>
                <w:rFonts w:ascii="Times New Roman" w:eastAsia="Times New Roman" w:hAnsi="Times New Roman" w:cs="Times New Roman"/>
                <w:sz w:val="24"/>
                <w:szCs w:val="24"/>
                <w:lang w:eastAsia="vi-VN"/>
              </w:rPr>
              <w:t>D</w:t>
            </w:r>
            <w:r w:rsidRPr="00002728">
              <w:rPr>
                <w:rFonts w:ascii="Times New Roman" w:eastAsia="Times New Roman" w:hAnsi="Times New Roman" w:cs="Times New Roman"/>
                <w:sz w:val="24"/>
                <w:szCs w:val="24"/>
                <w:vertAlign w:val="subscript"/>
                <w:lang w:eastAsia="vi-VN"/>
              </w:rPr>
              <w:t>14</w:t>
            </w:r>
          </w:p>
        </w:tc>
        <w:tc>
          <w:tcPr>
            <w:tcW w:w="1717"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418"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7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eastAsia="vi-VN"/>
              </w:rPr>
            </w:pPr>
            <w:r w:rsidRPr="00002728">
              <w:rPr>
                <w:rFonts w:ascii="Times New Roman" w:eastAsia="Times New Roman" w:hAnsi="Times New Roman" w:cs="Times New Roman"/>
                <w:sz w:val="24"/>
                <w:szCs w:val="24"/>
                <w:lang w:eastAsia="vi-VN"/>
              </w:rPr>
              <w:t>-</w:t>
            </w:r>
          </w:p>
        </w:tc>
        <w:tc>
          <w:tcPr>
            <w:tcW w:w="198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eastAsia="vi-VN"/>
              </w:rPr>
            </w:pPr>
            <w:r w:rsidRPr="00002728">
              <w:rPr>
                <w:rFonts w:ascii="Times New Roman" w:eastAsia="Times New Roman" w:hAnsi="Times New Roman" w:cs="Times New Roman"/>
                <w:sz w:val="24"/>
                <w:szCs w:val="24"/>
                <w:lang w:eastAsia="vi-VN"/>
              </w:rPr>
              <w:t>-</w:t>
            </w:r>
          </w:p>
        </w:tc>
        <w:tc>
          <w:tcPr>
            <w:tcW w:w="1243"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eastAsia="vi-VN"/>
              </w:rPr>
            </w:pPr>
            <w:r w:rsidRPr="00002728">
              <w:rPr>
                <w:rFonts w:ascii="Times New Roman" w:eastAsia="Times New Roman" w:hAnsi="Times New Roman" w:cs="Times New Roman"/>
                <w:sz w:val="24"/>
                <w:szCs w:val="24"/>
                <w:lang w:eastAsia="vi-VN"/>
              </w:rPr>
              <w:t>-</w:t>
            </w:r>
          </w:p>
        </w:tc>
      </w:tr>
      <w:tr w:rsidR="003F0337" w:rsidRPr="00002728" w:rsidTr="003F0337">
        <w:tc>
          <w:tcPr>
            <w:tcW w:w="1260"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4"/>
                <w:szCs w:val="24"/>
                <w:lang w:eastAsia="vi-VN"/>
              </w:rPr>
            </w:pPr>
            <w:r w:rsidRPr="00002728">
              <w:rPr>
                <w:rFonts w:ascii="Times New Roman" w:eastAsia="Times New Roman" w:hAnsi="Times New Roman" w:cs="Times New Roman"/>
                <w:sz w:val="24"/>
                <w:szCs w:val="24"/>
                <w:lang w:eastAsia="vi-VN"/>
              </w:rPr>
              <w:t>D</w:t>
            </w:r>
            <w:r w:rsidRPr="00002728">
              <w:rPr>
                <w:rFonts w:ascii="Times New Roman" w:eastAsia="Times New Roman" w:hAnsi="Times New Roman" w:cs="Times New Roman"/>
                <w:sz w:val="24"/>
                <w:szCs w:val="24"/>
                <w:vertAlign w:val="subscript"/>
                <w:lang w:eastAsia="vi-VN"/>
              </w:rPr>
              <w:t>21</w:t>
            </w:r>
          </w:p>
        </w:tc>
        <w:tc>
          <w:tcPr>
            <w:tcW w:w="1717"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418"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7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98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43"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eastAsia="vi-VN"/>
              </w:rPr>
            </w:pPr>
            <w:r w:rsidRPr="00002728">
              <w:rPr>
                <w:rFonts w:ascii="Times New Roman" w:eastAsia="Times New Roman" w:hAnsi="Times New Roman" w:cs="Times New Roman"/>
                <w:sz w:val="24"/>
                <w:szCs w:val="24"/>
                <w:lang w:val="vi-VN" w:eastAsia="vi-VN"/>
              </w:rPr>
              <w:t>√</w:t>
            </w:r>
          </w:p>
        </w:tc>
      </w:tr>
      <w:tr w:rsidR="003F0337" w:rsidRPr="00002728" w:rsidTr="003F0337">
        <w:tc>
          <w:tcPr>
            <w:tcW w:w="1260"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4"/>
                <w:szCs w:val="24"/>
                <w:lang w:eastAsia="vi-VN"/>
              </w:rPr>
            </w:pPr>
            <w:r w:rsidRPr="00002728">
              <w:rPr>
                <w:rFonts w:ascii="Times New Roman" w:eastAsia="Times New Roman" w:hAnsi="Times New Roman" w:cs="Times New Roman"/>
                <w:sz w:val="24"/>
                <w:szCs w:val="24"/>
                <w:lang w:eastAsia="vi-VN"/>
              </w:rPr>
              <w:t>D</w:t>
            </w:r>
            <w:r w:rsidRPr="00002728">
              <w:rPr>
                <w:rFonts w:ascii="Times New Roman" w:eastAsia="Times New Roman" w:hAnsi="Times New Roman" w:cs="Times New Roman"/>
                <w:sz w:val="24"/>
                <w:szCs w:val="24"/>
                <w:vertAlign w:val="subscript"/>
                <w:lang w:eastAsia="vi-VN"/>
              </w:rPr>
              <w:t>35</w:t>
            </w:r>
          </w:p>
        </w:tc>
        <w:tc>
          <w:tcPr>
            <w:tcW w:w="1717"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418"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7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eastAsia="vi-VN"/>
              </w:rPr>
            </w:pPr>
            <w:r w:rsidRPr="00002728">
              <w:rPr>
                <w:rFonts w:ascii="Times New Roman" w:eastAsia="Times New Roman" w:hAnsi="Times New Roman" w:cs="Times New Roman"/>
                <w:sz w:val="24"/>
                <w:szCs w:val="24"/>
                <w:lang w:eastAsia="vi-VN"/>
              </w:rPr>
              <w:t>-</w:t>
            </w:r>
          </w:p>
        </w:tc>
        <w:tc>
          <w:tcPr>
            <w:tcW w:w="1985"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val="vi-VN" w:eastAsia="vi-VN"/>
              </w:rPr>
            </w:pPr>
            <w:r w:rsidRPr="00002728">
              <w:rPr>
                <w:rFonts w:ascii="Times New Roman" w:eastAsia="Times New Roman" w:hAnsi="Times New Roman" w:cs="Times New Roman"/>
                <w:sz w:val="24"/>
                <w:szCs w:val="24"/>
                <w:lang w:val="vi-VN" w:eastAsia="vi-VN"/>
              </w:rPr>
              <w:t>√</w:t>
            </w:r>
          </w:p>
        </w:tc>
        <w:tc>
          <w:tcPr>
            <w:tcW w:w="1243" w:type="dxa"/>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0"/>
                <w:szCs w:val="20"/>
                <w:lang w:eastAsia="vi-VN"/>
              </w:rPr>
            </w:pPr>
            <w:r w:rsidRPr="00002728">
              <w:rPr>
                <w:rFonts w:ascii="Times New Roman" w:eastAsia="Times New Roman" w:hAnsi="Times New Roman" w:cs="Times New Roman"/>
                <w:sz w:val="24"/>
                <w:szCs w:val="24"/>
                <w:lang w:eastAsia="vi-VN"/>
              </w:rPr>
              <w:t>-</w:t>
            </w:r>
          </w:p>
        </w:tc>
      </w:tr>
    </w:tbl>
    <w:p w:rsidR="003F0337" w:rsidRPr="00002728" w:rsidRDefault="003F0337" w:rsidP="003F0337">
      <w:pPr>
        <w:spacing w:before="120" w:after="120" w:line="360" w:lineRule="auto"/>
        <w:ind w:left="357"/>
        <w:contextualSpacing/>
        <w:jc w:val="both"/>
        <w:rPr>
          <w:rFonts w:ascii="Times New Roman" w:eastAsia="Calibri" w:hAnsi="Times New Roman" w:cs="Times New Roman"/>
          <w:sz w:val="28"/>
          <w:szCs w:val="28"/>
          <w:lang w:eastAsia="vi-VN"/>
        </w:rPr>
      </w:pPr>
    </w:p>
    <w:p w:rsidR="003F0337" w:rsidRPr="00002728" w:rsidRDefault="003F0337" w:rsidP="00CE5A5E">
      <w:pPr>
        <w:numPr>
          <w:ilvl w:val="0"/>
          <w:numId w:val="19"/>
        </w:numPr>
        <w:spacing w:before="120" w:after="120" w:line="360" w:lineRule="auto"/>
        <w:ind w:left="357" w:hanging="357"/>
        <w:contextualSpacing/>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val="vi-VN" w:eastAsia="vi-VN"/>
        </w:rPr>
        <w:t>Tại D</w:t>
      </w:r>
      <w:r w:rsidRPr="00002728">
        <w:rPr>
          <w:rFonts w:ascii="Times New Roman" w:eastAsia="Calibri" w:hAnsi="Times New Roman" w:cs="Times New Roman"/>
          <w:sz w:val="28"/>
          <w:szCs w:val="28"/>
          <w:vertAlign w:val="subscript"/>
          <w:lang w:val="vi-VN" w:eastAsia="vi-VN"/>
        </w:rPr>
        <w:t>0</w:t>
      </w:r>
      <w:r w:rsidRPr="00002728">
        <w:rPr>
          <w:rFonts w:ascii="Times New Roman" w:eastAsia="Calibri" w:hAnsi="Times New Roman" w:cs="Times New Roman"/>
          <w:sz w:val="28"/>
          <w:szCs w:val="28"/>
          <w:lang w:val="vi-VN" w:eastAsia="vi-VN"/>
        </w:rPr>
        <w:t>: Các thông tin chung, khám nội, nhân trắc, biếng ăn; tiêu thụ thực phẩm 24 giờ qua; lấy máu  để xét nghiệm Hb, Zn; lấy phân xét nghiệm vi khuẩn chí</w:t>
      </w:r>
      <w:r w:rsidRPr="00002728">
        <w:rPr>
          <w:rFonts w:ascii="Times New Roman" w:eastAsia="Calibri" w:hAnsi="Times New Roman" w:cs="Times New Roman"/>
          <w:sz w:val="28"/>
          <w:szCs w:val="28"/>
          <w:lang w:eastAsia="vi-VN"/>
        </w:rPr>
        <w:t>.</w:t>
      </w:r>
    </w:p>
    <w:p w:rsidR="003F0337" w:rsidRPr="00002728" w:rsidRDefault="003F0337" w:rsidP="00CE5A5E">
      <w:pPr>
        <w:numPr>
          <w:ilvl w:val="0"/>
          <w:numId w:val="19"/>
        </w:numPr>
        <w:spacing w:before="120" w:after="120" w:line="360" w:lineRule="auto"/>
        <w:contextualSpacing/>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Tại D</w:t>
      </w:r>
      <w:r w:rsidRPr="00002728">
        <w:rPr>
          <w:rFonts w:ascii="Times New Roman" w:eastAsia="Calibri" w:hAnsi="Times New Roman" w:cs="Times New Roman"/>
          <w:sz w:val="28"/>
          <w:szCs w:val="28"/>
          <w:vertAlign w:val="subscript"/>
          <w:lang w:val="vi-VN" w:eastAsia="vi-VN"/>
        </w:rPr>
        <w:t>14</w:t>
      </w:r>
      <w:r w:rsidR="00CA3A55" w:rsidRPr="00002728">
        <w:rPr>
          <w:rFonts w:ascii="Times New Roman" w:eastAsia="Calibri" w:hAnsi="Times New Roman" w:cs="Times New Roman"/>
          <w:sz w:val="28"/>
          <w:szCs w:val="28"/>
          <w:lang w:val="vi-VN" w:eastAsia="vi-VN"/>
        </w:rPr>
        <w:t>: Đánh giá TTDD</w:t>
      </w:r>
      <w:r w:rsidRPr="00002728">
        <w:rPr>
          <w:rFonts w:ascii="Times New Roman" w:eastAsia="Calibri" w:hAnsi="Times New Roman" w:cs="Times New Roman"/>
          <w:sz w:val="28"/>
          <w:szCs w:val="28"/>
          <w:lang w:val="vi-VN" w:eastAsia="vi-VN"/>
        </w:rPr>
        <w:t xml:space="preserve"> </w:t>
      </w:r>
      <w:r w:rsidR="00CA3A55"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cân</w:t>
      </w:r>
      <w:r w:rsidR="00CA3A55"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tình trạng biếng ăn, </w:t>
      </w:r>
    </w:p>
    <w:p w:rsidR="003F0337" w:rsidRPr="00002728" w:rsidRDefault="003F0337" w:rsidP="00CE5A5E">
      <w:pPr>
        <w:numPr>
          <w:ilvl w:val="0"/>
          <w:numId w:val="19"/>
        </w:numPr>
        <w:spacing w:before="120" w:after="120" w:line="360" w:lineRule="auto"/>
        <w:contextualSpacing/>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Tại D</w:t>
      </w:r>
      <w:r w:rsidRPr="00002728">
        <w:rPr>
          <w:rFonts w:ascii="Times New Roman" w:eastAsia="Calibri" w:hAnsi="Times New Roman" w:cs="Times New Roman"/>
          <w:sz w:val="28"/>
          <w:szCs w:val="28"/>
          <w:vertAlign w:val="subscript"/>
          <w:lang w:val="vi-VN" w:eastAsia="vi-VN"/>
        </w:rPr>
        <w:t>21</w:t>
      </w:r>
      <w:r w:rsidRPr="00002728">
        <w:rPr>
          <w:rFonts w:ascii="Times New Roman" w:eastAsia="Calibri" w:hAnsi="Times New Roman" w:cs="Times New Roman"/>
          <w:sz w:val="28"/>
          <w:szCs w:val="28"/>
          <w:lang w:val="vi-VN" w:eastAsia="vi-VN"/>
        </w:rPr>
        <w:t>: Đánh giá TTDD (cân); Tình trạng biếng ăn; Tiêu thụ thực phẩm 24 giờ qua, Lấy máu tĩnh mạch (</w:t>
      </w:r>
      <w:r w:rsidRPr="00002728">
        <w:rPr>
          <w:rFonts w:ascii="Times New Roman" w:eastAsia="Calibri" w:hAnsi="Times New Roman" w:cs="Times New Roman"/>
          <w:sz w:val="28"/>
          <w:szCs w:val="28"/>
          <w:lang w:eastAsia="vi-VN"/>
        </w:rPr>
        <w:t>3ml</w:t>
      </w:r>
      <w:r w:rsidRPr="00002728">
        <w:rPr>
          <w:rFonts w:ascii="Times New Roman" w:eastAsia="Calibri" w:hAnsi="Times New Roman" w:cs="Times New Roman"/>
          <w:sz w:val="28"/>
          <w:szCs w:val="28"/>
          <w:lang w:val="vi-VN" w:eastAsia="vi-VN"/>
        </w:rPr>
        <w:t>) để xét nghiệm Hb, Zn. Lấy phân (5g) để xác định: vi khuẩn chí</w:t>
      </w:r>
      <w:r w:rsidRPr="00002728">
        <w:rPr>
          <w:rFonts w:ascii="Times New Roman" w:eastAsia="Calibri" w:hAnsi="Times New Roman" w:cs="Times New Roman"/>
          <w:sz w:val="28"/>
          <w:szCs w:val="28"/>
          <w:lang w:eastAsia="vi-VN"/>
        </w:rPr>
        <w:t>.</w:t>
      </w:r>
    </w:p>
    <w:p w:rsidR="003F0337" w:rsidRPr="00002728" w:rsidRDefault="003F0337" w:rsidP="00CE5A5E">
      <w:pPr>
        <w:numPr>
          <w:ilvl w:val="0"/>
          <w:numId w:val="19"/>
        </w:numPr>
        <w:spacing w:before="120" w:after="120" w:line="360" w:lineRule="auto"/>
        <w:contextualSpacing/>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Tại D</w:t>
      </w:r>
      <w:r w:rsidRPr="00002728">
        <w:rPr>
          <w:rFonts w:ascii="Times New Roman" w:eastAsia="Calibri" w:hAnsi="Times New Roman" w:cs="Times New Roman"/>
          <w:sz w:val="28"/>
          <w:szCs w:val="28"/>
          <w:vertAlign w:val="subscript"/>
          <w:lang w:val="vi-VN" w:eastAsia="vi-VN"/>
        </w:rPr>
        <w:t>35</w:t>
      </w:r>
      <w:r w:rsidRPr="00002728">
        <w:rPr>
          <w:rFonts w:ascii="Times New Roman" w:eastAsia="Calibri" w:hAnsi="Times New Roman" w:cs="Times New Roman"/>
          <w:sz w:val="28"/>
          <w:szCs w:val="28"/>
          <w:lang w:val="vi-VN" w:eastAsia="vi-VN"/>
        </w:rPr>
        <w:t>: Đánh giá TTDD (cân); Tình trạng biếng ăn; Tiêu thụ thực phẩm 24 giờ qua</w:t>
      </w:r>
      <w:r w:rsidR="001E0C53"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eastAsia="vi-VN"/>
        </w:rPr>
        <w:t xml:space="preserve">(Phụ lục </w:t>
      </w:r>
      <w:r w:rsidR="002E0346" w:rsidRPr="00002728">
        <w:rPr>
          <w:rFonts w:ascii="Times New Roman" w:eastAsia="Calibri" w:hAnsi="Times New Roman" w:cs="Times New Roman"/>
          <w:sz w:val="28"/>
          <w:szCs w:val="28"/>
          <w:lang w:eastAsia="vi-VN"/>
        </w:rPr>
        <w:t>5</w:t>
      </w:r>
      <w:r w:rsidRPr="00002728">
        <w:rPr>
          <w:rFonts w:ascii="Times New Roman" w:eastAsia="Calibri" w:hAnsi="Times New Roman" w:cs="Times New Roman"/>
          <w:sz w:val="28"/>
          <w:szCs w:val="28"/>
          <w:lang w:eastAsia="vi-VN"/>
        </w:rPr>
        <w:t>).</w:t>
      </w:r>
    </w:p>
    <w:p w:rsidR="003F0337" w:rsidRPr="00002728" w:rsidRDefault="003F0337" w:rsidP="003F0337">
      <w:pPr>
        <w:spacing w:before="120" w:after="120" w:line="360" w:lineRule="auto"/>
        <w:contextualSpacing/>
        <w:jc w:val="both"/>
        <w:rPr>
          <w:rFonts w:ascii="Times New Roman" w:eastAsia="Calibri" w:hAnsi="Times New Roman" w:cs="Times New Roman"/>
          <w:sz w:val="28"/>
          <w:szCs w:val="28"/>
          <w:lang w:val="vi-VN" w:eastAsia="vi-VN"/>
        </w:rPr>
      </w:pPr>
      <w:r w:rsidRPr="00002728">
        <w:rPr>
          <w:rFonts w:ascii="Times New Roman" w:eastAsia="Times New Roman" w:hAnsi="Times New Roman" w:cs="Times New Roman"/>
          <w:b/>
          <w:sz w:val="28"/>
          <w:szCs w:val="28"/>
        </w:rPr>
        <w:t>2.</w:t>
      </w:r>
      <w:r w:rsidR="00207C5A" w:rsidRPr="00002728">
        <w:rPr>
          <w:rFonts w:ascii="Times New Roman" w:eastAsia="Times New Roman" w:hAnsi="Times New Roman" w:cs="Times New Roman"/>
          <w:b/>
          <w:sz w:val="28"/>
          <w:szCs w:val="28"/>
        </w:rPr>
        <w:t>2.7</w:t>
      </w:r>
      <w:r w:rsidRPr="00002728">
        <w:rPr>
          <w:rFonts w:ascii="Times New Roman" w:eastAsia="Times New Roman" w:hAnsi="Times New Roman" w:cs="Times New Roman"/>
          <w:b/>
          <w:sz w:val="28"/>
          <w:szCs w:val="28"/>
        </w:rPr>
        <w:t>. Phương pháp thu thập số liệu, cách phân loại, đánh giá</w:t>
      </w:r>
    </w:p>
    <w:p w:rsidR="003F0337" w:rsidRPr="00002728" w:rsidRDefault="003F0337" w:rsidP="003F0337">
      <w:pPr>
        <w:spacing w:before="120" w:after="120" w:line="360" w:lineRule="auto"/>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b/>
          <w:i/>
          <w:sz w:val="28"/>
          <w:szCs w:val="28"/>
          <w:lang w:val="pt-BR" w:eastAsia="vi-VN"/>
        </w:rPr>
        <w:t>2.</w:t>
      </w:r>
      <w:r w:rsidR="001856ED" w:rsidRPr="00002728">
        <w:rPr>
          <w:rFonts w:ascii="Times New Roman" w:eastAsia="Times New Roman" w:hAnsi="Times New Roman" w:cs="Times New Roman"/>
          <w:b/>
          <w:i/>
          <w:sz w:val="28"/>
          <w:szCs w:val="28"/>
          <w:lang w:val="pt-BR" w:eastAsia="vi-VN"/>
        </w:rPr>
        <w:t>2.</w:t>
      </w:r>
      <w:r w:rsidR="00207C5A" w:rsidRPr="00002728">
        <w:rPr>
          <w:rFonts w:ascii="Times New Roman" w:eastAsia="Times New Roman" w:hAnsi="Times New Roman" w:cs="Times New Roman"/>
          <w:b/>
          <w:i/>
          <w:sz w:val="28"/>
          <w:szCs w:val="28"/>
          <w:lang w:val="pt-BR" w:eastAsia="vi-VN"/>
        </w:rPr>
        <w:t>7</w:t>
      </w:r>
      <w:r w:rsidRPr="00002728">
        <w:rPr>
          <w:rFonts w:ascii="Times New Roman" w:eastAsia="Times New Roman" w:hAnsi="Times New Roman" w:cs="Times New Roman"/>
          <w:b/>
          <w:i/>
          <w:sz w:val="28"/>
          <w:szCs w:val="28"/>
          <w:lang w:val="pt-BR" w:eastAsia="vi-VN"/>
        </w:rPr>
        <w:t>.1. Gia đình, tiền sử bệnh tật, thói quen ăn uống</w:t>
      </w:r>
      <w:r w:rsidR="00CA3A55" w:rsidRPr="00002728">
        <w:rPr>
          <w:rFonts w:ascii="Times New Roman" w:eastAsia="Times New Roman" w:hAnsi="Times New Roman" w:cs="Times New Roman"/>
          <w:b/>
          <w:i/>
          <w:sz w:val="28"/>
          <w:szCs w:val="28"/>
          <w:lang w:val="pt-BR" w:eastAsia="vi-VN"/>
        </w:rPr>
        <w:t xml:space="preserve"> </w:t>
      </w:r>
      <w:r w:rsidRPr="00002728">
        <w:rPr>
          <w:rFonts w:ascii="Times New Roman" w:eastAsia="Times New Roman" w:hAnsi="Times New Roman" w:cs="Times New Roman"/>
          <w:sz w:val="28"/>
          <w:szCs w:val="28"/>
          <w:lang w:val="pt-BR" w:eastAsia="vi-VN"/>
        </w:rPr>
        <w:t>bằng phỏng vấn mẹ của trẻ bằng bộ câu hỏi thiết kế sẵn nhằm thu thập các thông tin chung của gia đình và thông tin về trẻ, các thông tin liên quan đến thói quen ăn uống, tình trạng sức khoẻ hiện tại, tiền sử thai nghén của bà mẹ, kiến thức và thực hành về nuôi con bằng sữa mẹ, về ăn bổ sung cho trẻ, cách chăm sóc và nuôi con của bà mẹ</w:t>
      </w:r>
      <w:r w:rsidR="00FC7C6B" w:rsidRPr="00002728">
        <w:rPr>
          <w:rFonts w:ascii="Times New Roman" w:eastAsia="Times New Roman" w:hAnsi="Times New Roman" w:cs="Times New Roman"/>
          <w:sz w:val="28"/>
          <w:szCs w:val="28"/>
          <w:lang w:val="pt-BR" w:eastAsia="vi-VN"/>
        </w:rPr>
        <w:t>.</w:t>
      </w:r>
    </w:p>
    <w:p w:rsidR="003F0337" w:rsidRPr="00002728" w:rsidRDefault="003F0337" w:rsidP="003F0337">
      <w:pPr>
        <w:tabs>
          <w:tab w:val="left" w:pos="630"/>
        </w:tabs>
        <w:spacing w:before="120" w:after="0" w:line="360" w:lineRule="auto"/>
        <w:ind w:left="17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i/>
          <w:sz w:val="28"/>
          <w:szCs w:val="28"/>
        </w:rPr>
        <w:t>Yếu tố về gia đình, xã hội</w:t>
      </w:r>
      <w:r w:rsidRPr="00002728">
        <w:rPr>
          <w:rFonts w:ascii="Times New Roman" w:eastAsia="Times New Roman" w:hAnsi="Times New Roman" w:cs="Times New Roman"/>
          <w:sz w:val="28"/>
          <w:szCs w:val="28"/>
        </w:rPr>
        <w:t xml:space="preserve"> của trẻ đến khám tại bệnh viện: Tỷ lệ phần trăm trình độ học vấn, nghề nghiệp, kinh tế, số con, tuổi trung bình của mẹ, được thu thập khi điều tra sàng lọc trẻ</w:t>
      </w:r>
      <w:r w:rsidR="001E0C53" w:rsidRPr="00002728">
        <w:rPr>
          <w:rFonts w:ascii="Times New Roman" w:eastAsia="Times New Roman" w:hAnsi="Times New Roman" w:cs="Times New Roman"/>
          <w:sz w:val="28"/>
          <w:szCs w:val="28"/>
        </w:rPr>
        <w:t xml:space="preserve"> </w:t>
      </w:r>
      <w:r w:rsidR="00FC7C6B" w:rsidRPr="00002728">
        <w:rPr>
          <w:rFonts w:ascii="Times New Roman" w:eastAsia="Times New Roman" w:hAnsi="Times New Roman" w:cs="Times New Roman"/>
          <w:sz w:val="28"/>
          <w:szCs w:val="28"/>
          <w:lang w:val="pt-BR" w:eastAsia="vi-VN"/>
        </w:rPr>
        <w:t>(phụ  lục 3).</w:t>
      </w:r>
    </w:p>
    <w:p w:rsidR="003F0337" w:rsidRPr="00002728" w:rsidRDefault="003F0337" w:rsidP="003F0337">
      <w:pPr>
        <w:autoSpaceDE w:val="0"/>
        <w:autoSpaceDN w:val="0"/>
        <w:adjustRightInd w:val="0"/>
        <w:spacing w:before="120" w:after="0" w:line="360" w:lineRule="auto"/>
        <w:contextualSpacing/>
        <w:jc w:val="both"/>
        <w:rPr>
          <w:rFonts w:ascii="Times New Roman" w:eastAsia="Times New Roman+FPEF" w:hAnsi="Times New Roman" w:cs="Times New Roman"/>
          <w:b/>
          <w:i/>
          <w:sz w:val="28"/>
          <w:szCs w:val="28"/>
          <w:lang w:val="vi-VN" w:eastAsia="vi-VN"/>
        </w:rPr>
      </w:pPr>
      <w:r w:rsidRPr="00002728">
        <w:rPr>
          <w:rFonts w:ascii="Times New Roman" w:eastAsia="Times New Roman" w:hAnsi="Times New Roman" w:cs="Times New Roman"/>
          <w:b/>
          <w:i/>
          <w:sz w:val="28"/>
          <w:szCs w:val="28"/>
          <w:lang w:val="pt-BR" w:eastAsia="vi-VN"/>
        </w:rPr>
        <w:t>2.</w:t>
      </w:r>
      <w:r w:rsidR="001856ED" w:rsidRPr="00002728">
        <w:rPr>
          <w:rFonts w:ascii="Times New Roman" w:eastAsia="Times New Roman" w:hAnsi="Times New Roman" w:cs="Times New Roman"/>
          <w:b/>
          <w:i/>
          <w:sz w:val="28"/>
          <w:szCs w:val="28"/>
          <w:lang w:val="pt-BR" w:eastAsia="vi-VN"/>
        </w:rPr>
        <w:t>2.</w:t>
      </w:r>
      <w:r w:rsidR="00207C5A" w:rsidRPr="00002728">
        <w:rPr>
          <w:rFonts w:ascii="Times New Roman" w:eastAsia="Times New Roman" w:hAnsi="Times New Roman" w:cs="Times New Roman"/>
          <w:b/>
          <w:i/>
          <w:sz w:val="28"/>
          <w:szCs w:val="28"/>
          <w:lang w:val="pt-BR" w:eastAsia="vi-VN"/>
        </w:rPr>
        <w:t>7</w:t>
      </w:r>
      <w:r w:rsidRPr="00002728">
        <w:rPr>
          <w:rFonts w:ascii="Times New Roman" w:eastAsia="Times New Roman" w:hAnsi="Times New Roman" w:cs="Times New Roman"/>
          <w:b/>
          <w:i/>
          <w:sz w:val="28"/>
          <w:szCs w:val="28"/>
          <w:lang w:val="pt-BR" w:eastAsia="vi-VN"/>
        </w:rPr>
        <w:t>.2.</w:t>
      </w:r>
      <w:r w:rsidR="007072C4" w:rsidRPr="00002728">
        <w:rPr>
          <w:rFonts w:ascii="Times New Roman" w:eastAsia="Times New Roman" w:hAnsi="Times New Roman" w:cs="Times New Roman"/>
          <w:b/>
          <w:i/>
          <w:sz w:val="28"/>
          <w:szCs w:val="28"/>
          <w:lang w:val="pt-BR" w:eastAsia="vi-VN"/>
        </w:rPr>
        <w:t xml:space="preserve"> </w:t>
      </w:r>
      <w:r w:rsidRPr="00002728">
        <w:rPr>
          <w:rFonts w:ascii="Times New Roman" w:eastAsia="Times New Roman" w:hAnsi="Times New Roman" w:cs="Times New Roman"/>
          <w:b/>
          <w:i/>
          <w:sz w:val="28"/>
          <w:szCs w:val="28"/>
          <w:lang w:val="pt-BR" w:eastAsia="vi-VN"/>
        </w:rPr>
        <w:t>Đánh giá TTDD:</w:t>
      </w:r>
    </w:p>
    <w:p w:rsidR="003F0337" w:rsidRPr="00002728" w:rsidRDefault="003F0337" w:rsidP="003F0337">
      <w:pPr>
        <w:autoSpaceDE w:val="0"/>
        <w:autoSpaceDN w:val="0"/>
        <w:adjustRightInd w:val="0"/>
        <w:spacing w:before="120" w:after="0" w:line="360" w:lineRule="auto"/>
        <w:ind w:firstLine="459"/>
        <w:jc w:val="both"/>
        <w:rPr>
          <w:rFonts w:ascii="Times New Roman" w:eastAsia="Times New Roman+FPEF" w:hAnsi="Times New Roman" w:cs="Times New Roman"/>
          <w:sz w:val="28"/>
          <w:szCs w:val="28"/>
        </w:rPr>
      </w:pPr>
      <w:r w:rsidRPr="00002728">
        <w:rPr>
          <w:rFonts w:ascii="Times New Roman" w:eastAsia="Times New Roman" w:hAnsi="Times New Roman" w:cs="Times New Roman"/>
          <w:sz w:val="28"/>
          <w:szCs w:val="28"/>
          <w:lang w:val="pt-BR"/>
        </w:rPr>
        <w:t xml:space="preserve">Đánh giá tình trạng dinh dưỡng của trẻ qua thu thập số liệu nhân trắc cân nặng, chiều cao, đánh giá và  phân loại tình trạng dinh dưỡng của trẻ bằng phần mềm ENA smart, với quần thể tham khảo chuẩn WHO 2006 </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&lt;endnote&gt;&lt;cite&gt;&lt;author&gt;who&lt;/author&gt;&lt;year&gt;2001&lt;/year&gt;&lt;recnum&gt;42&lt;/recnum&gt;&lt;record&gt;&lt;rec-number&gt;42&lt;/rec-number&gt;&lt;ref-type name="journal article"&gt;17&lt;/ref-type&gt;&lt;contributors&gt;&lt;authors&gt;&lt;author&gt;who,&lt;/author&gt;&lt;/authors&gt;&lt;/contributors&gt;&lt;titles&gt;&lt;title&gt;iron deficiency anaemia: assessment, prevention and control&lt;/title&gt;&lt;/titles&gt;&lt;pages&gt;15 - 38&lt;/pages&gt;&lt;dates&gt;&lt;year&gt;2001&lt;/year&gt;&lt;/dates&gt;&lt;urls&gt;&lt;/urls&gt;&lt;/record&gt;&lt;/cite&gt;&lt;/endnote&gt;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sz w:val="28"/>
          <w:szCs w:val="28"/>
        </w:rPr>
        <w:t>[</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rPr>
        <w:t>168</w:t>
      </w:r>
      <w:r w:rsidRPr="00002728">
        <w:rPr>
          <w:rFonts w:ascii="Times New Roman" w:eastAsia="Times New Roman" w:hAnsi="Times New Roman" w:cs="Times New Roman"/>
          <w:sz w:val="28"/>
          <w:szCs w:val="28"/>
          <w:lang w:val="pt-BR"/>
        </w:rPr>
        <w:t>],[169]:</w:t>
      </w:r>
    </w:p>
    <w:p w:rsidR="003F0337" w:rsidRPr="00002728" w:rsidRDefault="003F0337" w:rsidP="00CE5A5E">
      <w:pPr>
        <w:numPr>
          <w:ilvl w:val="0"/>
          <w:numId w:val="91"/>
        </w:numPr>
        <w:shd w:val="clear" w:color="auto" w:fill="FFFFFF"/>
        <w:autoSpaceDE w:val="0"/>
        <w:autoSpaceDN w:val="0"/>
        <w:adjustRightInd w:val="0"/>
        <w:spacing w:after="0" w:line="360" w:lineRule="auto"/>
        <w:jc w:val="both"/>
        <w:rPr>
          <w:rFonts w:ascii="Times New Roman" w:eastAsia="Times New Roman" w:hAnsi="Times New Roman" w:cs="Times New Roman"/>
          <w:i/>
          <w:sz w:val="28"/>
          <w:szCs w:val="28"/>
        </w:rPr>
      </w:pPr>
      <w:r w:rsidRPr="00002728">
        <w:rPr>
          <w:rFonts w:ascii="Times New Roman" w:eastAsia="Times New Roman" w:hAnsi="Times New Roman" w:cs="Times New Roman"/>
          <w:sz w:val="28"/>
          <w:szCs w:val="28"/>
          <w:lang w:val="pt-BR" w:eastAsia="vi-VN"/>
        </w:rPr>
        <w:t xml:space="preserve">Cách tính tuổi của trẻ </w:t>
      </w:r>
      <w:r w:rsidRPr="00002728">
        <w:rPr>
          <w:rFonts w:ascii="Times New Roman" w:eastAsia="Times New Roman" w:hAnsi="Times New Roman" w:cs="Times New Roman"/>
          <w:sz w:val="28"/>
          <w:szCs w:val="28"/>
        </w:rPr>
        <w:t xml:space="preserve"> dưới 5 tuổi:</w:t>
      </w:r>
    </w:p>
    <w:p w:rsidR="003F0337" w:rsidRPr="00002728" w:rsidRDefault="003F0337" w:rsidP="00CE5A5E">
      <w:pPr>
        <w:pStyle w:val="ListParagraph"/>
        <w:numPr>
          <w:ilvl w:val="1"/>
          <w:numId w:val="91"/>
        </w:numPr>
        <w:shd w:val="clear" w:color="auto" w:fill="FFFFFF"/>
        <w:spacing w:after="0" w:line="360" w:lineRule="auto"/>
        <w:jc w:val="both"/>
        <w:rPr>
          <w:rFonts w:ascii="Times New Roman" w:eastAsia="Times New Roman" w:hAnsi="Times New Roman"/>
          <w:sz w:val="28"/>
          <w:szCs w:val="28"/>
        </w:rPr>
      </w:pPr>
      <w:r w:rsidRPr="00002728">
        <w:rPr>
          <w:rFonts w:ascii="Times New Roman" w:eastAsia="Times New Roman" w:hAnsi="Times New Roman"/>
          <w:sz w:val="28"/>
          <w:szCs w:val="28"/>
        </w:rPr>
        <w:t>12 tháng tuổi: Từ tròn 12 tháng đến 12 tháng 29 ngày.</w:t>
      </w:r>
    </w:p>
    <w:p w:rsidR="003F0337" w:rsidRPr="00002728" w:rsidRDefault="003F0337" w:rsidP="00CE5A5E">
      <w:pPr>
        <w:numPr>
          <w:ilvl w:val="0"/>
          <w:numId w:val="91"/>
        </w:numPr>
        <w:shd w:val="clear" w:color="auto" w:fill="FFFFFF"/>
        <w:spacing w:after="0" w:line="360" w:lineRule="auto"/>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sz w:val="28"/>
          <w:szCs w:val="28"/>
          <w:lang w:val="vi-VN" w:eastAsia="vi-VN"/>
        </w:rPr>
        <w:t>Tính năm tuổi</w:t>
      </w:r>
      <w:r w:rsidRPr="00002728">
        <w:rPr>
          <w:rFonts w:ascii="Times New Roman" w:eastAsia="Times New Roman" w:hAnsi="Times New Roman" w:cs="Times New Roman"/>
          <w:i/>
          <w:sz w:val="28"/>
          <w:szCs w:val="28"/>
          <w:lang w:val="vi-VN" w:eastAsia="vi-VN"/>
        </w:rPr>
        <w:t>:</w:t>
      </w:r>
    </w:p>
    <w:p w:rsidR="003F0337" w:rsidRPr="00002728" w:rsidRDefault="003F0337" w:rsidP="00E37AB5">
      <w:pPr>
        <w:pStyle w:val="ListParagraph"/>
        <w:numPr>
          <w:ilvl w:val="0"/>
          <w:numId w:val="92"/>
        </w:numPr>
        <w:shd w:val="clear" w:color="auto" w:fill="FFFFFF"/>
        <w:spacing w:after="0" w:line="360" w:lineRule="auto"/>
        <w:ind w:left="1191"/>
        <w:jc w:val="both"/>
        <w:rPr>
          <w:rFonts w:ascii="Times New Roman" w:eastAsia="Times New Roman" w:hAnsi="Times New Roman"/>
          <w:sz w:val="28"/>
          <w:szCs w:val="28"/>
        </w:rPr>
      </w:pPr>
      <w:r w:rsidRPr="00002728">
        <w:rPr>
          <w:rFonts w:ascii="Times New Roman" w:eastAsia="Times New Roman" w:hAnsi="Times New Roman"/>
          <w:sz w:val="28"/>
          <w:szCs w:val="28"/>
        </w:rPr>
        <w:lastRenderedPageBreak/>
        <w:t>Một tuổi: Từ ngày tròn 1 năm đến trước ngày sinh nhật lần thứ hai (tức là năm thứ hai).</w:t>
      </w:r>
    </w:p>
    <w:p w:rsidR="003F0337" w:rsidRPr="00002728" w:rsidRDefault="003F0337" w:rsidP="00E37AB5">
      <w:pPr>
        <w:numPr>
          <w:ilvl w:val="0"/>
          <w:numId w:val="17"/>
        </w:numPr>
        <w:shd w:val="clear" w:color="auto" w:fill="FFFFFF"/>
        <w:spacing w:after="0" w:line="360" w:lineRule="auto"/>
        <w:ind w:left="1191" w:hanging="363"/>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Cs/>
          <w:iCs/>
          <w:sz w:val="28"/>
          <w:szCs w:val="28"/>
          <w:shd w:val="clear" w:color="auto" w:fill="FFFFFF"/>
          <w:lang w:val="vi-VN" w:eastAsia="vi-VN"/>
        </w:rPr>
        <w:t>Trẻ dưới 5 tuổi: trẻ từ 0 đến 59 tháng.</w:t>
      </w:r>
    </w:p>
    <w:p w:rsidR="003F0337" w:rsidRPr="00002728" w:rsidRDefault="003F0337" w:rsidP="00E37AB5">
      <w:pPr>
        <w:pStyle w:val="ListParagraph"/>
        <w:numPr>
          <w:ilvl w:val="0"/>
          <w:numId w:val="93"/>
        </w:numPr>
        <w:autoSpaceDE w:val="0"/>
        <w:autoSpaceDN w:val="0"/>
        <w:adjustRightInd w:val="0"/>
        <w:spacing w:before="120" w:after="0" w:line="360" w:lineRule="auto"/>
        <w:ind w:left="697" w:hanging="357"/>
        <w:jc w:val="both"/>
        <w:rPr>
          <w:rFonts w:ascii="Times New Roman" w:eastAsia="Times New Roman+FPEF" w:hAnsi="Times New Roman"/>
          <w:sz w:val="28"/>
          <w:szCs w:val="28"/>
        </w:rPr>
      </w:pPr>
      <w:r w:rsidRPr="00002728">
        <w:rPr>
          <w:rFonts w:ascii="Times New Roman" w:eastAsia="Times New Roman+FPEF" w:hAnsi="Times New Roman"/>
          <w:sz w:val="28"/>
          <w:szCs w:val="28"/>
        </w:rPr>
        <w:t>Cân nặng: Dùng cân SECA với độ chính xác 0,1kg. Khi cân, trẻ chỉ mặc quần áo mỏng, không mang giày dép, trọng lượng của bộ quần áo sẽ được trừ trước khi ghi kết quả. Kết quả được ghi theo đơn vị kg với một số lẻ.</w:t>
      </w:r>
    </w:p>
    <w:p w:rsidR="003F0337" w:rsidRPr="00002728" w:rsidRDefault="003F0337" w:rsidP="00E37AB5">
      <w:pPr>
        <w:pStyle w:val="ListParagraph"/>
        <w:numPr>
          <w:ilvl w:val="0"/>
          <w:numId w:val="93"/>
        </w:numPr>
        <w:autoSpaceDE w:val="0"/>
        <w:autoSpaceDN w:val="0"/>
        <w:adjustRightInd w:val="0"/>
        <w:spacing w:before="120" w:after="0" w:line="360" w:lineRule="auto"/>
        <w:ind w:left="697" w:hanging="357"/>
        <w:jc w:val="both"/>
        <w:rPr>
          <w:rFonts w:ascii="Times New Roman" w:eastAsia="Times New Roman+FPEF" w:hAnsi="Times New Roman"/>
          <w:sz w:val="28"/>
          <w:szCs w:val="28"/>
        </w:rPr>
      </w:pPr>
      <w:r w:rsidRPr="00002728">
        <w:rPr>
          <w:rFonts w:ascii="Times New Roman" w:eastAsia="Times New Roman+FPEF" w:hAnsi="Times New Roman"/>
          <w:sz w:val="28"/>
          <w:szCs w:val="28"/>
        </w:rPr>
        <w:t xml:space="preserve">  Chiều dài nằm (áp dụng đối với trẻ &lt; 24 tháng tuổi): Sử dụng thước đo chiều dài nằm bằng thước gỗ UNICEF với độ chính xác 0,1 cm. Tại thời điểm đo, trẻ được đo 3 lần để lấy số đo trung bình.Trong trường hợp 2 trong 3 lần đo có sự sai khác &gt; 0,3cm thì điều tra viên phải thực hiện đo lại.</w:t>
      </w:r>
    </w:p>
    <w:p w:rsidR="003F0337" w:rsidRPr="00002728" w:rsidRDefault="003F0337" w:rsidP="00E37AB5">
      <w:pPr>
        <w:pStyle w:val="ListParagraph"/>
        <w:numPr>
          <w:ilvl w:val="0"/>
          <w:numId w:val="93"/>
        </w:numPr>
        <w:spacing w:before="120" w:after="0" w:line="360" w:lineRule="auto"/>
        <w:ind w:left="697" w:hanging="357"/>
        <w:jc w:val="both"/>
        <w:rPr>
          <w:rFonts w:ascii="Times New Roman" w:eastAsia="Times New Roman" w:hAnsi="Times New Roman"/>
          <w:sz w:val="28"/>
          <w:szCs w:val="28"/>
        </w:rPr>
      </w:pPr>
      <w:r w:rsidRPr="00002728">
        <w:rPr>
          <w:rFonts w:ascii="Times New Roman" w:eastAsia="Times New Roman+FPEF" w:hAnsi="Times New Roman"/>
          <w:sz w:val="28"/>
          <w:szCs w:val="28"/>
        </w:rPr>
        <w:t xml:space="preserve"> Chiều cao đứng (áp dụng đối với trẻ </w:t>
      </w:r>
      <w:r w:rsidRPr="00002728">
        <w:rPr>
          <w:rFonts w:ascii="Times New Roman" w:eastAsia="Times New Roman+FPEF" w:hAnsi="Times New Roman"/>
          <w:sz w:val="28"/>
          <w:szCs w:val="28"/>
          <w:u w:val="single"/>
        </w:rPr>
        <w:t>&gt;</w:t>
      </w:r>
      <w:r w:rsidRPr="00002728">
        <w:rPr>
          <w:rFonts w:ascii="Times New Roman" w:eastAsia="Times New Roman+FPEF" w:hAnsi="Times New Roman"/>
          <w:sz w:val="28"/>
          <w:szCs w:val="28"/>
        </w:rPr>
        <w:t xml:space="preserve"> 24 tháng tuổi): cũng s</w:t>
      </w:r>
      <w:r w:rsidRPr="00002728">
        <w:rPr>
          <w:rFonts w:ascii="Times New Roman" w:eastAsia="Times New Roman" w:hAnsi="Times New Roman"/>
          <w:sz w:val="28"/>
          <w:szCs w:val="28"/>
        </w:rPr>
        <w:t>ử dụng thước gỗ UNICEF trên những được dựng đứng, với độ chính xác 0,1 cm. Đọc và ghi kết quả với đơn vị là cm và một số lẻ.</w:t>
      </w:r>
    </w:p>
    <w:p w:rsidR="003F0337" w:rsidRPr="00002728" w:rsidRDefault="003F0337" w:rsidP="00CE5A5E">
      <w:pPr>
        <w:numPr>
          <w:ilvl w:val="0"/>
          <w:numId w:val="15"/>
        </w:numPr>
        <w:autoSpaceDE w:val="0"/>
        <w:autoSpaceDN w:val="0"/>
        <w:adjustRightInd w:val="0"/>
        <w:spacing w:before="120" w:after="0" w:line="360" w:lineRule="auto"/>
        <w:ind w:left="288"/>
        <w:jc w:val="both"/>
        <w:rPr>
          <w:rFonts w:ascii="Times New Roman" w:eastAsia="Times New Roman+FPEF" w:hAnsi="Times New Roman" w:cs="Times New Roman"/>
          <w:sz w:val="28"/>
          <w:szCs w:val="28"/>
          <w:lang w:eastAsia="vi-VN"/>
        </w:rPr>
      </w:pPr>
      <w:r w:rsidRPr="00002728">
        <w:rPr>
          <w:rFonts w:ascii="Times New Roman" w:eastAsia="Times New Roman" w:hAnsi="Times New Roman" w:cs="Times New Roman"/>
          <w:sz w:val="28"/>
          <w:szCs w:val="28"/>
          <w:lang w:val="pt-BR" w:eastAsia="vi-VN"/>
        </w:rPr>
        <w:t>Phân loại tình trạng dinh dưỡng của trẻ theo WHO 2006: Các chỉ tiêu để đánh giá tình trạng dinh dưỡng là</w:t>
      </w:r>
      <w:r w:rsidRPr="00002728">
        <w:rPr>
          <w:rFonts w:ascii="Times New Roman" w:eastAsia="Times New Roman+FPEF" w:hAnsi="Times New Roman" w:cs="Times New Roman"/>
          <w:sz w:val="28"/>
          <w:szCs w:val="28"/>
          <w:lang w:val="vi-VN" w:eastAsia="vi-VN"/>
        </w:rPr>
        <w:t xml:space="preserve"> là Z-score của nặng theo tuổi (WAZ), chiều dài nằm theo tuổi (HAZ), cân nặng theo chiều dài nằm, chiều cao đứng</w:t>
      </w:r>
      <w:r w:rsidRPr="00002728">
        <w:rPr>
          <w:rFonts w:ascii="Times New Roman" w:eastAsia="Times New Roman+FPEF" w:hAnsi="Times New Roman" w:cs="Times New Roman"/>
          <w:sz w:val="28"/>
          <w:szCs w:val="28"/>
          <w:lang w:eastAsia="vi-VN"/>
        </w:rPr>
        <w:t xml:space="preserve"> theo tuổi</w:t>
      </w:r>
      <w:r w:rsidR="00E37AB5" w:rsidRPr="00002728">
        <w:rPr>
          <w:rFonts w:ascii="Times New Roman" w:eastAsia="Times New Roman+FPEF" w:hAnsi="Times New Roman" w:cs="Times New Roman"/>
          <w:sz w:val="28"/>
          <w:szCs w:val="28"/>
          <w:lang w:val="vi-VN" w:eastAsia="vi-VN"/>
        </w:rPr>
        <w:t xml:space="preserve"> (WHZ)</w:t>
      </w:r>
      <w:r w:rsidR="00E37AB5" w:rsidRPr="00002728">
        <w:rPr>
          <w:rFonts w:ascii="Times New Roman" w:eastAsia="Times New Roman+FPEF" w:hAnsi="Times New Roman" w:cs="Times New Roman"/>
          <w:sz w:val="28"/>
          <w:szCs w:val="28"/>
          <w:lang w:eastAsia="vi-VN"/>
        </w:rPr>
        <w:t xml:space="preserve"> </w:t>
      </w:r>
      <w:r w:rsidR="00CA3A55" w:rsidRPr="00002728">
        <w:rPr>
          <w:rFonts w:ascii="Times New Roman" w:eastAsia="Times New Roman+FPEF" w:hAnsi="Times New Roman" w:cs="Times New Roman"/>
          <w:sz w:val="28"/>
          <w:szCs w:val="28"/>
          <w:lang w:eastAsia="vi-VN"/>
        </w:rPr>
        <w:t>[168]</w:t>
      </w:r>
      <w:r w:rsidRPr="00002728">
        <w:rPr>
          <w:rFonts w:ascii="Times New Roman" w:eastAsia="Times New Roman+FPEF" w:hAnsi="Times New Roman" w:cs="Times New Roman"/>
          <w:sz w:val="28"/>
          <w:szCs w:val="28"/>
          <w:lang w:val="vi-VN" w:eastAsia="vi-VN"/>
        </w:rPr>
        <w:t>.</w:t>
      </w:r>
    </w:p>
    <w:p w:rsidR="003F0337" w:rsidRPr="00002728" w:rsidRDefault="003F0337" w:rsidP="003F0337">
      <w:pPr>
        <w:spacing w:before="120" w:after="0" w:line="360" w:lineRule="auto"/>
        <w:ind w:left="810"/>
        <w:jc w:val="both"/>
        <w:rPr>
          <w:rFonts w:ascii="Times New Roman" w:eastAsia="Times New Roman" w:hAnsi="Times New Roman" w:cs="Times New Roman"/>
          <w:bCs/>
          <w:sz w:val="28"/>
          <w:szCs w:val="28"/>
        </w:rPr>
      </w:pPr>
      <w:r w:rsidRPr="00002728">
        <w:rPr>
          <w:rFonts w:ascii="Times New Roman" w:eastAsia="Times New Roman" w:hAnsi="Times New Roman" w:cs="Times New Roman"/>
          <w:bCs/>
          <w:sz w:val="28"/>
          <w:szCs w:val="28"/>
        </w:rPr>
        <w:t xml:space="preserve">+ Chỉ số Zscore cân nặng theo tuổi: </w:t>
      </w:r>
    </w:p>
    <w:p w:rsidR="003F0337" w:rsidRPr="00002728" w:rsidRDefault="003F0337" w:rsidP="00CE5A5E">
      <w:pPr>
        <w:numPr>
          <w:ilvl w:val="0"/>
          <w:numId w:val="22"/>
        </w:numPr>
        <w:spacing w:before="120" w:after="0" w:line="360" w:lineRule="auto"/>
        <w:ind w:left="2070"/>
        <w:jc w:val="both"/>
        <w:rPr>
          <w:rFonts w:ascii="Times New Roman" w:eastAsia="Times New Roman" w:hAnsi="Times New Roman" w:cs="Times New Roman"/>
          <w:bCs/>
          <w:sz w:val="28"/>
          <w:szCs w:val="28"/>
        </w:rPr>
      </w:pPr>
      <w:r w:rsidRPr="00002728">
        <w:rPr>
          <w:rFonts w:ascii="Times New Roman" w:eastAsia="Times New Roman" w:hAnsi="Times New Roman" w:cs="Times New Roman"/>
          <w:bCs/>
          <w:sz w:val="28"/>
          <w:szCs w:val="28"/>
        </w:rPr>
        <w:t xml:space="preserve">Dưới -2 SD: suy dinh dưỡng thể nhẹ cân </w:t>
      </w:r>
    </w:p>
    <w:p w:rsidR="003F0337" w:rsidRPr="00002728" w:rsidRDefault="003F0337" w:rsidP="00CE5A5E">
      <w:pPr>
        <w:numPr>
          <w:ilvl w:val="0"/>
          <w:numId w:val="21"/>
        </w:numPr>
        <w:spacing w:before="120" w:after="0" w:line="360" w:lineRule="auto"/>
        <w:ind w:left="2070"/>
        <w:jc w:val="both"/>
        <w:rPr>
          <w:rFonts w:ascii="Times New Roman" w:eastAsia="Calibri" w:hAnsi="Times New Roman" w:cs="Times New Roman"/>
          <w:bCs/>
          <w:sz w:val="28"/>
          <w:szCs w:val="28"/>
        </w:rPr>
      </w:pPr>
      <w:r w:rsidRPr="00002728">
        <w:rPr>
          <w:rFonts w:ascii="Times New Roman" w:eastAsia="Calibri" w:hAnsi="Times New Roman" w:cs="Times New Roman"/>
          <w:bCs/>
          <w:sz w:val="28"/>
          <w:szCs w:val="28"/>
        </w:rPr>
        <w:t>Từ -2 SD đến 2 SD: bình thường</w:t>
      </w:r>
    </w:p>
    <w:p w:rsidR="003F0337" w:rsidRPr="00002728" w:rsidRDefault="003F0337" w:rsidP="00CE5A5E">
      <w:pPr>
        <w:numPr>
          <w:ilvl w:val="0"/>
          <w:numId w:val="21"/>
        </w:numPr>
        <w:spacing w:before="120" w:after="0" w:line="360" w:lineRule="auto"/>
        <w:ind w:left="2070"/>
        <w:jc w:val="both"/>
        <w:rPr>
          <w:rFonts w:ascii="Times New Roman" w:eastAsia="Calibri" w:hAnsi="Times New Roman" w:cs="Times New Roman"/>
          <w:bCs/>
          <w:sz w:val="28"/>
          <w:szCs w:val="28"/>
        </w:rPr>
      </w:pPr>
      <w:r w:rsidRPr="00002728">
        <w:rPr>
          <w:rFonts w:ascii="Times New Roman" w:eastAsia="Calibri" w:hAnsi="Times New Roman" w:cs="Times New Roman"/>
          <w:bCs/>
          <w:sz w:val="28"/>
          <w:szCs w:val="28"/>
        </w:rPr>
        <w:t>Trên 2 SD: thừa cân</w:t>
      </w:r>
    </w:p>
    <w:p w:rsidR="003F0337" w:rsidRPr="00002728" w:rsidRDefault="003F0337" w:rsidP="003F0337">
      <w:pPr>
        <w:spacing w:before="120" w:after="0" w:line="360" w:lineRule="auto"/>
        <w:ind w:left="810"/>
        <w:jc w:val="both"/>
        <w:rPr>
          <w:rFonts w:ascii="Times New Roman" w:eastAsia="Times New Roman" w:hAnsi="Times New Roman" w:cs="Times New Roman"/>
          <w:bCs/>
          <w:sz w:val="28"/>
          <w:szCs w:val="28"/>
        </w:rPr>
      </w:pPr>
      <w:r w:rsidRPr="00002728">
        <w:rPr>
          <w:rFonts w:ascii="Times New Roman" w:eastAsia="Times New Roman" w:hAnsi="Times New Roman" w:cs="Times New Roman"/>
          <w:bCs/>
          <w:sz w:val="28"/>
          <w:szCs w:val="28"/>
        </w:rPr>
        <w:t>+ Chỉ số Zscore chiều cao theo tuổi:</w:t>
      </w:r>
    </w:p>
    <w:p w:rsidR="003F0337" w:rsidRPr="00002728" w:rsidRDefault="003F0337" w:rsidP="00CE5A5E">
      <w:pPr>
        <w:numPr>
          <w:ilvl w:val="1"/>
          <w:numId w:val="23"/>
        </w:numPr>
        <w:spacing w:before="120" w:after="0" w:line="360" w:lineRule="auto"/>
        <w:ind w:left="2070"/>
        <w:jc w:val="both"/>
        <w:rPr>
          <w:rFonts w:ascii="Times New Roman" w:eastAsia="Times New Roman" w:hAnsi="Times New Roman" w:cs="Times New Roman"/>
          <w:bCs/>
          <w:sz w:val="28"/>
          <w:szCs w:val="28"/>
        </w:rPr>
      </w:pPr>
      <w:r w:rsidRPr="00002728">
        <w:rPr>
          <w:rFonts w:ascii="Times New Roman" w:eastAsia="Times New Roman" w:hAnsi="Times New Roman" w:cs="Times New Roman"/>
          <w:bCs/>
          <w:sz w:val="28"/>
          <w:szCs w:val="28"/>
        </w:rPr>
        <w:t xml:space="preserve">Dưới -2 SD: suy dinh dưỡng thể thấp còi </w:t>
      </w:r>
    </w:p>
    <w:p w:rsidR="003F0337" w:rsidRPr="00002728" w:rsidRDefault="003F0337" w:rsidP="00CE5A5E">
      <w:pPr>
        <w:numPr>
          <w:ilvl w:val="0"/>
          <w:numId w:val="23"/>
        </w:numPr>
        <w:spacing w:before="120" w:after="0" w:line="360" w:lineRule="auto"/>
        <w:ind w:left="2070"/>
        <w:jc w:val="both"/>
        <w:rPr>
          <w:rFonts w:ascii="Times New Roman" w:eastAsia="Times New Roman" w:hAnsi="Times New Roman" w:cs="Times New Roman"/>
          <w:bCs/>
          <w:sz w:val="28"/>
          <w:szCs w:val="28"/>
        </w:rPr>
      </w:pPr>
      <w:r w:rsidRPr="00002728">
        <w:rPr>
          <w:rFonts w:ascii="Times New Roman" w:eastAsia="Times New Roman" w:hAnsi="Times New Roman" w:cs="Times New Roman"/>
          <w:bCs/>
          <w:sz w:val="28"/>
          <w:szCs w:val="28"/>
        </w:rPr>
        <w:t>Từ -2 SD trở lên: bình thường</w:t>
      </w:r>
    </w:p>
    <w:p w:rsidR="003F0337" w:rsidRPr="00002728" w:rsidRDefault="003F0337" w:rsidP="003F0337">
      <w:pPr>
        <w:spacing w:before="120" w:after="0" w:line="360" w:lineRule="auto"/>
        <w:ind w:left="810"/>
        <w:jc w:val="both"/>
        <w:rPr>
          <w:rFonts w:ascii="Times New Roman" w:eastAsia="Times New Roman" w:hAnsi="Times New Roman" w:cs="Times New Roman"/>
          <w:bCs/>
          <w:sz w:val="26"/>
          <w:szCs w:val="26"/>
        </w:rPr>
      </w:pPr>
      <w:r w:rsidRPr="00002728">
        <w:rPr>
          <w:rFonts w:ascii="Times New Roman" w:eastAsia="Times New Roman" w:hAnsi="Times New Roman" w:cs="Times New Roman"/>
          <w:bCs/>
          <w:sz w:val="26"/>
          <w:szCs w:val="26"/>
        </w:rPr>
        <w:lastRenderedPageBreak/>
        <w:t>+ Chỉ số Zscore cân nặng theo chiều dài:</w:t>
      </w:r>
    </w:p>
    <w:p w:rsidR="003F0337" w:rsidRPr="00002728" w:rsidRDefault="003F0337" w:rsidP="00CE5A5E">
      <w:pPr>
        <w:numPr>
          <w:ilvl w:val="1"/>
          <w:numId w:val="24"/>
        </w:numPr>
        <w:spacing w:before="120" w:after="0" w:line="360" w:lineRule="auto"/>
        <w:ind w:left="2160"/>
        <w:jc w:val="both"/>
        <w:rPr>
          <w:rFonts w:ascii="Times New Roman" w:eastAsia="Times New Roman" w:hAnsi="Times New Roman" w:cs="Times New Roman"/>
          <w:bCs/>
          <w:sz w:val="26"/>
          <w:szCs w:val="26"/>
        </w:rPr>
      </w:pPr>
      <w:r w:rsidRPr="00002728">
        <w:rPr>
          <w:rFonts w:ascii="Times New Roman" w:eastAsia="Times New Roman" w:hAnsi="Times New Roman" w:cs="Times New Roman"/>
          <w:bCs/>
          <w:sz w:val="26"/>
          <w:szCs w:val="26"/>
        </w:rPr>
        <w:t>Dưới -2 SD: suy dinh dưỡng thể gầy còm</w:t>
      </w:r>
    </w:p>
    <w:p w:rsidR="003F0337" w:rsidRPr="00002728" w:rsidRDefault="003F0337" w:rsidP="00CE5A5E">
      <w:pPr>
        <w:numPr>
          <w:ilvl w:val="2"/>
          <w:numId w:val="25"/>
        </w:numPr>
        <w:spacing w:before="120" w:after="0" w:line="360" w:lineRule="auto"/>
        <w:jc w:val="both"/>
        <w:rPr>
          <w:rFonts w:ascii="Times New Roman" w:eastAsia="Times New Roman" w:hAnsi="Times New Roman" w:cs="Times New Roman"/>
          <w:bCs/>
          <w:sz w:val="28"/>
          <w:szCs w:val="28"/>
        </w:rPr>
      </w:pPr>
      <w:r w:rsidRPr="00002728">
        <w:rPr>
          <w:rFonts w:ascii="Times New Roman" w:eastAsia="Times New Roman" w:hAnsi="Times New Roman" w:cs="Times New Roman"/>
          <w:bCs/>
          <w:sz w:val="28"/>
          <w:szCs w:val="28"/>
        </w:rPr>
        <w:t>Từ -2 SD đến 2SD: bình thường</w:t>
      </w:r>
    </w:p>
    <w:p w:rsidR="003F0337" w:rsidRPr="00002728" w:rsidRDefault="003F0337" w:rsidP="00CE5A5E">
      <w:pPr>
        <w:numPr>
          <w:ilvl w:val="2"/>
          <w:numId w:val="25"/>
        </w:numPr>
        <w:spacing w:before="120" w:after="0" w:line="360" w:lineRule="auto"/>
        <w:jc w:val="both"/>
        <w:rPr>
          <w:rFonts w:ascii="Times New Roman" w:eastAsia="Calibri" w:hAnsi="Times New Roman" w:cs="Times New Roman"/>
          <w:bCs/>
          <w:sz w:val="28"/>
          <w:szCs w:val="28"/>
        </w:rPr>
      </w:pPr>
      <w:r w:rsidRPr="00002728">
        <w:rPr>
          <w:rFonts w:ascii="Times New Roman" w:eastAsia="Calibri" w:hAnsi="Times New Roman" w:cs="Times New Roman"/>
          <w:bCs/>
          <w:sz w:val="28"/>
          <w:szCs w:val="28"/>
        </w:rPr>
        <w:t>Trên 2 SD: thừa cân</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b/>
          <w:i/>
          <w:sz w:val="28"/>
          <w:szCs w:val="28"/>
          <w:lang w:val="pt-BR" w:eastAsia="vi-VN"/>
        </w:rPr>
        <w:t>2.</w:t>
      </w:r>
      <w:r w:rsidR="001856ED" w:rsidRPr="00002728">
        <w:rPr>
          <w:rFonts w:ascii="Times New Roman" w:eastAsia="Times New Roman" w:hAnsi="Times New Roman" w:cs="Times New Roman"/>
          <w:b/>
          <w:i/>
          <w:sz w:val="28"/>
          <w:szCs w:val="28"/>
          <w:lang w:val="pt-BR" w:eastAsia="vi-VN"/>
        </w:rPr>
        <w:t>2.</w:t>
      </w:r>
      <w:r w:rsidR="007072C4" w:rsidRPr="00002728">
        <w:rPr>
          <w:rFonts w:ascii="Times New Roman" w:eastAsia="Times New Roman" w:hAnsi="Times New Roman" w:cs="Times New Roman"/>
          <w:b/>
          <w:i/>
          <w:sz w:val="28"/>
          <w:szCs w:val="28"/>
          <w:lang w:val="pt-BR" w:eastAsia="vi-VN"/>
        </w:rPr>
        <w:t>7</w:t>
      </w:r>
      <w:r w:rsidRPr="00002728">
        <w:rPr>
          <w:rFonts w:ascii="Times New Roman" w:eastAsia="Times New Roman" w:hAnsi="Times New Roman" w:cs="Times New Roman"/>
          <w:b/>
          <w:i/>
          <w:sz w:val="28"/>
          <w:szCs w:val="28"/>
          <w:lang w:val="pt-BR" w:eastAsia="vi-VN"/>
        </w:rPr>
        <w:t xml:space="preserve">.3. Chẩn đoán </w:t>
      </w:r>
      <w:r w:rsidRPr="00002728">
        <w:rPr>
          <w:rFonts w:ascii="Times New Roman" w:eastAsia="Calibri" w:hAnsi="Times New Roman" w:cs="Times New Roman"/>
          <w:b/>
          <w:i/>
          <w:sz w:val="28"/>
          <w:szCs w:val="28"/>
          <w:lang w:val="vi-VN" w:eastAsia="vi-VN"/>
        </w:rPr>
        <w:t>biếng ăn sau dùng kháng sinh</w:t>
      </w:r>
      <w:r w:rsidRPr="00002728">
        <w:rPr>
          <w:rFonts w:ascii="Times New Roman" w:eastAsia="Times New Roman" w:hAnsi="Times New Roman" w:cs="Times New Roman"/>
          <w:i/>
          <w:sz w:val="28"/>
          <w:szCs w:val="28"/>
          <w:lang w:val="pt-BR" w:eastAsia="vi-VN"/>
        </w:rPr>
        <w:t xml:space="preserve"> dựa vào 1 trong 3 các dấu hiệu kéo dài từ 7-30 ngày:</w:t>
      </w:r>
    </w:p>
    <w:p w:rsidR="003F0337" w:rsidRPr="00002728" w:rsidRDefault="003F0337" w:rsidP="00CE5A5E">
      <w:pPr>
        <w:numPr>
          <w:ilvl w:val="0"/>
          <w:numId w:val="94"/>
        </w:numPr>
        <w:spacing w:before="120" w:after="0" w:line="360" w:lineRule="auto"/>
        <w:ind w:left="811" w:hanging="357"/>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Từ chối ăn hoặc ngậm thức ăn lâu trong miệng, </w:t>
      </w:r>
    </w:p>
    <w:p w:rsidR="003F0337" w:rsidRPr="00002728" w:rsidRDefault="003F0337" w:rsidP="00CE5A5E">
      <w:pPr>
        <w:numPr>
          <w:ilvl w:val="0"/>
          <w:numId w:val="94"/>
        </w:numPr>
        <w:spacing w:before="120" w:after="0" w:line="360" w:lineRule="auto"/>
        <w:ind w:left="811" w:hanging="357"/>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Không ăn hết 1/2 lượng thức ăn của trẻ so với lứa tuổi (theo 1 ngày),</w:t>
      </w:r>
    </w:p>
    <w:p w:rsidR="003F0337" w:rsidRPr="00002728" w:rsidRDefault="003F0337" w:rsidP="00CE5A5E">
      <w:pPr>
        <w:numPr>
          <w:ilvl w:val="0"/>
          <w:numId w:val="94"/>
        </w:numPr>
        <w:spacing w:before="120" w:after="0" w:line="360" w:lineRule="auto"/>
        <w:ind w:left="811" w:hanging="357"/>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Hoặc trẻ ăn được &gt;1/2 lượng thức ăn 1 bữa chính nhưng do bị ép và thời gian ăn lâu (&gt; 30 phút) </w:t>
      </w:r>
      <w:r w:rsidRPr="00002728">
        <w:rPr>
          <w:rFonts w:ascii="Times New Roman" w:eastAsia="Times New Roman" w:hAnsi="Times New Roman" w:cs="Times New Roman"/>
          <w:sz w:val="28"/>
          <w:szCs w:val="28"/>
        </w:rPr>
        <w:t>[39],[42</w:t>
      </w:r>
      <w:r w:rsidR="00D91E3A"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44].</w:t>
      </w:r>
    </w:p>
    <w:p w:rsidR="003F0337" w:rsidRPr="00002728" w:rsidRDefault="003F0337" w:rsidP="003F0337">
      <w:pPr>
        <w:spacing w:before="120" w:after="0" w:line="360" w:lineRule="auto"/>
        <w:ind w:left="-170"/>
        <w:jc w:val="both"/>
        <w:rPr>
          <w:rFonts w:ascii="Times New Roman" w:eastAsia="Times New Roman" w:hAnsi="Times New Roman" w:cs="Times New Roman"/>
          <w:sz w:val="28"/>
          <w:szCs w:val="28"/>
          <w:lang w:val="pt-BR"/>
        </w:rPr>
      </w:pPr>
      <w:r w:rsidRPr="00002728">
        <w:rPr>
          <w:rFonts w:ascii="Times New Roman" w:eastAsia="Times New Roman" w:hAnsi="Times New Roman"/>
          <w:sz w:val="28"/>
          <w:szCs w:val="28"/>
          <w:lang w:val="pt-BR" w:eastAsia="vi-VN"/>
        </w:rPr>
        <w:t xml:space="preserve">  Do trẻ đã có thời gian bị bệnh, sử dụng kháng sinh cùng với những ảnh hưởng đến tiêu hóa, hấp thu đã xảy ra trong một thời gian nên trong tiêu chuẩn chẩn đoán biếng ăn đề tài lựa chọn có các triệu chứng biếng ăn là  ≥ 1 tuần</w:t>
      </w:r>
      <w:r w:rsidR="00137896" w:rsidRPr="00002728">
        <w:rPr>
          <w:rFonts w:ascii="Times New Roman" w:eastAsia="Times New Roman" w:hAnsi="Times New Roman"/>
          <w:i/>
          <w:sz w:val="28"/>
          <w:szCs w:val="28"/>
          <w:lang w:val="pt-BR" w:eastAsia="vi-VN"/>
        </w:rPr>
        <w:t>.</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b/>
          <w:i/>
          <w:sz w:val="28"/>
          <w:szCs w:val="28"/>
          <w:lang w:val="pt-BR"/>
        </w:rPr>
        <w:t>2.</w:t>
      </w:r>
      <w:r w:rsidR="001856ED" w:rsidRPr="00002728">
        <w:rPr>
          <w:rFonts w:ascii="Times New Roman" w:eastAsia="Times New Roman" w:hAnsi="Times New Roman" w:cs="Times New Roman"/>
          <w:b/>
          <w:i/>
          <w:sz w:val="28"/>
          <w:szCs w:val="28"/>
          <w:lang w:val="pt-BR"/>
        </w:rPr>
        <w:t>2.</w:t>
      </w:r>
      <w:r w:rsidR="007072C4" w:rsidRPr="00002728">
        <w:rPr>
          <w:rFonts w:ascii="Times New Roman" w:eastAsia="Times New Roman" w:hAnsi="Times New Roman" w:cs="Times New Roman"/>
          <w:b/>
          <w:i/>
          <w:sz w:val="28"/>
          <w:szCs w:val="28"/>
          <w:lang w:val="pt-BR"/>
        </w:rPr>
        <w:t>7</w:t>
      </w:r>
      <w:r w:rsidRPr="00002728">
        <w:rPr>
          <w:rFonts w:ascii="Times New Roman" w:eastAsia="Times New Roman" w:hAnsi="Times New Roman" w:cs="Times New Roman"/>
          <w:b/>
          <w:i/>
          <w:sz w:val="28"/>
          <w:szCs w:val="28"/>
          <w:lang w:val="pt-BR"/>
        </w:rPr>
        <w:t>.4. Bệnh tật khác</w:t>
      </w:r>
      <w:r w:rsidRPr="00002728">
        <w:rPr>
          <w:rFonts w:ascii="Times New Roman" w:eastAsia="Times New Roman" w:hAnsi="Times New Roman" w:cs="Times New Roman"/>
          <w:b/>
          <w:sz w:val="28"/>
          <w:szCs w:val="28"/>
          <w:lang w:val="pt-BR"/>
        </w:rPr>
        <w:t>:</w:t>
      </w:r>
      <w:r w:rsidRPr="00002728">
        <w:rPr>
          <w:rFonts w:ascii="Times New Roman" w:eastAsia="Times New Roman" w:hAnsi="Times New Roman" w:cs="Times New Roman"/>
          <w:sz w:val="28"/>
          <w:szCs w:val="28"/>
          <w:lang w:val="pt-BR"/>
        </w:rPr>
        <w:t xml:space="preserve"> khám tim phổi, nhiệt độ cơ thể, quan sát da niêm mạc, tiêu chảy, nhiễm khuẩn hô hấp (NKHH), các tiền sử bệnh tật khác.</w:t>
      </w:r>
    </w:p>
    <w:p w:rsidR="003F0337" w:rsidRPr="00002728" w:rsidRDefault="003F0337" w:rsidP="004B42B1">
      <w:pPr>
        <w:spacing w:before="120" w:after="0" w:line="360" w:lineRule="auto"/>
        <w:jc w:val="both"/>
        <w:rPr>
          <w:rFonts w:ascii="Times New Roman" w:eastAsia="Times New Roman" w:hAnsi="Times New Roman" w:cs="Times New Roman"/>
          <w:b/>
          <w:i/>
          <w:sz w:val="28"/>
          <w:szCs w:val="28"/>
          <w:lang w:val="pt-BR" w:eastAsia="vi-VN"/>
        </w:rPr>
      </w:pPr>
      <w:r w:rsidRPr="00002728">
        <w:rPr>
          <w:rFonts w:ascii="Times New Roman" w:eastAsia="Times New Roman" w:hAnsi="Times New Roman" w:cs="Times New Roman"/>
          <w:b/>
          <w:i/>
          <w:sz w:val="28"/>
          <w:szCs w:val="28"/>
          <w:lang w:val="pt-BR" w:eastAsia="vi-VN"/>
        </w:rPr>
        <w:t xml:space="preserve">Bệnh tiêu hóa: </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b/>
          <w:i/>
          <w:sz w:val="28"/>
          <w:szCs w:val="28"/>
          <w:lang w:val="pt-BR" w:eastAsia="vi-VN"/>
        </w:rPr>
        <w:t xml:space="preserve">+ </w:t>
      </w:r>
      <w:r w:rsidRPr="00002728">
        <w:rPr>
          <w:rFonts w:ascii="Times New Roman" w:eastAsia="Times New Roman" w:hAnsi="Times New Roman" w:cs="Times New Roman"/>
          <w:sz w:val="28"/>
          <w:szCs w:val="28"/>
          <w:lang w:val="pt-BR" w:eastAsia="vi-VN"/>
        </w:rPr>
        <w:t xml:space="preserve">Tiêu chuẩn chẩn đoán tiêu chảy cấp: </w:t>
      </w:r>
      <w:r w:rsidRPr="00002728">
        <w:rPr>
          <w:rFonts w:ascii="Times New Roman" w:eastAsia="TimesNewRomanPS-BoldMT" w:hAnsi="Times New Roman" w:cs="Times New Roman"/>
          <w:sz w:val="28"/>
          <w:szCs w:val="28"/>
        </w:rPr>
        <w:t>Tiêu chảy cấp là đi ngoài phân lỏng hay tóe nước từ 3 lần trở lên trong 24 giờ và kéo dài &lt; 14 ngày [105].</w:t>
      </w:r>
    </w:p>
    <w:p w:rsidR="003F0337" w:rsidRPr="00002728" w:rsidRDefault="003F0337" w:rsidP="003F0337">
      <w:pPr>
        <w:spacing w:line="360" w:lineRule="auto"/>
        <w:ind w:left="284"/>
        <w:jc w:val="both"/>
        <w:rPr>
          <w:rFonts w:ascii="Times New Roman" w:eastAsia="Times New Roman" w:hAnsi="Times New Roman" w:cs="Times New Roman"/>
          <w:sz w:val="28"/>
          <w:szCs w:val="28"/>
          <w:u w:val="single"/>
          <w:lang w:val="it-IT" w:eastAsia="en-GB"/>
        </w:rPr>
      </w:pPr>
      <w:r w:rsidRPr="00002728">
        <w:rPr>
          <w:rFonts w:ascii="Times New Roman" w:eastAsia="Times New Roman" w:hAnsi="Times New Roman" w:cs="Times New Roman"/>
          <w:sz w:val="28"/>
          <w:szCs w:val="28"/>
          <w:lang w:val="pt-BR" w:eastAsia="vi-VN"/>
        </w:rPr>
        <w:t>+ Tiêu chảy kéo dài:</w:t>
      </w:r>
      <w:r w:rsidRPr="00002728">
        <w:rPr>
          <w:rFonts w:ascii="Times New Roman" w:eastAsia="Times New Roman" w:hAnsi="Times New Roman" w:cs="Times New Roman"/>
          <w:sz w:val="28"/>
          <w:szCs w:val="28"/>
          <w:lang w:val="it-IT" w:eastAsia="en-GB"/>
        </w:rPr>
        <w:t xml:space="preserve"> Trẻ được coi là tiêu chảy kéo dài khi đợt tiêu chảy kéo dài &gt;2 tuần (14 ngày</w:t>
      </w:r>
      <w:r w:rsidR="00137896" w:rsidRPr="00002728">
        <w:rPr>
          <w:rFonts w:ascii="Times New Roman" w:eastAsia="Times New Roman" w:hAnsi="Times New Roman" w:cs="Times New Roman"/>
          <w:sz w:val="28"/>
          <w:szCs w:val="28"/>
          <w:lang w:val="it-IT" w:eastAsia="en-GB"/>
        </w:rPr>
        <w:t>)</w:t>
      </w:r>
      <w:r w:rsidR="002829DE" w:rsidRPr="00002728">
        <w:rPr>
          <w:rFonts w:ascii="Times New Roman" w:eastAsia="Times New Roman" w:hAnsi="Times New Roman" w:cs="Times New Roman"/>
          <w:sz w:val="28"/>
          <w:szCs w:val="28"/>
          <w:lang w:val="it-IT" w:eastAsia="en-GB"/>
        </w:rPr>
        <w:t xml:space="preserve"> </w:t>
      </w:r>
      <w:r w:rsidRPr="00002728">
        <w:rPr>
          <w:rFonts w:ascii="Times New Roman" w:eastAsia="TimesNewRomanPS-BoldMT" w:hAnsi="Times New Roman" w:cs="Times New Roman"/>
          <w:sz w:val="28"/>
          <w:szCs w:val="28"/>
        </w:rPr>
        <w:t>[105].</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pt-BR" w:eastAsia="vi-VN"/>
        </w:rPr>
        <w:t xml:space="preserve">+ Táo bón: phân cứng, khô, dạng cục và rời rạc, </w:t>
      </w:r>
      <w:r w:rsidRPr="00002728">
        <w:rPr>
          <w:rFonts w:ascii="Times New Roman" w:eastAsia="Times New Roman" w:hAnsi="Times New Roman" w:cs="Times New Roman"/>
          <w:sz w:val="28"/>
          <w:szCs w:val="28"/>
          <w:lang w:val="vi-VN" w:eastAsia="vi-VN"/>
        </w:rPr>
        <w:t>kèm theo đi khó và đau khi bài xuất phân rắn, khô hoặc quá to</w:t>
      </w:r>
      <w:r w:rsidRPr="00002728">
        <w:rPr>
          <w:rFonts w:ascii="Times New Roman" w:eastAsia="Times New Roman" w:hAnsi="Times New Roman" w:cs="Times New Roman"/>
          <w:sz w:val="28"/>
          <w:szCs w:val="28"/>
          <w:lang w:val="pt-BR" w:eastAsia="vi-VN"/>
        </w:rPr>
        <w:t xml:space="preserve">, không đại tiện trong 3 ngày liên tục </w:t>
      </w:r>
      <w:r w:rsidRPr="00002728">
        <w:rPr>
          <w:rFonts w:ascii="Times New Roman" w:eastAsia="TimesNewRomanPS-BoldMT" w:hAnsi="Times New Roman" w:cs="Times New Roman"/>
          <w:sz w:val="28"/>
          <w:szCs w:val="28"/>
        </w:rPr>
        <w:t>[105].</w:t>
      </w:r>
    </w:p>
    <w:p w:rsidR="003F0337" w:rsidRPr="00002728" w:rsidRDefault="004B42B1" w:rsidP="004B42B1">
      <w:pPr>
        <w:spacing w:before="120" w:after="0" w:line="360" w:lineRule="auto"/>
        <w:ind w:left="351" w:hanging="181"/>
        <w:jc w:val="both"/>
        <w:rPr>
          <w:rFonts w:ascii="Times New Roman" w:eastAsia="TimesNewRomanPS-BoldMT" w:hAnsi="Times New Roman" w:cs="Times New Roman"/>
          <w:sz w:val="28"/>
          <w:szCs w:val="28"/>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 Phân sống: phân nát không thành khuôn, nhìn phân thấy thức ăn chưa tiêu hóa</w:t>
      </w:r>
      <w:r w:rsidR="001E0C53" w:rsidRPr="00002728">
        <w:rPr>
          <w:rFonts w:ascii="Times New Roman" w:eastAsia="Times New Roman" w:hAnsi="Times New Roman" w:cs="Times New Roman"/>
          <w:sz w:val="28"/>
          <w:szCs w:val="28"/>
          <w:lang w:eastAsia="vi-VN"/>
        </w:rPr>
        <w:t xml:space="preserve"> </w:t>
      </w:r>
      <w:r w:rsidR="003F0337" w:rsidRPr="00002728">
        <w:rPr>
          <w:rFonts w:ascii="Times New Roman" w:eastAsia="TimesNewRomanPS-BoldMT" w:hAnsi="Times New Roman" w:cs="Times New Roman"/>
          <w:sz w:val="28"/>
          <w:szCs w:val="28"/>
        </w:rPr>
        <w:t>[105].</w:t>
      </w:r>
    </w:p>
    <w:p w:rsidR="00E37AB5" w:rsidRPr="00002728" w:rsidRDefault="00E37AB5" w:rsidP="004B42B1">
      <w:pPr>
        <w:spacing w:after="0" w:line="360" w:lineRule="auto"/>
        <w:jc w:val="both"/>
        <w:rPr>
          <w:rFonts w:ascii="Times New Roman" w:eastAsia="Calibri" w:hAnsi="Times New Roman" w:cs="Times New Roman"/>
          <w:b/>
          <w:i/>
          <w:sz w:val="28"/>
          <w:szCs w:val="28"/>
          <w:lang w:val="it-IT"/>
        </w:rPr>
      </w:pPr>
    </w:p>
    <w:p w:rsidR="003F0337" w:rsidRPr="00002728" w:rsidRDefault="003F0337" w:rsidP="004B42B1">
      <w:pPr>
        <w:spacing w:after="0" w:line="360" w:lineRule="auto"/>
        <w:jc w:val="both"/>
        <w:rPr>
          <w:rFonts w:ascii="Times New Roman" w:eastAsia="Calibri" w:hAnsi="Times New Roman" w:cs="Times New Roman"/>
          <w:sz w:val="28"/>
          <w:szCs w:val="28"/>
          <w:lang w:val="it-IT"/>
        </w:rPr>
      </w:pPr>
      <w:r w:rsidRPr="00002728">
        <w:rPr>
          <w:rFonts w:ascii="Times New Roman" w:eastAsia="Calibri" w:hAnsi="Times New Roman" w:cs="Times New Roman"/>
          <w:b/>
          <w:i/>
          <w:sz w:val="28"/>
          <w:szCs w:val="28"/>
          <w:lang w:val="it-IT"/>
        </w:rPr>
        <w:lastRenderedPageBreak/>
        <w:t xml:space="preserve">Nhiễm khuẩn hô hấp: </w:t>
      </w:r>
    </w:p>
    <w:p w:rsidR="003F0337" w:rsidRPr="00002728" w:rsidRDefault="003F0337" w:rsidP="003F0337">
      <w:pPr>
        <w:spacing w:line="360" w:lineRule="auto"/>
        <w:ind w:firstLine="567"/>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 xml:space="preserve">Trẻ được chuẩn đoán NKHH cấp khi có các biểu hiện ho, sốt, viêm long đường hô hấp. Nếu các biểu hiện đó hết trong 2 ngày liên tục thì được coi như chấm dứt một đợt NKHH. </w:t>
      </w:r>
    </w:p>
    <w:p w:rsidR="003F0337" w:rsidRPr="00002728" w:rsidRDefault="003F0337" w:rsidP="00CE5A5E">
      <w:pPr>
        <w:numPr>
          <w:ilvl w:val="0"/>
          <w:numId w:val="74"/>
        </w:numPr>
        <w:spacing w:after="0" w:line="360" w:lineRule="auto"/>
        <w:ind w:left="567" w:hanging="283"/>
        <w:jc w:val="both"/>
        <w:rPr>
          <w:rFonts w:ascii="Times New Roman" w:eastAsia="Calibri" w:hAnsi="Times New Roman" w:cs="Times New Roman"/>
          <w:sz w:val="28"/>
          <w:szCs w:val="28"/>
          <w:lang w:val="it-IT"/>
        </w:rPr>
      </w:pPr>
      <w:r w:rsidRPr="00002728">
        <w:rPr>
          <w:rFonts w:ascii="Times New Roman" w:eastAsia="Calibri" w:hAnsi="Times New Roman" w:cs="Times New Roman"/>
          <w:i/>
          <w:sz w:val="28"/>
          <w:szCs w:val="28"/>
          <w:lang w:val="it-IT"/>
        </w:rPr>
        <w:t>Nhiễm khuẩn hô hấp trên</w:t>
      </w:r>
      <w:r w:rsidRPr="00002728">
        <w:rPr>
          <w:rFonts w:ascii="Times New Roman" w:eastAsia="Calibri" w:hAnsi="Times New Roman" w:cs="Times New Roman"/>
          <w:sz w:val="28"/>
          <w:szCs w:val="28"/>
          <w:lang w:val="it-IT"/>
        </w:rPr>
        <w:t xml:space="preserve">: </w:t>
      </w:r>
    </w:p>
    <w:p w:rsidR="003F0337" w:rsidRPr="00002728" w:rsidRDefault="003F0337" w:rsidP="007D5A8D">
      <w:pPr>
        <w:spacing w:after="0" w:line="360" w:lineRule="auto"/>
        <w:ind w:firstLine="567"/>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shd w:val="clear" w:color="auto" w:fill="FFFFFF"/>
          <w:lang w:val="it-IT"/>
        </w:rPr>
        <w:t xml:space="preserve">Trẻ được chẩn đoán là nhiễm khuẩn hô hấp trên </w:t>
      </w:r>
      <w:r w:rsidRPr="00002728">
        <w:rPr>
          <w:rFonts w:ascii="Times New Roman" w:eastAsia="Calibri" w:hAnsi="Times New Roman" w:cs="Times New Roman"/>
          <w:sz w:val="28"/>
          <w:szCs w:val="28"/>
          <w:lang w:val="it-IT"/>
        </w:rPr>
        <w:t>khi mắc các triệu chứ</w:t>
      </w:r>
      <w:r w:rsidR="004B42B1" w:rsidRPr="00002728">
        <w:rPr>
          <w:rFonts w:ascii="Times New Roman" w:eastAsia="Calibri" w:hAnsi="Times New Roman" w:cs="Times New Roman"/>
          <w:sz w:val="28"/>
          <w:szCs w:val="28"/>
          <w:lang w:val="it-IT"/>
        </w:rPr>
        <w:t>ng lâm sàng chính sau đây</w:t>
      </w:r>
      <w:r w:rsidRPr="00002728">
        <w:rPr>
          <w:rFonts w:ascii="Times New Roman" w:eastAsia="Calibri" w:hAnsi="Times New Roman" w:cs="Times New Roman"/>
          <w:sz w:val="28"/>
          <w:szCs w:val="28"/>
          <w:lang w:val="it-IT"/>
        </w:rPr>
        <w:t>:</w:t>
      </w:r>
    </w:p>
    <w:p w:rsidR="003F0337" w:rsidRPr="00002728" w:rsidRDefault="003F0337" w:rsidP="007D5A8D">
      <w:pPr>
        <w:tabs>
          <w:tab w:val="left" w:pos="1080"/>
        </w:tabs>
        <w:spacing w:after="0" w:line="360" w:lineRule="auto"/>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+Viêm mũi (chảy nước mũi, ngạt mũi, sỉ mũi, chất tiết mũi màu vàng hoặc có máu, hắt hơi).</w:t>
      </w:r>
    </w:p>
    <w:p w:rsidR="003F0337" w:rsidRPr="00002728" w:rsidRDefault="003F0337" w:rsidP="00CE5A5E">
      <w:pPr>
        <w:numPr>
          <w:ilvl w:val="0"/>
          <w:numId w:val="75"/>
        </w:numPr>
        <w:spacing w:after="0" w:line="360" w:lineRule="auto"/>
        <w:ind w:left="1134" w:hanging="284"/>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Viêm hầu họng (ngứa họng, loét họng, khàn giọng).</w:t>
      </w:r>
    </w:p>
    <w:p w:rsidR="003F0337" w:rsidRPr="00002728" w:rsidRDefault="003F0337" w:rsidP="003F0337">
      <w:pPr>
        <w:spacing w:after="0" w:line="360" w:lineRule="auto"/>
        <w:ind w:left="567"/>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 xml:space="preserve">    + Sốt khi nhiệt độ &gt; 37,5</w:t>
      </w:r>
      <w:r w:rsidRPr="00002728">
        <w:rPr>
          <w:rFonts w:ascii="Times New Roman" w:eastAsia="Calibri" w:hAnsi="Times New Roman" w:cs="Times New Roman"/>
          <w:sz w:val="28"/>
          <w:szCs w:val="28"/>
          <w:vertAlign w:val="superscript"/>
          <w:lang w:val="it-IT"/>
        </w:rPr>
        <w:t>0</w:t>
      </w:r>
      <w:r w:rsidRPr="00002728">
        <w:rPr>
          <w:rFonts w:ascii="Times New Roman" w:eastAsia="Calibri" w:hAnsi="Times New Roman" w:cs="Times New Roman"/>
          <w:sz w:val="28"/>
          <w:szCs w:val="28"/>
          <w:lang w:val="it-IT"/>
        </w:rPr>
        <w:t xml:space="preserve">C nếu cặp nhiệt độ ở nách, </w:t>
      </w:r>
    </w:p>
    <w:p w:rsidR="003F0337" w:rsidRPr="00002728" w:rsidRDefault="003F0337" w:rsidP="00CE5A5E">
      <w:pPr>
        <w:numPr>
          <w:ilvl w:val="0"/>
          <w:numId w:val="74"/>
        </w:numPr>
        <w:spacing w:after="0" w:line="360" w:lineRule="auto"/>
        <w:ind w:left="567" w:hanging="283"/>
        <w:jc w:val="both"/>
        <w:rPr>
          <w:rFonts w:ascii="Times New Roman" w:eastAsia="Calibri" w:hAnsi="Times New Roman" w:cs="Times New Roman"/>
          <w:sz w:val="28"/>
          <w:szCs w:val="28"/>
          <w:lang w:val="it-IT"/>
        </w:rPr>
      </w:pPr>
      <w:r w:rsidRPr="00002728">
        <w:rPr>
          <w:rFonts w:ascii="Times New Roman" w:eastAsia="Calibri" w:hAnsi="Times New Roman" w:cs="Times New Roman"/>
          <w:i/>
          <w:sz w:val="28"/>
          <w:szCs w:val="28"/>
          <w:lang w:val="it-IT"/>
        </w:rPr>
        <w:t>Nhiễm khuẩn đường hô hấp dưới</w:t>
      </w:r>
      <w:r w:rsidRPr="00002728">
        <w:rPr>
          <w:rFonts w:ascii="Times New Roman" w:eastAsia="Calibri" w:hAnsi="Times New Roman" w:cs="Times New Roman"/>
          <w:sz w:val="28"/>
          <w:szCs w:val="28"/>
          <w:lang w:val="it-IT"/>
        </w:rPr>
        <w:t>:</w:t>
      </w:r>
    </w:p>
    <w:p w:rsidR="003F0337" w:rsidRPr="00002728" w:rsidRDefault="003F0337" w:rsidP="003F0337">
      <w:pPr>
        <w:spacing w:line="360" w:lineRule="auto"/>
        <w:ind w:firstLine="567"/>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Nếu có sốt, thở nhanh, hoặc co rút lồng ngực là NKHH dưới. Một đợt viêm phổi được định nghĩa là khi trẻ bị ho hoặc khó thở, nhịp thở tình theo tuổi được xác định bởi WHO (≥ 40 lần/phút ở trẻ 12 - 59 tháng tuổi) [170].</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bidi="en-US"/>
        </w:rPr>
      </w:pPr>
      <w:r w:rsidRPr="00002728">
        <w:rPr>
          <w:rFonts w:ascii="Times New Roman" w:eastAsia="Times New Roman" w:hAnsi="Times New Roman" w:cs="Times New Roman"/>
          <w:b/>
          <w:i/>
          <w:sz w:val="28"/>
          <w:szCs w:val="28"/>
          <w:lang w:eastAsia="vi-VN"/>
        </w:rPr>
        <w:t>2.</w:t>
      </w:r>
      <w:r w:rsidR="001856ED" w:rsidRPr="00002728">
        <w:rPr>
          <w:rFonts w:ascii="Times New Roman" w:eastAsia="Times New Roman" w:hAnsi="Times New Roman" w:cs="Times New Roman"/>
          <w:b/>
          <w:i/>
          <w:sz w:val="28"/>
          <w:szCs w:val="28"/>
          <w:lang w:eastAsia="vi-VN"/>
        </w:rPr>
        <w:t>2.</w:t>
      </w:r>
      <w:r w:rsidR="007072C4" w:rsidRPr="00002728">
        <w:rPr>
          <w:rFonts w:ascii="Times New Roman" w:eastAsia="Times New Roman" w:hAnsi="Times New Roman" w:cs="Times New Roman"/>
          <w:b/>
          <w:i/>
          <w:sz w:val="28"/>
          <w:szCs w:val="28"/>
          <w:lang w:eastAsia="vi-VN"/>
        </w:rPr>
        <w:t>7</w:t>
      </w:r>
      <w:r w:rsidRPr="00002728">
        <w:rPr>
          <w:rFonts w:ascii="Times New Roman" w:eastAsia="Times New Roman" w:hAnsi="Times New Roman" w:cs="Times New Roman"/>
          <w:b/>
          <w:i/>
          <w:sz w:val="28"/>
          <w:szCs w:val="28"/>
          <w:lang w:eastAsia="vi-VN"/>
        </w:rPr>
        <w:t xml:space="preserve">.5. </w:t>
      </w:r>
      <w:r w:rsidRPr="00002728">
        <w:rPr>
          <w:rFonts w:ascii="Times New Roman" w:eastAsia="Times New Roman" w:hAnsi="Times New Roman" w:cs="Times New Roman"/>
          <w:b/>
          <w:i/>
          <w:sz w:val="28"/>
          <w:szCs w:val="28"/>
          <w:lang w:val="vi-VN" w:eastAsia="vi-VN"/>
        </w:rPr>
        <w:t xml:space="preserve">Hỏi ghi khẩu phần </w:t>
      </w:r>
      <w:r w:rsidRPr="00002728">
        <w:rPr>
          <w:rFonts w:ascii="Times New Roman" w:eastAsia="Calibri" w:hAnsi="Times New Roman" w:cs="Times New Roman"/>
          <w:b/>
          <w:i/>
          <w:sz w:val="28"/>
          <w:szCs w:val="28"/>
          <w:lang w:val="vi-VN" w:eastAsia="vi-VN"/>
        </w:rPr>
        <w:t>tiêu thụ</w:t>
      </w:r>
      <w:r w:rsidR="004B42B1" w:rsidRPr="00002728">
        <w:rPr>
          <w:rFonts w:ascii="Times New Roman" w:eastAsia="Calibri" w:hAnsi="Times New Roman" w:cs="Times New Roman"/>
          <w:b/>
          <w:i/>
          <w:sz w:val="28"/>
          <w:szCs w:val="28"/>
          <w:lang w:eastAsia="vi-VN"/>
        </w:rPr>
        <w:t xml:space="preserve"> </w:t>
      </w:r>
      <w:r w:rsidRPr="00002728">
        <w:rPr>
          <w:rFonts w:ascii="Times New Roman" w:eastAsia="Calibri" w:hAnsi="Times New Roman" w:cs="Times New Roman"/>
          <w:b/>
          <w:i/>
          <w:sz w:val="28"/>
          <w:szCs w:val="28"/>
          <w:lang w:val="vi-VN" w:eastAsia="vi-VN"/>
        </w:rPr>
        <w:t>thực phẩm</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sử dụng phương pháp hỏi ghi</w:t>
      </w:r>
      <w:r w:rsidR="004B42B1"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24 giờ qua, theo tài liệu tập huấn điều tra hỏi ghi khẩu phần của Viện Dinh </w:t>
      </w:r>
      <w:r w:rsidR="00166DAF"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ưỡng, Bộ Y tế .</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bidi="en-US"/>
        </w:rPr>
      </w:pPr>
      <w:r w:rsidRPr="00002728">
        <w:rPr>
          <w:rFonts w:ascii="Times New Roman" w:eastAsia="Times New Roman" w:hAnsi="Times New Roman" w:cs="Times New Roman"/>
          <w:sz w:val="28"/>
          <w:szCs w:val="28"/>
          <w:lang w:bidi="en-US"/>
        </w:rPr>
        <w:t xml:space="preserve">   Cán bộ Viện Dinh </w:t>
      </w:r>
      <w:r w:rsidR="00166DAF" w:rsidRPr="00002728">
        <w:rPr>
          <w:rFonts w:ascii="Times New Roman" w:eastAsia="Times New Roman" w:hAnsi="Times New Roman" w:cs="Times New Roman"/>
          <w:sz w:val="28"/>
          <w:szCs w:val="28"/>
          <w:lang w:bidi="en-US"/>
        </w:rPr>
        <w:t>d</w:t>
      </w:r>
      <w:r w:rsidRPr="00002728">
        <w:rPr>
          <w:rFonts w:ascii="Times New Roman" w:eastAsia="Times New Roman" w:hAnsi="Times New Roman" w:cs="Times New Roman"/>
          <w:sz w:val="28"/>
          <w:szCs w:val="28"/>
          <w:lang w:bidi="en-US"/>
        </w:rPr>
        <w:t xml:space="preserve">ưỡng hỏi bà mẹ/người chăm sóc trẻ và liệt kê/mô tả tất cả các thức ăn chín và nước uống của trẻ sau đó qui đổi ra thực phẩm sống sạch. Người phỏng vấn sử dụng các dụng cụ hỗ trợ (quyển ảnh </w:t>
      </w:r>
      <w:r w:rsidRPr="00002728">
        <w:rPr>
          <w:rFonts w:ascii="Times New Roman" w:eastAsia="Times New Roman" w:hAnsi="Times New Roman" w:cs="Times New Roman"/>
          <w:sz w:val="28"/>
          <w:szCs w:val="28"/>
          <w:lang w:val="vi-VN" w:bidi="en-US"/>
        </w:rPr>
        <w:t>và một số công cụ đo lường thực phẩm</w:t>
      </w:r>
      <w:r w:rsidRPr="00002728">
        <w:rPr>
          <w:rFonts w:ascii="Times New Roman" w:eastAsia="Times New Roman" w:hAnsi="Times New Roman" w:cs="Times New Roman"/>
          <w:sz w:val="28"/>
          <w:szCs w:val="28"/>
          <w:lang w:bidi="en-US"/>
        </w:rPr>
        <w:t xml:space="preserve"> như cốc, chén, thìa…để giúp đối tượng dễ nhớ, dễ mô tả kích cỡ thực phẩm với số lượng đã tiêu thụ một cách chính xác và giúp cho quy đổi đơn vị đo lường ra gram. </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bidi="en-US"/>
        </w:rPr>
      </w:pPr>
      <w:r w:rsidRPr="00002728">
        <w:rPr>
          <w:rFonts w:ascii="Times New Roman" w:eastAsia="Times New Roman" w:hAnsi="Times New Roman" w:cs="Times New Roman"/>
          <w:sz w:val="28"/>
          <w:szCs w:val="28"/>
          <w:lang w:bidi="en-US"/>
        </w:rPr>
        <w:t xml:space="preserve">Thực phẩm riêng lẻ được quy đổi thành lượng sống sạch, thực phẩm hỗn hợp (bánh kẹo, sữa), được nhập qua máy tính và xử lý bằng phần mềm chuyên biệt </w:t>
      </w:r>
      <w:r w:rsidRPr="00002728">
        <w:rPr>
          <w:rFonts w:ascii="Times New Roman" w:eastAsia="Times New Roman" w:hAnsi="Times New Roman" w:cs="Times New Roman"/>
          <w:sz w:val="28"/>
          <w:szCs w:val="28"/>
          <w:lang w:bidi="en-US"/>
        </w:rPr>
        <w:lastRenderedPageBreak/>
        <w:t xml:space="preserve">của Viện Dinh </w:t>
      </w:r>
      <w:r w:rsidR="00166DAF" w:rsidRPr="00002728">
        <w:rPr>
          <w:rFonts w:ascii="Times New Roman" w:eastAsia="Times New Roman" w:hAnsi="Times New Roman" w:cs="Times New Roman"/>
          <w:sz w:val="28"/>
          <w:szCs w:val="28"/>
          <w:lang w:bidi="en-US"/>
        </w:rPr>
        <w:t>d</w:t>
      </w:r>
      <w:r w:rsidRPr="00002728">
        <w:rPr>
          <w:rFonts w:ascii="Times New Roman" w:eastAsia="Times New Roman" w:hAnsi="Times New Roman" w:cs="Times New Roman"/>
          <w:sz w:val="28"/>
          <w:szCs w:val="28"/>
          <w:lang w:bidi="en-US"/>
        </w:rPr>
        <w:t>ưỡng, sử dụng dữ liệu cơ sở bảng thành phần dinh dưỡng các thực phẩm Việt Nam năm 2007 và cập nhật năm 2017</w:t>
      </w:r>
      <w:r w:rsidR="002829DE" w:rsidRPr="00002728">
        <w:rPr>
          <w:rFonts w:ascii="Times New Roman" w:eastAsia="Times New Roman" w:hAnsi="Times New Roman" w:cs="Times New Roman"/>
          <w:sz w:val="28"/>
          <w:szCs w:val="28"/>
          <w:lang w:bidi="en-US"/>
        </w:rPr>
        <w:t xml:space="preserve"> </w:t>
      </w:r>
      <w:r w:rsidRPr="00002728">
        <w:rPr>
          <w:rFonts w:ascii="Times New Roman" w:eastAsia="Times New Roman" w:hAnsi="Times New Roman" w:cs="Times New Roman"/>
          <w:sz w:val="28"/>
          <w:szCs w:val="28"/>
          <w:lang w:bidi="en-US"/>
        </w:rPr>
        <w:t>[171].</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bidi="en-US"/>
        </w:rPr>
      </w:pPr>
      <w:r w:rsidRPr="00002728">
        <w:rPr>
          <w:rFonts w:ascii="Times New Roman" w:eastAsia="Times New Roman" w:hAnsi="Times New Roman" w:cs="Times New Roman"/>
          <w:sz w:val="28"/>
          <w:szCs w:val="28"/>
          <w:lang w:bidi="en-US"/>
        </w:rPr>
        <w:t xml:space="preserve">So sánh nhu cầu dinh dưỡng đạt được theo bảng nhu cầu dinh dưỡng khuyến nghị Viện Dinh </w:t>
      </w:r>
      <w:r w:rsidR="00166DAF" w:rsidRPr="00002728">
        <w:rPr>
          <w:rFonts w:ascii="Times New Roman" w:eastAsia="Times New Roman" w:hAnsi="Times New Roman" w:cs="Times New Roman"/>
          <w:sz w:val="28"/>
          <w:szCs w:val="28"/>
          <w:lang w:bidi="en-US"/>
        </w:rPr>
        <w:t>d</w:t>
      </w:r>
      <w:r w:rsidRPr="00002728">
        <w:rPr>
          <w:rFonts w:ascii="Times New Roman" w:eastAsia="Times New Roman" w:hAnsi="Times New Roman" w:cs="Times New Roman"/>
          <w:sz w:val="28"/>
          <w:szCs w:val="28"/>
          <w:lang w:bidi="en-US"/>
        </w:rPr>
        <w:t>ưỡng cho người Việt Nam năm 2016 [17</w:t>
      </w:r>
      <w:r w:rsidR="00166DAF" w:rsidRPr="00002728">
        <w:rPr>
          <w:rFonts w:ascii="Times New Roman" w:eastAsia="Times New Roman" w:hAnsi="Times New Roman" w:cs="Times New Roman"/>
          <w:sz w:val="28"/>
          <w:szCs w:val="28"/>
          <w:lang w:bidi="en-US"/>
        </w:rPr>
        <w:t>1</w:t>
      </w:r>
      <w:r w:rsidRPr="00002728">
        <w:rPr>
          <w:rFonts w:ascii="Times New Roman" w:eastAsia="Times New Roman" w:hAnsi="Times New Roman" w:cs="Times New Roman"/>
          <w:sz w:val="28"/>
          <w:szCs w:val="28"/>
          <w:lang w:bidi="en-US"/>
        </w:rPr>
        <w:t>].</w:t>
      </w:r>
    </w:p>
    <w:p w:rsidR="003F0337" w:rsidRPr="00002728" w:rsidRDefault="003F0337" w:rsidP="003F0337">
      <w:pPr>
        <w:spacing w:before="60" w:after="0" w:line="360" w:lineRule="auto"/>
        <w:ind w:firstLine="360"/>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b/>
          <w:i/>
          <w:sz w:val="28"/>
          <w:szCs w:val="28"/>
        </w:rPr>
        <w:t>2.</w:t>
      </w:r>
      <w:r w:rsidR="005B3D23" w:rsidRPr="00002728">
        <w:rPr>
          <w:rFonts w:ascii="Times New Roman" w:eastAsia="Times New Roman" w:hAnsi="Times New Roman" w:cs="Times New Roman"/>
          <w:b/>
          <w:i/>
          <w:sz w:val="28"/>
          <w:szCs w:val="28"/>
        </w:rPr>
        <w:t>2.</w:t>
      </w:r>
      <w:r w:rsidR="007072C4" w:rsidRPr="00002728">
        <w:rPr>
          <w:rFonts w:ascii="Times New Roman" w:eastAsia="Times New Roman" w:hAnsi="Times New Roman" w:cs="Times New Roman"/>
          <w:b/>
          <w:i/>
          <w:sz w:val="28"/>
          <w:szCs w:val="28"/>
        </w:rPr>
        <w:t>7</w:t>
      </w:r>
      <w:r w:rsidR="005B3D23" w:rsidRPr="00002728">
        <w:rPr>
          <w:rFonts w:ascii="Times New Roman" w:eastAsia="Times New Roman" w:hAnsi="Times New Roman" w:cs="Times New Roman"/>
          <w:b/>
          <w:i/>
          <w:sz w:val="28"/>
          <w:szCs w:val="28"/>
        </w:rPr>
        <w:t>.</w:t>
      </w:r>
      <w:r w:rsidRPr="00002728">
        <w:rPr>
          <w:rFonts w:ascii="Times New Roman" w:eastAsia="Times New Roman" w:hAnsi="Times New Roman" w:cs="Times New Roman"/>
          <w:b/>
          <w:i/>
          <w:sz w:val="28"/>
          <w:szCs w:val="28"/>
        </w:rPr>
        <w:t>6. Lấy máu x</w:t>
      </w:r>
      <w:r w:rsidRPr="00002728">
        <w:rPr>
          <w:rFonts w:ascii="Times New Roman" w:eastAsia="Times New Roman" w:hAnsi="Times New Roman" w:cs="Times New Roman"/>
          <w:b/>
          <w:i/>
          <w:sz w:val="28"/>
          <w:szCs w:val="28"/>
          <w:lang w:val="vi-VN"/>
        </w:rPr>
        <w:t>ét nghiệm Hb, Zn</w:t>
      </w:r>
      <w:r w:rsidRPr="00002728">
        <w:rPr>
          <w:rFonts w:ascii="Times New Roman" w:eastAsia="Times New Roman" w:hAnsi="Times New Roman" w:cs="Times New Roman"/>
          <w:b/>
          <w:sz w:val="28"/>
          <w:szCs w:val="28"/>
          <w:lang w:val="vi-VN"/>
        </w:rPr>
        <w:t xml:space="preserve">: </w:t>
      </w:r>
      <w:r w:rsidRPr="00002728">
        <w:rPr>
          <w:rFonts w:ascii="Times New Roman" w:eastAsia="Times New Roman" w:hAnsi="Times New Roman" w:cs="Times New Roman"/>
          <w:sz w:val="28"/>
          <w:szCs w:val="28"/>
          <w:lang w:val="vi-VN"/>
        </w:rPr>
        <w:t xml:space="preserve">Lấy máu xét nghiệm: tất cả các đối tượng được lấy </w:t>
      </w:r>
      <w:r w:rsidRPr="00002728">
        <w:rPr>
          <w:rFonts w:ascii="Times New Roman" w:eastAsia="Times New Roman" w:hAnsi="Times New Roman" w:cs="Times New Roman"/>
          <w:sz w:val="28"/>
          <w:szCs w:val="28"/>
        </w:rPr>
        <w:t>3</w:t>
      </w:r>
      <w:r w:rsidRPr="00002728">
        <w:rPr>
          <w:rFonts w:ascii="Times New Roman" w:eastAsia="Times New Roman" w:hAnsi="Times New Roman" w:cs="Times New Roman"/>
          <w:sz w:val="28"/>
          <w:szCs w:val="28"/>
          <w:lang w:val="vi-VN"/>
        </w:rPr>
        <w:t xml:space="preserve"> ml máu tĩnh mạch</w:t>
      </w:r>
      <w:r w:rsidRPr="00002728">
        <w:rPr>
          <w:rFonts w:ascii="Times New Roman" w:eastAsia="Times New Roman" w:hAnsi="Times New Roman" w:cs="Times New Roman"/>
          <w:sz w:val="28"/>
          <w:szCs w:val="28"/>
        </w:rPr>
        <w:t>, buổi sáng, khi đói vào ngày bắt đầu can thiệp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và sau 21 ngày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can thiệp.</w:t>
      </w:r>
    </w:p>
    <w:p w:rsidR="003F0337" w:rsidRPr="00002728" w:rsidRDefault="003F0337" w:rsidP="007D5A8D">
      <w:pPr>
        <w:spacing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Việc lấy mẫu máu được thực hiện bởi các kỹ thuật viên chuyên nghiệp, tránh tạo cảm giác căng thẳng cho phụ huynh và cảm giác đau cho trẻ. Máu được lấy bằng các dụng cụ vô trùng, dùng 1 lần. 0,5ml máu toàn phần được hút riêng để đo chỉ số hemoglobin, phần máu còn lại được được bảo quản trong phích lạnh, tránh ánh sáng, được ly tâm sau 3 giờ với tốc độ 3000 vòng/phút trong vòng 15 phút. Các mẫu huyết thanh được giữ ở nhiệt độ -20</w:t>
      </w:r>
      <w:r w:rsidRPr="00002728">
        <w:rPr>
          <w:rFonts w:ascii="Times New Roman" w:eastAsia="Times New Roman" w:hAnsi="Times New Roman" w:cs="Times New Roman"/>
          <w:sz w:val="28"/>
          <w:szCs w:val="28"/>
          <w:vertAlign w:val="superscript"/>
        </w:rPr>
        <w:t>o</w:t>
      </w:r>
      <w:r w:rsidRPr="00002728">
        <w:rPr>
          <w:rFonts w:ascii="Times New Roman" w:eastAsia="Times New Roman" w:hAnsi="Times New Roman" w:cs="Times New Roman"/>
          <w:sz w:val="28"/>
          <w:szCs w:val="28"/>
        </w:rPr>
        <w:t>C cho đến khi đ</w:t>
      </w:r>
      <w:r w:rsidRPr="00002728">
        <w:rPr>
          <w:rFonts w:ascii="Times New Roman" w:eastAsia="Times New Roman" w:hAnsi="Times New Roman" w:cs="Times New Roman"/>
          <w:sz w:val="28"/>
          <w:szCs w:val="28"/>
        </w:rPr>
        <w:softHyphen/>
        <w:t>ược phân tích. Các chỉ số hemoglobin huyết thanh, kẽm huyết thanh được phân tích tại Labo vi</w:t>
      </w:r>
      <w:r w:rsidR="00166DAF" w:rsidRPr="00002728">
        <w:rPr>
          <w:rFonts w:ascii="Times New Roman" w:eastAsia="Times New Roman" w:hAnsi="Times New Roman" w:cs="Times New Roman"/>
          <w:sz w:val="28"/>
          <w:szCs w:val="28"/>
        </w:rPr>
        <w:t xml:space="preserve"> chất dinh dưỡng của Viện Dinh d</w:t>
      </w:r>
      <w:r w:rsidRPr="00002728">
        <w:rPr>
          <w:rFonts w:ascii="Times New Roman" w:eastAsia="Times New Roman" w:hAnsi="Times New Roman" w:cs="Times New Roman"/>
          <w:sz w:val="28"/>
          <w:szCs w:val="28"/>
        </w:rPr>
        <w:t>ưỡng.</w:t>
      </w:r>
    </w:p>
    <w:p w:rsidR="003F0337" w:rsidRPr="00002728" w:rsidRDefault="003F0337" w:rsidP="007D5A8D">
      <w:pPr>
        <w:tabs>
          <w:tab w:val="num" w:pos="1350"/>
        </w:tabs>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i/>
          <w:sz w:val="28"/>
          <w:szCs w:val="28"/>
        </w:rPr>
        <w:t xml:space="preserve">        + Định lượng Hemoglobin máu</w:t>
      </w:r>
      <w:r w:rsidRPr="00002728">
        <w:rPr>
          <w:rFonts w:ascii="Times New Roman" w:eastAsia="Times New Roman" w:hAnsi="Times New Roman" w:cs="Times New Roman"/>
          <w:sz w:val="28"/>
          <w:szCs w:val="28"/>
        </w:rPr>
        <w:t xml:space="preserve">: chạy trên máy phân tích tự động 19 chỉ số (Sysmex- XP 100), sử dụng máu toàn phần, chống đông với heparin. Giá trị dao động trong điều kiện hàng ngày là 5%, giữa các ngày là 7%. </w:t>
      </w:r>
    </w:p>
    <w:p w:rsidR="003F0337" w:rsidRPr="00002728" w:rsidRDefault="00E37AB5" w:rsidP="003F0337">
      <w:pPr>
        <w:spacing w:before="6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it-IT"/>
        </w:rPr>
        <w:t xml:space="preserve">       </w:t>
      </w:r>
      <w:r w:rsidR="003F0337" w:rsidRPr="00002728">
        <w:rPr>
          <w:rFonts w:ascii="Times New Roman" w:eastAsia="Times New Roman" w:hAnsi="Times New Roman" w:cs="Times New Roman"/>
          <w:sz w:val="28"/>
          <w:szCs w:val="28"/>
          <w:lang w:val="it-IT"/>
        </w:rPr>
        <w:t xml:space="preserve">Thiếu máu </w:t>
      </w:r>
      <w:r w:rsidR="003F0337" w:rsidRPr="00002728">
        <w:rPr>
          <w:rFonts w:ascii="Times New Roman" w:eastAsia="Times New Roman" w:hAnsi="Times New Roman" w:cs="Times New Roman"/>
          <w:sz w:val="28"/>
          <w:szCs w:val="28"/>
          <w:lang w:val="vi-VN"/>
        </w:rPr>
        <w:t>khi nồng độ Hb trong máu toàn phần</w:t>
      </w:r>
      <w:r w:rsidR="003F0337" w:rsidRPr="00002728">
        <w:rPr>
          <w:rFonts w:ascii="Times New Roman" w:eastAsia="Times New Roman" w:hAnsi="Times New Roman" w:cs="Times New Roman"/>
          <w:sz w:val="28"/>
          <w:szCs w:val="28"/>
        </w:rPr>
        <w:t>&lt; 110g/l [173].</w:t>
      </w:r>
    </w:p>
    <w:p w:rsidR="003F0337" w:rsidRPr="00002728" w:rsidRDefault="003F0337" w:rsidP="007D5A8D">
      <w:pPr>
        <w:tabs>
          <w:tab w:val="num" w:pos="1350"/>
        </w:tabs>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 </w:t>
      </w:r>
      <w:r w:rsidRPr="00002728">
        <w:rPr>
          <w:rFonts w:ascii="Times New Roman" w:eastAsia="Times New Roman" w:hAnsi="Times New Roman" w:cs="Times New Roman"/>
          <w:i/>
          <w:sz w:val="28"/>
          <w:szCs w:val="28"/>
          <w:lang w:val="vi-VN"/>
        </w:rPr>
        <w:t>Kẽm huyết thanh</w:t>
      </w:r>
      <w:r w:rsidRPr="00002728">
        <w:rPr>
          <w:rFonts w:ascii="Times New Roman" w:eastAsia="Times New Roman" w:hAnsi="Times New Roman" w:cs="Times New Roman"/>
          <w:sz w:val="28"/>
          <w:szCs w:val="28"/>
          <w:lang w:val="vi-VN"/>
        </w:rPr>
        <w:t xml:space="preserve"> được định lượng bằng phương pháp hấp phụ nguyên tử (AAS)</w:t>
      </w:r>
      <w:r w:rsidRPr="00002728">
        <w:rPr>
          <w:rFonts w:ascii="Times New Roman" w:eastAsia="Times New Roman" w:hAnsi="Times New Roman" w:cs="Times New Roman"/>
          <w:sz w:val="28"/>
          <w:szCs w:val="28"/>
        </w:rPr>
        <w:t>, bước sóng 213,9nm, khe sáng 0,7nm với tốc độ hút 3ml/phút, kẽm chuẩn Zn (NO</w:t>
      </w:r>
      <w:r w:rsidRPr="00002728">
        <w:rPr>
          <w:rFonts w:ascii="Times New Roman" w:eastAsia="Times New Roman" w:hAnsi="Times New Roman" w:cs="Times New Roman"/>
          <w:sz w:val="28"/>
          <w:szCs w:val="28"/>
          <w:vertAlign w:val="subscript"/>
        </w:rPr>
        <w:t>3</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vertAlign w:val="subscript"/>
        </w:rPr>
        <w:t>2</w:t>
      </w:r>
      <w:r w:rsidRPr="00002728">
        <w:rPr>
          <w:rFonts w:ascii="Times New Roman" w:eastAsia="Times New Roman" w:hAnsi="Times New Roman" w:cs="Times New Roman"/>
          <w:sz w:val="28"/>
          <w:szCs w:val="28"/>
        </w:rPr>
        <w:t xml:space="preserve"> (Wako Puro Chemical Industry Ltd. Japan), được pha theo các nồng độ 0,2mg/L; 0,4mg/L; 0,6mg/L và 0,8 mg/L. Giá trị dao độn</w:t>
      </w:r>
      <w:r w:rsidR="003536BE" w:rsidRPr="00002728">
        <w:rPr>
          <w:rFonts w:ascii="Times New Roman" w:eastAsia="Times New Roman" w:hAnsi="Times New Roman" w:cs="Times New Roman"/>
          <w:sz w:val="28"/>
          <w:szCs w:val="28"/>
        </w:rPr>
        <w:t xml:space="preserve">g trong điều kiện hàng ngày là </w:t>
      </w:r>
      <w:r w:rsidRPr="00002728">
        <w:rPr>
          <w:rFonts w:ascii="Times New Roman" w:eastAsia="Times New Roman" w:hAnsi="Times New Roman" w:cs="Times New Roman"/>
          <w:sz w:val="28"/>
          <w:szCs w:val="28"/>
        </w:rPr>
        <w:t xml:space="preserve">3%, giữa các ngày là 5%. </w:t>
      </w:r>
    </w:p>
    <w:p w:rsidR="003F0337" w:rsidRPr="00002728" w:rsidRDefault="00E37AB5" w:rsidP="007D5A8D">
      <w:pPr>
        <w:tabs>
          <w:tab w:val="num" w:pos="1350"/>
        </w:tabs>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lang w:val="vi-VN"/>
        </w:rPr>
        <w:t>Thiếu kẽm khi nồng độ kẽm trong máu &lt;9,9 µmol/l</w:t>
      </w:r>
      <w:r w:rsidR="002829DE"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[174].</w:t>
      </w:r>
    </w:p>
    <w:p w:rsidR="00E37AB5" w:rsidRPr="00002728" w:rsidRDefault="00E37AB5" w:rsidP="007D5A8D">
      <w:pPr>
        <w:tabs>
          <w:tab w:val="num" w:pos="1350"/>
        </w:tabs>
        <w:spacing w:after="0" w:line="360" w:lineRule="auto"/>
        <w:jc w:val="both"/>
        <w:rPr>
          <w:rFonts w:ascii="Times New Roman" w:eastAsia="Times New Roman" w:hAnsi="Times New Roman" w:cs="Times New Roman"/>
          <w:sz w:val="28"/>
          <w:szCs w:val="28"/>
        </w:rPr>
      </w:pPr>
    </w:p>
    <w:p w:rsidR="00E37AB5" w:rsidRPr="00002728" w:rsidRDefault="00E37AB5" w:rsidP="007D5A8D">
      <w:pPr>
        <w:tabs>
          <w:tab w:val="num" w:pos="1350"/>
        </w:tabs>
        <w:spacing w:after="0" w:line="360" w:lineRule="auto"/>
        <w:jc w:val="both"/>
        <w:rPr>
          <w:rFonts w:ascii="Times New Roman" w:eastAsia="Times New Roman" w:hAnsi="Times New Roman" w:cs="Times New Roman"/>
          <w:sz w:val="28"/>
          <w:szCs w:val="28"/>
        </w:rPr>
      </w:pPr>
    </w:p>
    <w:p w:rsidR="003F0337" w:rsidRPr="00002728" w:rsidRDefault="003F0337" w:rsidP="003F0337">
      <w:pPr>
        <w:spacing w:before="120" w:after="0" w:line="360" w:lineRule="auto"/>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b/>
          <w:i/>
          <w:sz w:val="28"/>
          <w:szCs w:val="28"/>
          <w:lang w:eastAsia="vi-VN"/>
        </w:rPr>
        <w:lastRenderedPageBreak/>
        <w:t>2.</w:t>
      </w:r>
      <w:r w:rsidR="005B3D23" w:rsidRPr="00002728">
        <w:rPr>
          <w:rFonts w:ascii="Times New Roman" w:eastAsia="Times New Roman" w:hAnsi="Times New Roman" w:cs="Times New Roman"/>
          <w:b/>
          <w:i/>
          <w:sz w:val="28"/>
          <w:szCs w:val="28"/>
          <w:lang w:eastAsia="vi-VN"/>
        </w:rPr>
        <w:t>2.</w:t>
      </w:r>
      <w:r w:rsidR="007072C4" w:rsidRPr="00002728">
        <w:rPr>
          <w:rFonts w:ascii="Times New Roman" w:eastAsia="Times New Roman" w:hAnsi="Times New Roman" w:cs="Times New Roman"/>
          <w:b/>
          <w:i/>
          <w:sz w:val="28"/>
          <w:szCs w:val="28"/>
          <w:lang w:eastAsia="vi-VN"/>
        </w:rPr>
        <w:t>7</w:t>
      </w:r>
      <w:r w:rsidRPr="00002728">
        <w:rPr>
          <w:rFonts w:ascii="Times New Roman" w:eastAsia="Times New Roman" w:hAnsi="Times New Roman" w:cs="Times New Roman"/>
          <w:b/>
          <w:i/>
          <w:sz w:val="28"/>
          <w:szCs w:val="28"/>
          <w:lang w:eastAsia="vi-VN"/>
        </w:rPr>
        <w:t xml:space="preserve">.7. </w:t>
      </w:r>
      <w:r w:rsidRPr="00002728">
        <w:rPr>
          <w:rFonts w:ascii="Times New Roman" w:eastAsia="Times New Roman" w:hAnsi="Times New Roman" w:cs="Times New Roman"/>
          <w:b/>
          <w:i/>
          <w:sz w:val="28"/>
          <w:szCs w:val="28"/>
          <w:lang w:val="vi-VN" w:eastAsia="vi-VN"/>
        </w:rPr>
        <w:t>Lấy mẫu phân xét nghiệm vi khuẩn chí:</w:t>
      </w:r>
    </w:p>
    <w:p w:rsidR="003F0337" w:rsidRPr="00002728" w:rsidRDefault="003F0337" w:rsidP="00997D71">
      <w:pPr>
        <w:numPr>
          <w:ilvl w:val="0"/>
          <w:numId w:val="16"/>
        </w:numPr>
        <w:spacing w:before="60" w:after="0" w:line="360" w:lineRule="auto"/>
        <w:ind w:left="170" w:hanging="357"/>
        <w:jc w:val="both"/>
        <w:rPr>
          <w:rFonts w:ascii="Times New Roman" w:eastAsia="Times New Roman" w:hAnsi="Times New Roman" w:cs="Times New Roman"/>
          <w:sz w:val="28"/>
          <w:szCs w:val="28"/>
          <w:lang w:val="vi-VN"/>
        </w:rPr>
      </w:pPr>
      <w:r w:rsidRPr="00002728">
        <w:rPr>
          <w:rFonts w:ascii="Times New Roman" w:eastAsia="Times New Roman+FPEF" w:hAnsi="Times New Roman" w:cs="Times New Roman"/>
          <w:sz w:val="28"/>
          <w:szCs w:val="28"/>
        </w:rPr>
        <w:t>Cách lấy phân và bảo quản phân:</w:t>
      </w:r>
      <w:r w:rsidRPr="00002728">
        <w:rPr>
          <w:rFonts w:ascii="Times New Roman" w:eastAsia="Times New Roman" w:hAnsi="Times New Roman" w:cs="Times New Roman"/>
          <w:sz w:val="28"/>
          <w:szCs w:val="28"/>
        </w:rPr>
        <w:t xml:space="preserve"> Xét nghiệm phân được thực hiện vào các ngày bắt đầu, 14 ngày và 21 ngày can thiệp.</w:t>
      </w:r>
    </w:p>
    <w:p w:rsidR="003F0337" w:rsidRPr="00002728" w:rsidRDefault="003F0337" w:rsidP="00997D71">
      <w:pPr>
        <w:numPr>
          <w:ilvl w:val="0"/>
          <w:numId w:val="16"/>
        </w:numPr>
        <w:autoSpaceDE w:val="0"/>
        <w:autoSpaceDN w:val="0"/>
        <w:adjustRightInd w:val="0"/>
        <w:spacing w:before="60" w:after="0" w:line="360" w:lineRule="auto"/>
        <w:ind w:left="170" w:hanging="357"/>
        <w:jc w:val="both"/>
        <w:rPr>
          <w:rFonts w:ascii="Times New Roman" w:eastAsia="Times New Roman+FPEF" w:hAnsi="Times New Roman" w:cs="Times New Roman"/>
          <w:sz w:val="28"/>
          <w:szCs w:val="28"/>
        </w:rPr>
      </w:pPr>
      <w:r w:rsidRPr="00002728">
        <w:rPr>
          <w:rFonts w:ascii="Times New Roman" w:eastAsia="Times New Roman+FPEF" w:hAnsi="Times New Roman" w:cs="Times New Roman"/>
          <w:sz w:val="28"/>
          <w:szCs w:val="28"/>
        </w:rPr>
        <w:t>Mẹ/người chăm sóc trẻ được hướng dẫn cách lấy mẫu phân đúng cách trong buổi tập huấn khi bắt đầu tiến hành can thiệp.</w:t>
      </w:r>
    </w:p>
    <w:p w:rsidR="003F0337" w:rsidRPr="00002728" w:rsidRDefault="003F0337" w:rsidP="00997D71">
      <w:pPr>
        <w:numPr>
          <w:ilvl w:val="0"/>
          <w:numId w:val="16"/>
        </w:numPr>
        <w:autoSpaceDE w:val="0"/>
        <w:autoSpaceDN w:val="0"/>
        <w:adjustRightInd w:val="0"/>
        <w:spacing w:before="60" w:after="0" w:line="360" w:lineRule="auto"/>
        <w:ind w:left="170" w:hanging="357"/>
        <w:jc w:val="both"/>
        <w:rPr>
          <w:rFonts w:ascii="Times New Roman" w:eastAsia="Times New Roman+FPEF" w:hAnsi="Times New Roman" w:cs="Times New Roman"/>
          <w:sz w:val="28"/>
          <w:szCs w:val="28"/>
        </w:rPr>
      </w:pPr>
      <w:r w:rsidRPr="00002728">
        <w:rPr>
          <w:rFonts w:ascii="Times New Roman" w:eastAsia="Times New Roman+FPEF" w:hAnsi="Times New Roman" w:cs="Times New Roman"/>
          <w:sz w:val="28"/>
          <w:szCs w:val="28"/>
        </w:rPr>
        <w:t>Mỗi trẻ sẽ được phát một bô đựng phân đã rửa sạch và 1 ống nhựa vô trùng chuyên dụng có thìa bên trong để lấy phân.</w:t>
      </w:r>
    </w:p>
    <w:p w:rsidR="003F0337" w:rsidRPr="00002728" w:rsidRDefault="003F0337" w:rsidP="00997D71">
      <w:pPr>
        <w:numPr>
          <w:ilvl w:val="0"/>
          <w:numId w:val="16"/>
        </w:numPr>
        <w:autoSpaceDE w:val="0"/>
        <w:autoSpaceDN w:val="0"/>
        <w:adjustRightInd w:val="0"/>
        <w:spacing w:before="60" w:after="0" w:line="360" w:lineRule="auto"/>
        <w:ind w:left="170" w:hanging="357"/>
        <w:jc w:val="both"/>
        <w:rPr>
          <w:rFonts w:ascii="Times New Roman" w:eastAsia="Times New Roman+FPEF" w:hAnsi="Times New Roman" w:cs="Times New Roman"/>
          <w:sz w:val="28"/>
          <w:szCs w:val="28"/>
        </w:rPr>
      </w:pPr>
      <w:r w:rsidRPr="00002728">
        <w:rPr>
          <w:rFonts w:ascii="Times New Roman" w:eastAsia="Times New Roman+FPEF" w:hAnsi="Times New Roman" w:cs="Times New Roman"/>
          <w:sz w:val="28"/>
          <w:szCs w:val="28"/>
        </w:rPr>
        <w:t>Sau khi trẻ đi đại tiện vào bô, bà mẹ trộn đều đống phân và dùng thìa vô trùng lấy khoảng 5gram phân cho ngay vào ống nhựa vô trùng, rồi đậy chặt nắp lại.</w:t>
      </w:r>
    </w:p>
    <w:p w:rsidR="003F0337" w:rsidRPr="00002728" w:rsidRDefault="003F0337" w:rsidP="00CE5A5E">
      <w:pPr>
        <w:numPr>
          <w:ilvl w:val="0"/>
          <w:numId w:val="16"/>
        </w:numPr>
        <w:autoSpaceDE w:val="0"/>
        <w:autoSpaceDN w:val="0"/>
        <w:adjustRightInd w:val="0"/>
        <w:spacing w:after="0" w:line="360" w:lineRule="auto"/>
        <w:ind w:left="170" w:hanging="357"/>
        <w:jc w:val="both"/>
        <w:rPr>
          <w:rFonts w:ascii="Times New Roman" w:eastAsia="Times New Roman" w:hAnsi="Times New Roman" w:cs="Times New Roman"/>
          <w:sz w:val="28"/>
          <w:szCs w:val="28"/>
        </w:rPr>
      </w:pPr>
      <w:r w:rsidRPr="00002728">
        <w:rPr>
          <w:rFonts w:ascii="Times New Roman" w:eastAsia="Times New Roman+FPEF" w:hAnsi="Times New Roman" w:cs="Times New Roman"/>
          <w:sz w:val="28"/>
          <w:szCs w:val="28"/>
        </w:rPr>
        <w:t>Ống nhựa đựng phân được bảo quản ngay trong thùng lạnh và</w:t>
      </w:r>
      <w:r w:rsidRPr="00002728">
        <w:rPr>
          <w:rFonts w:ascii="Times New Roman" w:eastAsia="Times New Roman" w:hAnsi="Times New Roman" w:cs="Times New Roman"/>
          <w:sz w:val="28"/>
          <w:szCs w:val="28"/>
          <w:lang w:val="vi-VN"/>
        </w:rPr>
        <w:t xml:space="preserve"> chuyển về phòng xét nghiệm</w:t>
      </w:r>
      <w:r w:rsidRPr="00002728">
        <w:rPr>
          <w:rFonts w:ascii="Times New Roman" w:eastAsia="Times New Roman" w:hAnsi="Times New Roman" w:cs="Times New Roman"/>
          <w:sz w:val="28"/>
          <w:szCs w:val="28"/>
        </w:rPr>
        <w:t xml:space="preserve"> tại Viện Dinh </w:t>
      </w:r>
      <w:r w:rsidR="00140A45"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rPr>
        <w:t>ưỡng</w:t>
      </w:r>
      <w:r w:rsidRPr="00002728">
        <w:rPr>
          <w:rFonts w:ascii="Times New Roman" w:eastAsia="Times New Roman" w:hAnsi="Times New Roman" w:cs="Times New Roman"/>
          <w:sz w:val="28"/>
          <w:szCs w:val="28"/>
          <w:lang w:val="vi-VN"/>
        </w:rPr>
        <w:t xml:space="preserve"> 2 lần trong ngày (những mẫu phân l</w:t>
      </w:r>
      <w:r w:rsidRPr="00002728">
        <w:rPr>
          <w:rFonts w:ascii="Times New Roman" w:eastAsia="Times New Roman" w:hAnsi="Times New Roman" w:cs="Times New Roman"/>
          <w:sz w:val="28"/>
          <w:szCs w:val="28"/>
        </w:rPr>
        <w:t>ấ</w:t>
      </w:r>
      <w:r w:rsidRPr="00002728">
        <w:rPr>
          <w:rFonts w:ascii="Times New Roman" w:eastAsia="Times New Roman" w:hAnsi="Times New Roman" w:cs="Times New Roman"/>
          <w:sz w:val="28"/>
          <w:szCs w:val="28"/>
          <w:lang w:val="vi-VN"/>
        </w:rPr>
        <w:t xml:space="preserve">y buổi sáng được chuyển về Viện Dinh </w:t>
      </w:r>
      <w:r w:rsidR="00140A45"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lang w:val="vi-VN"/>
        </w:rPr>
        <w:t xml:space="preserve">ưỡng </w:t>
      </w:r>
      <w:r w:rsidRPr="00002728">
        <w:rPr>
          <w:rFonts w:ascii="Times New Roman" w:eastAsia="Times New Roman" w:hAnsi="Times New Roman" w:cs="Times New Roman"/>
          <w:sz w:val="28"/>
          <w:szCs w:val="28"/>
        </w:rPr>
        <w:t xml:space="preserve">vào </w:t>
      </w:r>
      <w:r w:rsidRPr="00002728">
        <w:rPr>
          <w:rFonts w:ascii="Times New Roman" w:eastAsia="Times New Roman" w:hAnsi="Times New Roman" w:cs="Times New Roman"/>
          <w:sz w:val="28"/>
          <w:szCs w:val="28"/>
          <w:lang w:val="vi-VN"/>
        </w:rPr>
        <w:t>buổi trưa</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những mẫu phân lấy buổi chiều được chuyển về Viện Dinh </w:t>
      </w:r>
      <w:r w:rsidR="00140A45"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lang w:val="vi-VN"/>
        </w:rPr>
        <w:t>ưỡng vào cuối ngày),</w:t>
      </w:r>
      <w:r w:rsidR="00140A45" w:rsidRPr="00002728">
        <w:rPr>
          <w:rFonts w:ascii="Times New Roman" w:eastAsia="Times New Roman" w:hAnsi="Times New Roman" w:cs="Times New Roman"/>
          <w:sz w:val="28"/>
          <w:szCs w:val="28"/>
        </w:rPr>
        <w:t xml:space="preserve"> đánh giá</w:t>
      </w:r>
      <w:r w:rsidRPr="00002728">
        <w:rPr>
          <w:rFonts w:ascii="Times New Roman" w:eastAsia="Times New Roman" w:hAnsi="Times New Roman" w:cs="Times New Roman"/>
          <w:sz w:val="28"/>
          <w:szCs w:val="28"/>
          <w:lang w:val="vi-VN"/>
        </w:rPr>
        <w:t xml:space="preserve"> tỷ lệ % các vi khuẩn gram (+) và Gram (-) trên tiêu bản</w:t>
      </w:r>
      <w:r w:rsidR="00140A45"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thay đổi tỷ lệ giữa loại vi khuẩn được đánh giá thay đổi vi khuẩn chí.</w:t>
      </w:r>
    </w:p>
    <w:p w:rsidR="003F0337" w:rsidRPr="00002728" w:rsidRDefault="003F0337" w:rsidP="00CE5A5E">
      <w:pPr>
        <w:numPr>
          <w:ilvl w:val="0"/>
          <w:numId w:val="16"/>
        </w:numPr>
        <w:spacing w:after="0" w:line="360" w:lineRule="auto"/>
        <w:ind w:left="170"/>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i/>
          <w:sz w:val="28"/>
          <w:szCs w:val="28"/>
          <w:lang w:val="vi-VN" w:eastAsia="vi-VN"/>
        </w:rPr>
        <w:t>Các chỉ số về xét nghiệm  phân:</w:t>
      </w:r>
    </w:p>
    <w:p w:rsidR="003F0337" w:rsidRPr="00002728" w:rsidRDefault="003F0337" w:rsidP="00CE5A5E">
      <w:pPr>
        <w:numPr>
          <w:ilvl w:val="1"/>
          <w:numId w:val="16"/>
        </w:numPr>
        <w:spacing w:after="0" w:line="360" w:lineRule="auto"/>
        <w:ind w:left="499"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 Cặn dư phân (hạt mỡ, tinh bột trong phân)</w:t>
      </w:r>
      <w:r w:rsidR="00140A45" w:rsidRPr="00002728">
        <w:rPr>
          <w:rFonts w:ascii="Times New Roman" w:eastAsia="Times New Roman" w:hAnsi="Times New Roman" w:cs="Times New Roman"/>
          <w:sz w:val="28"/>
          <w:szCs w:val="28"/>
          <w:lang w:eastAsia="vi-VN"/>
        </w:rPr>
        <w:t>.</w:t>
      </w:r>
    </w:p>
    <w:p w:rsidR="003F0337" w:rsidRPr="00002728" w:rsidRDefault="003F0337" w:rsidP="00CE5A5E">
      <w:pPr>
        <w:numPr>
          <w:ilvl w:val="1"/>
          <w:numId w:val="16"/>
        </w:numPr>
        <w:spacing w:after="0" w:line="360" w:lineRule="auto"/>
        <w:ind w:left="499"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 Tỷ lệ vi khuẩn chí (tỷ lệ % vi khuẩn Gram (+), Gram (</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w:t>
      </w:r>
      <w:r w:rsidR="003536BE"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trong phân</w:t>
      </w:r>
      <w:r w:rsidR="00140A45" w:rsidRPr="00002728">
        <w:rPr>
          <w:rFonts w:ascii="Times New Roman" w:eastAsia="Times New Roman" w:hAnsi="Times New Roman" w:cs="Times New Roman"/>
          <w:sz w:val="28"/>
          <w:szCs w:val="28"/>
          <w:lang w:eastAsia="vi-VN"/>
        </w:rPr>
        <w:t>.</w:t>
      </w:r>
    </w:p>
    <w:p w:rsidR="003F0337" w:rsidRPr="00002728" w:rsidRDefault="003F0337" w:rsidP="00997D71">
      <w:pPr>
        <w:autoSpaceDE w:val="0"/>
        <w:autoSpaceDN w:val="0"/>
        <w:adjustRightInd w:val="0"/>
        <w:spacing w:before="8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Arial"/>
          <w:sz w:val="28"/>
          <w:szCs w:val="28"/>
          <w:lang w:val="vi-VN" w:eastAsia="vi-VN"/>
        </w:rPr>
        <w:t>Tỷ lệ % Gr(-)/Gr(+): 70/30 là bình thường</w:t>
      </w:r>
      <w:r w:rsidRPr="00002728">
        <w:rPr>
          <w:rFonts w:ascii="Times New Roman" w:eastAsia="Times New Roman" w:hAnsi="Times New Roman" w:cs="Arial"/>
          <w:sz w:val="28"/>
          <w:szCs w:val="28"/>
          <w:lang w:eastAsia="vi-VN"/>
        </w:rPr>
        <w:t xml:space="preserve">; </w:t>
      </w:r>
      <w:r w:rsidRPr="00002728">
        <w:rPr>
          <w:rFonts w:ascii="Times New Roman" w:eastAsia="Times New Roman" w:hAnsi="Times New Roman" w:cs="Times New Roman"/>
          <w:sz w:val="28"/>
          <w:szCs w:val="28"/>
          <w:lang w:val="vi-VN" w:eastAsia="vi-VN"/>
        </w:rPr>
        <w:t>Loạn khuẩn khi tỷ lệ các loại vi khuẩn trên thay đổi và/hoặc xuất hiện bào tử nấm</w:t>
      </w:r>
      <w:r w:rsidRPr="00002728">
        <w:rPr>
          <w:rFonts w:ascii="Times New Roman" w:eastAsia="Times New Roman" w:hAnsi="Times New Roman" w:cs="Times New Roman"/>
          <w:sz w:val="28"/>
          <w:szCs w:val="28"/>
          <w:lang w:eastAsia="vi-VN"/>
        </w:rPr>
        <w:t xml:space="preserve"> [175].</w:t>
      </w:r>
    </w:p>
    <w:p w:rsidR="003F0337" w:rsidRPr="00002728" w:rsidRDefault="007072C4" w:rsidP="00997D71">
      <w:pPr>
        <w:widowControl w:val="0"/>
        <w:adjustRightInd w:val="0"/>
        <w:spacing w:before="80" w:after="0" w:line="360" w:lineRule="auto"/>
        <w:textAlignment w:val="baseline"/>
        <w:rPr>
          <w:rFonts w:ascii="Times New Roman" w:eastAsia="Times New Roman" w:hAnsi="Times New Roman"/>
          <w:b/>
          <w:sz w:val="28"/>
          <w:szCs w:val="28"/>
          <w:lang w:eastAsia="en-SG"/>
        </w:rPr>
      </w:pPr>
      <w:r w:rsidRPr="00002728">
        <w:rPr>
          <w:rFonts w:ascii="Times New Roman" w:eastAsia="Times New Roman" w:hAnsi="Times New Roman"/>
          <w:b/>
          <w:sz w:val="28"/>
          <w:szCs w:val="28"/>
          <w:lang w:eastAsia="en-SG"/>
        </w:rPr>
        <w:t>2.2.8.</w:t>
      </w:r>
      <w:r w:rsidR="00385D11" w:rsidRPr="00002728">
        <w:rPr>
          <w:rFonts w:ascii="Times New Roman" w:eastAsia="Times New Roman" w:hAnsi="Times New Roman"/>
          <w:b/>
          <w:sz w:val="28"/>
          <w:szCs w:val="28"/>
          <w:lang w:eastAsia="en-SG"/>
        </w:rPr>
        <w:t xml:space="preserve"> </w:t>
      </w:r>
      <w:r w:rsidR="003F0337" w:rsidRPr="00002728">
        <w:rPr>
          <w:rFonts w:ascii="Times New Roman" w:eastAsia="Times New Roman" w:hAnsi="Times New Roman"/>
          <w:b/>
          <w:sz w:val="28"/>
          <w:szCs w:val="28"/>
          <w:lang w:eastAsia="en-SG"/>
        </w:rPr>
        <w:t>Xử lý số liệu</w:t>
      </w:r>
    </w:p>
    <w:p w:rsidR="003F0337" w:rsidRPr="00002728" w:rsidRDefault="003F0337" w:rsidP="00997D71">
      <w:pPr>
        <w:autoSpaceDE w:val="0"/>
        <w:autoSpaceDN w:val="0"/>
        <w:adjustRightInd w:val="0"/>
        <w:spacing w:before="80" w:after="0" w:line="360" w:lineRule="auto"/>
        <w:ind w:firstLine="720"/>
        <w:jc w:val="both"/>
        <w:rPr>
          <w:rFonts w:ascii="Times New Roman" w:eastAsia="Times New Roman" w:hAnsi="Times New Roman" w:cs="Times New Roman"/>
          <w:sz w:val="28"/>
          <w:szCs w:val="28"/>
        </w:rPr>
      </w:pPr>
      <w:r w:rsidRPr="00002728">
        <w:rPr>
          <w:rFonts w:ascii="Times New Roman" w:eastAsia="Times New Roman+FPEF" w:hAnsi="Times New Roman" w:cs="Times New Roman"/>
          <w:sz w:val="28"/>
          <w:szCs w:val="28"/>
        </w:rPr>
        <w:t>Những người tham gia nghiên cứu và các bà mẹ của trẻ đều không biết trẻ thuộc nhóm nào trong 2 nhóm nghiên cứu, chỉ được giải mã sau khi kết thúc sau khi phân tích thố</w:t>
      </w:r>
      <w:r w:rsidR="00385D11" w:rsidRPr="00002728">
        <w:rPr>
          <w:rFonts w:ascii="Times New Roman" w:eastAsia="Times New Roman+FPEF" w:hAnsi="Times New Roman" w:cs="Times New Roman"/>
          <w:sz w:val="28"/>
          <w:szCs w:val="28"/>
        </w:rPr>
        <w:t>ng kê</w:t>
      </w:r>
      <w:r w:rsidRPr="00002728">
        <w:rPr>
          <w:rFonts w:ascii="Times New Roman" w:eastAsia="Times New Roman+FPEF" w:hAnsi="Times New Roman" w:cs="Times New Roman"/>
          <w:sz w:val="28"/>
          <w:szCs w:val="28"/>
        </w:rPr>
        <w:t xml:space="preserve">. </w:t>
      </w:r>
      <w:r w:rsidRPr="00002728">
        <w:rPr>
          <w:rFonts w:ascii="Times New Roman" w:eastAsia="Times New Roman" w:hAnsi="Times New Roman" w:cs="Times New Roman"/>
          <w:sz w:val="28"/>
          <w:szCs w:val="28"/>
        </w:rPr>
        <w:t xml:space="preserve">Chỉ những trẻ </w:t>
      </w:r>
      <w:r w:rsidRPr="00002728">
        <w:rPr>
          <w:rFonts w:ascii="Times New Roman" w:eastAsia="Times New Roman" w:hAnsi="Times New Roman" w:cs="Times New Roman"/>
          <w:sz w:val="28"/>
          <w:szCs w:val="28"/>
          <w:lang w:val="vi-VN"/>
        </w:rPr>
        <w:t xml:space="preserve">tiêu thụ </w:t>
      </w:r>
      <w:r w:rsidRPr="00002728">
        <w:rPr>
          <w:rFonts w:ascii="Times New Roman" w:eastAsia="Times New Roman" w:hAnsi="Times New Roman" w:cs="Times New Roman"/>
          <w:sz w:val="28"/>
          <w:szCs w:val="28"/>
        </w:rPr>
        <w:t xml:space="preserve">sản phẩm </w:t>
      </w:r>
      <w:r w:rsidRPr="00002728">
        <w:rPr>
          <w:rFonts w:ascii="Times New Roman" w:eastAsia="Times New Roman" w:hAnsi="Times New Roman" w:cs="Times New Roman"/>
          <w:sz w:val="28"/>
          <w:szCs w:val="28"/>
          <w:lang w:val="vi-VN"/>
        </w:rPr>
        <w:t>đạt &gt;</w:t>
      </w:r>
      <w:r w:rsidRPr="00002728">
        <w:rPr>
          <w:rFonts w:ascii="Times New Roman" w:eastAsia="Times New Roman" w:hAnsi="Times New Roman" w:cs="Times New Roman"/>
          <w:sz w:val="28"/>
          <w:szCs w:val="28"/>
        </w:rPr>
        <w:t>9</w:t>
      </w:r>
      <w:r w:rsidRPr="00002728">
        <w:rPr>
          <w:rFonts w:ascii="Times New Roman" w:eastAsia="Times New Roman" w:hAnsi="Times New Roman" w:cs="Times New Roman"/>
          <w:sz w:val="28"/>
          <w:szCs w:val="28"/>
          <w:lang w:val="vi-VN"/>
        </w:rPr>
        <w:t>0% số gói</w:t>
      </w:r>
      <w:r w:rsidR="006A0052"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được</w:t>
      </w:r>
      <w:r w:rsidRPr="00002728">
        <w:rPr>
          <w:rFonts w:ascii="Times New Roman" w:eastAsia="Times New Roman" w:hAnsi="Times New Roman" w:cs="Times New Roman"/>
          <w:sz w:val="28"/>
          <w:szCs w:val="28"/>
        </w:rPr>
        <w:t xml:space="preserve"> phát (từ 25/28 gói cho thời điểm 14 ngày và 38/42 gói cho thời điểm 21 ngày) mới </w:t>
      </w:r>
      <w:r w:rsidRPr="00002728">
        <w:rPr>
          <w:rFonts w:ascii="Times New Roman" w:eastAsia="Times New Roman" w:hAnsi="Times New Roman" w:cs="Times New Roman"/>
          <w:sz w:val="28"/>
          <w:szCs w:val="28"/>
          <w:lang w:val="vi-VN"/>
        </w:rPr>
        <w:t>coi là đạt và đưa vào tính toán thống kê</w:t>
      </w:r>
      <w:r w:rsidRPr="00002728">
        <w:rPr>
          <w:rFonts w:ascii="Times New Roman" w:eastAsia="Times New Roman" w:hAnsi="Times New Roman" w:cs="Times New Roman"/>
          <w:sz w:val="28"/>
          <w:szCs w:val="28"/>
        </w:rPr>
        <w:t xml:space="preserve"> để đánh giá tác động của can thiệp.</w:t>
      </w:r>
    </w:p>
    <w:p w:rsidR="003F0337" w:rsidRPr="00002728" w:rsidRDefault="003F0337" w:rsidP="00997D71">
      <w:pPr>
        <w:spacing w:before="6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lastRenderedPageBreak/>
        <w:t xml:space="preserve">Số liệu được nhập bằng phần mềm </w:t>
      </w:r>
      <w:r w:rsidRPr="00002728">
        <w:rPr>
          <w:rFonts w:ascii="Times New Roman" w:eastAsia="Times New Roman" w:hAnsi="Times New Roman" w:cs="Times New Roman"/>
          <w:sz w:val="28"/>
          <w:szCs w:val="28"/>
        </w:rPr>
        <w:t>EPIDATA 3.1 (120306, Lauritsen JM, Bruus M</w:t>
      </w:r>
      <w:r w:rsidRPr="00002728">
        <w:rPr>
          <w:rFonts w:ascii="Times New Roman" w:eastAsia="Times New Roman" w:hAnsi="Times New Roman" w:cs="Times New Roman"/>
          <w:sz w:val="28"/>
          <w:szCs w:val="28"/>
          <w:lang w:val="vi-VN"/>
        </w:rPr>
        <w:t xml:space="preserve">). </w:t>
      </w:r>
      <w:r w:rsidRPr="00002728">
        <w:rPr>
          <w:rFonts w:ascii="Times New Roman" w:eastAsia="Times New Roman" w:hAnsi="Times New Roman" w:cs="Times New Roman"/>
          <w:spacing w:val="4"/>
          <w:sz w:val="28"/>
          <w:szCs w:val="28"/>
          <w:lang w:val="vi-VN"/>
        </w:rPr>
        <w:t xml:space="preserve">Số liệu về nhân trắc học được xử lý bằng phần mềm </w:t>
      </w:r>
      <w:r w:rsidRPr="00002728">
        <w:rPr>
          <w:rFonts w:ascii="Times New Roman" w:eastAsia="Times New Roman" w:hAnsi="Times New Roman" w:cs="Times New Roman"/>
          <w:spacing w:val="4"/>
          <w:sz w:val="28"/>
          <w:szCs w:val="28"/>
        </w:rPr>
        <w:t xml:space="preserve">ENA Smart, sử dụng chuẩn </w:t>
      </w:r>
      <w:r w:rsidRPr="00002728">
        <w:rPr>
          <w:rFonts w:ascii="Times New Roman" w:eastAsia="Times New Roman" w:hAnsi="Times New Roman" w:cs="Times New Roman"/>
          <w:spacing w:val="4"/>
          <w:sz w:val="28"/>
          <w:szCs w:val="28"/>
          <w:lang w:val="vi-VN"/>
        </w:rPr>
        <w:t>WHO 2006</w:t>
      </w:r>
      <w:r w:rsidRPr="00002728">
        <w:rPr>
          <w:rFonts w:ascii="Times New Roman" w:eastAsia="Times New Roman" w:hAnsi="Times New Roman" w:cs="Times New Roman"/>
          <w:spacing w:val="4"/>
          <w:sz w:val="28"/>
          <w:szCs w:val="28"/>
        </w:rPr>
        <w:t xml:space="preserve"> [176]</w:t>
      </w:r>
      <w:r w:rsidRPr="00002728">
        <w:rPr>
          <w:rFonts w:ascii="Times New Roman" w:eastAsia="Times New Roman" w:hAnsi="Times New Roman" w:cs="Times New Roman"/>
          <w:spacing w:val="4"/>
          <w:sz w:val="28"/>
          <w:szCs w:val="28"/>
          <w:lang w:val="vi-VN"/>
        </w:rPr>
        <w:t>.</w:t>
      </w:r>
      <w:r w:rsidR="00D772E2" w:rsidRPr="00002728">
        <w:rPr>
          <w:rFonts w:ascii="Times New Roman" w:eastAsia="Times New Roman" w:hAnsi="Times New Roman" w:cs="Times New Roman"/>
          <w:spacing w:val="4"/>
          <w:sz w:val="28"/>
          <w:szCs w:val="28"/>
        </w:rPr>
        <w:t xml:space="preserve"> </w:t>
      </w:r>
      <w:r w:rsidRPr="00002728">
        <w:rPr>
          <w:rFonts w:ascii="Times New Roman" w:eastAsia="Times New Roman" w:hAnsi="Times New Roman" w:cs="Times New Roman"/>
          <w:sz w:val="28"/>
          <w:szCs w:val="28"/>
          <w:lang w:val="vi-VN"/>
        </w:rPr>
        <w:t>Phân tích số liệu bằng phần mềm Statistical Package for Social Sciences (SPSS</w:t>
      </w:r>
      <w:r w:rsidRPr="00002728">
        <w:rPr>
          <w:rFonts w:ascii="Times New Roman" w:eastAsia="Times New Roman" w:hAnsi="Times New Roman" w:cs="Times New Roman"/>
          <w:sz w:val="28"/>
          <w:szCs w:val="28"/>
        </w:rPr>
        <w:t xml:space="preserve"> 20</w:t>
      </w:r>
      <w:r w:rsidRPr="00002728">
        <w:rPr>
          <w:rFonts w:ascii="Times New Roman" w:eastAsia="Times New Roman" w:hAnsi="Times New Roman" w:cs="Times New Roman"/>
          <w:sz w:val="28"/>
          <w:szCs w:val="28"/>
          <w:lang w:val="vi-VN"/>
        </w:rPr>
        <w:t>.0).Trước khi sử dụng phép các phép thống kê, số liệu (các biến số) được kiểm định về phân bố chuẩn</w:t>
      </w:r>
      <w:r w:rsidRPr="00002728">
        <w:rPr>
          <w:rFonts w:ascii="Times New Roman" w:eastAsia="Times New Roman" w:hAnsi="Times New Roman" w:cs="Times New Roman"/>
          <w:sz w:val="28"/>
          <w:szCs w:val="28"/>
        </w:rPr>
        <w:t>.</w:t>
      </w:r>
    </w:p>
    <w:p w:rsidR="003F0337" w:rsidRPr="00002728" w:rsidRDefault="003F0337" w:rsidP="00997D71">
      <w:pPr>
        <w:spacing w:before="60" w:after="0" w:line="360" w:lineRule="auto"/>
        <w:ind w:firstLine="720"/>
        <w:jc w:val="both"/>
        <w:rPr>
          <w:rFonts w:ascii="Times New Roman" w:eastAsia="Times New Roman" w:hAnsi="Times New Roman" w:cs="Times New Roman"/>
          <w:b/>
          <w:sz w:val="28"/>
          <w:szCs w:val="28"/>
          <w:lang w:val="vi-VN"/>
        </w:rPr>
      </w:pPr>
      <w:r w:rsidRPr="00002728">
        <w:rPr>
          <w:rFonts w:ascii="Times New Roman" w:eastAsia="Times New Roman" w:hAnsi="Times New Roman" w:cs="Times New Roman"/>
          <w:sz w:val="28"/>
          <w:szCs w:val="28"/>
          <w:lang w:val="vi-VN"/>
        </w:rPr>
        <w:t>Các thuật toán được dùng để phân tích số liệu là test khi- bình phương</w:t>
      </w:r>
      <w:r w:rsidRPr="00002728">
        <w:rPr>
          <w:rFonts w:ascii="Times New Roman" w:eastAsia="Times New Roman" w:hAnsi="Times New Roman" w:cs="Times New Roman"/>
          <w:sz w:val="28"/>
          <w:szCs w:val="28"/>
        </w:rPr>
        <w:t xml:space="preserve"> cho so sánh các tỷ lệ %</w:t>
      </w:r>
      <w:r w:rsidRPr="00002728">
        <w:rPr>
          <w:rFonts w:ascii="Times New Roman" w:eastAsia="Times New Roman" w:hAnsi="Times New Roman" w:cs="Times New Roman"/>
          <w:sz w:val="28"/>
          <w:szCs w:val="28"/>
          <w:lang w:val="vi-VN"/>
        </w:rPr>
        <w:t>, one-way analysis of variance</w:t>
      </w:r>
      <w:r w:rsidRPr="00002728">
        <w:rPr>
          <w:rFonts w:ascii="Times New Roman" w:eastAsia="Times New Roman" w:hAnsi="Times New Roman" w:cs="Times New Roman"/>
          <w:sz w:val="28"/>
          <w:szCs w:val="28"/>
        </w:rPr>
        <w:t xml:space="preserve"> khi so sánh các giá trị trung bình với trên 2 nhóm, và Bonfferoni test cho sau ANOVA khi ANOVA&lt;0,05, </w:t>
      </w:r>
      <w:r w:rsidR="006A0052" w:rsidRPr="00002728">
        <w:rPr>
          <w:rFonts w:ascii="Times New Roman" w:eastAsia="Times New Roman" w:hAnsi="Times New Roman" w:cs="Times New Roman"/>
          <w:sz w:val="28"/>
          <w:szCs w:val="28"/>
        </w:rPr>
        <w:t>t</w:t>
      </w:r>
      <w:r w:rsidRPr="00002728">
        <w:rPr>
          <w:rFonts w:ascii="Times New Roman" w:eastAsia="Times New Roman" w:hAnsi="Times New Roman" w:cs="Times New Roman"/>
          <w:sz w:val="28"/>
          <w:szCs w:val="28"/>
          <w:lang w:val="vi-VN"/>
        </w:rPr>
        <w:t>-test</w:t>
      </w:r>
      <w:r w:rsidRPr="00002728">
        <w:rPr>
          <w:rFonts w:ascii="Times New Roman" w:eastAsia="Times New Roman" w:hAnsi="Times New Roman" w:cs="Times New Roman"/>
          <w:sz w:val="28"/>
          <w:szCs w:val="28"/>
        </w:rPr>
        <w:t xml:space="preserve"> khi so sánh </w:t>
      </w:r>
      <w:r w:rsidRPr="00002728">
        <w:rPr>
          <w:rFonts w:ascii="Times New Roman" w:eastAsia="Times New Roman" w:hAnsi="Times New Roman" w:cs="Times New Roman"/>
          <w:sz w:val="28"/>
          <w:szCs w:val="28"/>
          <w:lang w:val="vi-VN"/>
        </w:rPr>
        <w:t>các trị số trung bình</w:t>
      </w:r>
      <w:r w:rsidRPr="00002728">
        <w:rPr>
          <w:rFonts w:ascii="Times New Roman" w:eastAsia="Times New Roman" w:hAnsi="Times New Roman" w:cs="Times New Roman"/>
          <w:sz w:val="28"/>
          <w:szCs w:val="28"/>
        </w:rPr>
        <w:t xml:space="preserve"> với phân bố chuẩn</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 xml:space="preserve"> hoặc Mann-Whitney U test với các biến liên tục phân bố không chuẩn</w:t>
      </w:r>
      <w:r w:rsidRPr="00002728">
        <w:rPr>
          <w:rFonts w:ascii="Times New Roman" w:eastAsia="Times New Roman" w:hAnsi="Times New Roman" w:cs="Times New Roman"/>
          <w:sz w:val="28"/>
          <w:szCs w:val="28"/>
          <w:lang w:val="vi-VN"/>
        </w:rPr>
        <w:t>. Tất cả các kết quả phân tích có ý nghĩa khi  p&lt; 0,05.</w:t>
      </w:r>
    </w:p>
    <w:p w:rsidR="003F0337" w:rsidRPr="00002728" w:rsidRDefault="003F0337" w:rsidP="00997D71">
      <w:pPr>
        <w:spacing w:before="8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T-test: ghép cặp và để so sánh hai giá trị trung bình (mean)</w:t>
      </w:r>
      <w:r w:rsidRPr="00002728">
        <w:rPr>
          <w:rFonts w:ascii="Times New Roman" w:eastAsia="Times New Roman" w:hAnsi="Times New Roman" w:cs="Times New Roman"/>
          <w:sz w:val="28"/>
          <w:szCs w:val="28"/>
        </w:rPr>
        <w:t xml:space="preserve"> của cùng một nhóm với các thời điểm khác nhau</w:t>
      </w:r>
      <w:r w:rsidRPr="00002728">
        <w:rPr>
          <w:rFonts w:ascii="Times New Roman" w:eastAsia="Times New Roman" w:hAnsi="Times New Roman" w:cs="Times New Roman"/>
          <w:sz w:val="28"/>
          <w:szCs w:val="28"/>
          <w:lang w:val="vi-VN"/>
        </w:rPr>
        <w:t>, độ lệch chuẩn của từng nhóm cặp với nhau và chỉ so sánh ghép cặp với những giá trị đủ cả cặp trước và sau can thiệp. Các chỉ số dùng để so sánh từng cặp là cân nặng,  Z-score CN/T;</w:t>
      </w:r>
      <w:r w:rsidR="006A0052"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nồng độ  Hb,  kẽm, tại các thời điểm trước và sau can thiệp.</w:t>
      </w:r>
    </w:p>
    <w:p w:rsidR="003F0337" w:rsidRPr="00002728" w:rsidRDefault="007072C4" w:rsidP="00997D71">
      <w:pPr>
        <w:widowControl w:val="0"/>
        <w:adjustRightInd w:val="0"/>
        <w:spacing w:before="80" w:after="0" w:line="360" w:lineRule="auto"/>
        <w:jc w:val="both"/>
        <w:textAlignment w:val="baseline"/>
        <w:rPr>
          <w:rFonts w:ascii="Times New Roman" w:eastAsia="Times New Roman" w:hAnsi="Times New Roman" w:cs="Times New Roman"/>
          <w:spacing w:val="-2"/>
          <w:sz w:val="28"/>
          <w:szCs w:val="28"/>
        </w:rPr>
      </w:pPr>
      <w:r w:rsidRPr="00002728">
        <w:rPr>
          <w:rFonts w:ascii="Times New Roman" w:eastAsia="Times New Roman" w:hAnsi="Times New Roman" w:cs="Times New Roman"/>
          <w:spacing w:val="-2"/>
          <w:sz w:val="28"/>
          <w:szCs w:val="28"/>
        </w:rPr>
        <w:t xml:space="preserve">     </w:t>
      </w:r>
      <w:r w:rsidR="003F0337" w:rsidRPr="00002728">
        <w:rPr>
          <w:rFonts w:ascii="Times New Roman" w:eastAsia="Times New Roman" w:hAnsi="Times New Roman" w:cs="Times New Roman"/>
          <w:spacing w:val="-2"/>
          <w:sz w:val="28"/>
          <w:szCs w:val="28"/>
          <w:lang w:val="vi-VN"/>
        </w:rPr>
        <w:t xml:space="preserve">Test </w:t>
      </w:r>
      <w:r w:rsidR="003F0337" w:rsidRPr="00002728">
        <w:rPr>
          <w:rFonts w:ascii="Times New Roman" w:eastAsia="Times New Roman" w:hAnsi="Times New Roman" w:cs="Times New Roman"/>
          <w:spacing w:val="-2"/>
          <w:sz w:val="28"/>
          <w:szCs w:val="28"/>
          <w:lang w:val="pt-BR"/>
        </w:rPr>
        <w:t>χ</w:t>
      </w:r>
      <w:r w:rsidR="003F0337" w:rsidRPr="00002728">
        <w:rPr>
          <w:rFonts w:ascii="Times New Roman" w:eastAsia="Times New Roman" w:hAnsi="Times New Roman" w:cs="Times New Roman"/>
          <w:spacing w:val="-2"/>
          <w:sz w:val="28"/>
          <w:szCs w:val="28"/>
          <w:vertAlign w:val="superscript"/>
          <w:lang w:val="vi-VN"/>
        </w:rPr>
        <w:t>2</w:t>
      </w:r>
      <w:r w:rsidRPr="00002728">
        <w:rPr>
          <w:rFonts w:ascii="Times New Roman" w:eastAsia="Times New Roman" w:hAnsi="Times New Roman" w:cs="Times New Roman"/>
          <w:spacing w:val="-2"/>
          <w:sz w:val="28"/>
          <w:szCs w:val="28"/>
          <w:vertAlign w:val="superscript"/>
        </w:rPr>
        <w:t xml:space="preserve"> </w:t>
      </w:r>
      <w:r w:rsidR="003F0337" w:rsidRPr="00002728">
        <w:rPr>
          <w:rFonts w:ascii="Times New Roman" w:eastAsia="Times New Roman" w:hAnsi="Times New Roman" w:cs="Times New Roman"/>
          <w:spacing w:val="-2"/>
          <w:sz w:val="28"/>
          <w:szCs w:val="28"/>
          <w:lang w:val="vi-VN"/>
        </w:rPr>
        <w:t>được sử dụng để so sánh sự khác biệt giữa các tỷ lệ biếng ăn, % rối loạn vi khuẩn chí  Gr(+), Gr(-) trong cùng một nhóm nghiên cứu tại các thời điểm khác nhau hoặc so sánh giữa các nhóm nghiên cứu trong cùng một thời điểm. Các tỷ lệ so sánh là tỷ lệ SDD, biếng ăn, thiếu máu, thiếu  kẽm, tỷ lệ mắc tiêu chảy, hô hấp</w:t>
      </w:r>
      <w:r w:rsidR="003F0337" w:rsidRPr="00002728">
        <w:rPr>
          <w:rFonts w:ascii="Times New Roman" w:eastAsia="Times New Roman" w:hAnsi="Times New Roman" w:cs="Times New Roman"/>
          <w:spacing w:val="-2"/>
          <w:sz w:val="28"/>
          <w:szCs w:val="28"/>
        </w:rPr>
        <w:t>.</w:t>
      </w:r>
    </w:p>
    <w:p w:rsidR="003F0337" w:rsidRPr="00002728" w:rsidRDefault="003F0337" w:rsidP="00997D71">
      <w:pPr>
        <w:spacing w:before="8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Hiệu quả của can thiệp còn được đánh giá bằng sự chệnh lệch (giảm hoặc tăng) về tỷ lệ giữa các thời điểm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so với thời điểm ban đầu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so sánh giữa nhóm MTH.VC và nhóm VC.</w:t>
      </w:r>
    </w:p>
    <w:p w:rsidR="007072C4" w:rsidRPr="00002728" w:rsidRDefault="003F0337" w:rsidP="00997D71">
      <w:pPr>
        <w:spacing w:before="80" w:after="0" w:line="360" w:lineRule="auto"/>
        <w:ind w:firstLine="720"/>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Hiệu quả của bổ sung</w:t>
      </w:r>
      <w:r w:rsidR="007072C4" w:rsidRPr="00002728">
        <w:rPr>
          <w:rFonts w:ascii="Times New Roman" w:eastAsia="Times New Roman" w:hAnsi="Times New Roman" w:cs="Times New Roman"/>
          <w:b/>
          <w:i/>
          <w:sz w:val="28"/>
          <w:szCs w:val="28"/>
        </w:rPr>
        <w:t xml:space="preserve"> </w:t>
      </w:r>
      <w:r w:rsidR="00E37AB5" w:rsidRPr="00002728">
        <w:rPr>
          <w:rFonts w:ascii="Times New Roman" w:eastAsia="Times New Roman" w:hAnsi="Times New Roman" w:cs="Times New Roman"/>
          <w:b/>
          <w:i/>
          <w:sz w:val="28"/>
          <w:szCs w:val="28"/>
        </w:rPr>
        <w:t>enzyme và probiotic trong sản phẩm MTH.VC</w:t>
      </w:r>
      <w:r w:rsidRPr="00002728">
        <w:rPr>
          <w:rFonts w:ascii="Times New Roman" w:eastAsia="Times New Roman" w:hAnsi="Times New Roman" w:cs="Times New Roman"/>
          <w:b/>
          <w:i/>
          <w:sz w:val="28"/>
          <w:szCs w:val="28"/>
        </w:rPr>
        <w:t>:</w:t>
      </w:r>
    </w:p>
    <w:p w:rsidR="003F0337" w:rsidRPr="00002728" w:rsidRDefault="00D772E2" w:rsidP="00997D71">
      <w:pPr>
        <w:spacing w:before="8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Được đánh giá</w:t>
      </w:r>
      <w:r w:rsidR="003F0337" w:rsidRPr="00002728">
        <w:rPr>
          <w:rFonts w:ascii="Times New Roman" w:eastAsia="Times New Roman" w:hAnsi="Times New Roman" w:cs="Times New Roman"/>
          <w:sz w:val="28"/>
          <w:szCs w:val="28"/>
        </w:rPr>
        <w:t xml:space="preserve"> chi tiết bằng các chỉ số </w:t>
      </w:r>
      <w:r w:rsidR="003F0337" w:rsidRPr="00002728">
        <w:rPr>
          <w:rFonts w:ascii="Times New Roman" w:eastAsia="Times New Roman" w:hAnsi="Times New Roman" w:cs="Times New Roman"/>
          <w:sz w:val="28"/>
          <w:szCs w:val="28"/>
          <w:lang w:val="vi-VN"/>
        </w:rPr>
        <w:t xml:space="preserve">giảm nguy cơ tuyệt đối </w:t>
      </w:r>
      <w:r w:rsidR="003F0337" w:rsidRPr="00002728">
        <w:rPr>
          <w:rFonts w:ascii="Times New Roman" w:eastAsia="Times New Roman" w:hAnsi="Times New Roman" w:cs="Times New Roman"/>
          <w:sz w:val="28"/>
          <w:szCs w:val="28"/>
        </w:rPr>
        <w:t>(ARR), và NNT (Number needed to treat: số bệnh nhân cần chọn vào điều trị/bổ sung để giảm được 1 ca bệnh, cho mỗi khoảng thời gian điều trị D</w:t>
      </w:r>
      <w:r w:rsidR="003F0337" w:rsidRPr="00002728">
        <w:rPr>
          <w:rFonts w:ascii="Times New Roman" w:eastAsia="Times New Roman" w:hAnsi="Times New Roman" w:cs="Times New Roman"/>
          <w:sz w:val="28"/>
          <w:szCs w:val="28"/>
          <w:vertAlign w:val="subscript"/>
        </w:rPr>
        <w:t>14</w:t>
      </w:r>
      <w:r w:rsidR="003F0337" w:rsidRPr="00002728">
        <w:rPr>
          <w:rFonts w:ascii="Times New Roman" w:eastAsia="Times New Roman" w:hAnsi="Times New Roman" w:cs="Times New Roman"/>
          <w:sz w:val="28"/>
          <w:szCs w:val="28"/>
        </w:rPr>
        <w:t>, D</w:t>
      </w:r>
      <w:r w:rsidR="003F0337" w:rsidRPr="00002728">
        <w:rPr>
          <w:rFonts w:ascii="Times New Roman" w:eastAsia="Times New Roman" w:hAnsi="Times New Roman" w:cs="Times New Roman"/>
          <w:sz w:val="28"/>
          <w:szCs w:val="28"/>
          <w:vertAlign w:val="subscript"/>
        </w:rPr>
        <w:t>21</w:t>
      </w:r>
      <w:r w:rsidR="003F0337" w:rsidRPr="00002728">
        <w:rPr>
          <w:rFonts w:ascii="Times New Roman" w:eastAsia="Times New Roman" w:hAnsi="Times New Roman" w:cs="Times New Roman"/>
          <w:sz w:val="28"/>
          <w:szCs w:val="28"/>
        </w:rPr>
        <w:t>, D</w:t>
      </w:r>
      <w:r w:rsidR="003F0337" w:rsidRPr="00002728">
        <w:rPr>
          <w:rFonts w:ascii="Times New Roman" w:eastAsia="Times New Roman" w:hAnsi="Times New Roman" w:cs="Times New Roman"/>
          <w:sz w:val="28"/>
          <w:szCs w:val="28"/>
          <w:vertAlign w:val="subscript"/>
        </w:rPr>
        <w:t>35</w:t>
      </w:r>
      <w:r w:rsidR="003F0337" w:rsidRPr="00002728">
        <w:rPr>
          <w:rFonts w:ascii="Times New Roman" w:eastAsia="Times New Roman" w:hAnsi="Times New Roman" w:cs="Times New Roman"/>
          <w:sz w:val="28"/>
          <w:szCs w:val="28"/>
        </w:rPr>
        <w:t>):</w:t>
      </w:r>
    </w:p>
    <w:p w:rsidR="003F0337" w:rsidRPr="00002728" w:rsidRDefault="003F0337" w:rsidP="00401EFB">
      <w:pPr>
        <w:spacing w:after="0" w:line="360" w:lineRule="auto"/>
        <w:ind w:firstLine="562"/>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lastRenderedPageBreak/>
        <w:t>Chỉ số giảm nguy cơ tuyệt đối (Absolute Risk Reduction- ARR)</w:t>
      </w:r>
      <w:r w:rsidRPr="00002728">
        <w:rPr>
          <w:rFonts w:ascii="Times New Roman" w:eastAsia="Times New Roman" w:hAnsi="Times New Roman" w:cs="Times New Roman"/>
          <w:sz w:val="28"/>
          <w:szCs w:val="28"/>
        </w:rPr>
        <w:t xml:space="preserve"> được</w:t>
      </w:r>
      <w:r w:rsidRPr="00002728">
        <w:rPr>
          <w:rFonts w:ascii="Times New Roman" w:eastAsia="Times New Roman" w:hAnsi="Times New Roman" w:cs="Times New Roman"/>
          <w:sz w:val="28"/>
          <w:szCs w:val="28"/>
          <w:lang w:val="vi-VN"/>
        </w:rPr>
        <w:t xml:space="preserve"> áp dụng cho đánh giá hiệu quả </w:t>
      </w:r>
      <w:r w:rsidRPr="00002728">
        <w:rPr>
          <w:rFonts w:ascii="Times New Roman" w:eastAsia="Times New Roman" w:hAnsi="Times New Roman" w:cs="Times New Roman"/>
          <w:sz w:val="28"/>
          <w:szCs w:val="28"/>
        </w:rPr>
        <w:t xml:space="preserve">của </w:t>
      </w:r>
      <w:r w:rsidR="009220BC" w:rsidRPr="00002728">
        <w:rPr>
          <w:rFonts w:ascii="Times New Roman" w:eastAsia="Times New Roman" w:hAnsi="Times New Roman" w:cs="Times New Roman"/>
          <w:sz w:val="28"/>
          <w:szCs w:val="28"/>
        </w:rPr>
        <w:t>bổ sung</w:t>
      </w:r>
      <w:r w:rsidRPr="00002728">
        <w:rPr>
          <w:rFonts w:ascii="Times New Roman" w:eastAsia="Times New Roman" w:hAnsi="Times New Roman" w:cs="Times New Roman"/>
          <w:sz w:val="28"/>
          <w:szCs w:val="28"/>
        </w:rPr>
        <w:t xml:space="preserve"> enzyme và probiotic</w:t>
      </w:r>
      <w:r w:rsidR="009220BC" w:rsidRPr="00002728">
        <w:rPr>
          <w:rFonts w:ascii="Times New Roman" w:eastAsia="Times New Roman" w:hAnsi="Times New Roman" w:cs="Times New Roman"/>
          <w:sz w:val="28"/>
          <w:szCs w:val="28"/>
        </w:rPr>
        <w:t xml:space="preserve"> trong sản phẩm MTH.VC</w:t>
      </w: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lang w:val="vi-VN"/>
        </w:rPr>
        <w:t xml:space="preserve">đến </w:t>
      </w:r>
      <w:r w:rsidRPr="00002728">
        <w:rPr>
          <w:rFonts w:ascii="Times New Roman" w:eastAsia="Times New Roman" w:hAnsi="Times New Roman" w:cs="Times New Roman"/>
          <w:sz w:val="28"/>
          <w:szCs w:val="28"/>
        </w:rPr>
        <w:t xml:space="preserve">nguy cơ mắc bệnh biếng ăn, </w:t>
      </w:r>
      <w:r w:rsidRPr="00002728">
        <w:rPr>
          <w:rFonts w:ascii="Times New Roman" w:eastAsia="Times New Roman" w:hAnsi="Times New Roman" w:cs="Times New Roman"/>
          <w:sz w:val="28"/>
          <w:szCs w:val="28"/>
          <w:lang w:val="vi-VN"/>
        </w:rPr>
        <w:t>nhi</w:t>
      </w:r>
      <w:r w:rsidRPr="00002728">
        <w:rPr>
          <w:rFonts w:ascii="Times New Roman" w:eastAsia="Times New Roman" w:hAnsi="Times New Roman" w:cs="Times New Roman"/>
          <w:sz w:val="28"/>
          <w:szCs w:val="28"/>
        </w:rPr>
        <w:t>ễ</w:t>
      </w:r>
      <w:r w:rsidRPr="00002728">
        <w:rPr>
          <w:rFonts w:ascii="Times New Roman" w:eastAsia="Times New Roman" w:hAnsi="Times New Roman" w:cs="Times New Roman"/>
          <w:sz w:val="28"/>
          <w:szCs w:val="28"/>
          <w:lang w:val="vi-VN"/>
        </w:rPr>
        <w:t>m khuẩn hô hấp và tiêu hóa</w:t>
      </w:r>
      <w:r w:rsidRPr="00002728">
        <w:rPr>
          <w:rFonts w:ascii="Times New Roman" w:eastAsia="Times New Roman" w:hAnsi="Times New Roman" w:cs="Times New Roman"/>
          <w:sz w:val="28"/>
          <w:szCs w:val="28"/>
        </w:rPr>
        <w:t>, thiếu máu và thiếu kẽm của 2 nhóm sản phẩm can thiệp giữa lúc bắt đầu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can thiệp và tại thời điểm 21 ngày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can thiệp. ARR</w:t>
      </w:r>
      <w:r w:rsidRPr="00002728">
        <w:rPr>
          <w:rFonts w:ascii="Times New Roman" w:eastAsia="Times New Roman" w:hAnsi="Times New Roman" w:cs="Times New Roman"/>
          <w:sz w:val="28"/>
          <w:szCs w:val="28"/>
          <w:lang w:val="vi-VN"/>
        </w:rPr>
        <w:t xml:space="preserve"> được tính toán bằng hiệu của 2 tỷ lệ mắc bệnh </w:t>
      </w:r>
      <w:r w:rsidRPr="00002728">
        <w:rPr>
          <w:rFonts w:ascii="Times New Roman" w:eastAsia="Times New Roman" w:hAnsi="Times New Roman" w:cs="Times New Roman"/>
          <w:sz w:val="28"/>
          <w:szCs w:val="28"/>
        </w:rPr>
        <w:t>giữa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xml:space="preserve"> và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của cùng nhóm</w:t>
      </w:r>
      <w:r w:rsidRPr="00002728">
        <w:rPr>
          <w:rFonts w:ascii="Times New Roman" w:eastAsia="Times New Roman" w:hAnsi="Times New Roman" w:cs="Times New Roman"/>
          <w:sz w:val="28"/>
          <w:szCs w:val="28"/>
          <w:lang w:val="vi-VN"/>
        </w:rPr>
        <w:t>.</w:t>
      </w:r>
      <w:r w:rsidRPr="00002728">
        <w:rPr>
          <w:rFonts w:ascii="Times New Roman" w:eastAsia="Times New Roman" w:hAnsi="Times New Roman" w:cs="Times New Roman"/>
          <w:sz w:val="28"/>
          <w:szCs w:val="28"/>
        </w:rPr>
        <w:t xml:space="preserve"> Khi ARR càng nhỏ, chứng tỏ ít có sự chênh lệch, khi con số này càng lớn chứng tỏ hiệu quả của can thiệp giữa trước và sau can thiệp càng lớn. Chỉ số ARR cho đến nay vẫn hay được sử dụng để đánh giá hiệu quả của một điều trị, đặc biệt cho một quần thể nghiên cứu, để so sánh giữa 2 nhóm nghiên cứu [177].</w:t>
      </w:r>
    </w:p>
    <w:p w:rsidR="003F0337" w:rsidRPr="00002728" w:rsidRDefault="003F0337" w:rsidP="00401EFB">
      <w:pPr>
        <w:spacing w:after="0" w:line="360" w:lineRule="auto"/>
        <w:ind w:firstLine="562"/>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Công thức tính như sau:</w:t>
      </w:r>
    </w:p>
    <w:p w:rsidR="003F0337" w:rsidRPr="00002728" w:rsidRDefault="003F0337" w:rsidP="00401EFB">
      <w:pPr>
        <w:spacing w:after="0" w:line="360" w:lineRule="auto"/>
        <w:ind w:firstLine="56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ARR= P</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-P</w:t>
      </w:r>
      <w:r w:rsidRPr="00002728">
        <w:rPr>
          <w:rFonts w:ascii="Times New Roman" w:eastAsia="Times New Roman" w:hAnsi="Times New Roman" w:cs="Times New Roman"/>
          <w:sz w:val="28"/>
          <w:szCs w:val="28"/>
          <w:vertAlign w:val="subscript"/>
        </w:rPr>
        <w:t>1</w:t>
      </w:r>
    </w:p>
    <w:p w:rsidR="003F0337" w:rsidRPr="00002728" w:rsidRDefault="00997D71" w:rsidP="00401EFB">
      <w:pPr>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Trong đó P</w:t>
      </w:r>
      <w:r w:rsidR="003F0337" w:rsidRPr="00002728">
        <w:rPr>
          <w:rFonts w:ascii="Times New Roman" w:eastAsia="Times New Roman" w:hAnsi="Times New Roman" w:cs="Times New Roman"/>
          <w:sz w:val="28"/>
          <w:szCs w:val="28"/>
          <w:vertAlign w:val="subscript"/>
        </w:rPr>
        <w:t>0</w:t>
      </w:r>
      <w:r w:rsidR="003F0337" w:rsidRPr="00002728">
        <w:rPr>
          <w:rFonts w:ascii="Times New Roman" w:eastAsia="Times New Roman" w:hAnsi="Times New Roman" w:cs="Times New Roman"/>
          <w:sz w:val="28"/>
          <w:szCs w:val="28"/>
        </w:rPr>
        <w:t xml:space="preserve"> là tỷ lệ khỏi bệnh của nhóm MTH.VC, P</w:t>
      </w:r>
      <w:r w:rsidR="003F0337" w:rsidRPr="00002728">
        <w:rPr>
          <w:rFonts w:ascii="Times New Roman" w:eastAsia="Times New Roman" w:hAnsi="Times New Roman" w:cs="Times New Roman"/>
          <w:sz w:val="28"/>
          <w:szCs w:val="28"/>
          <w:vertAlign w:val="subscript"/>
        </w:rPr>
        <w:t>1</w:t>
      </w:r>
      <w:r w:rsidR="003F0337" w:rsidRPr="00002728">
        <w:rPr>
          <w:rFonts w:ascii="Times New Roman" w:eastAsia="Times New Roman" w:hAnsi="Times New Roman" w:cs="Times New Roman"/>
          <w:sz w:val="28"/>
          <w:szCs w:val="28"/>
        </w:rPr>
        <w:t xml:space="preserve"> là tỷ lệ khỏi bệnh của nhóm VC tại cùng thời điểm.</w:t>
      </w:r>
    </w:p>
    <w:p w:rsidR="003F0337" w:rsidRPr="00002728" w:rsidRDefault="00401EFB" w:rsidP="00401EFB">
      <w:pPr>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Chỉ số NNT là chỉ số quan trọng, đư</w:t>
      </w:r>
      <w:r w:rsidR="009220BC" w:rsidRPr="00002728">
        <w:rPr>
          <w:rFonts w:ascii="Times New Roman" w:eastAsia="Times New Roman" w:hAnsi="Times New Roman" w:cs="Times New Roman"/>
          <w:sz w:val="28"/>
          <w:szCs w:val="28"/>
        </w:rPr>
        <w:t>ợc sử dụng để  đánh giá hiệu quả</w:t>
      </w:r>
      <w:r w:rsidR="003F0337" w:rsidRPr="00002728">
        <w:rPr>
          <w:rFonts w:ascii="Times New Roman" w:eastAsia="Times New Roman" w:hAnsi="Times New Roman" w:cs="Times New Roman"/>
          <w:sz w:val="28"/>
          <w:szCs w:val="28"/>
        </w:rPr>
        <w:t xml:space="preserve"> của một can thiệp hoặc điều trị, nếu NNT càng lớn chứng tỏ hiệu quả của điều trị càng giảm, ngược lại NNT càng nhỏ chứng tỏ hiệu quả của điều trị càng cao (tức là số đối tượng chọn vào điều trị ít mà cho kết quả khỏi bệnh cao). Công thức tính NNT như sau:</w:t>
      </w:r>
    </w:p>
    <w:p w:rsidR="003F0337" w:rsidRPr="00002728" w:rsidRDefault="003F0337" w:rsidP="00401EFB">
      <w:pPr>
        <w:spacing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NNT= 1/ P</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-P</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rPr>
        <w:t>, hoặc</w:t>
      </w:r>
    </w:p>
    <w:p w:rsidR="003F0337" w:rsidRPr="00002728" w:rsidRDefault="009220BC" w:rsidP="00401EFB">
      <w:pPr>
        <w:spacing w:after="0" w:line="360" w:lineRule="auto"/>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NNT = 1/ARR</w:t>
      </w:r>
    </w:p>
    <w:p w:rsidR="003F0337" w:rsidRPr="00002728" w:rsidRDefault="003F0337" w:rsidP="00401EFB">
      <w:pPr>
        <w:spacing w:after="0" w:line="360" w:lineRule="auto"/>
        <w:ind w:firstLine="562"/>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Chỉ số NNT </w:t>
      </w:r>
      <w:r w:rsidRPr="00002728">
        <w:rPr>
          <w:rFonts w:ascii="Times New Roman" w:eastAsia="Times New Roman" w:hAnsi="Times New Roman" w:cs="Times New Roman"/>
          <w:sz w:val="28"/>
          <w:szCs w:val="28"/>
          <w:lang w:val="vi-VN"/>
        </w:rPr>
        <w:t xml:space="preserve">áp dụng cho đánh giá hiệu quả </w:t>
      </w:r>
      <w:r w:rsidRPr="00002728">
        <w:rPr>
          <w:rFonts w:ascii="Times New Roman" w:eastAsia="Times New Roman" w:hAnsi="Times New Roman" w:cs="Times New Roman"/>
          <w:sz w:val="28"/>
          <w:szCs w:val="28"/>
        </w:rPr>
        <w:t xml:space="preserve">của </w:t>
      </w:r>
      <w:r w:rsidR="009220BC" w:rsidRPr="00002728">
        <w:rPr>
          <w:rFonts w:ascii="Times New Roman" w:eastAsia="Times New Roman" w:hAnsi="Times New Roman" w:cs="Times New Roman"/>
          <w:sz w:val="28"/>
          <w:szCs w:val="28"/>
        </w:rPr>
        <w:t xml:space="preserve">bổ sung </w:t>
      </w:r>
      <w:r w:rsidRPr="00002728">
        <w:rPr>
          <w:rFonts w:ascii="Times New Roman" w:eastAsia="Times New Roman" w:hAnsi="Times New Roman" w:cs="Times New Roman"/>
          <w:sz w:val="28"/>
          <w:szCs w:val="28"/>
        </w:rPr>
        <w:t xml:space="preserve">enzyme và probiotic </w:t>
      </w:r>
      <w:r w:rsidR="009220BC" w:rsidRPr="00002728">
        <w:rPr>
          <w:rFonts w:ascii="Times New Roman" w:eastAsia="Times New Roman" w:hAnsi="Times New Roman" w:cs="Times New Roman"/>
          <w:sz w:val="28"/>
          <w:szCs w:val="28"/>
        </w:rPr>
        <w:t xml:space="preserve">trong sản phẩm MTH.VC </w:t>
      </w:r>
      <w:r w:rsidRPr="00002728">
        <w:rPr>
          <w:rFonts w:ascii="Times New Roman" w:eastAsia="Times New Roman" w:hAnsi="Times New Roman" w:cs="Times New Roman"/>
          <w:sz w:val="28"/>
          <w:szCs w:val="28"/>
          <w:lang w:val="vi-VN"/>
        </w:rPr>
        <w:t xml:space="preserve">đến </w:t>
      </w:r>
      <w:r w:rsidRPr="00002728">
        <w:rPr>
          <w:rFonts w:ascii="Times New Roman" w:eastAsia="Times New Roman" w:hAnsi="Times New Roman" w:cs="Times New Roman"/>
          <w:sz w:val="28"/>
          <w:szCs w:val="28"/>
        </w:rPr>
        <w:t xml:space="preserve">khỏi 1 ca mắc bệnh biếng ăn, </w:t>
      </w:r>
      <w:r w:rsidRPr="00002728">
        <w:rPr>
          <w:rFonts w:ascii="Times New Roman" w:eastAsia="Times New Roman" w:hAnsi="Times New Roman" w:cs="Times New Roman"/>
          <w:sz w:val="28"/>
          <w:szCs w:val="28"/>
          <w:lang w:val="vi-VN"/>
        </w:rPr>
        <w:t>nhi</w:t>
      </w:r>
      <w:r w:rsidRPr="00002728">
        <w:rPr>
          <w:rFonts w:ascii="Times New Roman" w:eastAsia="Times New Roman" w:hAnsi="Times New Roman" w:cs="Times New Roman"/>
          <w:sz w:val="28"/>
          <w:szCs w:val="28"/>
        </w:rPr>
        <w:t>ễ</w:t>
      </w:r>
      <w:r w:rsidRPr="00002728">
        <w:rPr>
          <w:rFonts w:ascii="Times New Roman" w:eastAsia="Times New Roman" w:hAnsi="Times New Roman" w:cs="Times New Roman"/>
          <w:sz w:val="28"/>
          <w:szCs w:val="28"/>
          <w:lang w:val="vi-VN"/>
        </w:rPr>
        <w:t>m khuẩn hô hấp và tiêu hóa</w:t>
      </w:r>
      <w:r w:rsidRPr="00002728">
        <w:rPr>
          <w:rFonts w:ascii="Times New Roman" w:eastAsia="Times New Roman" w:hAnsi="Times New Roman" w:cs="Times New Roman"/>
          <w:sz w:val="28"/>
          <w:szCs w:val="28"/>
        </w:rPr>
        <w:t>, thiếu máu và thiếu kẽm tại thời điểm 7, 14, 21 và 35 ngày nghiên cứu.</w:t>
      </w:r>
    </w:p>
    <w:p w:rsidR="00401EFB" w:rsidRPr="00002728" w:rsidRDefault="003F0337" w:rsidP="00401EFB">
      <w:pPr>
        <w:widowControl w:val="0"/>
        <w:adjustRightInd w:val="0"/>
        <w:spacing w:before="60" w:after="0" w:line="360" w:lineRule="auto"/>
        <w:textAlignment w:val="baseline"/>
        <w:rPr>
          <w:rFonts w:ascii="Times New Roman" w:eastAsia="Times New Roman" w:hAnsi="Times New Roman" w:cs="Times New Roman"/>
          <w:b/>
          <w:sz w:val="28"/>
          <w:szCs w:val="28"/>
          <w:lang w:eastAsia="en-SG"/>
        </w:rPr>
      </w:pPr>
      <w:r w:rsidRPr="00002728">
        <w:rPr>
          <w:rFonts w:ascii="Times New Roman" w:eastAsia="Times New Roman" w:hAnsi="Times New Roman" w:cs="Times New Roman"/>
          <w:b/>
          <w:sz w:val="28"/>
          <w:szCs w:val="28"/>
          <w:lang w:eastAsia="en-SG"/>
        </w:rPr>
        <w:t>2</w:t>
      </w:r>
      <w:r w:rsidRPr="00002728">
        <w:rPr>
          <w:rFonts w:ascii="Times New Roman" w:eastAsia="Times New Roman" w:hAnsi="Times New Roman" w:cs="Times New Roman"/>
          <w:b/>
          <w:sz w:val="28"/>
          <w:szCs w:val="28"/>
          <w:lang w:val="vi-VN" w:eastAsia="en-SG"/>
        </w:rPr>
        <w:t>.</w:t>
      </w:r>
      <w:r w:rsidRPr="00002728">
        <w:rPr>
          <w:rFonts w:ascii="Times New Roman" w:eastAsia="Times New Roman" w:hAnsi="Times New Roman" w:cs="Times New Roman"/>
          <w:b/>
          <w:sz w:val="28"/>
          <w:szCs w:val="28"/>
          <w:lang w:eastAsia="en-SG"/>
        </w:rPr>
        <w:t>2</w:t>
      </w:r>
      <w:r w:rsidRPr="00002728">
        <w:rPr>
          <w:rFonts w:ascii="Times New Roman" w:eastAsia="Times New Roman" w:hAnsi="Times New Roman" w:cs="Times New Roman"/>
          <w:b/>
          <w:sz w:val="28"/>
          <w:szCs w:val="28"/>
          <w:lang w:val="vi-VN" w:eastAsia="en-SG"/>
        </w:rPr>
        <w:t>.</w:t>
      </w:r>
      <w:r w:rsidR="007072C4" w:rsidRPr="00002728">
        <w:rPr>
          <w:rFonts w:ascii="Times New Roman" w:eastAsia="Times New Roman" w:hAnsi="Times New Roman" w:cs="Times New Roman"/>
          <w:b/>
          <w:sz w:val="28"/>
          <w:szCs w:val="28"/>
          <w:lang w:eastAsia="en-SG"/>
        </w:rPr>
        <w:t>9</w:t>
      </w:r>
      <w:r w:rsidR="005B3D23" w:rsidRPr="00002728">
        <w:rPr>
          <w:rFonts w:ascii="Times New Roman" w:eastAsia="Times New Roman" w:hAnsi="Times New Roman" w:cs="Times New Roman"/>
          <w:b/>
          <w:sz w:val="28"/>
          <w:szCs w:val="28"/>
          <w:lang w:eastAsia="en-SG"/>
        </w:rPr>
        <w:t>.</w:t>
      </w:r>
      <w:r w:rsidRPr="00002728">
        <w:rPr>
          <w:rFonts w:ascii="Times New Roman" w:eastAsia="Times New Roman" w:hAnsi="Times New Roman" w:cs="Times New Roman"/>
          <w:b/>
          <w:sz w:val="28"/>
          <w:szCs w:val="28"/>
          <w:lang w:val="vi-VN" w:eastAsia="en-SG"/>
        </w:rPr>
        <w:t xml:space="preserve"> Các biện pháp khống chế sai số</w:t>
      </w:r>
    </w:p>
    <w:p w:rsidR="003F0337" w:rsidRPr="00002728" w:rsidRDefault="00401EFB" w:rsidP="00401EFB">
      <w:pPr>
        <w:widowControl w:val="0"/>
        <w:adjustRightInd w:val="0"/>
        <w:spacing w:before="60" w:after="0" w:line="360" w:lineRule="auto"/>
        <w:textAlignment w:val="baseline"/>
        <w:rPr>
          <w:rFonts w:ascii="Times New Roman" w:eastAsia="Times New Roman" w:hAnsi="Times New Roman" w:cs="Times New Roman"/>
          <w:b/>
          <w:sz w:val="28"/>
          <w:szCs w:val="28"/>
          <w:lang w:eastAsia="en-SG"/>
        </w:rPr>
      </w:pPr>
      <w:r w:rsidRPr="00002728">
        <w:rPr>
          <w:rFonts w:ascii="Times New Roman" w:eastAsia="SimSun" w:hAnsi="Times New Roman" w:cs="Times New Roman"/>
          <w:sz w:val="28"/>
          <w:szCs w:val="28"/>
        </w:rPr>
        <w:t xml:space="preserve">   </w:t>
      </w:r>
      <w:r w:rsidR="003F0337" w:rsidRPr="00002728">
        <w:rPr>
          <w:rFonts w:ascii="Times New Roman" w:eastAsia="SimSun" w:hAnsi="Times New Roman" w:cs="Times New Roman"/>
          <w:sz w:val="28"/>
          <w:szCs w:val="28"/>
        </w:rPr>
        <w:t>Hạn chế sai số đã được chú trọng từ thiết kế nghiên cứu, công cụ, lựa chọn cán bộ, tập huấn, phân công triển khai giám sát, thu thập số liệu, làm sạch số liệu.</w:t>
      </w:r>
    </w:p>
    <w:p w:rsidR="003F0337" w:rsidRPr="00002728" w:rsidRDefault="003F0337" w:rsidP="00997D71">
      <w:pPr>
        <w:spacing w:before="60" w:after="0" w:line="360" w:lineRule="auto"/>
        <w:ind w:firstLine="567"/>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lastRenderedPageBreak/>
        <w:tab/>
        <w:t>Các số liệu nhân trắc: sử dụng điều tra viên cố định cho các lần cân, đo từ đầu đến cuối nghiên cứu, bằng một loại cân và thước đo duy nhất. Sử dụng các công cụ chuẩn (cân, thước) và sử dụng kỹ thuật chính xác, thực hiện đúng theo thường qui và thống nhất phương pháp điều tra trong tất cả điều tra viên để tránh sai số do người đo và dụng cụ.</w:t>
      </w:r>
    </w:p>
    <w:p w:rsidR="003F0337" w:rsidRPr="00002728" w:rsidRDefault="003F0337" w:rsidP="00997D71">
      <w:pPr>
        <w:spacing w:before="6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t xml:space="preserve">Các xét nghiệm sinh hoá và huyết học tuân thủ đúng qui trình lấy mẫu, bảo quản và các phép đo đều được phân tích bằng phương pháp chuẩn cập nhật, có kiểm tra chất lượng của các tổ chức quốc tế và chuyên ngành. Các xét nghiệm được thực hiện tại labo hóa sinh Viện Dinh </w:t>
      </w:r>
      <w:r w:rsidR="006A192F"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lang w:val="vi-VN"/>
        </w:rPr>
        <w:t>ưỡng.</w:t>
      </w:r>
    </w:p>
    <w:p w:rsidR="003F0337" w:rsidRPr="00002728" w:rsidRDefault="003F0337" w:rsidP="00997D71">
      <w:pPr>
        <w:autoSpaceDE w:val="0"/>
        <w:autoSpaceDN w:val="0"/>
        <w:adjustRightInd w:val="0"/>
        <w:spacing w:before="6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Xét nghiệm phân: </w:t>
      </w:r>
      <w:r w:rsidRPr="00002728">
        <w:rPr>
          <w:rFonts w:ascii="Times New Roman" w:eastAsia="Times New Roman+FPEF" w:hAnsi="Times New Roman" w:cs="Times New Roman"/>
          <w:sz w:val="28"/>
          <w:szCs w:val="28"/>
        </w:rPr>
        <w:t>Các bà mẹ được tập huấn cách thu thập mẫu phân của trẻ. Cộng tác viên, cán bộ tham gia được tập huấn cách vận chuyển, qui trình bảo quản mẫu phân tại thực địa. Mẫu phân bảo quản ngay trong thùng lạnh và</w:t>
      </w:r>
      <w:r w:rsidRPr="00002728">
        <w:rPr>
          <w:rFonts w:ascii="Times New Roman" w:eastAsia="Times New Roman" w:hAnsi="Times New Roman" w:cs="Times New Roman"/>
          <w:sz w:val="28"/>
          <w:szCs w:val="28"/>
          <w:lang w:val="vi-VN"/>
        </w:rPr>
        <w:t xml:space="preserve"> chuyển về phòng xét nghiệm 2 lần trong ngày (những mẫu phân l</w:t>
      </w:r>
      <w:r w:rsidRPr="00002728">
        <w:rPr>
          <w:rFonts w:ascii="Times New Roman" w:eastAsia="Times New Roman" w:hAnsi="Times New Roman" w:cs="Times New Roman"/>
          <w:sz w:val="28"/>
          <w:szCs w:val="28"/>
        </w:rPr>
        <w:t>ấ</w:t>
      </w:r>
      <w:r w:rsidRPr="00002728">
        <w:rPr>
          <w:rFonts w:ascii="Times New Roman" w:eastAsia="Times New Roman" w:hAnsi="Times New Roman" w:cs="Times New Roman"/>
          <w:sz w:val="28"/>
          <w:szCs w:val="28"/>
          <w:lang w:val="vi-VN"/>
        </w:rPr>
        <w:t xml:space="preserve">y buổi sáng được chuyển về Viện Dinh </w:t>
      </w:r>
      <w:r w:rsidR="006A192F"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lang w:val="vi-VN"/>
        </w:rPr>
        <w:t xml:space="preserve">ưỡng </w:t>
      </w:r>
      <w:r w:rsidRPr="00002728">
        <w:rPr>
          <w:rFonts w:ascii="Times New Roman" w:eastAsia="Times New Roman" w:hAnsi="Times New Roman" w:cs="Times New Roman"/>
          <w:sz w:val="28"/>
          <w:szCs w:val="28"/>
        </w:rPr>
        <w:t xml:space="preserve">vào </w:t>
      </w:r>
      <w:r w:rsidRPr="00002728">
        <w:rPr>
          <w:rFonts w:ascii="Times New Roman" w:eastAsia="Times New Roman" w:hAnsi="Times New Roman" w:cs="Times New Roman"/>
          <w:sz w:val="28"/>
          <w:szCs w:val="28"/>
          <w:lang w:val="vi-VN"/>
        </w:rPr>
        <w:t>buổi trưa</w:t>
      </w:r>
      <w:r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lang w:val="vi-VN"/>
        </w:rPr>
        <w:t xml:space="preserve"> những mẫu phân lấy buổi chiều được chuyển về Viện Dinh </w:t>
      </w:r>
      <w:r w:rsidR="006A192F"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lang w:val="vi-VN"/>
        </w:rPr>
        <w:t>ưỡng vào cuối ngày</w:t>
      </w:r>
      <w:r w:rsidRPr="00002728">
        <w:rPr>
          <w:rFonts w:ascii="Times New Roman" w:eastAsia="Times New Roman" w:hAnsi="Times New Roman" w:cs="Times New Roman"/>
          <w:sz w:val="28"/>
          <w:szCs w:val="28"/>
        </w:rPr>
        <w:t>).</w:t>
      </w:r>
    </w:p>
    <w:p w:rsidR="003F0337" w:rsidRPr="00002728" w:rsidRDefault="003F0337" w:rsidP="00997D71">
      <w:pPr>
        <w:spacing w:before="60" w:after="0" w:line="360" w:lineRule="auto"/>
        <w:ind w:firstLine="567"/>
        <w:jc w:val="both"/>
        <w:outlineLvl w:val="0"/>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 xml:space="preserve">Về thời gian can thiệp chỉ trong 21 ngày, có nhiều khó khăn để mời đối tượng trở lại sau 14 ngày, sau 21 ngày và 35 ngày để đánh giá sau can thiệp. </w:t>
      </w:r>
      <w:r w:rsidRPr="00002728">
        <w:rPr>
          <w:rFonts w:ascii="Times New Roman" w:eastAsia="Times New Roman" w:hAnsi="Times New Roman" w:cs="Times New Roman"/>
          <w:sz w:val="28"/>
          <w:szCs w:val="28"/>
        </w:rPr>
        <w:t>Các</w:t>
      </w:r>
      <w:r w:rsidRPr="00002728">
        <w:rPr>
          <w:rFonts w:ascii="Times New Roman" w:eastAsia="Times New Roman" w:hAnsi="Times New Roman" w:cs="Times New Roman"/>
          <w:sz w:val="28"/>
          <w:szCs w:val="28"/>
          <w:lang w:val="vi-VN"/>
        </w:rPr>
        <w:t xml:space="preserve"> nghiên cứu viên có vai trò rất quan trọng trong việc giải thích cho bố mẹ của trẻ, tạo điều kiện ưu tiên cho trẻ khi đến khám, có quà phù hợp để động viên trẻ. Nghiên cứu viên cũng thường xuyên liên hệ với các phụ huynh trong các ngày uống thuốc để bám sát tình hình, cũng như động viên trẻ đến khám.</w:t>
      </w:r>
    </w:p>
    <w:p w:rsidR="003F0337" w:rsidRPr="00002728" w:rsidRDefault="00997D71" w:rsidP="00997D71">
      <w:pPr>
        <w:spacing w:before="8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lang w:val="vi-VN"/>
        </w:rPr>
        <w:t xml:space="preserve">Số liệu của lần điều tra ban đầu sẽ được nhập vào máy tính ngay với đầy đủ tên tuổi, mã số, nhóm thuốc được uống, các thông tin khác về tình trạng dinh dưỡng, mức độ tiêu chảy, chỉ số sinh hóa và huyết học </w:t>
      </w:r>
      <w:r w:rsidR="00F11CA7"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lang w:val="vi-VN"/>
        </w:rPr>
        <w:t>. Kết thúc điều tra các số liệu trên lại được nhập. Việc nhập hàng ngày sẽ giúp cho giảm sai số đến mức tối đa.  Chọn ngẫu nhiên 20% số phiếu để nhập lại lần 2, kiểm tra sự sai lệch với lần 1.</w:t>
      </w:r>
    </w:p>
    <w:p w:rsidR="00401EFB" w:rsidRPr="00002728" w:rsidRDefault="00401EFB" w:rsidP="00997D71">
      <w:pPr>
        <w:spacing w:before="80" w:after="0" w:line="360" w:lineRule="auto"/>
        <w:jc w:val="both"/>
        <w:rPr>
          <w:rFonts w:ascii="Times New Roman" w:eastAsia="Times New Roman" w:hAnsi="Times New Roman" w:cs="Times New Roman"/>
          <w:sz w:val="28"/>
          <w:szCs w:val="28"/>
        </w:rPr>
      </w:pPr>
    </w:p>
    <w:p w:rsidR="003F0337" w:rsidRPr="00002728" w:rsidRDefault="003F0337" w:rsidP="00997D71">
      <w:pPr>
        <w:spacing w:before="80" w:after="0" w:line="360" w:lineRule="auto"/>
        <w:outlineLvl w:val="0"/>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lastRenderedPageBreak/>
        <w:t>2.</w:t>
      </w:r>
      <w:r w:rsidR="005B3D23" w:rsidRPr="00002728">
        <w:rPr>
          <w:rFonts w:ascii="Times New Roman" w:eastAsia="Times New Roman" w:hAnsi="Times New Roman" w:cs="Times New Roman"/>
          <w:b/>
          <w:sz w:val="28"/>
          <w:szCs w:val="28"/>
        </w:rPr>
        <w:t>2.</w:t>
      </w:r>
      <w:r w:rsidR="007072C4" w:rsidRPr="00002728">
        <w:rPr>
          <w:rFonts w:ascii="Times New Roman" w:eastAsia="Times New Roman" w:hAnsi="Times New Roman" w:cs="Times New Roman"/>
          <w:b/>
          <w:sz w:val="28"/>
          <w:szCs w:val="28"/>
        </w:rPr>
        <w:t>10</w:t>
      </w:r>
      <w:r w:rsidRPr="00002728">
        <w:rPr>
          <w:rFonts w:ascii="Times New Roman" w:eastAsia="Times New Roman" w:hAnsi="Times New Roman" w:cs="Times New Roman"/>
          <w:b/>
          <w:sz w:val="28"/>
          <w:szCs w:val="28"/>
        </w:rPr>
        <w:t>. Đặc điểm  mẫu được đưa vào tính toán kết quả</w:t>
      </w:r>
    </w:p>
    <w:p w:rsidR="003F0337" w:rsidRPr="00002728" w:rsidRDefault="003F0337" w:rsidP="00997D71">
      <w:pPr>
        <w:autoSpaceDE w:val="0"/>
        <w:autoSpaceDN w:val="0"/>
        <w:adjustRightInd w:val="0"/>
        <w:spacing w:before="80" w:after="0" w:line="36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2.</w:t>
      </w:r>
      <w:r w:rsidR="005B3D23" w:rsidRPr="00002728">
        <w:rPr>
          <w:rFonts w:ascii="Times New Roman" w:eastAsia="Times New Roman" w:hAnsi="Times New Roman" w:cs="Times New Roman"/>
          <w:b/>
          <w:i/>
          <w:sz w:val="28"/>
          <w:szCs w:val="28"/>
          <w:lang w:eastAsia="vi-VN"/>
        </w:rPr>
        <w:t>2.</w:t>
      </w:r>
      <w:r w:rsidR="007072C4" w:rsidRPr="00002728">
        <w:rPr>
          <w:rFonts w:ascii="Times New Roman" w:eastAsia="Times New Roman" w:hAnsi="Times New Roman" w:cs="Times New Roman"/>
          <w:b/>
          <w:i/>
          <w:sz w:val="28"/>
          <w:szCs w:val="28"/>
          <w:lang w:eastAsia="vi-VN"/>
        </w:rPr>
        <w:t>10</w:t>
      </w:r>
      <w:r w:rsidRPr="00002728">
        <w:rPr>
          <w:rFonts w:ascii="Times New Roman" w:eastAsia="Times New Roman" w:hAnsi="Times New Roman" w:cs="Times New Roman"/>
          <w:b/>
          <w:i/>
          <w:sz w:val="28"/>
          <w:szCs w:val="28"/>
          <w:lang w:eastAsia="vi-VN"/>
        </w:rPr>
        <w:t>.1. Các đối tượng điều tra tỷ lệ biếng ăn và yếu tố liên quan</w:t>
      </w:r>
    </w:p>
    <w:p w:rsidR="003F0337" w:rsidRPr="00002728" w:rsidRDefault="006A0052" w:rsidP="00997D71">
      <w:pPr>
        <w:spacing w:before="80" w:after="0" w:line="360" w:lineRule="auto"/>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      </w:t>
      </w:r>
      <w:r w:rsidR="003F0337" w:rsidRPr="00002728">
        <w:rPr>
          <w:rFonts w:ascii="Times New Roman" w:eastAsia="Times New Roman" w:hAnsi="Times New Roman" w:cs="Times New Roman"/>
          <w:sz w:val="28"/>
          <w:szCs w:val="28"/>
          <w:lang w:val="pt-BR" w:eastAsia="vi-VN"/>
        </w:rPr>
        <w:t xml:space="preserve">Giai đoạn 1 của nghiên cứu: có 364 trẻ đủ tiêu chuẩn chọn lựa đã được mời tới phỏng vấn, trong đó 358 trẻ đạt yêu cầu được đưa vào xử lý thống kê. </w:t>
      </w:r>
      <w:r w:rsidRPr="00002728">
        <w:rPr>
          <w:rFonts w:ascii="Times New Roman" w:eastAsia="Times New Roman" w:hAnsi="Times New Roman" w:cs="Times New Roman"/>
          <w:sz w:val="28"/>
          <w:szCs w:val="28"/>
          <w:lang w:val="pt-BR" w:eastAsia="vi-VN"/>
        </w:rPr>
        <w:t>06</w:t>
      </w:r>
      <w:r w:rsidR="003F0337" w:rsidRPr="00002728">
        <w:rPr>
          <w:rFonts w:ascii="Times New Roman" w:eastAsia="Times New Roman" w:hAnsi="Times New Roman" w:cs="Times New Roman"/>
          <w:sz w:val="28"/>
          <w:szCs w:val="28"/>
          <w:lang w:val="pt-BR" w:eastAsia="vi-VN"/>
        </w:rPr>
        <w:t xml:space="preserve"> trẻ bị loại do một số một do: đến muộn sau khi ngừng &gt;30 ngày, đã điều trị bằng những thuốc khác sau khi dùng kháng sinh, người đưa trẻ tới khám không phải người nuôi trẻ, không nhớ rõ trẻ ăn uống trong ngày như thế nào?       </w:t>
      </w:r>
    </w:p>
    <w:p w:rsidR="003F0337" w:rsidRPr="00002728" w:rsidRDefault="003F0337" w:rsidP="00997D71">
      <w:pPr>
        <w:spacing w:before="80" w:after="0" w:line="360" w:lineRule="auto"/>
        <w:ind w:right="144"/>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T</w:t>
      </w:r>
      <w:r w:rsidRPr="00002728">
        <w:rPr>
          <w:rFonts w:ascii="Times New Roman" w:eastAsia="Times New Roman" w:hAnsi="Times New Roman" w:cs="Times New Roman"/>
          <w:sz w:val="28"/>
          <w:szCs w:val="28"/>
          <w:lang w:val="vi-VN" w:eastAsia="vi-VN"/>
        </w:rPr>
        <w:t xml:space="preserve">rong  358 trẻ có dùng </w:t>
      </w:r>
      <w:r w:rsidRPr="00002728">
        <w:rPr>
          <w:rFonts w:ascii="Times New Roman" w:eastAsia="Times New Roman" w:hAnsi="Times New Roman" w:cs="Times New Roman"/>
          <w:sz w:val="28"/>
          <w:szCs w:val="28"/>
          <w:lang w:eastAsia="vi-VN"/>
        </w:rPr>
        <w:t>kháng sinh,</w:t>
      </w:r>
      <w:r w:rsidRPr="00002728">
        <w:rPr>
          <w:rFonts w:ascii="Times New Roman" w:eastAsia="Times New Roman" w:hAnsi="Times New Roman" w:cs="Times New Roman"/>
          <w:sz w:val="28"/>
          <w:szCs w:val="28"/>
          <w:lang w:val="vi-VN" w:eastAsia="vi-VN"/>
        </w:rPr>
        <w:t xml:space="preserve"> có 197 trẻ không có dấu hiệu biếng ăn, 161 trẻ biếng ăn sau dùng kháng sinh. </w:t>
      </w:r>
    </w:p>
    <w:p w:rsidR="003F0337" w:rsidRPr="00002728" w:rsidRDefault="00BA7527" w:rsidP="00997D71">
      <w:pPr>
        <w:autoSpaceDE w:val="0"/>
        <w:autoSpaceDN w:val="0"/>
        <w:adjustRightInd w:val="0"/>
        <w:spacing w:before="8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noProof/>
          <w:sz w:val="28"/>
          <w:szCs w:val="28"/>
          <w:lang w:val="vi-VN" w:eastAsia="vi-VN"/>
        </w:rPr>
        <w:pict>
          <v:shape id="_x0000_s1067" type="#_x0000_t75" style="position:absolute;margin-left:9.55pt;margin-top:39.3pt;width:401.5pt;height:418.15pt;z-index:251699200" o:allowoverlap="f" stroked="t" strokeweight=".5pt">
            <v:imagedata r:id="rId22" o:title=""/>
            <w10:wrap type="topAndBottom"/>
          </v:shape>
          <o:OLEObject Type="Embed" ProgID="PowerPoint.Slide.8" ShapeID="_x0000_s1067" DrawAspect="Content" ObjectID="_1636740001" r:id="rId23"/>
        </w:pict>
      </w:r>
      <w:r w:rsidR="003F0337" w:rsidRPr="00002728">
        <w:rPr>
          <w:rFonts w:ascii="Times New Roman" w:eastAsia="Times New Roman" w:hAnsi="Times New Roman" w:cs="Times New Roman"/>
          <w:b/>
          <w:i/>
          <w:sz w:val="28"/>
          <w:szCs w:val="28"/>
          <w:lang w:eastAsia="vi-VN"/>
        </w:rPr>
        <w:t>2.</w:t>
      </w:r>
      <w:r w:rsidR="005B3D23" w:rsidRPr="00002728">
        <w:rPr>
          <w:rFonts w:ascii="Times New Roman" w:eastAsia="Times New Roman" w:hAnsi="Times New Roman" w:cs="Times New Roman"/>
          <w:b/>
          <w:i/>
          <w:sz w:val="28"/>
          <w:szCs w:val="28"/>
          <w:lang w:eastAsia="vi-VN"/>
        </w:rPr>
        <w:t>2.</w:t>
      </w:r>
      <w:r w:rsidR="007072C4" w:rsidRPr="00002728">
        <w:rPr>
          <w:rFonts w:ascii="Times New Roman" w:eastAsia="Times New Roman" w:hAnsi="Times New Roman" w:cs="Times New Roman"/>
          <w:b/>
          <w:i/>
          <w:sz w:val="28"/>
          <w:szCs w:val="28"/>
          <w:lang w:eastAsia="vi-VN"/>
        </w:rPr>
        <w:t>10</w:t>
      </w:r>
      <w:r w:rsidR="003F0337" w:rsidRPr="00002728">
        <w:rPr>
          <w:rFonts w:ascii="Times New Roman" w:eastAsia="Times New Roman" w:hAnsi="Times New Roman" w:cs="Times New Roman"/>
          <w:b/>
          <w:i/>
          <w:sz w:val="28"/>
          <w:szCs w:val="28"/>
          <w:lang w:eastAsia="vi-VN"/>
        </w:rPr>
        <w:t>.2. C</w:t>
      </w:r>
      <w:r w:rsidR="003F0337" w:rsidRPr="00002728">
        <w:rPr>
          <w:rFonts w:ascii="Times New Roman" w:eastAsia="Times New Roman" w:hAnsi="Times New Roman" w:cs="Times New Roman"/>
          <w:b/>
          <w:i/>
          <w:sz w:val="28"/>
          <w:szCs w:val="28"/>
          <w:lang w:val="vi-VN" w:eastAsia="vi-VN"/>
        </w:rPr>
        <w:t>ác đối tượng nghiên cứu can thiệp</w:t>
      </w:r>
    </w:p>
    <w:p w:rsidR="003F0337" w:rsidRPr="00002728" w:rsidRDefault="003F0337" w:rsidP="00C2576C">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lastRenderedPageBreak/>
        <w:t xml:space="preserve">Trong 161 trẻ </w:t>
      </w:r>
      <w:r w:rsidRPr="00002728">
        <w:rPr>
          <w:rFonts w:ascii="Times New Roman" w:eastAsia="Times New Roman" w:hAnsi="Times New Roman" w:cs="Times New Roman"/>
          <w:sz w:val="28"/>
          <w:szCs w:val="28"/>
          <w:lang w:eastAsia="vi-VN"/>
        </w:rPr>
        <w:t>biếng ăn ở giai đoạn 1</w:t>
      </w:r>
      <w:r w:rsidRPr="00002728">
        <w:rPr>
          <w:rFonts w:ascii="Times New Roman" w:eastAsia="Times New Roman" w:hAnsi="Times New Roman" w:cs="Times New Roman"/>
          <w:sz w:val="28"/>
          <w:szCs w:val="28"/>
          <w:lang w:val="vi-VN" w:eastAsia="vi-VN"/>
        </w:rPr>
        <w:t xml:space="preserve">, có 9 trẻ bị loại không đủ điều kiện, còn lại 152 trẻ (76 trẻ nhóm MTH.VC, 76 trẻ nhóm VC) đủ điều kiện được chọn và chia ra 2 nhóm nghiên cứu </w:t>
      </w:r>
      <w:r w:rsidRPr="00002728">
        <w:rPr>
          <w:rFonts w:ascii="Times New Roman" w:eastAsia="Times New Roman" w:hAnsi="Times New Roman" w:cs="Times New Roman"/>
          <w:sz w:val="28"/>
          <w:szCs w:val="28"/>
          <w:lang w:eastAsia="vi-VN"/>
        </w:rPr>
        <w:t>can thiệp.</w:t>
      </w:r>
      <w:r w:rsidRPr="00002728">
        <w:rPr>
          <w:rFonts w:ascii="Times New Roman" w:eastAsia="Times New Roman" w:hAnsi="Times New Roman" w:cs="Times New Roman"/>
          <w:sz w:val="28"/>
          <w:szCs w:val="28"/>
          <w:lang w:val="vi-VN" w:eastAsia="vi-VN"/>
        </w:rPr>
        <w:t xml:space="preserve"> Qua 3 đợt đánh giá 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xml:space="preserve">, có 146 trẻ (74 trẻ  nhóm MTH.VC và 72 trẻ  nhóm VC), uống đủ số </w:t>
      </w:r>
      <w:r w:rsidRPr="00002728">
        <w:rPr>
          <w:rFonts w:ascii="Times New Roman" w:eastAsia="Times New Roman" w:hAnsi="Times New Roman" w:cs="Times New Roman"/>
          <w:sz w:val="28"/>
          <w:szCs w:val="28"/>
          <w:lang w:eastAsia="vi-VN"/>
        </w:rPr>
        <w:t xml:space="preserve">sản phẩm </w:t>
      </w:r>
      <w:r w:rsidRPr="00002728">
        <w:rPr>
          <w:rFonts w:ascii="Times New Roman" w:eastAsia="Times New Roman" w:hAnsi="Times New Roman" w:cs="Times New Roman"/>
          <w:sz w:val="28"/>
          <w:szCs w:val="28"/>
          <w:lang w:val="vi-VN" w:eastAsia="vi-VN"/>
        </w:rPr>
        <w:t>quy định.</w:t>
      </w:r>
      <w:r w:rsidRPr="00002728">
        <w:rPr>
          <w:rFonts w:ascii="Times New Roman" w:eastAsia="Times New Roman" w:hAnsi="Times New Roman" w:cs="Times New Roman"/>
          <w:sz w:val="28"/>
          <w:szCs w:val="28"/>
          <w:lang w:eastAsia="vi-VN"/>
        </w:rPr>
        <w:t xml:space="preserve"> Số trẻ không tham gia đủ, bị loại khỏi phân tích, theo 3 chỉ tiêu như sau:</w:t>
      </w:r>
    </w:p>
    <w:p w:rsidR="003F0337" w:rsidRPr="00002728" w:rsidRDefault="003F0337" w:rsidP="00997D71">
      <w:pPr>
        <w:pStyle w:val="ListParagraph"/>
        <w:numPr>
          <w:ilvl w:val="0"/>
          <w:numId w:val="100"/>
        </w:numPr>
        <w:tabs>
          <w:tab w:val="left" w:pos="990"/>
        </w:tabs>
        <w:autoSpaceDE w:val="0"/>
        <w:autoSpaceDN w:val="0"/>
        <w:adjustRightInd w:val="0"/>
        <w:spacing w:before="120" w:after="0" w:line="360" w:lineRule="auto"/>
        <w:ind w:left="584" w:hanging="357"/>
        <w:jc w:val="both"/>
        <w:rPr>
          <w:rFonts w:ascii="Times New Roman" w:eastAsia="Times New Roman" w:hAnsi="Times New Roman"/>
          <w:sz w:val="28"/>
          <w:szCs w:val="28"/>
        </w:rPr>
      </w:pPr>
      <w:r w:rsidRPr="00002728">
        <w:rPr>
          <w:rFonts w:ascii="Times New Roman" w:eastAsia="Times New Roman" w:hAnsi="Times New Roman"/>
          <w:sz w:val="28"/>
          <w:szCs w:val="28"/>
        </w:rPr>
        <w:t>Từ chối lấy máu lần 2 tại thời điểm D</w:t>
      </w:r>
      <w:r w:rsidRPr="00002728">
        <w:rPr>
          <w:rFonts w:ascii="Times New Roman" w:eastAsia="Times New Roman" w:hAnsi="Times New Roman"/>
          <w:sz w:val="28"/>
          <w:szCs w:val="28"/>
          <w:vertAlign w:val="subscript"/>
        </w:rPr>
        <w:t>21</w:t>
      </w:r>
      <w:r w:rsidR="006A0052" w:rsidRPr="00002728">
        <w:rPr>
          <w:rFonts w:ascii="Times New Roman" w:eastAsia="Times New Roman" w:hAnsi="Times New Roman"/>
          <w:sz w:val="28"/>
          <w:szCs w:val="28"/>
          <w:vertAlign w:val="subscript"/>
          <w:lang w:val="en-US"/>
        </w:rPr>
        <w:t xml:space="preserve"> </w:t>
      </w:r>
      <w:r w:rsidR="00C2576C" w:rsidRPr="00002728">
        <w:rPr>
          <w:rFonts w:ascii="Times New Roman" w:eastAsia="Times New Roman" w:hAnsi="Times New Roman"/>
          <w:sz w:val="28"/>
          <w:szCs w:val="28"/>
        </w:rPr>
        <w:t>(2 trẻ ở nhóm MTH.VC và 4 trẻ ở</w:t>
      </w:r>
      <w:r w:rsidR="006A0052" w:rsidRPr="00002728">
        <w:rPr>
          <w:rFonts w:ascii="Times New Roman" w:eastAsia="Times New Roman" w:hAnsi="Times New Roman"/>
          <w:sz w:val="28"/>
          <w:szCs w:val="28"/>
          <w:lang w:val="en-US"/>
        </w:rPr>
        <w:t xml:space="preserve"> </w:t>
      </w:r>
      <w:r w:rsidRPr="00002728">
        <w:rPr>
          <w:rFonts w:ascii="Times New Roman" w:eastAsia="Times New Roman" w:hAnsi="Times New Roman"/>
          <w:sz w:val="28"/>
          <w:szCs w:val="28"/>
        </w:rPr>
        <w:t>nhóm VC); còn lại 74 trẻ ở nhóm MTH.VC và 72 trẻ ở nhóm VC được đưa vào phân tích.</w:t>
      </w:r>
    </w:p>
    <w:p w:rsidR="003F0337" w:rsidRPr="00002728" w:rsidRDefault="003F0337" w:rsidP="00997D71">
      <w:pPr>
        <w:pStyle w:val="ListParagraph"/>
        <w:numPr>
          <w:ilvl w:val="0"/>
          <w:numId w:val="100"/>
        </w:numPr>
        <w:tabs>
          <w:tab w:val="left" w:pos="990"/>
        </w:tabs>
        <w:autoSpaceDE w:val="0"/>
        <w:autoSpaceDN w:val="0"/>
        <w:adjustRightInd w:val="0"/>
        <w:spacing w:before="120" w:after="0" w:line="360" w:lineRule="auto"/>
        <w:ind w:left="584" w:hanging="357"/>
        <w:jc w:val="both"/>
        <w:rPr>
          <w:rFonts w:ascii="Times New Roman" w:eastAsia="Times New Roman" w:hAnsi="Times New Roman"/>
          <w:sz w:val="28"/>
          <w:szCs w:val="28"/>
        </w:rPr>
      </w:pPr>
      <w:r w:rsidRPr="00002728">
        <w:rPr>
          <w:rFonts w:ascii="Times New Roman" w:eastAsia="Times New Roman" w:hAnsi="Times New Roman"/>
          <w:sz w:val="28"/>
          <w:szCs w:val="28"/>
        </w:rPr>
        <w:t>Không lấy được mẫu phân hoặc lấy không đúng kỹ thuật tại tại 3 thời điểm D</w:t>
      </w:r>
      <w:r w:rsidRPr="00002728">
        <w:rPr>
          <w:rFonts w:ascii="Times New Roman" w:eastAsia="Times New Roman" w:hAnsi="Times New Roman"/>
          <w:sz w:val="28"/>
          <w:szCs w:val="28"/>
          <w:vertAlign w:val="subscript"/>
        </w:rPr>
        <w:t>0</w:t>
      </w:r>
      <w:r w:rsidRPr="00002728">
        <w:rPr>
          <w:rFonts w:ascii="Times New Roman" w:eastAsia="Times New Roman" w:hAnsi="Times New Roman"/>
          <w:sz w:val="28"/>
          <w:szCs w:val="28"/>
        </w:rPr>
        <w:t>, D</w:t>
      </w:r>
      <w:r w:rsidRPr="00002728">
        <w:rPr>
          <w:rFonts w:ascii="Times New Roman" w:eastAsia="Times New Roman" w:hAnsi="Times New Roman"/>
          <w:sz w:val="28"/>
          <w:szCs w:val="28"/>
          <w:vertAlign w:val="subscript"/>
        </w:rPr>
        <w:t>21</w:t>
      </w:r>
      <w:r w:rsidRPr="00002728">
        <w:rPr>
          <w:rFonts w:ascii="Times New Roman" w:eastAsia="Times New Roman" w:hAnsi="Times New Roman"/>
          <w:sz w:val="28"/>
          <w:szCs w:val="28"/>
        </w:rPr>
        <w:t>, D</w:t>
      </w:r>
      <w:r w:rsidRPr="00002728">
        <w:rPr>
          <w:rFonts w:ascii="Times New Roman" w:eastAsia="Times New Roman" w:hAnsi="Times New Roman"/>
          <w:sz w:val="28"/>
          <w:szCs w:val="28"/>
          <w:vertAlign w:val="subscript"/>
        </w:rPr>
        <w:t>35</w:t>
      </w:r>
      <w:r w:rsidRPr="00002728">
        <w:rPr>
          <w:rFonts w:ascii="Times New Roman" w:eastAsia="Times New Roman" w:hAnsi="Times New Roman"/>
          <w:sz w:val="28"/>
          <w:szCs w:val="28"/>
        </w:rPr>
        <w:t xml:space="preserve"> (6 trẻ ở nhóm MTH.VC và 6 trẻ ở nhóm VC); còn lại 68 trẻ ở mỗi nhóm đủ mẫu phân cho cả 3 đợt xét nghiệm phân được đưa vào phân tích đánh giá.</w:t>
      </w:r>
    </w:p>
    <w:p w:rsidR="003F0337" w:rsidRPr="00002728" w:rsidRDefault="003F0337" w:rsidP="00997D71">
      <w:pPr>
        <w:pStyle w:val="ListParagraph"/>
        <w:numPr>
          <w:ilvl w:val="0"/>
          <w:numId w:val="100"/>
        </w:numPr>
        <w:tabs>
          <w:tab w:val="left" w:pos="990"/>
        </w:tabs>
        <w:autoSpaceDE w:val="0"/>
        <w:autoSpaceDN w:val="0"/>
        <w:adjustRightInd w:val="0"/>
        <w:spacing w:before="120" w:after="0" w:line="360" w:lineRule="auto"/>
        <w:ind w:left="584" w:hanging="357"/>
        <w:jc w:val="both"/>
        <w:rPr>
          <w:rFonts w:ascii="Times New Roman" w:eastAsia="Times New Roman" w:hAnsi="Times New Roman"/>
          <w:sz w:val="28"/>
          <w:szCs w:val="28"/>
        </w:rPr>
      </w:pPr>
      <w:r w:rsidRPr="00002728">
        <w:rPr>
          <w:rFonts w:ascii="Times New Roman" w:eastAsia="Times New Roman" w:hAnsi="Times New Roman"/>
          <w:sz w:val="28"/>
          <w:szCs w:val="28"/>
        </w:rPr>
        <w:t>Không hỏi khẩu phần do người đưa trẻ tới khám không nắm được khẩu phần trẻ ăn hàng ngày (10 trẻ nhóm MTH.VC và 10 trẻ nhóm VC); còn lại 66 trẻ ở nhóm MTH.VC và 66 trẻ ở nhóm VC được đưa vào phân tích thay đổi khẩu phần và tình trạng biếng ăn.</w:t>
      </w:r>
    </w:p>
    <w:p w:rsidR="003F0337" w:rsidRPr="00002728" w:rsidRDefault="003F0337" w:rsidP="003F0337">
      <w:pPr>
        <w:spacing w:before="120" w:after="0" w:line="360" w:lineRule="auto"/>
        <w:ind w:firstLine="567"/>
        <w:outlineLvl w:val="0"/>
        <w:rPr>
          <w:rFonts w:ascii="Times New Roman" w:eastAsia="Times New Roman" w:hAnsi="Times New Roman" w:cs="Times New Roman"/>
          <w:b/>
          <w:sz w:val="28"/>
          <w:szCs w:val="28"/>
          <w:lang w:val="vi-VN"/>
        </w:rPr>
      </w:pPr>
      <w:r w:rsidRPr="00002728">
        <w:rPr>
          <w:rFonts w:ascii="Times New Roman" w:eastAsia="Times New Roman" w:hAnsi="Times New Roman" w:cs="Times New Roman"/>
          <w:b/>
          <w:sz w:val="28"/>
          <w:szCs w:val="28"/>
        </w:rPr>
        <w:t>2</w:t>
      </w:r>
      <w:r w:rsidRPr="00002728">
        <w:rPr>
          <w:rFonts w:ascii="Times New Roman" w:eastAsia="Times New Roman" w:hAnsi="Times New Roman" w:cs="Times New Roman"/>
          <w:b/>
          <w:sz w:val="28"/>
          <w:szCs w:val="28"/>
          <w:lang w:val="vi-VN"/>
        </w:rPr>
        <w:t>.</w:t>
      </w:r>
      <w:r w:rsidR="005B3D23" w:rsidRPr="00002728">
        <w:rPr>
          <w:rFonts w:ascii="Times New Roman" w:eastAsia="Times New Roman" w:hAnsi="Times New Roman" w:cs="Times New Roman"/>
          <w:b/>
          <w:sz w:val="28"/>
          <w:szCs w:val="28"/>
        </w:rPr>
        <w:t>2.1</w:t>
      </w:r>
      <w:r w:rsidR="007072C4" w:rsidRPr="00002728">
        <w:rPr>
          <w:rFonts w:ascii="Times New Roman" w:eastAsia="Times New Roman" w:hAnsi="Times New Roman" w:cs="Times New Roman"/>
          <w:b/>
          <w:sz w:val="28"/>
          <w:szCs w:val="28"/>
        </w:rPr>
        <w:t>1</w:t>
      </w:r>
      <w:r w:rsidRPr="00002728">
        <w:rPr>
          <w:rFonts w:ascii="Times New Roman" w:eastAsia="Times New Roman" w:hAnsi="Times New Roman" w:cs="Times New Roman"/>
          <w:b/>
          <w:sz w:val="28"/>
          <w:szCs w:val="28"/>
          <w:lang w:val="vi-VN"/>
        </w:rPr>
        <w:t>. Đạo đức trong nghiên cứu</w:t>
      </w:r>
    </w:p>
    <w:p w:rsidR="003F0337" w:rsidRPr="00002728" w:rsidRDefault="003F0337" w:rsidP="003F0337">
      <w:pPr>
        <w:spacing w:before="120" w:after="0" w:line="360" w:lineRule="auto"/>
        <w:ind w:firstLine="562"/>
        <w:jc w:val="both"/>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 xml:space="preserve">Đề cương thông qua hội đồng đạo đức </w:t>
      </w:r>
      <w:r w:rsidRPr="00002728">
        <w:rPr>
          <w:rFonts w:ascii="Times New Roman" w:eastAsia="Times New Roman" w:hAnsi="Times New Roman" w:cs="Times New Roman"/>
          <w:sz w:val="28"/>
          <w:szCs w:val="28"/>
        </w:rPr>
        <w:t>Số 377/VDD-QLKH của</w:t>
      </w:r>
      <w:r w:rsidRPr="00002728">
        <w:rPr>
          <w:rFonts w:ascii="Times New Roman" w:eastAsia="Times New Roman" w:hAnsi="Times New Roman" w:cs="Times New Roman"/>
          <w:sz w:val="28"/>
          <w:szCs w:val="28"/>
          <w:lang w:val="vi-VN"/>
        </w:rPr>
        <w:t xml:space="preserve"> Viện Dinh </w:t>
      </w:r>
      <w:r w:rsidR="006A192F"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lang w:val="vi-VN"/>
        </w:rPr>
        <w:t>ưỡng trước khi triển khai. Đối tượng được giải thích về mục đích, nội dung thực hiện và quyền lợi của đối tượng khi tham gia nghiên cứu, đồng thời họ ký giấy tình nguyện tham gia trước khi tham gia chương trình</w:t>
      </w:r>
      <w:r w:rsidRPr="00002728">
        <w:rPr>
          <w:rFonts w:ascii="Times New Roman" w:eastAsia="Times New Roman" w:hAnsi="Times New Roman" w:cs="Times New Roman"/>
          <w:i/>
          <w:sz w:val="28"/>
          <w:szCs w:val="28"/>
          <w:lang w:val="vi-VN"/>
        </w:rPr>
        <w:t>.</w:t>
      </w:r>
      <w:r w:rsidRPr="00002728">
        <w:rPr>
          <w:rFonts w:ascii="Times New Roman" w:eastAsia="Times New Roman" w:hAnsi="Times New Roman" w:cs="Times New Roman"/>
          <w:sz w:val="28"/>
          <w:szCs w:val="28"/>
          <w:lang w:val="vi-VN"/>
        </w:rPr>
        <w:t xml:space="preserve"> Những thông tin cá nhân về đối tượng nghiên cứu được giữ kín. Các số liệu thu thập được trong quá trình nghiên cứu được mã hóa và chỉ được nghiên cứu viên sử dụng cho mục tiêu nghiên cứu, không phục vụ cho mục đích nào khác.</w:t>
      </w:r>
    </w:p>
    <w:p w:rsidR="003F0337" w:rsidRPr="00002728" w:rsidRDefault="003F0337" w:rsidP="003F0337">
      <w:pPr>
        <w:spacing w:before="120" w:after="0" w:line="360" w:lineRule="auto"/>
        <w:ind w:firstLine="567"/>
        <w:jc w:val="both"/>
        <w:outlineLvl w:val="0"/>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 xml:space="preserve">Phương pháp lấy mẫu máu và kỹ thuật phân tích hóa sinh đã được chuẩn hóa. Điều tra viên lấy máu là các kỹ thuật viên được tập huấn và có kỹ năng tốt. </w:t>
      </w:r>
      <w:r w:rsidRPr="00002728">
        <w:rPr>
          <w:rFonts w:ascii="Times New Roman" w:eastAsia="Times New Roman" w:hAnsi="Times New Roman" w:cs="Times New Roman"/>
          <w:sz w:val="28"/>
          <w:szCs w:val="28"/>
          <w:lang w:val="vi-VN"/>
        </w:rPr>
        <w:lastRenderedPageBreak/>
        <w:t>Dụng cụ lấy máu cho các đối tượng đều đ</w:t>
      </w:r>
      <w:r w:rsidR="006A192F" w:rsidRPr="00002728">
        <w:rPr>
          <w:rFonts w:ascii="Times New Roman" w:eastAsia="Times New Roman" w:hAnsi="Times New Roman" w:cs="Times New Roman"/>
          <w:sz w:val="28"/>
          <w:szCs w:val="28"/>
          <w:lang w:val="vi-VN"/>
        </w:rPr>
        <w:t>ảm bảo an toàn tuyệt đối theo đ</w:t>
      </w:r>
      <w:r w:rsidR="006A192F" w:rsidRPr="00002728">
        <w:rPr>
          <w:rFonts w:ascii="Times New Roman" w:eastAsia="Times New Roman" w:hAnsi="Times New Roman" w:cs="Times New Roman"/>
          <w:sz w:val="28"/>
          <w:szCs w:val="28"/>
        </w:rPr>
        <w:t>ú</w:t>
      </w:r>
      <w:r w:rsidRPr="00002728">
        <w:rPr>
          <w:rFonts w:ascii="Times New Roman" w:eastAsia="Times New Roman" w:hAnsi="Times New Roman" w:cs="Times New Roman"/>
          <w:sz w:val="28"/>
          <w:szCs w:val="28"/>
          <w:lang w:val="vi-VN"/>
        </w:rPr>
        <w:t xml:space="preserve">ng qui định và chỉ sử dụng 1 lần. </w:t>
      </w:r>
    </w:p>
    <w:p w:rsidR="003F0337" w:rsidRPr="00002728" w:rsidRDefault="003F0337" w:rsidP="003F0337">
      <w:pPr>
        <w:spacing w:before="120" w:after="0" w:line="360" w:lineRule="auto"/>
        <w:ind w:firstLine="567"/>
        <w:jc w:val="both"/>
        <w:outlineLvl w:val="0"/>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Đối tượng được giải thích về lợi ích của việc xét nghiệm, cách thức tiến hành, các nguy cơ rủi ro có thể xảy ra. Việc điều tra hỏi ghi và lấy mẫu chỉ thực hiện sau khi có sự đồng ý cam kết của đối tượng.</w:t>
      </w:r>
    </w:p>
    <w:p w:rsidR="003F0337" w:rsidRPr="00002728" w:rsidRDefault="003F0337" w:rsidP="003F0337">
      <w:pPr>
        <w:spacing w:before="120" w:after="0" w:line="360" w:lineRule="auto"/>
        <w:ind w:firstLine="567"/>
        <w:jc w:val="both"/>
        <w:outlineLvl w:val="0"/>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Những trẻ có biểu hiện mắc dị tật b</w:t>
      </w:r>
      <w:r w:rsidRPr="00002728">
        <w:rPr>
          <w:rFonts w:ascii="Times New Roman" w:eastAsia="Times New Roman" w:hAnsi="Times New Roman" w:cs="Times New Roman"/>
          <w:sz w:val="28"/>
          <w:szCs w:val="28"/>
        </w:rPr>
        <w:t>ẩ</w:t>
      </w:r>
      <w:r w:rsidRPr="00002728">
        <w:rPr>
          <w:rFonts w:ascii="Times New Roman" w:eastAsia="Times New Roman" w:hAnsi="Times New Roman" w:cs="Times New Roman"/>
          <w:sz w:val="28"/>
          <w:szCs w:val="28"/>
          <w:lang w:val="vi-VN"/>
        </w:rPr>
        <w:t xml:space="preserve">m sinh, nhiễm khuẩn nặng, </w:t>
      </w:r>
      <w:r w:rsidR="006A0052" w:rsidRPr="00002728">
        <w:rPr>
          <w:rFonts w:ascii="Times New Roman" w:eastAsia="Times New Roman" w:hAnsi="Times New Roman" w:cs="Times New Roman"/>
          <w:sz w:val="28"/>
          <w:szCs w:val="28"/>
        </w:rPr>
        <w:t>SDD</w:t>
      </w:r>
      <w:r w:rsidRPr="00002728">
        <w:rPr>
          <w:rFonts w:ascii="Times New Roman" w:eastAsia="Times New Roman" w:hAnsi="Times New Roman" w:cs="Times New Roman"/>
          <w:sz w:val="28"/>
          <w:szCs w:val="28"/>
          <w:lang w:val="vi-VN"/>
        </w:rPr>
        <w:t xml:space="preserve"> được loại ra khỏi nghiên cứu ngay trong giai đoạn sàng lọc và các trẻ này được tư vấn để trẻ được điều trị; đồng thời chương trình cũng gửi tặng cho những trẻ khuyết tật 20 gói sản  phẩm miễn phí. </w:t>
      </w:r>
    </w:p>
    <w:p w:rsidR="003F0337" w:rsidRPr="00002728" w:rsidRDefault="003F0337" w:rsidP="003F0337">
      <w:pPr>
        <w:spacing w:before="120" w:after="0" w:line="360" w:lineRule="auto"/>
        <w:ind w:firstLine="567"/>
        <w:jc w:val="both"/>
        <w:outlineLvl w:val="0"/>
        <w:rPr>
          <w:rFonts w:ascii="Times New Roman" w:eastAsia="Times New Roman" w:hAnsi="Times New Roman" w:cs="Times New Roman"/>
          <w:sz w:val="28"/>
          <w:szCs w:val="28"/>
          <w:lang w:val="vi-VN"/>
        </w:rPr>
      </w:pPr>
      <w:r w:rsidRPr="00002728">
        <w:rPr>
          <w:rFonts w:ascii="Times New Roman" w:eastAsia="Times New Roman" w:hAnsi="Times New Roman" w:cs="Times New Roman"/>
          <w:sz w:val="28"/>
          <w:szCs w:val="28"/>
          <w:lang w:val="vi-VN"/>
        </w:rPr>
        <w:t xml:space="preserve">Trong quá trình trẻ tham gia, những trẻ ốm, sốt hoặc mắc bệnh khác được tư vấn đi khám bác sỹ để điều trị bệnh; trẻ được uống bù sản phẩm sau khi khỏi ốm. </w:t>
      </w:r>
    </w:p>
    <w:p w:rsidR="004411A5" w:rsidRPr="00002728" w:rsidRDefault="003F0337" w:rsidP="00050CEA">
      <w:pPr>
        <w:spacing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vi-VN"/>
        </w:rPr>
        <w:br w:type="page"/>
      </w:r>
    </w:p>
    <w:p w:rsidR="003F0337" w:rsidRPr="00002728" w:rsidRDefault="003F0337" w:rsidP="00050CEA">
      <w:pPr>
        <w:spacing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lastRenderedPageBreak/>
        <w:t>Chương 3</w:t>
      </w:r>
    </w:p>
    <w:p w:rsidR="003F0337" w:rsidRPr="00002728" w:rsidRDefault="003F0337" w:rsidP="00050CEA">
      <w:pPr>
        <w:spacing w:after="0" w:line="360" w:lineRule="auto"/>
        <w:ind w:right="142"/>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KẾT QUẢ NGHIÊN CỨU</w:t>
      </w:r>
    </w:p>
    <w:p w:rsidR="003F0337" w:rsidRPr="00002728" w:rsidRDefault="003F0337" w:rsidP="00050CEA">
      <w:pPr>
        <w:spacing w:after="0" w:line="360" w:lineRule="auto"/>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sz w:val="28"/>
          <w:szCs w:val="28"/>
          <w:lang w:val="pt-BR" w:eastAsia="vi-VN"/>
        </w:rPr>
        <w:t>3.1. Biếng ăn, các yếu tố liên quan ở trẻ sau dùng kháng sinh</w:t>
      </w:r>
    </w:p>
    <w:p w:rsidR="003F0337" w:rsidRPr="00002728" w:rsidRDefault="003F0337" w:rsidP="00050CEA">
      <w:pPr>
        <w:spacing w:after="0" w:line="360" w:lineRule="auto"/>
        <w:ind w:left="360" w:hanging="360"/>
        <w:rPr>
          <w:rFonts w:ascii="Times New Roman" w:eastAsia="Times New Roman" w:hAnsi="Times New Roman" w:cs="Times New Roman"/>
          <w:b/>
          <w:i/>
          <w:sz w:val="28"/>
          <w:szCs w:val="28"/>
          <w:lang w:val="pt-BR" w:eastAsia="vi-VN"/>
        </w:rPr>
      </w:pPr>
      <w:r w:rsidRPr="00002728">
        <w:rPr>
          <w:rFonts w:ascii="Times New Roman" w:eastAsia="Times New Roman" w:hAnsi="Times New Roman" w:cs="Times New Roman"/>
          <w:b/>
          <w:i/>
          <w:sz w:val="28"/>
          <w:szCs w:val="28"/>
          <w:lang w:val="pt-BR" w:eastAsia="vi-VN"/>
        </w:rPr>
        <w:t>3.1.1.Tỷ lệ biếng ăn, loại kháng sinh đã sử dụng</w:t>
      </w:r>
    </w:p>
    <w:p w:rsidR="003F0337" w:rsidRPr="00002728" w:rsidRDefault="003F0337" w:rsidP="00050CEA">
      <w:pPr>
        <w:spacing w:after="0" w:line="360" w:lineRule="auto"/>
        <w:ind w:left="360" w:hanging="360"/>
        <w:jc w:val="center"/>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i/>
          <w:sz w:val="28"/>
          <w:szCs w:val="28"/>
          <w:lang w:val="pt-BR" w:eastAsia="vi-VN"/>
        </w:rPr>
        <w:t xml:space="preserve">Bảng 3.1. </w:t>
      </w:r>
      <w:r w:rsidRPr="00002728">
        <w:rPr>
          <w:rFonts w:ascii="Times New Roman" w:eastAsia="Times New Roman" w:hAnsi="Times New Roman" w:cs="Times New Roman"/>
          <w:b/>
          <w:sz w:val="28"/>
          <w:szCs w:val="28"/>
          <w:lang w:val="pt-BR" w:eastAsia="vi-VN"/>
        </w:rPr>
        <w:t xml:space="preserve"> Tỷ lệ trẻ biếng ăn sau dùng kháng sinh, theo tuổi và giới tính </w:t>
      </w:r>
    </w:p>
    <w:tbl>
      <w:tblPr>
        <w:tblW w:w="9639" w:type="dxa"/>
        <w:tblInd w:w="-459"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268"/>
        <w:gridCol w:w="1418"/>
        <w:gridCol w:w="1417"/>
        <w:gridCol w:w="1418"/>
        <w:gridCol w:w="1417"/>
        <w:gridCol w:w="1701"/>
      </w:tblGrid>
      <w:tr w:rsidR="003F0337" w:rsidRPr="00002728" w:rsidTr="000C61C1">
        <w:trPr>
          <w:trHeight w:val="494"/>
        </w:trPr>
        <w:tc>
          <w:tcPr>
            <w:tcW w:w="2268" w:type="dxa"/>
            <w:vMerge w:val="restart"/>
            <w:tcBorders>
              <w:bottom w:val="single" w:sz="4" w:space="0" w:color="auto"/>
            </w:tcBorders>
          </w:tcPr>
          <w:p w:rsidR="000C61C1" w:rsidRPr="00002728" w:rsidRDefault="000C61C1" w:rsidP="00050CEA">
            <w:pPr>
              <w:spacing w:after="0" w:line="240" w:lineRule="auto"/>
              <w:jc w:val="center"/>
              <w:rPr>
                <w:rFonts w:ascii="Times New Roman" w:eastAsia="MS Mincho" w:hAnsi="Times New Roman" w:cs="Times New Roman"/>
                <w:b/>
                <w:sz w:val="26"/>
                <w:szCs w:val="26"/>
                <w:lang w:val="pt-BR" w:eastAsia="vi-VN"/>
              </w:rPr>
            </w:pPr>
          </w:p>
          <w:p w:rsidR="002F2A14"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Giới tính</w:t>
            </w:r>
          </w:p>
        </w:tc>
        <w:tc>
          <w:tcPr>
            <w:tcW w:w="7371" w:type="dxa"/>
            <w:gridSpan w:val="5"/>
            <w:tcBorders>
              <w:bottom w:val="single" w:sz="4" w:space="0" w:color="auto"/>
            </w:tcBorders>
            <w:shd w:val="clear" w:color="auto" w:fill="auto"/>
          </w:tcPr>
          <w:p w:rsidR="003F0337" w:rsidRPr="00002728" w:rsidRDefault="003F0337"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 xml:space="preserve">Nhóm tuổi  </w:t>
            </w:r>
            <w:r w:rsidR="002F2A14" w:rsidRPr="00002728">
              <w:rPr>
                <w:rFonts w:ascii="Times New Roman" w:eastAsia="MS Mincho" w:hAnsi="Times New Roman" w:cs="Times New Roman"/>
                <w:b/>
                <w:sz w:val="26"/>
                <w:szCs w:val="26"/>
                <w:lang w:val="pt-BR" w:eastAsia="vi-VN"/>
              </w:rPr>
              <w:t>(tháng tuổi)</w:t>
            </w:r>
          </w:p>
        </w:tc>
      </w:tr>
      <w:tr w:rsidR="003F0337" w:rsidRPr="00002728" w:rsidTr="000C61C1">
        <w:trPr>
          <w:trHeight w:val="178"/>
        </w:trPr>
        <w:tc>
          <w:tcPr>
            <w:tcW w:w="2268" w:type="dxa"/>
            <w:vMerge/>
            <w:tcBorders>
              <w:top w:val="single" w:sz="4" w:space="0" w:color="auto"/>
              <w:bottom w:val="single" w:sz="4" w:space="0" w:color="auto"/>
            </w:tcBorders>
          </w:tcPr>
          <w:p w:rsidR="003F0337" w:rsidRPr="00002728" w:rsidRDefault="003F0337" w:rsidP="00050CEA">
            <w:pPr>
              <w:spacing w:after="0" w:line="240" w:lineRule="auto"/>
              <w:jc w:val="center"/>
              <w:rPr>
                <w:rFonts w:ascii="Times New Roman" w:eastAsia="MS Mincho" w:hAnsi="Times New Roman" w:cs="Times New Roman"/>
                <w:sz w:val="26"/>
                <w:szCs w:val="26"/>
                <w:lang w:val="pt-BR" w:eastAsia="vi-VN"/>
              </w:rPr>
            </w:pPr>
          </w:p>
        </w:tc>
        <w:tc>
          <w:tcPr>
            <w:tcW w:w="1418" w:type="dxa"/>
            <w:tcBorders>
              <w:top w:val="single" w:sz="4" w:space="0" w:color="auto"/>
              <w:bottom w:val="single" w:sz="4" w:space="0" w:color="auto"/>
            </w:tcBorders>
            <w:shd w:val="clear" w:color="auto" w:fill="auto"/>
          </w:tcPr>
          <w:p w:rsidR="003F0337"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 xml:space="preserve">12-17 </w:t>
            </w:r>
          </w:p>
          <w:p w:rsidR="003F0337"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w:t>
            </w:r>
            <w:r w:rsidR="003F0337" w:rsidRPr="00002728">
              <w:rPr>
                <w:rFonts w:ascii="Times New Roman" w:eastAsia="MS Mincho" w:hAnsi="Times New Roman" w:cs="Times New Roman"/>
                <w:b/>
                <w:sz w:val="26"/>
                <w:szCs w:val="26"/>
                <w:lang w:val="pt-BR" w:eastAsia="vi-VN"/>
              </w:rPr>
              <w:t>n = 94</w:t>
            </w:r>
            <w:r w:rsidRPr="00002728">
              <w:rPr>
                <w:rFonts w:ascii="Times New Roman" w:eastAsia="MS Mincho" w:hAnsi="Times New Roman" w:cs="Times New Roman"/>
                <w:b/>
                <w:sz w:val="26"/>
                <w:szCs w:val="26"/>
                <w:lang w:val="pt-BR" w:eastAsia="vi-VN"/>
              </w:rPr>
              <w:t>)</w:t>
            </w:r>
          </w:p>
          <w:p w:rsidR="001C7789" w:rsidRPr="00002728" w:rsidRDefault="001C7789"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n (%)</w:t>
            </w:r>
          </w:p>
        </w:tc>
        <w:tc>
          <w:tcPr>
            <w:tcW w:w="1417" w:type="dxa"/>
            <w:tcBorders>
              <w:top w:val="single" w:sz="4" w:space="0" w:color="auto"/>
              <w:bottom w:val="single" w:sz="4" w:space="0" w:color="auto"/>
            </w:tcBorders>
            <w:shd w:val="clear" w:color="auto" w:fill="auto"/>
          </w:tcPr>
          <w:p w:rsidR="003F0337" w:rsidRPr="00002728" w:rsidRDefault="003F0337"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 xml:space="preserve">18-23 </w:t>
            </w:r>
          </w:p>
          <w:p w:rsidR="003F0337"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w:t>
            </w:r>
            <w:r w:rsidR="003F0337" w:rsidRPr="00002728">
              <w:rPr>
                <w:rFonts w:ascii="Times New Roman" w:eastAsia="MS Mincho" w:hAnsi="Times New Roman" w:cs="Times New Roman"/>
                <w:b/>
                <w:sz w:val="26"/>
                <w:szCs w:val="26"/>
                <w:lang w:val="pt-BR" w:eastAsia="vi-VN"/>
              </w:rPr>
              <w:t>n =110</w:t>
            </w:r>
            <w:r w:rsidRPr="00002728">
              <w:rPr>
                <w:rFonts w:ascii="Times New Roman" w:eastAsia="MS Mincho" w:hAnsi="Times New Roman" w:cs="Times New Roman"/>
                <w:b/>
                <w:sz w:val="26"/>
                <w:szCs w:val="26"/>
                <w:lang w:val="pt-BR" w:eastAsia="vi-VN"/>
              </w:rPr>
              <w:t>)</w:t>
            </w:r>
          </w:p>
          <w:p w:rsidR="001C7789" w:rsidRPr="00002728" w:rsidRDefault="001C7789"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n (%)</w:t>
            </w:r>
          </w:p>
        </w:tc>
        <w:tc>
          <w:tcPr>
            <w:tcW w:w="1418" w:type="dxa"/>
            <w:tcBorders>
              <w:top w:val="single" w:sz="4" w:space="0" w:color="auto"/>
              <w:bottom w:val="single" w:sz="4" w:space="0" w:color="auto"/>
            </w:tcBorders>
            <w:shd w:val="clear" w:color="auto" w:fill="auto"/>
          </w:tcPr>
          <w:p w:rsidR="003F0337" w:rsidRPr="00002728" w:rsidRDefault="003F0337"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 xml:space="preserve">24-29 </w:t>
            </w:r>
          </w:p>
          <w:p w:rsidR="003F0337"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w:t>
            </w:r>
            <w:r w:rsidR="003F0337" w:rsidRPr="00002728">
              <w:rPr>
                <w:rFonts w:ascii="Times New Roman" w:eastAsia="MS Mincho" w:hAnsi="Times New Roman" w:cs="Times New Roman"/>
                <w:b/>
                <w:sz w:val="26"/>
                <w:szCs w:val="26"/>
                <w:lang w:val="pt-BR" w:eastAsia="vi-VN"/>
              </w:rPr>
              <w:t>n =69</w:t>
            </w:r>
            <w:r w:rsidRPr="00002728">
              <w:rPr>
                <w:rFonts w:ascii="Times New Roman" w:eastAsia="MS Mincho" w:hAnsi="Times New Roman" w:cs="Times New Roman"/>
                <w:b/>
                <w:sz w:val="26"/>
                <w:szCs w:val="26"/>
                <w:lang w:val="pt-BR" w:eastAsia="vi-VN"/>
              </w:rPr>
              <w:t>)</w:t>
            </w:r>
          </w:p>
          <w:p w:rsidR="001C7789" w:rsidRPr="00002728" w:rsidRDefault="001C7789"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n (%)</w:t>
            </w:r>
          </w:p>
        </w:tc>
        <w:tc>
          <w:tcPr>
            <w:tcW w:w="1417" w:type="dxa"/>
            <w:tcBorders>
              <w:top w:val="single" w:sz="4" w:space="0" w:color="auto"/>
              <w:bottom w:val="single" w:sz="4" w:space="0" w:color="auto"/>
            </w:tcBorders>
            <w:shd w:val="clear" w:color="auto" w:fill="auto"/>
          </w:tcPr>
          <w:p w:rsidR="003F0337" w:rsidRPr="00002728" w:rsidRDefault="003F0337"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 xml:space="preserve">30-36 </w:t>
            </w:r>
          </w:p>
          <w:p w:rsidR="003F0337"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w:t>
            </w:r>
            <w:r w:rsidR="003F0337" w:rsidRPr="00002728">
              <w:rPr>
                <w:rFonts w:ascii="Times New Roman" w:eastAsia="MS Mincho" w:hAnsi="Times New Roman" w:cs="Times New Roman"/>
                <w:b/>
                <w:sz w:val="26"/>
                <w:szCs w:val="26"/>
                <w:lang w:val="pt-BR" w:eastAsia="vi-VN"/>
              </w:rPr>
              <w:t>n =85</w:t>
            </w:r>
            <w:r w:rsidRPr="00002728">
              <w:rPr>
                <w:rFonts w:ascii="Times New Roman" w:eastAsia="MS Mincho" w:hAnsi="Times New Roman" w:cs="Times New Roman"/>
                <w:b/>
                <w:sz w:val="26"/>
                <w:szCs w:val="26"/>
                <w:lang w:val="pt-BR" w:eastAsia="vi-VN"/>
              </w:rPr>
              <w:t>)</w:t>
            </w:r>
          </w:p>
          <w:p w:rsidR="001C7789" w:rsidRPr="00002728" w:rsidRDefault="001C7789"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n (%)</w:t>
            </w:r>
          </w:p>
        </w:tc>
        <w:tc>
          <w:tcPr>
            <w:tcW w:w="1701" w:type="dxa"/>
            <w:tcBorders>
              <w:top w:val="single" w:sz="4" w:space="0" w:color="auto"/>
              <w:bottom w:val="single" w:sz="4" w:space="0" w:color="auto"/>
            </w:tcBorders>
          </w:tcPr>
          <w:p w:rsidR="003F0337" w:rsidRPr="00002728" w:rsidRDefault="003F0337"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 xml:space="preserve">Chung 12-36 </w:t>
            </w:r>
          </w:p>
          <w:p w:rsidR="003F0337" w:rsidRPr="00002728" w:rsidRDefault="002F2A14"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w:t>
            </w:r>
            <w:r w:rsidR="003F0337" w:rsidRPr="00002728">
              <w:rPr>
                <w:rFonts w:ascii="Times New Roman" w:eastAsia="MS Mincho" w:hAnsi="Times New Roman" w:cs="Times New Roman"/>
                <w:b/>
                <w:sz w:val="26"/>
                <w:szCs w:val="26"/>
                <w:lang w:val="pt-BR" w:eastAsia="vi-VN"/>
              </w:rPr>
              <w:t>n= 358</w:t>
            </w:r>
            <w:r w:rsidRPr="00002728">
              <w:rPr>
                <w:rFonts w:ascii="Times New Roman" w:eastAsia="MS Mincho" w:hAnsi="Times New Roman" w:cs="Times New Roman"/>
                <w:b/>
                <w:sz w:val="26"/>
                <w:szCs w:val="26"/>
                <w:lang w:val="pt-BR" w:eastAsia="vi-VN"/>
              </w:rPr>
              <w:t>)</w:t>
            </w:r>
          </w:p>
          <w:p w:rsidR="001C7789" w:rsidRPr="00002728" w:rsidRDefault="001C7789" w:rsidP="00050CEA">
            <w:pPr>
              <w:spacing w:after="0" w:line="240" w:lineRule="auto"/>
              <w:jc w:val="center"/>
              <w:rPr>
                <w:rFonts w:ascii="Times New Roman" w:eastAsia="MS Mincho" w:hAnsi="Times New Roman" w:cs="Times New Roman"/>
                <w:b/>
                <w:sz w:val="26"/>
                <w:szCs w:val="26"/>
                <w:lang w:val="pt-BR" w:eastAsia="vi-VN"/>
              </w:rPr>
            </w:pPr>
            <w:r w:rsidRPr="00002728">
              <w:rPr>
                <w:rFonts w:ascii="Times New Roman" w:eastAsia="MS Mincho" w:hAnsi="Times New Roman" w:cs="Times New Roman"/>
                <w:b/>
                <w:sz w:val="26"/>
                <w:szCs w:val="26"/>
                <w:lang w:val="pt-BR" w:eastAsia="vi-VN"/>
              </w:rPr>
              <w:t>n (%)</w:t>
            </w:r>
          </w:p>
        </w:tc>
      </w:tr>
      <w:tr w:rsidR="003F0337" w:rsidRPr="00002728" w:rsidTr="001C255E">
        <w:trPr>
          <w:trHeight w:val="449"/>
        </w:trPr>
        <w:tc>
          <w:tcPr>
            <w:tcW w:w="2268" w:type="dxa"/>
            <w:tcBorders>
              <w:bottom w:val="nil"/>
            </w:tcBorders>
          </w:tcPr>
          <w:p w:rsidR="003F0337" w:rsidRPr="00002728" w:rsidRDefault="003F0337" w:rsidP="003F0337">
            <w:pPr>
              <w:spacing w:before="120" w:after="0" w:line="240" w:lineRule="auto"/>
              <w:ind w:left="180"/>
              <w:rPr>
                <w:rFonts w:ascii="Times New Roman" w:eastAsia="MS Mincho" w:hAnsi="Times New Roman" w:cs="Times New Roman"/>
                <w:sz w:val="28"/>
                <w:szCs w:val="28"/>
                <w:vertAlign w:val="superscript"/>
                <w:lang w:val="pt-BR" w:eastAsia="vi-VN"/>
              </w:rPr>
            </w:pPr>
            <w:r w:rsidRPr="00002728">
              <w:rPr>
                <w:rFonts w:ascii="Times New Roman" w:eastAsia="MS Mincho" w:hAnsi="Times New Roman" w:cs="Times New Roman"/>
                <w:sz w:val="28"/>
                <w:szCs w:val="28"/>
                <w:lang w:val="pt-BR" w:eastAsia="vi-VN"/>
              </w:rPr>
              <w:t>Trẻ trai(n=210)</w:t>
            </w:r>
            <w:r w:rsidR="00B641E0" w:rsidRPr="00002728">
              <w:rPr>
                <w:rFonts w:ascii="Times New Roman" w:eastAsia="MS Mincho" w:hAnsi="Times New Roman" w:cs="Times New Roman"/>
                <w:sz w:val="28"/>
                <w:szCs w:val="28"/>
                <w:vertAlign w:val="superscript"/>
                <w:lang w:val="pt-BR" w:eastAsia="vi-VN"/>
              </w:rPr>
              <w:t>+</w:t>
            </w:r>
          </w:p>
        </w:tc>
        <w:tc>
          <w:tcPr>
            <w:tcW w:w="1418" w:type="dxa"/>
            <w:tcBorders>
              <w:bottom w:val="nil"/>
            </w:tcBorders>
            <w:shd w:val="clear" w:color="auto" w:fill="auto"/>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18(28,6)</w:t>
            </w:r>
          </w:p>
        </w:tc>
        <w:tc>
          <w:tcPr>
            <w:tcW w:w="1417" w:type="dxa"/>
            <w:tcBorders>
              <w:bottom w:val="nil"/>
            </w:tcBorders>
            <w:shd w:val="clear" w:color="auto" w:fill="auto"/>
          </w:tcPr>
          <w:p w:rsidR="003F0337" w:rsidRPr="00002728" w:rsidRDefault="003F0337" w:rsidP="00FD6122">
            <w:pPr>
              <w:spacing w:before="120" w:after="0" w:line="240" w:lineRule="auto"/>
              <w:ind w:left="103"/>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20(29,9)</w:t>
            </w:r>
          </w:p>
        </w:tc>
        <w:tc>
          <w:tcPr>
            <w:tcW w:w="1418" w:type="dxa"/>
            <w:tcBorders>
              <w:bottom w:val="nil"/>
            </w:tcBorders>
            <w:shd w:val="clear" w:color="auto" w:fill="auto"/>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21(63,6)</w:t>
            </w:r>
          </w:p>
        </w:tc>
        <w:tc>
          <w:tcPr>
            <w:tcW w:w="1417" w:type="dxa"/>
            <w:tcBorders>
              <w:bottom w:val="nil"/>
            </w:tcBorders>
            <w:shd w:val="clear" w:color="auto" w:fill="auto"/>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23(48,9)</w:t>
            </w:r>
          </w:p>
        </w:tc>
        <w:tc>
          <w:tcPr>
            <w:tcW w:w="1701" w:type="dxa"/>
            <w:tcBorders>
              <w:bottom w:val="nil"/>
            </w:tcBorders>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82(39,0)</w:t>
            </w:r>
          </w:p>
        </w:tc>
      </w:tr>
      <w:tr w:rsidR="003F0337" w:rsidRPr="00002728" w:rsidTr="001C255E">
        <w:trPr>
          <w:trHeight w:val="530"/>
        </w:trPr>
        <w:tc>
          <w:tcPr>
            <w:tcW w:w="2268" w:type="dxa"/>
            <w:tcBorders>
              <w:top w:val="nil"/>
              <w:bottom w:val="nil"/>
            </w:tcBorders>
          </w:tcPr>
          <w:p w:rsidR="003F0337" w:rsidRPr="00002728" w:rsidRDefault="003F0337" w:rsidP="003F0337">
            <w:pPr>
              <w:spacing w:before="120" w:after="0" w:line="240" w:lineRule="auto"/>
              <w:ind w:left="180"/>
              <w:rPr>
                <w:rFonts w:ascii="Times New Roman" w:eastAsia="MS Mincho" w:hAnsi="Times New Roman" w:cs="Times New Roman"/>
                <w:sz w:val="28"/>
                <w:szCs w:val="28"/>
                <w:vertAlign w:val="superscript"/>
                <w:lang w:val="pt-BR" w:eastAsia="vi-VN"/>
              </w:rPr>
            </w:pPr>
            <w:r w:rsidRPr="00002728">
              <w:rPr>
                <w:rFonts w:ascii="Times New Roman" w:eastAsia="MS Mincho" w:hAnsi="Times New Roman" w:cs="Times New Roman"/>
                <w:sz w:val="28"/>
                <w:szCs w:val="28"/>
                <w:lang w:val="pt-BR" w:eastAsia="vi-VN"/>
              </w:rPr>
              <w:t>Trẻ gái(n=148)</w:t>
            </w:r>
            <w:r w:rsidR="00B641E0" w:rsidRPr="00002728">
              <w:rPr>
                <w:rFonts w:ascii="Times New Roman" w:eastAsia="MS Mincho" w:hAnsi="Times New Roman" w:cs="Times New Roman"/>
                <w:sz w:val="28"/>
                <w:szCs w:val="28"/>
                <w:vertAlign w:val="superscript"/>
                <w:lang w:val="pt-BR" w:eastAsia="vi-VN"/>
              </w:rPr>
              <w:t>+</w:t>
            </w:r>
          </w:p>
        </w:tc>
        <w:tc>
          <w:tcPr>
            <w:tcW w:w="1418" w:type="dxa"/>
            <w:tcBorders>
              <w:top w:val="nil"/>
              <w:bottom w:val="nil"/>
            </w:tcBorders>
            <w:shd w:val="clear" w:color="auto" w:fill="auto"/>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15(48,4)</w:t>
            </w:r>
          </w:p>
        </w:tc>
        <w:tc>
          <w:tcPr>
            <w:tcW w:w="1417" w:type="dxa"/>
            <w:tcBorders>
              <w:top w:val="nil"/>
              <w:bottom w:val="nil"/>
            </w:tcBorders>
            <w:shd w:val="clear" w:color="auto" w:fill="auto"/>
          </w:tcPr>
          <w:p w:rsidR="003F0337" w:rsidRPr="00002728" w:rsidRDefault="003F0337" w:rsidP="00FD6122">
            <w:pPr>
              <w:spacing w:before="120" w:after="0" w:line="240" w:lineRule="auto"/>
              <w:ind w:left="103"/>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20(46,5</w:t>
            </w:r>
            <w:r w:rsidR="00FB1D67" w:rsidRPr="00002728">
              <w:rPr>
                <w:rFonts w:ascii="Times New Roman" w:eastAsia="MS Mincho" w:hAnsi="Times New Roman" w:cs="Times New Roman"/>
                <w:sz w:val="28"/>
                <w:szCs w:val="28"/>
                <w:lang w:val="pt-BR" w:eastAsia="vi-VN"/>
              </w:rPr>
              <w:t>1</w:t>
            </w:r>
            <w:r w:rsidRPr="00002728">
              <w:rPr>
                <w:rFonts w:ascii="Times New Roman" w:eastAsia="MS Mincho" w:hAnsi="Times New Roman" w:cs="Times New Roman"/>
                <w:sz w:val="28"/>
                <w:szCs w:val="28"/>
                <w:lang w:val="pt-BR" w:eastAsia="vi-VN"/>
              </w:rPr>
              <w:t>)</w:t>
            </w:r>
          </w:p>
        </w:tc>
        <w:tc>
          <w:tcPr>
            <w:tcW w:w="1418" w:type="dxa"/>
            <w:tcBorders>
              <w:top w:val="nil"/>
              <w:bottom w:val="nil"/>
            </w:tcBorders>
            <w:shd w:val="clear" w:color="auto" w:fill="auto"/>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19(52,8)</w:t>
            </w:r>
          </w:p>
        </w:tc>
        <w:tc>
          <w:tcPr>
            <w:tcW w:w="1417" w:type="dxa"/>
            <w:tcBorders>
              <w:top w:val="nil"/>
              <w:bottom w:val="nil"/>
            </w:tcBorders>
            <w:shd w:val="clear" w:color="auto" w:fill="auto"/>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25(65,8)</w:t>
            </w:r>
          </w:p>
        </w:tc>
        <w:tc>
          <w:tcPr>
            <w:tcW w:w="1701" w:type="dxa"/>
            <w:tcBorders>
              <w:top w:val="nil"/>
              <w:bottom w:val="nil"/>
            </w:tcBorders>
          </w:tcPr>
          <w:p w:rsidR="003F0337" w:rsidRPr="00002728" w:rsidRDefault="003F0337" w:rsidP="003F0337">
            <w:pPr>
              <w:spacing w:before="120" w:after="0" w:line="240" w:lineRule="auto"/>
              <w:ind w:left="180"/>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79(53,4)</w:t>
            </w:r>
          </w:p>
        </w:tc>
      </w:tr>
      <w:tr w:rsidR="003F0337" w:rsidRPr="00002728" w:rsidTr="001C255E">
        <w:trPr>
          <w:trHeight w:val="530"/>
        </w:trPr>
        <w:tc>
          <w:tcPr>
            <w:tcW w:w="2268" w:type="dxa"/>
            <w:tcBorders>
              <w:top w:val="nil"/>
            </w:tcBorders>
          </w:tcPr>
          <w:p w:rsidR="003F0337" w:rsidRPr="00002728" w:rsidRDefault="003F0337" w:rsidP="003F0337">
            <w:pPr>
              <w:spacing w:before="120" w:after="0" w:line="240" w:lineRule="auto"/>
              <w:ind w:left="180"/>
              <w:rPr>
                <w:rFonts w:ascii="Times New Roman" w:eastAsia="MS Mincho" w:hAnsi="Times New Roman" w:cs="Times New Roman"/>
                <w:sz w:val="28"/>
                <w:szCs w:val="28"/>
                <w:vertAlign w:val="superscript"/>
                <w:lang w:val="pt-BR" w:eastAsia="vi-VN"/>
              </w:rPr>
            </w:pPr>
            <w:r w:rsidRPr="00002728">
              <w:rPr>
                <w:rFonts w:ascii="Times New Roman" w:eastAsia="MS Mincho" w:hAnsi="Times New Roman" w:cs="Times New Roman"/>
                <w:sz w:val="28"/>
                <w:szCs w:val="28"/>
                <w:lang w:val="pt-BR" w:eastAsia="vi-VN"/>
              </w:rPr>
              <w:t>Chung</w:t>
            </w:r>
            <w:r w:rsidR="00B641E0" w:rsidRPr="00002728">
              <w:rPr>
                <w:rFonts w:ascii="Times New Roman" w:eastAsia="MS Mincho" w:hAnsi="Times New Roman" w:cs="Times New Roman"/>
                <w:sz w:val="28"/>
                <w:szCs w:val="28"/>
                <w:vertAlign w:val="superscript"/>
                <w:lang w:val="pt-BR" w:eastAsia="vi-VN"/>
              </w:rPr>
              <w:t>+</w:t>
            </w:r>
          </w:p>
        </w:tc>
        <w:tc>
          <w:tcPr>
            <w:tcW w:w="1418" w:type="dxa"/>
            <w:tcBorders>
              <w:top w:val="nil"/>
            </w:tcBorders>
            <w:shd w:val="clear" w:color="auto" w:fill="auto"/>
          </w:tcPr>
          <w:p w:rsidR="003F0337" w:rsidRPr="00002728" w:rsidRDefault="003F0337" w:rsidP="003F0337">
            <w:pPr>
              <w:spacing w:before="120" w:after="0" w:line="240" w:lineRule="auto"/>
              <w:ind w:left="181"/>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33(35,1)</w:t>
            </w:r>
          </w:p>
        </w:tc>
        <w:tc>
          <w:tcPr>
            <w:tcW w:w="1417" w:type="dxa"/>
            <w:tcBorders>
              <w:top w:val="nil"/>
            </w:tcBorders>
            <w:shd w:val="clear" w:color="auto" w:fill="auto"/>
          </w:tcPr>
          <w:p w:rsidR="003F0337" w:rsidRPr="00002728" w:rsidRDefault="003F0337" w:rsidP="00FD6122">
            <w:pPr>
              <w:spacing w:before="120" w:after="0" w:line="240" w:lineRule="auto"/>
              <w:ind w:left="103"/>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40(36,4)</w:t>
            </w:r>
          </w:p>
        </w:tc>
        <w:tc>
          <w:tcPr>
            <w:tcW w:w="1418" w:type="dxa"/>
            <w:tcBorders>
              <w:top w:val="nil"/>
            </w:tcBorders>
            <w:shd w:val="clear" w:color="auto" w:fill="auto"/>
          </w:tcPr>
          <w:p w:rsidR="003F0337" w:rsidRPr="00002728" w:rsidRDefault="003F0337" w:rsidP="003F0337">
            <w:pPr>
              <w:spacing w:before="120" w:after="0" w:line="240" w:lineRule="auto"/>
              <w:ind w:left="181"/>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40(58,0)</w:t>
            </w:r>
          </w:p>
        </w:tc>
        <w:tc>
          <w:tcPr>
            <w:tcW w:w="1417" w:type="dxa"/>
            <w:tcBorders>
              <w:top w:val="nil"/>
            </w:tcBorders>
            <w:shd w:val="clear" w:color="auto" w:fill="auto"/>
          </w:tcPr>
          <w:p w:rsidR="003F0337" w:rsidRPr="00002728" w:rsidRDefault="003F0337" w:rsidP="003F0337">
            <w:pPr>
              <w:spacing w:before="120" w:after="0" w:line="240" w:lineRule="auto"/>
              <w:ind w:left="181"/>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48(56,5)</w:t>
            </w:r>
          </w:p>
        </w:tc>
        <w:tc>
          <w:tcPr>
            <w:tcW w:w="1701" w:type="dxa"/>
            <w:tcBorders>
              <w:top w:val="nil"/>
            </w:tcBorders>
          </w:tcPr>
          <w:p w:rsidR="003F0337" w:rsidRPr="00002728" w:rsidRDefault="003F0337" w:rsidP="003F0337">
            <w:pPr>
              <w:spacing w:before="120" w:after="0" w:line="240" w:lineRule="auto"/>
              <w:ind w:left="181"/>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161(45</w:t>
            </w:r>
            <w:r w:rsidR="003B38DD" w:rsidRPr="00002728">
              <w:rPr>
                <w:rFonts w:ascii="Times New Roman" w:eastAsia="MS Mincho" w:hAnsi="Times New Roman" w:cs="Times New Roman"/>
                <w:sz w:val="28"/>
                <w:szCs w:val="28"/>
                <w:lang w:val="pt-BR" w:eastAsia="vi-VN"/>
              </w:rPr>
              <w:t>,0</w:t>
            </w:r>
            <w:r w:rsidRPr="00002728">
              <w:rPr>
                <w:rFonts w:ascii="Times New Roman" w:eastAsia="MS Mincho" w:hAnsi="Times New Roman" w:cs="Times New Roman"/>
                <w:sz w:val="28"/>
                <w:szCs w:val="28"/>
                <w:lang w:val="pt-BR" w:eastAsia="vi-VN"/>
              </w:rPr>
              <w:t>)</w:t>
            </w:r>
          </w:p>
        </w:tc>
      </w:tr>
    </w:tbl>
    <w:p w:rsidR="003F0337" w:rsidRPr="00002728" w:rsidRDefault="003B38DD" w:rsidP="00050CEA">
      <w:pPr>
        <w:spacing w:before="120" w:after="0" w:line="240" w:lineRule="auto"/>
        <w:rPr>
          <w:rFonts w:ascii="Times New Roman" w:eastAsia="Times New Roman" w:hAnsi="Times New Roman" w:cs="Times New Roman"/>
          <w:i/>
          <w:sz w:val="24"/>
          <w:szCs w:val="24"/>
          <w:lang w:val="pt-BR" w:eastAsia="vi-VN"/>
        </w:rPr>
      </w:pPr>
      <w:r w:rsidRPr="00002728">
        <w:rPr>
          <w:rFonts w:ascii="Times New Roman" w:eastAsia="Times New Roman" w:hAnsi="Times New Roman" w:cs="Times New Roman"/>
          <w:i/>
          <w:sz w:val="24"/>
          <w:szCs w:val="24"/>
          <w:vertAlign w:val="superscript"/>
          <w:lang w:val="pt-BR" w:eastAsia="vi-VN"/>
        </w:rPr>
        <w:t>+</w:t>
      </w:r>
      <w:r w:rsidR="003F0337" w:rsidRPr="00002728">
        <w:rPr>
          <w:rFonts w:ascii="Times New Roman" w:eastAsia="Times New Roman" w:hAnsi="Times New Roman" w:cs="Times New Roman"/>
          <w:i/>
          <w:sz w:val="24"/>
          <w:szCs w:val="24"/>
          <w:lang w:val="pt-BR" w:eastAsia="vi-VN"/>
        </w:rPr>
        <w:t xml:space="preserve"> p&gt;0,05 giữa các nhóm tuổi, giữa trẻ trai và trẻ gái</w:t>
      </w:r>
      <w:r w:rsidR="00FB1D67" w:rsidRPr="00002728">
        <w:rPr>
          <w:rFonts w:ascii="Times New Roman" w:eastAsia="Times New Roman" w:hAnsi="Times New Roman" w:cs="Times New Roman"/>
          <w:i/>
          <w:sz w:val="24"/>
          <w:szCs w:val="24"/>
          <w:lang w:val="pt-BR" w:eastAsia="vi-VN"/>
        </w:rPr>
        <w:t xml:space="preserve">; </w:t>
      </w:r>
      <w:r w:rsidR="00D77189" w:rsidRPr="00002728">
        <w:rPr>
          <w:rFonts w:ascii="Times New Roman" w:eastAsia="Times New Roman" w:hAnsi="Times New Roman"/>
          <w:i/>
          <w:sz w:val="24"/>
          <w:szCs w:val="24"/>
          <w:lang w:val="pt-BR" w:eastAsia="vi-VN"/>
        </w:rPr>
        <w:sym w:font="Symbol" w:char="F063"/>
      </w:r>
      <w:r w:rsidR="00D77189" w:rsidRPr="00002728">
        <w:rPr>
          <w:rFonts w:ascii="Times New Roman" w:eastAsia="Times New Roman" w:hAnsi="Times New Roman"/>
          <w:i/>
          <w:sz w:val="24"/>
          <w:szCs w:val="24"/>
          <w:vertAlign w:val="superscript"/>
          <w:lang w:val="pt-BR" w:eastAsia="vi-VN"/>
        </w:rPr>
        <w:t>2</w:t>
      </w:r>
      <w:r w:rsidR="00D77189" w:rsidRPr="00002728">
        <w:rPr>
          <w:rFonts w:ascii="Times New Roman" w:eastAsia="Times New Roman" w:hAnsi="Times New Roman"/>
          <w:i/>
          <w:sz w:val="24"/>
          <w:szCs w:val="24"/>
          <w:lang w:val="pt-BR" w:eastAsia="vi-VN"/>
        </w:rPr>
        <w:t xml:space="preserve"> test</w:t>
      </w:r>
      <w:r w:rsidR="00FB1D67" w:rsidRPr="00002728">
        <w:rPr>
          <w:rFonts w:ascii="Times New Roman" w:eastAsia="Times New Roman" w:hAnsi="Times New Roman"/>
          <w:i/>
          <w:sz w:val="24"/>
          <w:szCs w:val="24"/>
          <w:lang w:val="pt-BR" w:eastAsia="vi-VN"/>
        </w:rPr>
        <w:t>.</w:t>
      </w:r>
    </w:p>
    <w:p w:rsidR="003F0337" w:rsidRPr="00002728" w:rsidRDefault="003F0337" w:rsidP="00050CEA">
      <w:pPr>
        <w:spacing w:before="120" w:after="0" w:line="360" w:lineRule="auto"/>
        <w:ind w:right="227"/>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Bảng 3.1 cho thấy trong số 358 trẻ sau sử dụng kháng sinh được khám, có tỷ lệ biếng ăn chung là 45</w:t>
      </w:r>
      <w:r w:rsidR="00F16895" w:rsidRPr="00002728">
        <w:rPr>
          <w:rFonts w:ascii="Times New Roman" w:eastAsia="Times New Roman" w:hAnsi="Times New Roman" w:cs="Times New Roman"/>
          <w:sz w:val="28"/>
          <w:szCs w:val="28"/>
          <w:lang w:val="pt-BR" w:eastAsia="vi-VN"/>
        </w:rPr>
        <w:t>,0</w:t>
      </w:r>
      <w:r w:rsidRPr="00002728">
        <w:rPr>
          <w:rFonts w:ascii="Times New Roman" w:eastAsia="Times New Roman" w:hAnsi="Times New Roman" w:cs="Times New Roman"/>
          <w:sz w:val="28"/>
          <w:szCs w:val="28"/>
          <w:lang w:val="pt-BR" w:eastAsia="vi-VN"/>
        </w:rPr>
        <w:t>%, trong đó trẻ trai  39</w:t>
      </w:r>
      <w:r w:rsidR="003B38DD" w:rsidRPr="00002728">
        <w:rPr>
          <w:rFonts w:ascii="Times New Roman" w:eastAsia="Times New Roman" w:hAnsi="Times New Roman" w:cs="Times New Roman"/>
          <w:sz w:val="28"/>
          <w:szCs w:val="28"/>
          <w:lang w:val="pt-BR" w:eastAsia="vi-VN"/>
        </w:rPr>
        <w:t>,0</w:t>
      </w:r>
      <w:r w:rsidRPr="00002728">
        <w:rPr>
          <w:rFonts w:ascii="Times New Roman" w:eastAsia="Times New Roman" w:hAnsi="Times New Roman" w:cs="Times New Roman"/>
          <w:sz w:val="28"/>
          <w:szCs w:val="28"/>
          <w:lang w:val="pt-BR" w:eastAsia="vi-VN"/>
        </w:rPr>
        <w:t>%, trẻ gái là 53,4%.</w:t>
      </w:r>
    </w:p>
    <w:p w:rsidR="003F0337" w:rsidRPr="00002728" w:rsidRDefault="003F0337" w:rsidP="00743313">
      <w:pPr>
        <w:spacing w:after="0" w:line="360" w:lineRule="auto"/>
        <w:ind w:right="227"/>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Tỷ lệ biếng ăn có xu hướng tăng dần theo độ tuổi: từ 35</w:t>
      </w:r>
      <w:r w:rsidR="003B38DD" w:rsidRPr="00002728">
        <w:rPr>
          <w:rFonts w:ascii="Times New Roman" w:eastAsia="Times New Roman" w:hAnsi="Times New Roman" w:cs="Times New Roman"/>
          <w:sz w:val="28"/>
          <w:szCs w:val="28"/>
          <w:lang w:val="pt-BR" w:eastAsia="vi-VN"/>
        </w:rPr>
        <w:t>,0</w:t>
      </w:r>
      <w:r w:rsidRPr="00002728">
        <w:rPr>
          <w:rFonts w:ascii="Times New Roman" w:eastAsia="Times New Roman" w:hAnsi="Times New Roman" w:cs="Times New Roman"/>
          <w:sz w:val="28"/>
          <w:szCs w:val="28"/>
          <w:lang w:val="pt-BR" w:eastAsia="vi-VN"/>
        </w:rPr>
        <w:t>% ở nhóm bé cho tới 56,5% ở nhóm lớn; có xu hướng trẻ gái bị biếng ăn nhiều hơn trẻ trai ở một số nhóm tuổi. Tuy sự khác biệt không có ý nghĩa thống kê (p&gt;0,05).</w:t>
      </w:r>
    </w:p>
    <w:p w:rsidR="003F0337" w:rsidRPr="00002728" w:rsidRDefault="003F0337" w:rsidP="003F0337">
      <w:pPr>
        <w:shd w:val="clear" w:color="auto" w:fill="FFFFFF"/>
        <w:spacing w:before="240" w:after="0" w:line="36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bCs/>
          <w:i/>
          <w:iCs/>
          <w:sz w:val="28"/>
          <w:szCs w:val="28"/>
          <w:lang w:val="pt-BR" w:eastAsia="vi-VN"/>
        </w:rPr>
        <w:t>Bảng 3.2.</w:t>
      </w:r>
      <w:r w:rsidRPr="00002728">
        <w:rPr>
          <w:rFonts w:ascii="Times New Roman" w:eastAsia="Times New Roman" w:hAnsi="Times New Roman" w:cs="Times New Roman"/>
          <w:b/>
          <w:bCs/>
          <w:iCs/>
          <w:sz w:val="28"/>
          <w:szCs w:val="28"/>
          <w:lang w:val="pt-BR" w:eastAsia="vi-VN"/>
        </w:rPr>
        <w:t> </w:t>
      </w:r>
      <w:r w:rsidR="00B641E0" w:rsidRPr="00002728">
        <w:rPr>
          <w:rFonts w:ascii="Times New Roman" w:eastAsia="Times New Roman" w:hAnsi="Times New Roman" w:cs="Times New Roman"/>
          <w:b/>
          <w:sz w:val="28"/>
          <w:szCs w:val="28"/>
          <w:lang w:val="pt-BR" w:eastAsia="vi-VN"/>
        </w:rPr>
        <w:t>Biế</w:t>
      </w:r>
      <w:r w:rsidR="003B38DD" w:rsidRPr="00002728">
        <w:rPr>
          <w:rFonts w:ascii="Times New Roman" w:eastAsia="Times New Roman" w:hAnsi="Times New Roman" w:cs="Times New Roman"/>
          <w:b/>
          <w:sz w:val="28"/>
          <w:szCs w:val="28"/>
          <w:lang w:val="pt-BR" w:eastAsia="vi-VN"/>
        </w:rPr>
        <w:t>ng ăn xếp</w:t>
      </w:r>
      <w:r w:rsidRPr="00002728">
        <w:rPr>
          <w:rFonts w:ascii="Times New Roman" w:eastAsia="Times New Roman" w:hAnsi="Times New Roman" w:cs="Times New Roman"/>
          <w:b/>
          <w:sz w:val="28"/>
          <w:szCs w:val="28"/>
          <w:lang w:val="pt-BR" w:eastAsia="vi-VN"/>
        </w:rPr>
        <w:t xml:space="preserve"> theo từng dấu hiệu</w:t>
      </w:r>
    </w:p>
    <w:tbl>
      <w:tblPr>
        <w:tblStyle w:val="LightShading-Accent2"/>
        <w:tblW w:w="8755" w:type="dxa"/>
        <w:tblLook w:val="04A0" w:firstRow="1" w:lastRow="0" w:firstColumn="1" w:lastColumn="0" w:noHBand="0" w:noVBand="1"/>
      </w:tblPr>
      <w:tblGrid>
        <w:gridCol w:w="5070"/>
        <w:gridCol w:w="1842"/>
        <w:gridCol w:w="1843"/>
      </w:tblGrid>
      <w:tr w:rsidR="003F0337" w:rsidRPr="00002728" w:rsidTr="001C7789">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070" w:type="dxa"/>
            <w:vMerge w:val="restart"/>
            <w:tcBorders>
              <w:bottom w:val="single" w:sz="4" w:space="0" w:color="auto"/>
            </w:tcBorders>
            <w:shd w:val="clear" w:color="auto" w:fill="auto"/>
            <w:hideMark/>
          </w:tcPr>
          <w:p w:rsidR="002F2A14" w:rsidRPr="00002728" w:rsidRDefault="003F0337" w:rsidP="00050CEA">
            <w:pPr>
              <w:rPr>
                <w:rFonts w:ascii="Times New Roman" w:eastAsia="Times New Roman" w:hAnsi="Times New Roman" w:cs="Times New Roman"/>
                <w:color w:val="auto"/>
                <w:sz w:val="28"/>
                <w:szCs w:val="28"/>
                <w:lang w:val="pt-BR" w:eastAsia="vi-VN"/>
              </w:rPr>
            </w:pPr>
            <w:r w:rsidRPr="00002728">
              <w:rPr>
                <w:rFonts w:ascii="Times New Roman" w:eastAsia="Times New Roman" w:hAnsi="Times New Roman" w:cs="Times New Roman"/>
                <w:color w:val="auto"/>
                <w:sz w:val="28"/>
                <w:szCs w:val="28"/>
                <w:lang w:val="pt-BR" w:eastAsia="vi-VN"/>
              </w:rPr>
              <w:t> </w:t>
            </w:r>
          </w:p>
          <w:p w:rsidR="003F0337" w:rsidRPr="00002728" w:rsidRDefault="002F2A14" w:rsidP="00050CEA">
            <w:pPr>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Các dấu hiệu biếng ăn</w:t>
            </w:r>
          </w:p>
        </w:tc>
        <w:tc>
          <w:tcPr>
            <w:tcW w:w="3685" w:type="dxa"/>
            <w:gridSpan w:val="2"/>
            <w:tcBorders>
              <w:bottom w:val="single" w:sz="4" w:space="0" w:color="auto"/>
            </w:tcBorders>
            <w:shd w:val="clear" w:color="auto" w:fill="auto"/>
            <w:hideMark/>
          </w:tcPr>
          <w:p w:rsidR="003F0337" w:rsidRPr="00002728" w:rsidRDefault="003F0337" w:rsidP="00050CE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bCs w:val="0"/>
                <w:color w:val="auto"/>
                <w:sz w:val="28"/>
                <w:szCs w:val="28"/>
                <w:lang w:val="pt-BR" w:eastAsia="vi-VN"/>
              </w:rPr>
              <w:t xml:space="preserve">Biếng ăn sau dùng kháng sinh </w:t>
            </w:r>
            <w:r w:rsidRPr="00002728">
              <w:rPr>
                <w:rFonts w:ascii="Times New Roman" w:eastAsia="Times New Roman" w:hAnsi="Times New Roman" w:cs="Times New Roman"/>
                <w:color w:val="auto"/>
                <w:sz w:val="28"/>
                <w:szCs w:val="28"/>
                <w:lang w:val="pt-BR" w:eastAsia="vi-VN"/>
              </w:rPr>
              <w:t>(n=161)</w:t>
            </w:r>
          </w:p>
        </w:tc>
      </w:tr>
      <w:tr w:rsidR="00D37D56" w:rsidRPr="00002728" w:rsidTr="001C7789">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5070" w:type="dxa"/>
            <w:vMerge/>
            <w:tcBorders>
              <w:top w:val="single" w:sz="4" w:space="0" w:color="auto"/>
            </w:tcBorders>
            <w:shd w:val="clear" w:color="auto" w:fill="auto"/>
            <w:hideMark/>
          </w:tcPr>
          <w:p w:rsidR="003F0337" w:rsidRPr="00002728" w:rsidRDefault="003F0337" w:rsidP="00050CEA">
            <w:pPr>
              <w:rPr>
                <w:rFonts w:ascii="Times New Roman" w:eastAsia="Times New Roman" w:hAnsi="Times New Roman" w:cs="Times New Roman"/>
                <w:color w:val="auto"/>
                <w:sz w:val="28"/>
                <w:szCs w:val="28"/>
                <w:lang w:val="vi-VN" w:eastAsia="vi-VN"/>
              </w:rPr>
            </w:pPr>
          </w:p>
        </w:tc>
        <w:tc>
          <w:tcPr>
            <w:tcW w:w="1842" w:type="dxa"/>
            <w:tcBorders>
              <w:top w:val="single" w:sz="4" w:space="0" w:color="auto"/>
            </w:tcBorders>
            <w:shd w:val="clear" w:color="auto" w:fill="auto"/>
            <w:hideMark/>
          </w:tcPr>
          <w:p w:rsidR="003F0337" w:rsidRPr="00002728" w:rsidRDefault="003F0337" w:rsidP="00050CE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b/>
                <w:bCs/>
                <w:color w:val="auto"/>
                <w:sz w:val="28"/>
                <w:szCs w:val="28"/>
                <w:lang w:val="pt-BR" w:eastAsia="vi-VN"/>
              </w:rPr>
              <w:t>n</w:t>
            </w:r>
          </w:p>
        </w:tc>
        <w:tc>
          <w:tcPr>
            <w:tcW w:w="1843" w:type="dxa"/>
            <w:tcBorders>
              <w:top w:val="single" w:sz="4" w:space="0" w:color="auto"/>
            </w:tcBorders>
            <w:shd w:val="clear" w:color="auto" w:fill="auto"/>
            <w:hideMark/>
          </w:tcPr>
          <w:p w:rsidR="003F0337" w:rsidRPr="00002728" w:rsidRDefault="003F0337" w:rsidP="00050CE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b/>
                <w:bCs/>
                <w:color w:val="auto"/>
                <w:sz w:val="28"/>
                <w:szCs w:val="28"/>
                <w:lang w:val="pt-BR" w:eastAsia="vi-VN"/>
              </w:rPr>
              <w:t>%</w:t>
            </w:r>
          </w:p>
        </w:tc>
      </w:tr>
      <w:tr w:rsidR="00D37D56" w:rsidRPr="00002728" w:rsidTr="001C7789">
        <w:trPr>
          <w:trHeight w:val="447"/>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3F0337" w:rsidRPr="00002728" w:rsidRDefault="003F0337" w:rsidP="00050CEA">
            <w:pPr>
              <w:spacing w:line="360" w:lineRule="auto"/>
              <w:rPr>
                <w:rFonts w:ascii="Times New Roman" w:eastAsia="Times New Roman" w:hAnsi="Times New Roman" w:cs="Times New Roman"/>
                <w:b w:val="0"/>
                <w:color w:val="auto"/>
                <w:sz w:val="28"/>
                <w:szCs w:val="28"/>
                <w:lang w:val="vi-VN" w:eastAsia="vi-VN"/>
              </w:rPr>
            </w:pPr>
            <w:r w:rsidRPr="00002728">
              <w:rPr>
                <w:rFonts w:ascii="Times New Roman" w:eastAsia="Times New Roman" w:hAnsi="Times New Roman" w:cs="Times New Roman"/>
                <w:b w:val="0"/>
                <w:color w:val="auto"/>
                <w:sz w:val="28"/>
                <w:szCs w:val="28"/>
                <w:lang w:val="pt-BR" w:eastAsia="vi-VN"/>
              </w:rPr>
              <w:t>Từ chối, không tự giác ăn</w:t>
            </w:r>
          </w:p>
        </w:tc>
        <w:tc>
          <w:tcPr>
            <w:tcW w:w="1842" w:type="dxa"/>
            <w:shd w:val="clear" w:color="auto" w:fill="auto"/>
            <w:hideMark/>
          </w:tcPr>
          <w:p w:rsidR="003F0337" w:rsidRPr="00002728" w:rsidRDefault="003F0337" w:rsidP="00050CE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150</w:t>
            </w:r>
          </w:p>
        </w:tc>
        <w:tc>
          <w:tcPr>
            <w:tcW w:w="1843" w:type="dxa"/>
            <w:shd w:val="clear" w:color="auto" w:fill="auto"/>
            <w:hideMark/>
          </w:tcPr>
          <w:p w:rsidR="003F0337" w:rsidRPr="00002728" w:rsidRDefault="003F0337" w:rsidP="00050CE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93,2</w:t>
            </w:r>
          </w:p>
        </w:tc>
      </w:tr>
      <w:tr w:rsidR="002F2A14" w:rsidRPr="00002728" w:rsidTr="001C7789">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2F2A14" w:rsidRPr="00002728" w:rsidRDefault="002F2A14" w:rsidP="00C36359">
            <w:pPr>
              <w:spacing w:line="360" w:lineRule="auto"/>
              <w:rPr>
                <w:rFonts w:ascii="Times New Roman" w:eastAsia="Times New Roman" w:hAnsi="Times New Roman" w:cs="Times New Roman"/>
                <w:b w:val="0"/>
                <w:color w:val="auto"/>
                <w:sz w:val="28"/>
                <w:szCs w:val="28"/>
                <w:lang w:val="vi-VN" w:eastAsia="vi-VN"/>
              </w:rPr>
            </w:pPr>
            <w:r w:rsidRPr="00002728">
              <w:rPr>
                <w:rFonts w:ascii="Times New Roman" w:eastAsia="Times New Roman" w:hAnsi="Times New Roman" w:cs="Times New Roman"/>
                <w:b w:val="0"/>
                <w:color w:val="auto"/>
                <w:sz w:val="28"/>
                <w:szCs w:val="28"/>
                <w:lang w:val="pt-BR" w:eastAsia="vi-VN"/>
              </w:rPr>
              <w:t>Phải ép buộc, dọa nạt</w:t>
            </w:r>
          </w:p>
        </w:tc>
        <w:tc>
          <w:tcPr>
            <w:tcW w:w="1842" w:type="dxa"/>
            <w:shd w:val="clear" w:color="auto" w:fill="auto"/>
            <w:hideMark/>
          </w:tcPr>
          <w:p w:rsidR="002F2A14" w:rsidRPr="00002728" w:rsidRDefault="002F2A14" w:rsidP="00C3635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122</w:t>
            </w:r>
          </w:p>
        </w:tc>
        <w:tc>
          <w:tcPr>
            <w:tcW w:w="1843" w:type="dxa"/>
            <w:shd w:val="clear" w:color="auto" w:fill="auto"/>
            <w:hideMark/>
          </w:tcPr>
          <w:p w:rsidR="002F2A14" w:rsidRPr="00002728" w:rsidRDefault="002F2A14" w:rsidP="00C3635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75,8</w:t>
            </w:r>
          </w:p>
        </w:tc>
      </w:tr>
      <w:tr w:rsidR="00D37D56" w:rsidRPr="00002728" w:rsidTr="001C7789">
        <w:trPr>
          <w:trHeight w:val="447"/>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3F0337" w:rsidRPr="00002728" w:rsidRDefault="003F0337" w:rsidP="00050CEA">
            <w:pPr>
              <w:spacing w:line="360" w:lineRule="auto"/>
              <w:rPr>
                <w:rFonts w:ascii="Times New Roman" w:eastAsia="Times New Roman" w:hAnsi="Times New Roman" w:cs="Times New Roman"/>
                <w:b w:val="0"/>
                <w:color w:val="auto"/>
                <w:sz w:val="28"/>
                <w:szCs w:val="28"/>
                <w:lang w:val="vi-VN" w:eastAsia="vi-VN"/>
              </w:rPr>
            </w:pPr>
            <w:r w:rsidRPr="00002728">
              <w:rPr>
                <w:rFonts w:ascii="Times New Roman" w:eastAsia="Times New Roman" w:hAnsi="Times New Roman" w:cs="Times New Roman"/>
                <w:b w:val="0"/>
                <w:color w:val="auto"/>
                <w:sz w:val="28"/>
                <w:szCs w:val="28"/>
                <w:lang w:val="pt-BR" w:eastAsia="vi-VN"/>
              </w:rPr>
              <w:t>Ngậm thức ăn trong miệng</w:t>
            </w:r>
          </w:p>
        </w:tc>
        <w:tc>
          <w:tcPr>
            <w:tcW w:w="1842" w:type="dxa"/>
            <w:shd w:val="clear" w:color="auto" w:fill="auto"/>
            <w:hideMark/>
          </w:tcPr>
          <w:p w:rsidR="003F0337" w:rsidRPr="00002728" w:rsidRDefault="003F0337" w:rsidP="00050CE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96</w:t>
            </w:r>
          </w:p>
        </w:tc>
        <w:tc>
          <w:tcPr>
            <w:tcW w:w="1843" w:type="dxa"/>
            <w:shd w:val="clear" w:color="auto" w:fill="auto"/>
            <w:hideMark/>
          </w:tcPr>
          <w:p w:rsidR="003F0337" w:rsidRPr="00002728" w:rsidRDefault="003F0337" w:rsidP="00050CE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59,6</w:t>
            </w:r>
          </w:p>
        </w:tc>
      </w:tr>
      <w:tr w:rsidR="002F2A14" w:rsidRPr="00002728" w:rsidTr="001C7789">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2F2A14" w:rsidRPr="00002728" w:rsidRDefault="002F2A14" w:rsidP="00C36359">
            <w:pPr>
              <w:spacing w:line="360" w:lineRule="auto"/>
              <w:rPr>
                <w:rFonts w:ascii="Times New Roman" w:eastAsia="Times New Roman" w:hAnsi="Times New Roman" w:cs="Times New Roman"/>
                <w:b w:val="0"/>
                <w:color w:val="auto"/>
                <w:sz w:val="28"/>
                <w:szCs w:val="28"/>
                <w:lang w:val="vi-VN" w:eastAsia="vi-VN"/>
              </w:rPr>
            </w:pPr>
            <w:r w:rsidRPr="00002728">
              <w:rPr>
                <w:rFonts w:ascii="Times New Roman" w:eastAsia="Times New Roman" w:hAnsi="Times New Roman" w:cs="Times New Roman"/>
                <w:b w:val="0"/>
                <w:color w:val="auto"/>
                <w:sz w:val="28"/>
                <w:szCs w:val="28"/>
                <w:lang w:val="pt-BR" w:eastAsia="vi-VN"/>
              </w:rPr>
              <w:t>Thời gian ăn/bữa &gt;30 phút</w:t>
            </w:r>
          </w:p>
        </w:tc>
        <w:tc>
          <w:tcPr>
            <w:tcW w:w="1842" w:type="dxa"/>
            <w:shd w:val="clear" w:color="auto" w:fill="auto"/>
            <w:hideMark/>
          </w:tcPr>
          <w:p w:rsidR="002F2A14" w:rsidRPr="00002728" w:rsidRDefault="002F2A14" w:rsidP="00C3635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102</w:t>
            </w:r>
          </w:p>
        </w:tc>
        <w:tc>
          <w:tcPr>
            <w:tcW w:w="1843" w:type="dxa"/>
            <w:shd w:val="clear" w:color="auto" w:fill="auto"/>
            <w:hideMark/>
          </w:tcPr>
          <w:p w:rsidR="002F2A14" w:rsidRPr="00002728" w:rsidRDefault="002F2A14" w:rsidP="00C3635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63,4</w:t>
            </w:r>
          </w:p>
        </w:tc>
      </w:tr>
      <w:tr w:rsidR="002F2A14" w:rsidRPr="00002728" w:rsidTr="001C7789">
        <w:trPr>
          <w:trHeight w:val="447"/>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2F2A14" w:rsidRPr="00002728" w:rsidRDefault="002F2A14" w:rsidP="00C36359">
            <w:pPr>
              <w:spacing w:line="360" w:lineRule="auto"/>
              <w:rPr>
                <w:rFonts w:ascii="Times New Roman" w:eastAsia="Times New Roman" w:hAnsi="Times New Roman" w:cs="Times New Roman"/>
                <w:b w:val="0"/>
                <w:color w:val="auto"/>
                <w:sz w:val="28"/>
                <w:szCs w:val="28"/>
                <w:lang w:val="vi-VN" w:eastAsia="vi-VN"/>
              </w:rPr>
            </w:pPr>
            <w:r w:rsidRPr="00002728">
              <w:rPr>
                <w:rFonts w:ascii="Times New Roman" w:eastAsia="Times New Roman" w:hAnsi="Times New Roman" w:cs="Times New Roman"/>
                <w:b w:val="0"/>
                <w:color w:val="auto"/>
                <w:sz w:val="28"/>
                <w:szCs w:val="28"/>
                <w:lang w:val="pt-BR" w:eastAsia="vi-VN"/>
              </w:rPr>
              <w:t>Bỏ lại &gt; 50% lượng thức ăn</w:t>
            </w:r>
          </w:p>
        </w:tc>
        <w:tc>
          <w:tcPr>
            <w:tcW w:w="1842" w:type="dxa"/>
            <w:shd w:val="clear" w:color="auto" w:fill="auto"/>
            <w:hideMark/>
          </w:tcPr>
          <w:p w:rsidR="002F2A14" w:rsidRPr="00002728" w:rsidRDefault="002F2A14" w:rsidP="00C3635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46</w:t>
            </w:r>
          </w:p>
        </w:tc>
        <w:tc>
          <w:tcPr>
            <w:tcW w:w="1843" w:type="dxa"/>
            <w:shd w:val="clear" w:color="auto" w:fill="auto"/>
            <w:hideMark/>
          </w:tcPr>
          <w:p w:rsidR="002F2A14" w:rsidRPr="00002728" w:rsidRDefault="002F2A14" w:rsidP="00C3635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28,6</w:t>
            </w:r>
          </w:p>
        </w:tc>
      </w:tr>
      <w:tr w:rsidR="003F0337" w:rsidRPr="00002728" w:rsidTr="001C7789">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3F0337" w:rsidRPr="00002728" w:rsidRDefault="003F0337" w:rsidP="00050CEA">
            <w:pPr>
              <w:rPr>
                <w:rFonts w:ascii="Times New Roman" w:eastAsia="Times New Roman" w:hAnsi="Times New Roman" w:cs="Times New Roman"/>
                <w:b w:val="0"/>
                <w:color w:val="auto"/>
                <w:sz w:val="28"/>
                <w:szCs w:val="28"/>
                <w:lang w:val="vi-VN" w:eastAsia="vi-VN"/>
              </w:rPr>
            </w:pPr>
            <w:r w:rsidRPr="00002728">
              <w:rPr>
                <w:rFonts w:ascii="Times New Roman" w:eastAsia="Times New Roman" w:hAnsi="Times New Roman" w:cs="Times New Roman"/>
                <w:b w:val="0"/>
                <w:color w:val="auto"/>
                <w:sz w:val="28"/>
                <w:szCs w:val="28"/>
                <w:lang w:val="pt-BR" w:eastAsia="vi-VN"/>
              </w:rPr>
              <w:t>Ăn chậm &gt;30 phút, vẫn hết &gt; 50% xuất ăn</w:t>
            </w:r>
          </w:p>
        </w:tc>
        <w:tc>
          <w:tcPr>
            <w:tcW w:w="1842" w:type="dxa"/>
            <w:shd w:val="clear" w:color="auto" w:fill="auto"/>
            <w:hideMark/>
          </w:tcPr>
          <w:p w:rsidR="003F0337" w:rsidRPr="00002728" w:rsidRDefault="003F0337" w:rsidP="00050CE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43</w:t>
            </w:r>
          </w:p>
        </w:tc>
        <w:tc>
          <w:tcPr>
            <w:tcW w:w="1843" w:type="dxa"/>
            <w:shd w:val="clear" w:color="auto" w:fill="auto"/>
            <w:hideMark/>
          </w:tcPr>
          <w:p w:rsidR="003F0337" w:rsidRPr="00002728" w:rsidRDefault="003F0337" w:rsidP="00050CE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color w:val="auto"/>
                <w:sz w:val="28"/>
                <w:szCs w:val="28"/>
                <w:lang w:val="pt-BR" w:eastAsia="vi-VN"/>
              </w:rPr>
              <w:t>26,7</w:t>
            </w:r>
          </w:p>
        </w:tc>
      </w:tr>
      <w:tr w:rsidR="003F0337" w:rsidRPr="00002728" w:rsidTr="001C7789">
        <w:trPr>
          <w:trHeight w:val="463"/>
        </w:trPr>
        <w:tc>
          <w:tcPr>
            <w:cnfStyle w:val="001000000000" w:firstRow="0" w:lastRow="0" w:firstColumn="1" w:lastColumn="0" w:oddVBand="0" w:evenVBand="0" w:oddHBand="0" w:evenHBand="0" w:firstRowFirstColumn="0" w:firstRowLastColumn="0" w:lastRowFirstColumn="0" w:lastRowLastColumn="0"/>
            <w:tcW w:w="5070" w:type="dxa"/>
            <w:shd w:val="clear" w:color="auto" w:fill="auto"/>
            <w:hideMark/>
          </w:tcPr>
          <w:p w:rsidR="003F0337" w:rsidRPr="00002728" w:rsidRDefault="003F0337" w:rsidP="00050CEA">
            <w:pPr>
              <w:spacing w:line="360" w:lineRule="auto"/>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b w:val="0"/>
                <w:bCs w:val="0"/>
                <w:i/>
                <w:iCs/>
                <w:color w:val="auto"/>
                <w:sz w:val="28"/>
                <w:szCs w:val="28"/>
                <w:lang w:val="pt-BR" w:eastAsia="vi-VN"/>
              </w:rPr>
              <w:t>Phối hợp  ≥ 2 dấu hiệu</w:t>
            </w:r>
          </w:p>
        </w:tc>
        <w:tc>
          <w:tcPr>
            <w:tcW w:w="1842" w:type="dxa"/>
            <w:shd w:val="clear" w:color="auto" w:fill="auto"/>
            <w:hideMark/>
          </w:tcPr>
          <w:p w:rsidR="003F0337" w:rsidRPr="00002728" w:rsidRDefault="003F0337" w:rsidP="00050CE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b/>
                <w:bCs/>
                <w:i/>
                <w:iCs/>
                <w:color w:val="auto"/>
                <w:sz w:val="28"/>
                <w:szCs w:val="28"/>
                <w:lang w:val="pt-BR" w:eastAsia="vi-VN"/>
              </w:rPr>
              <w:t>161</w:t>
            </w:r>
          </w:p>
        </w:tc>
        <w:tc>
          <w:tcPr>
            <w:tcW w:w="1843" w:type="dxa"/>
            <w:shd w:val="clear" w:color="auto" w:fill="auto"/>
            <w:hideMark/>
          </w:tcPr>
          <w:p w:rsidR="003F0337" w:rsidRPr="00002728" w:rsidRDefault="003F0337" w:rsidP="00050CE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vi-VN" w:eastAsia="vi-VN"/>
              </w:rPr>
            </w:pPr>
            <w:r w:rsidRPr="00002728">
              <w:rPr>
                <w:rFonts w:ascii="Times New Roman" w:eastAsia="Times New Roman" w:hAnsi="Times New Roman" w:cs="Times New Roman"/>
                <w:b/>
                <w:bCs/>
                <w:i/>
                <w:iCs/>
                <w:color w:val="auto"/>
                <w:sz w:val="28"/>
                <w:szCs w:val="28"/>
                <w:lang w:val="pt-BR" w:eastAsia="vi-VN"/>
              </w:rPr>
              <w:t>100</w:t>
            </w:r>
          </w:p>
        </w:tc>
      </w:tr>
    </w:tbl>
    <w:p w:rsidR="003F0337" w:rsidRPr="00002728" w:rsidRDefault="003F0337" w:rsidP="00BF6829">
      <w:pPr>
        <w:spacing w:before="240" w:after="0" w:line="360" w:lineRule="auto"/>
        <w:ind w:right="137" w:firstLine="72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lastRenderedPageBreak/>
        <w:t>Bảng 3.2 cho thấy có 93,2% trẻ từ chối, không tự giác ăn, 75,8% trẻ  phải ép buộc, dọa nạt  và 100% trẻ biếng ăn khi kết hợp từ 2 dấu hiệu biếng ăn trở lên.</w:t>
      </w:r>
    </w:p>
    <w:p w:rsidR="003F0337" w:rsidRPr="00002728" w:rsidRDefault="003F0337" w:rsidP="003F0337">
      <w:pPr>
        <w:spacing w:before="120" w:after="0" w:line="360" w:lineRule="auto"/>
        <w:jc w:val="center"/>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i/>
          <w:sz w:val="28"/>
          <w:szCs w:val="28"/>
          <w:lang w:val="pt-BR" w:eastAsia="vi-VN"/>
        </w:rPr>
        <w:t>Bảng 3.3.</w:t>
      </w:r>
      <w:r w:rsidRPr="00002728">
        <w:rPr>
          <w:rFonts w:ascii="Times New Roman" w:eastAsia="Times New Roman" w:hAnsi="Times New Roman" w:cs="Times New Roman"/>
          <w:b/>
          <w:sz w:val="28"/>
          <w:szCs w:val="28"/>
          <w:lang w:val="pt-BR" w:eastAsia="vi-VN"/>
        </w:rPr>
        <w:t xml:space="preserve">  Phân bố nhóm kháng sinh đã được sử dụng</w:t>
      </w:r>
    </w:p>
    <w:tbl>
      <w:tblPr>
        <w:tblW w:w="0" w:type="auto"/>
        <w:jc w:val="center"/>
        <w:tblInd w:w="648" w:type="dxa"/>
        <w:tblBorders>
          <w:top w:val="single" w:sz="4" w:space="0" w:color="auto"/>
          <w:bottom w:val="single" w:sz="4" w:space="0" w:color="auto"/>
          <w:insideH w:val="single" w:sz="4" w:space="0" w:color="auto"/>
        </w:tblBorders>
        <w:tblLook w:val="04A0" w:firstRow="1" w:lastRow="0" w:firstColumn="1" w:lastColumn="0" w:noHBand="0" w:noVBand="1"/>
      </w:tblPr>
      <w:tblGrid>
        <w:gridCol w:w="3556"/>
        <w:gridCol w:w="1530"/>
        <w:gridCol w:w="1818"/>
      </w:tblGrid>
      <w:tr w:rsidR="003F0337" w:rsidRPr="00002728" w:rsidTr="003F0337">
        <w:trPr>
          <w:jc w:val="center"/>
        </w:trPr>
        <w:tc>
          <w:tcPr>
            <w:tcW w:w="3556" w:type="dxa"/>
            <w:tcBorders>
              <w:bottom w:val="single" w:sz="4" w:space="0" w:color="auto"/>
            </w:tcBorders>
            <w:shd w:val="clear" w:color="auto" w:fill="auto"/>
          </w:tcPr>
          <w:p w:rsidR="003F0337" w:rsidRPr="00002728" w:rsidRDefault="003F0337" w:rsidP="00BF6829">
            <w:pPr>
              <w:spacing w:before="120" w:after="120" w:line="360" w:lineRule="auto"/>
              <w:rPr>
                <w:rFonts w:ascii="Times New Roman" w:eastAsia="Arial" w:hAnsi="Times New Roman" w:cs="Times New Roman"/>
                <w:b/>
                <w:sz w:val="28"/>
                <w:szCs w:val="28"/>
              </w:rPr>
            </w:pPr>
            <w:r w:rsidRPr="00002728">
              <w:rPr>
                <w:rFonts w:ascii="Times New Roman" w:eastAsia="Arial" w:hAnsi="Times New Roman" w:cs="Times New Roman"/>
                <w:b/>
                <w:sz w:val="28"/>
                <w:szCs w:val="28"/>
              </w:rPr>
              <w:t>Tên nhóm  kháng sinh</w:t>
            </w:r>
          </w:p>
        </w:tc>
        <w:tc>
          <w:tcPr>
            <w:tcW w:w="1530" w:type="dxa"/>
            <w:tcBorders>
              <w:bottom w:val="single" w:sz="4" w:space="0" w:color="auto"/>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b/>
                <w:sz w:val="28"/>
                <w:szCs w:val="28"/>
              </w:rPr>
            </w:pPr>
            <w:r w:rsidRPr="00002728">
              <w:rPr>
                <w:rFonts w:ascii="Times New Roman" w:eastAsia="Arial" w:hAnsi="Times New Roman" w:cs="Times New Roman"/>
                <w:b/>
                <w:sz w:val="28"/>
                <w:szCs w:val="28"/>
              </w:rPr>
              <w:t>n</w:t>
            </w:r>
          </w:p>
        </w:tc>
        <w:tc>
          <w:tcPr>
            <w:tcW w:w="1818" w:type="dxa"/>
            <w:tcBorders>
              <w:bottom w:val="single" w:sz="4" w:space="0" w:color="auto"/>
            </w:tcBorders>
            <w:shd w:val="clear" w:color="auto" w:fill="auto"/>
          </w:tcPr>
          <w:p w:rsidR="003F0337" w:rsidRPr="00002728" w:rsidRDefault="002F2A14" w:rsidP="00BF6829">
            <w:pPr>
              <w:spacing w:before="120" w:after="120" w:line="360" w:lineRule="auto"/>
              <w:jc w:val="center"/>
              <w:rPr>
                <w:rFonts w:ascii="Times New Roman" w:eastAsia="Arial" w:hAnsi="Times New Roman" w:cs="Times New Roman"/>
                <w:b/>
                <w:sz w:val="28"/>
                <w:szCs w:val="28"/>
              </w:rPr>
            </w:pPr>
            <w:r w:rsidRPr="00002728">
              <w:rPr>
                <w:rFonts w:ascii="Times New Roman" w:eastAsia="Arial" w:hAnsi="Times New Roman" w:cs="Times New Roman"/>
                <w:b/>
                <w:sz w:val="28"/>
                <w:szCs w:val="28"/>
              </w:rPr>
              <w:t xml:space="preserve">Tỷ lệ </w:t>
            </w:r>
            <w:r w:rsidR="003F0337" w:rsidRPr="00002728">
              <w:rPr>
                <w:rFonts w:ascii="Times New Roman" w:eastAsia="Arial" w:hAnsi="Times New Roman" w:cs="Times New Roman"/>
                <w:b/>
                <w:sz w:val="28"/>
                <w:szCs w:val="28"/>
              </w:rPr>
              <w:t>%</w:t>
            </w:r>
          </w:p>
        </w:tc>
      </w:tr>
      <w:tr w:rsidR="003F0337" w:rsidRPr="00002728" w:rsidTr="003F0337">
        <w:trPr>
          <w:jc w:val="center"/>
        </w:trPr>
        <w:tc>
          <w:tcPr>
            <w:tcW w:w="3556" w:type="dxa"/>
            <w:tcBorders>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Nhóm β- lactam</w:t>
            </w:r>
          </w:p>
        </w:tc>
        <w:tc>
          <w:tcPr>
            <w:tcW w:w="1530" w:type="dxa"/>
            <w:tcBorders>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86</w:t>
            </w:r>
          </w:p>
        </w:tc>
        <w:tc>
          <w:tcPr>
            <w:tcW w:w="1818" w:type="dxa"/>
            <w:tcBorders>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24,0</w:t>
            </w:r>
          </w:p>
        </w:tc>
      </w:tr>
      <w:tr w:rsidR="003F0337" w:rsidRPr="00002728" w:rsidTr="003F0337">
        <w:trPr>
          <w:jc w:val="center"/>
        </w:trPr>
        <w:tc>
          <w:tcPr>
            <w:tcW w:w="3556" w:type="dxa"/>
            <w:tcBorders>
              <w:top w:val="nil"/>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Nhóm Macrolid</w:t>
            </w:r>
          </w:p>
        </w:tc>
        <w:tc>
          <w:tcPr>
            <w:tcW w:w="1530"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94</w:t>
            </w:r>
          </w:p>
        </w:tc>
        <w:tc>
          <w:tcPr>
            <w:tcW w:w="1818"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26,2</w:t>
            </w:r>
          </w:p>
        </w:tc>
      </w:tr>
      <w:tr w:rsidR="003F0337" w:rsidRPr="00002728" w:rsidTr="003F0337">
        <w:trPr>
          <w:jc w:val="center"/>
        </w:trPr>
        <w:tc>
          <w:tcPr>
            <w:tcW w:w="3556" w:type="dxa"/>
            <w:tcBorders>
              <w:top w:val="nil"/>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Nhóm quinolone</w:t>
            </w:r>
          </w:p>
        </w:tc>
        <w:tc>
          <w:tcPr>
            <w:tcW w:w="1530"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14</w:t>
            </w:r>
          </w:p>
        </w:tc>
        <w:tc>
          <w:tcPr>
            <w:tcW w:w="1818"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3,9</w:t>
            </w:r>
          </w:p>
        </w:tc>
      </w:tr>
      <w:tr w:rsidR="003F0337" w:rsidRPr="00002728" w:rsidTr="003F0337">
        <w:trPr>
          <w:jc w:val="center"/>
        </w:trPr>
        <w:tc>
          <w:tcPr>
            <w:tcW w:w="3556" w:type="dxa"/>
            <w:tcBorders>
              <w:top w:val="nil"/>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Nhóm penecillin</w:t>
            </w:r>
          </w:p>
        </w:tc>
        <w:tc>
          <w:tcPr>
            <w:tcW w:w="1530"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36</w:t>
            </w:r>
          </w:p>
        </w:tc>
        <w:tc>
          <w:tcPr>
            <w:tcW w:w="1818"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10,1</w:t>
            </w:r>
          </w:p>
        </w:tc>
      </w:tr>
      <w:tr w:rsidR="003F0337" w:rsidRPr="00002728" w:rsidTr="003F0337">
        <w:trPr>
          <w:jc w:val="center"/>
        </w:trPr>
        <w:tc>
          <w:tcPr>
            <w:tcW w:w="3556" w:type="dxa"/>
            <w:tcBorders>
              <w:top w:val="nil"/>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 xml:space="preserve">Cefalosporin các thế hệ </w:t>
            </w:r>
          </w:p>
        </w:tc>
        <w:tc>
          <w:tcPr>
            <w:tcW w:w="1530"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71</w:t>
            </w:r>
          </w:p>
        </w:tc>
        <w:tc>
          <w:tcPr>
            <w:tcW w:w="1818"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19,8</w:t>
            </w:r>
          </w:p>
        </w:tc>
      </w:tr>
      <w:tr w:rsidR="003F0337" w:rsidRPr="00002728" w:rsidTr="003F0337">
        <w:trPr>
          <w:jc w:val="center"/>
        </w:trPr>
        <w:tc>
          <w:tcPr>
            <w:tcW w:w="3556" w:type="dxa"/>
            <w:tcBorders>
              <w:top w:val="nil"/>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Nhóm aminosid</w:t>
            </w:r>
          </w:p>
        </w:tc>
        <w:tc>
          <w:tcPr>
            <w:tcW w:w="1530"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21</w:t>
            </w:r>
          </w:p>
        </w:tc>
        <w:tc>
          <w:tcPr>
            <w:tcW w:w="1818"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5,9</w:t>
            </w:r>
          </w:p>
        </w:tc>
      </w:tr>
      <w:tr w:rsidR="003F0337" w:rsidRPr="00002728" w:rsidTr="003F0337">
        <w:trPr>
          <w:jc w:val="center"/>
        </w:trPr>
        <w:tc>
          <w:tcPr>
            <w:tcW w:w="3556" w:type="dxa"/>
            <w:tcBorders>
              <w:top w:val="nil"/>
              <w:bottom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Loại khác</w:t>
            </w:r>
          </w:p>
        </w:tc>
        <w:tc>
          <w:tcPr>
            <w:tcW w:w="1530"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36</w:t>
            </w:r>
          </w:p>
        </w:tc>
        <w:tc>
          <w:tcPr>
            <w:tcW w:w="1818" w:type="dxa"/>
            <w:tcBorders>
              <w:top w:val="nil"/>
              <w:bottom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10,1</w:t>
            </w:r>
          </w:p>
        </w:tc>
      </w:tr>
      <w:tr w:rsidR="003F0337" w:rsidRPr="00002728" w:rsidTr="003F0337">
        <w:trPr>
          <w:jc w:val="center"/>
        </w:trPr>
        <w:tc>
          <w:tcPr>
            <w:tcW w:w="3556" w:type="dxa"/>
            <w:tcBorders>
              <w:top w:val="nil"/>
            </w:tcBorders>
            <w:shd w:val="clear" w:color="auto" w:fill="auto"/>
          </w:tcPr>
          <w:p w:rsidR="003F0337" w:rsidRPr="00002728" w:rsidRDefault="003F0337" w:rsidP="00BF6829">
            <w:pPr>
              <w:spacing w:before="120" w:after="120" w:line="360" w:lineRule="auto"/>
              <w:rPr>
                <w:rFonts w:ascii="Times New Roman" w:eastAsia="Arial" w:hAnsi="Times New Roman" w:cs="Times New Roman"/>
                <w:sz w:val="28"/>
                <w:szCs w:val="28"/>
              </w:rPr>
            </w:pPr>
            <w:r w:rsidRPr="00002728">
              <w:rPr>
                <w:rFonts w:ascii="Times New Roman" w:eastAsia="Arial" w:hAnsi="Times New Roman" w:cs="Times New Roman"/>
                <w:sz w:val="28"/>
                <w:szCs w:val="28"/>
              </w:rPr>
              <w:t>Tổng số</w:t>
            </w:r>
          </w:p>
        </w:tc>
        <w:tc>
          <w:tcPr>
            <w:tcW w:w="1530" w:type="dxa"/>
            <w:tcBorders>
              <w:top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358</w:t>
            </w:r>
          </w:p>
        </w:tc>
        <w:tc>
          <w:tcPr>
            <w:tcW w:w="1818" w:type="dxa"/>
            <w:tcBorders>
              <w:top w:val="nil"/>
            </w:tcBorders>
            <w:shd w:val="clear" w:color="auto" w:fill="auto"/>
          </w:tcPr>
          <w:p w:rsidR="003F0337" w:rsidRPr="00002728" w:rsidRDefault="003F0337" w:rsidP="00BF6829">
            <w:pPr>
              <w:spacing w:before="120" w:after="120" w:line="360" w:lineRule="auto"/>
              <w:jc w:val="center"/>
              <w:rPr>
                <w:rFonts w:ascii="Times New Roman" w:eastAsia="Arial" w:hAnsi="Times New Roman" w:cs="Times New Roman"/>
                <w:sz w:val="28"/>
                <w:szCs w:val="28"/>
              </w:rPr>
            </w:pPr>
            <w:r w:rsidRPr="00002728">
              <w:rPr>
                <w:rFonts w:ascii="Times New Roman" w:eastAsia="Arial" w:hAnsi="Times New Roman" w:cs="Times New Roman"/>
                <w:sz w:val="28"/>
                <w:szCs w:val="28"/>
              </w:rPr>
              <w:t>100</w:t>
            </w:r>
          </w:p>
        </w:tc>
      </w:tr>
    </w:tbl>
    <w:p w:rsidR="00BF6829" w:rsidRPr="00002728" w:rsidRDefault="00BF6829" w:rsidP="00BF6829">
      <w:pPr>
        <w:spacing w:before="240" w:after="0" w:line="360" w:lineRule="auto"/>
        <w:ind w:firstLine="720"/>
        <w:jc w:val="both"/>
        <w:rPr>
          <w:rFonts w:ascii="Times New Roman" w:eastAsia="Calibri" w:hAnsi="Times New Roman" w:cs="Times New Roman"/>
          <w:sz w:val="28"/>
          <w:szCs w:val="28"/>
        </w:rPr>
      </w:pPr>
    </w:p>
    <w:p w:rsidR="00FF0960" w:rsidRPr="00002728" w:rsidRDefault="003F0337" w:rsidP="00BF6829">
      <w:pPr>
        <w:spacing w:before="240" w:after="0" w:line="360" w:lineRule="auto"/>
        <w:ind w:firstLine="72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Bảng 3.3 cho thấy những nhóm kháng sinh đã được sử dụng trong thời gian bị bệnh, trước khi được tuyển chọn vào nghiên cứu. Nhóm </w:t>
      </w:r>
      <w:r w:rsidR="002F2A14" w:rsidRPr="00002728">
        <w:rPr>
          <w:rFonts w:ascii="Times New Roman" w:eastAsia="Calibri" w:hAnsi="Times New Roman" w:cs="Times New Roman"/>
          <w:sz w:val="28"/>
          <w:szCs w:val="28"/>
        </w:rPr>
        <w:t>M</w:t>
      </w:r>
      <w:r w:rsidRPr="00002728">
        <w:rPr>
          <w:rFonts w:ascii="Times New Roman" w:eastAsia="Calibri" w:hAnsi="Times New Roman" w:cs="Times New Roman"/>
          <w:sz w:val="28"/>
          <w:szCs w:val="28"/>
        </w:rPr>
        <w:t>acrolid</w:t>
      </w:r>
      <w:r w:rsidR="002F2A14" w:rsidRPr="00002728">
        <w:rPr>
          <w:rFonts w:ascii="Times New Roman" w:eastAsia="Calibri" w:hAnsi="Times New Roman" w:cs="Times New Roman"/>
          <w:sz w:val="28"/>
          <w:szCs w:val="28"/>
        </w:rPr>
        <w:t>,</w:t>
      </w:r>
      <w:r w:rsidR="00F16895" w:rsidRPr="00002728">
        <w:rPr>
          <w:rFonts w:ascii="Times New Roman" w:eastAsia="Calibri" w:hAnsi="Times New Roman" w:cs="Times New Roman"/>
          <w:sz w:val="28"/>
          <w:szCs w:val="28"/>
        </w:rPr>
        <w:t xml:space="preserve"> </w:t>
      </w:r>
      <w:r w:rsidR="002F2A14" w:rsidRPr="00002728">
        <w:rPr>
          <w:rFonts w:ascii="Times New Roman" w:eastAsia="Calibri" w:hAnsi="Times New Roman" w:cs="Times New Roman"/>
          <w:sz w:val="28"/>
          <w:szCs w:val="28"/>
        </w:rPr>
        <w:t xml:space="preserve">β- lactam </w:t>
      </w:r>
      <w:r w:rsidRPr="00002728">
        <w:rPr>
          <w:rFonts w:ascii="Times New Roman" w:eastAsia="Calibri" w:hAnsi="Times New Roman" w:cs="Times New Roman"/>
          <w:sz w:val="28"/>
          <w:szCs w:val="28"/>
        </w:rPr>
        <w:t>và Cefalosporin các thế hệ được sử dụng nhiều nhất (26,2%</w:t>
      </w:r>
      <w:r w:rsidR="002F2A14" w:rsidRPr="00002728">
        <w:rPr>
          <w:rFonts w:ascii="Times New Roman" w:eastAsia="Calibri" w:hAnsi="Times New Roman" w:cs="Times New Roman"/>
          <w:sz w:val="28"/>
          <w:szCs w:val="28"/>
        </w:rPr>
        <w:t>, 24,0%</w:t>
      </w:r>
      <w:r w:rsidR="00BF6829"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 xml:space="preserve">và 19,8%). </w:t>
      </w:r>
    </w:p>
    <w:p w:rsidR="00BF6829" w:rsidRPr="00002728" w:rsidRDefault="00BF6829">
      <w:pPr>
        <w:rPr>
          <w:rFonts w:ascii="Times New Roman" w:eastAsia="Calibri" w:hAnsi="Times New Roman" w:cs="Times New Roman"/>
          <w:sz w:val="28"/>
          <w:szCs w:val="28"/>
        </w:rPr>
      </w:pPr>
    </w:p>
    <w:p w:rsidR="00BF6829" w:rsidRPr="00002728" w:rsidRDefault="00BF6829">
      <w:pPr>
        <w:rPr>
          <w:rFonts w:ascii="Times New Roman" w:eastAsia="Calibri" w:hAnsi="Times New Roman" w:cs="Times New Roman"/>
          <w:sz w:val="28"/>
          <w:szCs w:val="28"/>
        </w:rPr>
      </w:pPr>
    </w:p>
    <w:p w:rsidR="00BF6829" w:rsidRPr="00002728" w:rsidRDefault="00BF6829">
      <w:pPr>
        <w:rPr>
          <w:rFonts w:ascii="Times New Roman" w:eastAsia="Calibri" w:hAnsi="Times New Roman" w:cs="Times New Roman"/>
          <w:sz w:val="28"/>
          <w:szCs w:val="28"/>
        </w:rPr>
      </w:pPr>
    </w:p>
    <w:p w:rsidR="00BF6829" w:rsidRPr="00002728" w:rsidRDefault="00BF6829">
      <w:pPr>
        <w:rPr>
          <w:rFonts w:ascii="Times New Roman" w:eastAsia="Calibri" w:hAnsi="Times New Roman" w:cs="Times New Roman"/>
          <w:sz w:val="28"/>
          <w:szCs w:val="28"/>
        </w:rPr>
      </w:pPr>
    </w:p>
    <w:p w:rsidR="00BF6829" w:rsidRPr="00002728" w:rsidRDefault="00BF6829" w:rsidP="00BF6829">
      <w:pPr>
        <w:spacing w:before="120" w:after="0" w:line="240" w:lineRule="auto"/>
        <w:ind w:left="360" w:hanging="360"/>
        <w:jc w:val="both"/>
        <w:rPr>
          <w:rFonts w:ascii="Times New Roman" w:eastAsia="Times New Roman" w:hAnsi="Times New Roman" w:cs="Times New Roman"/>
          <w:b/>
          <w:sz w:val="26"/>
          <w:szCs w:val="26"/>
          <w:lang w:val="pt-BR" w:eastAsia="vi-VN"/>
        </w:rPr>
      </w:pPr>
      <w:r w:rsidRPr="00002728">
        <w:rPr>
          <w:rFonts w:ascii="Times New Roman" w:eastAsia="Times New Roman" w:hAnsi="Times New Roman" w:cs="Times New Roman"/>
          <w:i/>
          <w:noProof/>
          <w:sz w:val="24"/>
          <w:szCs w:val="24"/>
        </w:rPr>
        <w:lastRenderedPageBreak/>
        <w:drawing>
          <wp:inline distT="0" distB="0" distL="0" distR="0" wp14:anchorId="1C4B1E35" wp14:editId="08D29A8B">
            <wp:extent cx="5894962" cy="3589506"/>
            <wp:effectExtent l="0" t="0" r="10795" b="11430"/>
            <wp:docPr id="20" name="Chart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F6829" w:rsidRPr="00002728" w:rsidRDefault="00BF6829" w:rsidP="00743313">
      <w:pPr>
        <w:spacing w:before="120" w:after="0" w:line="240" w:lineRule="auto"/>
        <w:ind w:left="360" w:hanging="360"/>
        <w:jc w:val="center"/>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sz w:val="28"/>
          <w:szCs w:val="28"/>
          <w:lang w:val="pt-BR" w:eastAsia="vi-VN"/>
        </w:rPr>
        <w:t>Hình 3.1. Tỷ lệ trẻ biếng ăn sau dùng kháng sinh, theo 2 loại bệnh phổ biến</w:t>
      </w:r>
    </w:p>
    <w:p w:rsidR="00BF6829" w:rsidRPr="00002728" w:rsidRDefault="00BF6829" w:rsidP="00BF6829">
      <w:pPr>
        <w:rPr>
          <w:rFonts w:ascii="Times New Roman" w:eastAsia="Times New Roman" w:hAnsi="Times New Roman" w:cs="Times New Roman"/>
          <w:sz w:val="28"/>
          <w:szCs w:val="28"/>
          <w:lang w:val="pt-BR" w:eastAsia="vi-VN"/>
        </w:rPr>
      </w:pPr>
    </w:p>
    <w:p w:rsidR="00FA01C8" w:rsidRPr="00002728" w:rsidRDefault="00BF6829" w:rsidP="00BF6829">
      <w:pPr>
        <w:spacing w:line="360" w:lineRule="auto"/>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            </w:t>
      </w:r>
      <w:r w:rsidR="003F0337" w:rsidRPr="00002728">
        <w:rPr>
          <w:rFonts w:ascii="Times New Roman" w:eastAsia="Times New Roman" w:hAnsi="Times New Roman" w:cs="Times New Roman"/>
          <w:sz w:val="28"/>
          <w:szCs w:val="28"/>
          <w:lang w:val="pt-BR" w:eastAsia="vi-VN"/>
        </w:rPr>
        <w:t>Hình 3.</w:t>
      </w:r>
      <w:r w:rsidR="00997202" w:rsidRPr="00002728">
        <w:rPr>
          <w:rFonts w:ascii="Times New Roman" w:eastAsia="Times New Roman" w:hAnsi="Times New Roman" w:cs="Times New Roman"/>
          <w:sz w:val="28"/>
          <w:szCs w:val="28"/>
          <w:lang w:val="pt-BR" w:eastAsia="vi-VN"/>
        </w:rPr>
        <w:t>1</w:t>
      </w:r>
      <w:r w:rsidR="003F0337" w:rsidRPr="00002728">
        <w:rPr>
          <w:rFonts w:ascii="Times New Roman" w:eastAsia="Times New Roman" w:hAnsi="Times New Roman" w:cs="Times New Roman"/>
          <w:sz w:val="28"/>
          <w:szCs w:val="28"/>
          <w:lang w:val="pt-BR" w:eastAsia="vi-VN"/>
        </w:rPr>
        <w:t xml:space="preserve"> chỉ ra trong số 80 trẻ bị bệnh đường tiêu hóa có sử dụng kháng sinh  có tới </w:t>
      </w:r>
      <w:r w:rsidR="000C61C1" w:rsidRPr="00002728">
        <w:rPr>
          <w:rFonts w:ascii="Times New Roman" w:eastAsia="Times New Roman" w:hAnsi="Times New Roman" w:cs="Times New Roman"/>
          <w:sz w:val="28"/>
          <w:szCs w:val="28"/>
          <w:lang w:val="pt-BR" w:eastAsia="vi-VN"/>
        </w:rPr>
        <w:t>42/80 (</w:t>
      </w:r>
      <w:r w:rsidR="003F0337" w:rsidRPr="00002728">
        <w:rPr>
          <w:rFonts w:ascii="Times New Roman" w:eastAsia="Times New Roman" w:hAnsi="Times New Roman" w:cs="Times New Roman"/>
          <w:sz w:val="28"/>
          <w:szCs w:val="28"/>
          <w:lang w:val="pt-BR" w:eastAsia="vi-VN"/>
        </w:rPr>
        <w:t>52,5%</w:t>
      </w:r>
      <w:r w:rsidR="000C61C1" w:rsidRPr="00002728">
        <w:rPr>
          <w:rFonts w:ascii="Times New Roman" w:eastAsia="Times New Roman" w:hAnsi="Times New Roman" w:cs="Times New Roman"/>
          <w:sz w:val="28"/>
          <w:szCs w:val="28"/>
          <w:lang w:val="pt-BR" w:eastAsia="vi-VN"/>
        </w:rPr>
        <w:t>)</w:t>
      </w:r>
      <w:r w:rsidR="003F0337" w:rsidRPr="00002728">
        <w:rPr>
          <w:rFonts w:ascii="Times New Roman" w:eastAsia="Times New Roman" w:hAnsi="Times New Roman" w:cs="Times New Roman"/>
          <w:sz w:val="28"/>
          <w:szCs w:val="28"/>
          <w:lang w:val="pt-BR" w:eastAsia="vi-VN"/>
        </w:rPr>
        <w:t xml:space="preserve"> số </w:t>
      </w:r>
      <w:r w:rsidR="00542488" w:rsidRPr="00002728">
        <w:rPr>
          <w:rFonts w:ascii="Times New Roman" w:eastAsia="Times New Roman" w:hAnsi="Times New Roman" w:cs="Times New Roman"/>
          <w:sz w:val="28"/>
          <w:szCs w:val="28"/>
          <w:lang w:val="pt-BR" w:eastAsia="vi-VN"/>
        </w:rPr>
        <w:t>trẻ</w:t>
      </w:r>
      <w:r w:rsidR="003F0337" w:rsidRPr="00002728">
        <w:rPr>
          <w:rFonts w:ascii="Times New Roman" w:eastAsia="Times New Roman" w:hAnsi="Times New Roman" w:cs="Times New Roman"/>
          <w:sz w:val="28"/>
          <w:szCs w:val="28"/>
          <w:lang w:val="pt-BR" w:eastAsia="vi-VN"/>
        </w:rPr>
        <w:t xml:space="preserve"> bị biếng ăn; </w:t>
      </w:r>
    </w:p>
    <w:p w:rsidR="00FF0960" w:rsidRPr="00002728" w:rsidRDefault="000C61C1" w:rsidP="00BF6829">
      <w:pPr>
        <w:spacing w:before="120" w:after="0" w:line="360" w:lineRule="auto"/>
        <w:ind w:firstLine="81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T</w:t>
      </w:r>
      <w:r w:rsidR="003F0337" w:rsidRPr="00002728">
        <w:rPr>
          <w:rFonts w:ascii="Times New Roman" w:eastAsia="Times New Roman" w:hAnsi="Times New Roman" w:cs="Times New Roman"/>
          <w:sz w:val="28"/>
          <w:szCs w:val="28"/>
          <w:lang w:val="pt-BR" w:eastAsia="vi-VN"/>
        </w:rPr>
        <w:t>ương tự, với bệnh đường hô hấp có tớ</w:t>
      </w:r>
      <w:r w:rsidR="00542488" w:rsidRPr="00002728">
        <w:rPr>
          <w:rFonts w:ascii="Times New Roman" w:eastAsia="Times New Roman" w:hAnsi="Times New Roman" w:cs="Times New Roman"/>
          <w:sz w:val="28"/>
          <w:szCs w:val="28"/>
          <w:lang w:val="pt-BR" w:eastAsia="vi-VN"/>
        </w:rPr>
        <w:t>i</w:t>
      </w:r>
      <w:r w:rsidR="003F0337" w:rsidRPr="00002728">
        <w:rPr>
          <w:rFonts w:ascii="Times New Roman" w:eastAsia="Times New Roman" w:hAnsi="Times New Roman" w:cs="Times New Roman"/>
          <w:sz w:val="28"/>
          <w:szCs w:val="28"/>
          <w:lang w:val="pt-BR" w:eastAsia="vi-VN"/>
        </w:rPr>
        <w:t xml:space="preserve"> 41,5%</w:t>
      </w:r>
      <w:r w:rsidR="00925BBB" w:rsidRPr="00002728">
        <w:rPr>
          <w:rFonts w:ascii="Times New Roman" w:eastAsia="Times New Roman" w:hAnsi="Times New Roman" w:cs="Times New Roman"/>
          <w:sz w:val="28"/>
          <w:szCs w:val="28"/>
          <w:lang w:val="pt-BR" w:eastAsia="vi-VN"/>
        </w:rPr>
        <w:t xml:space="preserve"> trong </w:t>
      </w:r>
      <w:r w:rsidRPr="00002728">
        <w:rPr>
          <w:rFonts w:ascii="Times New Roman" w:eastAsia="Times New Roman" w:hAnsi="Times New Roman" w:cs="Times New Roman"/>
          <w:sz w:val="28"/>
          <w:szCs w:val="28"/>
          <w:lang w:val="pt-BR" w:eastAsia="vi-VN"/>
        </w:rPr>
        <w:t xml:space="preserve">tổng số 246 </w:t>
      </w:r>
      <w:r w:rsidR="00542488" w:rsidRPr="00002728">
        <w:rPr>
          <w:rFonts w:ascii="Times New Roman" w:eastAsia="Times New Roman" w:hAnsi="Times New Roman" w:cs="Times New Roman"/>
          <w:sz w:val="28"/>
          <w:szCs w:val="28"/>
          <w:lang w:val="pt-BR" w:eastAsia="vi-VN"/>
        </w:rPr>
        <w:t>trẻ</w:t>
      </w:r>
      <w:r w:rsidR="003F0337" w:rsidRPr="00002728">
        <w:rPr>
          <w:rFonts w:ascii="Times New Roman" w:eastAsia="Times New Roman" w:hAnsi="Times New Roman" w:cs="Times New Roman"/>
          <w:sz w:val="28"/>
          <w:szCs w:val="28"/>
          <w:lang w:val="pt-BR" w:eastAsia="vi-VN"/>
        </w:rPr>
        <w:t xml:space="preserve"> và </w:t>
      </w:r>
      <w:r w:rsidRPr="00002728">
        <w:rPr>
          <w:rFonts w:ascii="Times New Roman" w:eastAsia="Times New Roman" w:hAnsi="Times New Roman" w:cs="Times New Roman"/>
          <w:sz w:val="28"/>
          <w:szCs w:val="28"/>
          <w:lang w:val="pt-BR" w:eastAsia="vi-VN"/>
        </w:rPr>
        <w:t>17/32 (</w:t>
      </w:r>
      <w:r w:rsidR="003F0337" w:rsidRPr="00002728">
        <w:rPr>
          <w:rFonts w:ascii="Times New Roman" w:eastAsia="Times New Roman" w:hAnsi="Times New Roman" w:cs="Times New Roman"/>
          <w:sz w:val="28"/>
          <w:szCs w:val="28"/>
          <w:lang w:val="pt-BR" w:eastAsia="vi-VN"/>
        </w:rPr>
        <w:t>53,1%</w:t>
      </w:r>
      <w:r w:rsidRPr="00002728">
        <w:rPr>
          <w:rFonts w:ascii="Times New Roman" w:eastAsia="Times New Roman" w:hAnsi="Times New Roman" w:cs="Times New Roman"/>
          <w:sz w:val="28"/>
          <w:szCs w:val="28"/>
          <w:lang w:val="pt-BR" w:eastAsia="vi-VN"/>
        </w:rPr>
        <w:t xml:space="preserve">) số </w:t>
      </w:r>
      <w:r w:rsidR="00542488" w:rsidRPr="00002728">
        <w:rPr>
          <w:rFonts w:ascii="Times New Roman" w:eastAsia="Times New Roman" w:hAnsi="Times New Roman" w:cs="Times New Roman"/>
          <w:sz w:val="28"/>
          <w:szCs w:val="28"/>
          <w:lang w:val="pt-BR" w:eastAsia="vi-VN"/>
        </w:rPr>
        <w:t>trẻ</w:t>
      </w:r>
      <w:r w:rsidRPr="00002728">
        <w:rPr>
          <w:rFonts w:ascii="Times New Roman" w:eastAsia="Times New Roman" w:hAnsi="Times New Roman" w:cs="Times New Roman"/>
          <w:sz w:val="28"/>
          <w:szCs w:val="28"/>
          <w:lang w:val="pt-BR" w:eastAsia="vi-VN"/>
        </w:rPr>
        <w:t xml:space="preserve"> bị bệnh khác có</w:t>
      </w:r>
      <w:r w:rsidR="003F0337" w:rsidRPr="00002728">
        <w:rPr>
          <w:rFonts w:ascii="Times New Roman" w:eastAsia="Times New Roman" w:hAnsi="Times New Roman" w:cs="Times New Roman"/>
          <w:sz w:val="28"/>
          <w:szCs w:val="28"/>
          <w:lang w:val="pt-BR" w:eastAsia="vi-VN"/>
        </w:rPr>
        <w:t xml:space="preserve"> bệnh biếng ăn</w:t>
      </w:r>
      <w:r w:rsidRPr="00002728">
        <w:rPr>
          <w:rFonts w:ascii="Times New Roman" w:eastAsia="Times New Roman" w:hAnsi="Times New Roman" w:cs="Times New Roman"/>
          <w:sz w:val="28"/>
          <w:szCs w:val="28"/>
          <w:lang w:val="pt-BR" w:eastAsia="vi-VN"/>
        </w:rPr>
        <w:t xml:space="preserve">.Tuy nhiên sự khác biệt </w:t>
      </w:r>
      <w:r w:rsidR="003F0337" w:rsidRPr="00002728">
        <w:rPr>
          <w:rFonts w:ascii="Times New Roman" w:eastAsia="Times New Roman" w:hAnsi="Times New Roman" w:cs="Times New Roman"/>
          <w:sz w:val="28"/>
          <w:szCs w:val="28"/>
          <w:lang w:val="pt-BR" w:eastAsia="vi-VN"/>
        </w:rPr>
        <w:t xml:space="preserve">không có ý nghĩa </w:t>
      </w:r>
      <w:r w:rsidRPr="00002728">
        <w:rPr>
          <w:rFonts w:ascii="Times New Roman" w:eastAsia="Times New Roman" w:hAnsi="Times New Roman" w:cs="Times New Roman"/>
          <w:sz w:val="28"/>
          <w:szCs w:val="28"/>
          <w:lang w:val="pt-BR" w:eastAsia="vi-VN"/>
        </w:rPr>
        <w:t>thống kê giữa các</w:t>
      </w:r>
      <w:r w:rsidR="003F0337" w:rsidRPr="00002728">
        <w:rPr>
          <w:rFonts w:ascii="Times New Roman" w:eastAsia="Times New Roman" w:hAnsi="Times New Roman" w:cs="Times New Roman"/>
          <w:sz w:val="28"/>
          <w:szCs w:val="28"/>
          <w:lang w:val="pt-BR" w:eastAsia="vi-VN"/>
        </w:rPr>
        <w:t xml:space="preserve"> nhóm bệnh có dùng kháng sinh.</w:t>
      </w:r>
    </w:p>
    <w:p w:rsidR="00FF0960" w:rsidRPr="00002728" w:rsidRDefault="00FF0960">
      <w:pPr>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br w:type="page"/>
      </w:r>
    </w:p>
    <w:p w:rsidR="003F0337" w:rsidRPr="00002728" w:rsidRDefault="003F0337" w:rsidP="00743313">
      <w:pPr>
        <w:spacing w:before="120" w:after="120" w:line="360" w:lineRule="auto"/>
        <w:ind w:left="357" w:hanging="357"/>
        <w:jc w:val="center"/>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i/>
          <w:sz w:val="28"/>
          <w:szCs w:val="28"/>
          <w:lang w:val="pt-BR" w:eastAsia="vi-VN"/>
        </w:rPr>
        <w:lastRenderedPageBreak/>
        <w:t>Bảng 3.4.</w:t>
      </w:r>
      <w:r w:rsidRPr="00002728">
        <w:rPr>
          <w:rFonts w:ascii="Times New Roman" w:eastAsia="Times New Roman" w:hAnsi="Times New Roman" w:cs="Times New Roman"/>
          <w:b/>
          <w:sz w:val="28"/>
          <w:szCs w:val="28"/>
          <w:lang w:val="pt-BR" w:eastAsia="vi-VN"/>
        </w:rPr>
        <w:t xml:space="preserve"> Tỷ lệ trẻ bị bệnh tiêu chảy, nhiễm khuẩn hô hấp có dùng kháng sinh trong tháng qua</w:t>
      </w:r>
    </w:p>
    <w:tbl>
      <w:tblPr>
        <w:tblStyle w:val="LightShading-Accent1"/>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2126"/>
        <w:gridCol w:w="1843"/>
        <w:gridCol w:w="1559"/>
      </w:tblGrid>
      <w:tr w:rsidR="000C61C1" w:rsidRPr="00002728" w:rsidTr="00C937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tcBorders>
              <w:top w:val="none" w:sz="0" w:space="0" w:color="auto"/>
              <w:left w:val="none" w:sz="0" w:space="0" w:color="auto"/>
              <w:bottom w:val="none" w:sz="0" w:space="0" w:color="auto"/>
              <w:right w:val="none" w:sz="0" w:space="0" w:color="auto"/>
            </w:tcBorders>
            <w:shd w:val="clear" w:color="auto" w:fill="auto"/>
          </w:tcPr>
          <w:p w:rsidR="00743313" w:rsidRPr="00002728" w:rsidRDefault="00743313" w:rsidP="00743313">
            <w:pPr>
              <w:spacing w:after="60"/>
              <w:jc w:val="center"/>
              <w:rPr>
                <w:rFonts w:ascii="Times New Roman" w:hAnsi="Times New Roman" w:cs="Times New Roman"/>
                <w:color w:val="auto"/>
                <w:sz w:val="28"/>
                <w:szCs w:val="28"/>
                <w:lang w:val="pt-BR"/>
              </w:rPr>
            </w:pPr>
          </w:p>
          <w:p w:rsidR="003F0337" w:rsidRPr="00002728" w:rsidRDefault="000C61C1" w:rsidP="00743313">
            <w:pPr>
              <w:spacing w:after="60"/>
              <w:jc w:val="center"/>
              <w:rPr>
                <w:rFonts w:ascii="Times New Roman" w:hAnsi="Times New Roman" w:cs="Times New Roman"/>
                <w:color w:val="auto"/>
                <w:sz w:val="28"/>
                <w:szCs w:val="28"/>
                <w:lang w:val="pt-BR"/>
              </w:rPr>
            </w:pPr>
            <w:r w:rsidRPr="00002728">
              <w:rPr>
                <w:rFonts w:ascii="Times New Roman" w:hAnsi="Times New Roman" w:cs="Times New Roman"/>
                <w:color w:val="auto"/>
                <w:sz w:val="28"/>
                <w:szCs w:val="28"/>
                <w:lang w:val="pt-BR"/>
              </w:rPr>
              <w:t>Các chỉ số</w:t>
            </w:r>
          </w:p>
        </w:tc>
        <w:tc>
          <w:tcPr>
            <w:tcW w:w="2126" w:type="dxa"/>
            <w:tcBorders>
              <w:top w:val="none" w:sz="0" w:space="0" w:color="auto"/>
              <w:left w:val="none" w:sz="0" w:space="0" w:color="auto"/>
              <w:bottom w:val="none" w:sz="0" w:space="0" w:color="auto"/>
              <w:right w:val="none" w:sz="0" w:space="0" w:color="auto"/>
            </w:tcBorders>
            <w:shd w:val="clear" w:color="auto" w:fill="auto"/>
          </w:tcPr>
          <w:p w:rsidR="00925BBB" w:rsidRPr="00002728" w:rsidRDefault="003F0337"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Không biếng ăn (n=197)</w:t>
            </w:r>
          </w:p>
          <w:p w:rsidR="003F0337" w:rsidRPr="00002728" w:rsidRDefault="00925BBB"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n(%)</w:t>
            </w:r>
          </w:p>
        </w:tc>
        <w:tc>
          <w:tcPr>
            <w:tcW w:w="1843" w:type="dxa"/>
            <w:tcBorders>
              <w:top w:val="none" w:sz="0" w:space="0" w:color="auto"/>
              <w:left w:val="none" w:sz="0" w:space="0" w:color="auto"/>
              <w:bottom w:val="none" w:sz="0" w:space="0" w:color="auto"/>
              <w:right w:val="none" w:sz="0" w:space="0" w:color="auto"/>
            </w:tcBorders>
            <w:shd w:val="clear" w:color="auto" w:fill="auto"/>
          </w:tcPr>
          <w:p w:rsidR="003F0337" w:rsidRPr="00002728" w:rsidRDefault="003F0337"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Trẻ biếng ăn (n=161)</w:t>
            </w:r>
          </w:p>
          <w:p w:rsidR="00925BBB" w:rsidRPr="00002728" w:rsidRDefault="00925BBB"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n(%)</w:t>
            </w:r>
            <w:r w:rsidR="00FB1D67" w:rsidRPr="00002728">
              <w:rPr>
                <w:rFonts w:ascii="Times New Roman" w:eastAsia="MS Mincho" w:hAnsi="Times New Roman" w:cs="Times New Roman"/>
                <w:color w:val="auto"/>
                <w:sz w:val="28"/>
                <w:szCs w:val="28"/>
                <w:lang w:val="pt-BR"/>
              </w:rPr>
              <w:t xml:space="preserve"> ns</w:t>
            </w:r>
          </w:p>
        </w:tc>
        <w:tc>
          <w:tcPr>
            <w:tcW w:w="1559" w:type="dxa"/>
            <w:tcBorders>
              <w:top w:val="none" w:sz="0" w:space="0" w:color="auto"/>
              <w:left w:val="none" w:sz="0" w:space="0" w:color="auto"/>
              <w:bottom w:val="none" w:sz="0" w:space="0" w:color="auto"/>
              <w:right w:val="none" w:sz="0" w:space="0" w:color="auto"/>
            </w:tcBorders>
            <w:shd w:val="clear" w:color="auto" w:fill="auto"/>
          </w:tcPr>
          <w:p w:rsidR="003F0337" w:rsidRPr="00002728" w:rsidRDefault="003F0337"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Chung</w:t>
            </w:r>
          </w:p>
          <w:p w:rsidR="003F0337" w:rsidRPr="00002728" w:rsidRDefault="003F0337"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(n=358)</w:t>
            </w:r>
          </w:p>
          <w:p w:rsidR="00B641E0" w:rsidRPr="00002728" w:rsidRDefault="00B641E0" w:rsidP="00743313">
            <w:pPr>
              <w:spacing w:after="6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n(%)</w:t>
            </w:r>
          </w:p>
        </w:tc>
      </w:tr>
      <w:tr w:rsidR="000C61C1" w:rsidRPr="00002728" w:rsidTr="00C93770">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3970" w:type="dxa"/>
            <w:tcBorders>
              <w:left w:val="none" w:sz="0" w:space="0" w:color="auto"/>
              <w:right w:val="none" w:sz="0" w:space="0" w:color="auto"/>
            </w:tcBorders>
            <w:shd w:val="clear" w:color="auto" w:fill="auto"/>
          </w:tcPr>
          <w:p w:rsidR="003F0337" w:rsidRPr="00002728" w:rsidRDefault="003F0337" w:rsidP="00B641E0">
            <w:pPr>
              <w:spacing w:before="120"/>
              <w:rPr>
                <w:rFonts w:ascii="Times New Roman" w:eastAsia="MS Mincho" w:hAnsi="Times New Roman" w:cs="Times New Roman"/>
                <w:b w:val="0"/>
                <w:color w:val="auto"/>
                <w:sz w:val="28"/>
                <w:szCs w:val="28"/>
                <w:lang w:val="pt-BR"/>
              </w:rPr>
            </w:pPr>
            <w:r w:rsidRPr="00002728">
              <w:rPr>
                <w:rFonts w:ascii="Times New Roman" w:eastAsia="MS Mincho" w:hAnsi="Times New Roman" w:cs="Times New Roman"/>
                <w:b w:val="0"/>
                <w:color w:val="auto"/>
                <w:sz w:val="28"/>
                <w:szCs w:val="28"/>
                <w:lang w:val="pt-BR"/>
              </w:rPr>
              <w:t>Có bị tiêu  chảy trong tháng qua</w:t>
            </w:r>
          </w:p>
        </w:tc>
        <w:tc>
          <w:tcPr>
            <w:tcW w:w="2126" w:type="dxa"/>
            <w:tcBorders>
              <w:left w:val="none" w:sz="0" w:space="0" w:color="auto"/>
              <w:right w:val="none" w:sz="0" w:space="0" w:color="auto"/>
            </w:tcBorders>
            <w:shd w:val="clear" w:color="auto" w:fill="auto"/>
          </w:tcPr>
          <w:p w:rsidR="003F0337" w:rsidRPr="00002728" w:rsidRDefault="003F0337" w:rsidP="00B641E0">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42(21,3)</w:t>
            </w:r>
          </w:p>
        </w:tc>
        <w:tc>
          <w:tcPr>
            <w:tcW w:w="1843" w:type="dxa"/>
            <w:tcBorders>
              <w:left w:val="none" w:sz="0" w:space="0" w:color="auto"/>
              <w:right w:val="none" w:sz="0" w:space="0" w:color="auto"/>
            </w:tcBorders>
            <w:shd w:val="clear" w:color="auto" w:fill="auto"/>
          </w:tcPr>
          <w:p w:rsidR="003F0337" w:rsidRPr="00002728" w:rsidRDefault="003F0337" w:rsidP="00B641E0">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41(25,5)</w:t>
            </w:r>
          </w:p>
        </w:tc>
        <w:tc>
          <w:tcPr>
            <w:tcW w:w="1559" w:type="dxa"/>
            <w:tcBorders>
              <w:left w:val="none" w:sz="0" w:space="0" w:color="auto"/>
              <w:right w:val="none" w:sz="0" w:space="0" w:color="auto"/>
            </w:tcBorders>
            <w:shd w:val="clear" w:color="auto" w:fill="auto"/>
          </w:tcPr>
          <w:p w:rsidR="003F0337" w:rsidRPr="00002728" w:rsidRDefault="003F0337" w:rsidP="00B641E0">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83(23,2)</w:t>
            </w:r>
          </w:p>
        </w:tc>
      </w:tr>
      <w:tr w:rsidR="000C61C1" w:rsidRPr="00002728" w:rsidTr="00C93770">
        <w:tc>
          <w:tcPr>
            <w:cnfStyle w:val="001000000000" w:firstRow="0" w:lastRow="0" w:firstColumn="1" w:lastColumn="0" w:oddVBand="0" w:evenVBand="0" w:oddHBand="0" w:evenHBand="0" w:firstRowFirstColumn="0" w:firstRowLastColumn="0" w:lastRowFirstColumn="0" w:lastRowLastColumn="0"/>
            <w:tcW w:w="3970" w:type="dxa"/>
            <w:shd w:val="clear" w:color="auto" w:fill="auto"/>
          </w:tcPr>
          <w:p w:rsidR="003F0337" w:rsidRPr="00002728" w:rsidRDefault="003F0337" w:rsidP="00B641E0">
            <w:pPr>
              <w:spacing w:before="120" w:after="120"/>
              <w:rPr>
                <w:rFonts w:ascii="Times New Roman" w:hAnsi="Times New Roman" w:cs="Times New Roman"/>
                <w:b w:val="0"/>
                <w:color w:val="auto"/>
                <w:sz w:val="28"/>
                <w:szCs w:val="28"/>
                <w:lang w:val="pt-BR"/>
              </w:rPr>
            </w:pPr>
            <w:r w:rsidRPr="00002728">
              <w:rPr>
                <w:rFonts w:ascii="Times New Roman" w:eastAsia="MS Mincho" w:hAnsi="Times New Roman" w:cs="Times New Roman"/>
                <w:b w:val="0"/>
                <w:color w:val="auto"/>
                <w:sz w:val="28"/>
                <w:szCs w:val="28"/>
                <w:lang w:val="pt-BR"/>
              </w:rPr>
              <w:t>Có dùng kháng sinh khi tiêu chảy</w:t>
            </w:r>
          </w:p>
        </w:tc>
        <w:tc>
          <w:tcPr>
            <w:tcW w:w="2126" w:type="dxa"/>
            <w:shd w:val="clear" w:color="auto" w:fill="auto"/>
          </w:tcPr>
          <w:p w:rsidR="003F0337" w:rsidRPr="00002728" w:rsidRDefault="003F0337" w:rsidP="00B641E0">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28(66,7)</w:t>
            </w:r>
          </w:p>
        </w:tc>
        <w:tc>
          <w:tcPr>
            <w:tcW w:w="1843" w:type="dxa"/>
            <w:shd w:val="clear" w:color="auto" w:fill="auto"/>
          </w:tcPr>
          <w:p w:rsidR="003F0337" w:rsidRPr="00002728" w:rsidRDefault="003F0337" w:rsidP="00B641E0">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24(58,5)</w:t>
            </w:r>
          </w:p>
        </w:tc>
        <w:tc>
          <w:tcPr>
            <w:tcW w:w="1559" w:type="dxa"/>
            <w:shd w:val="clear" w:color="auto" w:fill="auto"/>
          </w:tcPr>
          <w:p w:rsidR="003F0337" w:rsidRPr="00002728" w:rsidRDefault="003F0337" w:rsidP="00B641E0">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52(62,7)</w:t>
            </w:r>
          </w:p>
        </w:tc>
      </w:tr>
      <w:tr w:rsidR="000C61C1" w:rsidRPr="00002728" w:rsidTr="00C937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tcBorders>
              <w:left w:val="none" w:sz="0" w:space="0" w:color="auto"/>
              <w:right w:val="none" w:sz="0" w:space="0" w:color="auto"/>
            </w:tcBorders>
            <w:shd w:val="clear" w:color="auto" w:fill="auto"/>
          </w:tcPr>
          <w:p w:rsidR="000B577D" w:rsidRPr="00002728" w:rsidRDefault="003F0337" w:rsidP="00B641E0">
            <w:pPr>
              <w:spacing w:before="120" w:after="120"/>
              <w:rPr>
                <w:rFonts w:ascii="Times New Roman" w:eastAsia="MS Mincho" w:hAnsi="Times New Roman" w:cs="Times New Roman"/>
                <w:b w:val="0"/>
                <w:color w:val="auto"/>
                <w:sz w:val="28"/>
                <w:szCs w:val="28"/>
                <w:lang w:val="pt-BR"/>
              </w:rPr>
            </w:pPr>
            <w:r w:rsidRPr="00002728">
              <w:rPr>
                <w:rFonts w:ascii="Times New Roman" w:eastAsia="MS Mincho" w:hAnsi="Times New Roman" w:cs="Times New Roman"/>
                <w:b w:val="0"/>
                <w:color w:val="auto"/>
                <w:sz w:val="28"/>
                <w:szCs w:val="28"/>
                <w:lang w:val="pt-BR"/>
              </w:rPr>
              <w:t>Có bị  nhiễm khuẩn hô hấ</w:t>
            </w:r>
            <w:r w:rsidR="00B641E0" w:rsidRPr="00002728">
              <w:rPr>
                <w:rFonts w:ascii="Times New Roman" w:eastAsia="MS Mincho" w:hAnsi="Times New Roman" w:cs="Times New Roman"/>
                <w:b w:val="0"/>
                <w:color w:val="auto"/>
                <w:sz w:val="28"/>
                <w:szCs w:val="28"/>
                <w:lang w:val="pt-BR"/>
              </w:rPr>
              <w:t>p trong tháng qua</w:t>
            </w:r>
          </w:p>
        </w:tc>
        <w:tc>
          <w:tcPr>
            <w:tcW w:w="2126" w:type="dxa"/>
            <w:tcBorders>
              <w:left w:val="none" w:sz="0" w:space="0" w:color="auto"/>
              <w:right w:val="none" w:sz="0" w:space="0" w:color="auto"/>
            </w:tcBorders>
            <w:shd w:val="clear" w:color="auto" w:fill="auto"/>
          </w:tcPr>
          <w:p w:rsidR="003F0337" w:rsidRPr="00002728" w:rsidRDefault="003F0337" w:rsidP="00B641E0">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170(86,3)</w:t>
            </w:r>
          </w:p>
        </w:tc>
        <w:tc>
          <w:tcPr>
            <w:tcW w:w="1843" w:type="dxa"/>
            <w:tcBorders>
              <w:left w:val="none" w:sz="0" w:space="0" w:color="auto"/>
              <w:right w:val="none" w:sz="0" w:space="0" w:color="auto"/>
            </w:tcBorders>
            <w:shd w:val="clear" w:color="auto" w:fill="auto"/>
          </w:tcPr>
          <w:p w:rsidR="003F0337" w:rsidRPr="00002728" w:rsidRDefault="003F0337" w:rsidP="00B641E0">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154(95,7)</w:t>
            </w:r>
            <w:r w:rsidR="00FB1D67" w:rsidRPr="00002728">
              <w:rPr>
                <w:rFonts w:ascii="Times New Roman" w:eastAsia="MS Mincho" w:hAnsi="Times New Roman" w:cs="Times New Roman"/>
                <w:color w:val="auto"/>
                <w:sz w:val="28"/>
                <w:szCs w:val="28"/>
                <w:vertAlign w:val="superscript"/>
                <w:lang w:val="pt-BR"/>
              </w:rPr>
              <w:t>**</w:t>
            </w:r>
          </w:p>
        </w:tc>
        <w:tc>
          <w:tcPr>
            <w:tcW w:w="1559" w:type="dxa"/>
            <w:tcBorders>
              <w:left w:val="none" w:sz="0" w:space="0" w:color="auto"/>
              <w:right w:val="none" w:sz="0" w:space="0" w:color="auto"/>
            </w:tcBorders>
            <w:shd w:val="clear" w:color="auto" w:fill="auto"/>
          </w:tcPr>
          <w:p w:rsidR="003F0337" w:rsidRPr="00002728" w:rsidRDefault="003F0337" w:rsidP="00B641E0">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324(90,5)</w:t>
            </w:r>
          </w:p>
        </w:tc>
      </w:tr>
      <w:tr w:rsidR="000C61C1" w:rsidRPr="00002728" w:rsidTr="00C93770">
        <w:tc>
          <w:tcPr>
            <w:cnfStyle w:val="001000000000" w:firstRow="0" w:lastRow="0" w:firstColumn="1" w:lastColumn="0" w:oddVBand="0" w:evenVBand="0" w:oddHBand="0" w:evenHBand="0" w:firstRowFirstColumn="0" w:firstRowLastColumn="0" w:lastRowFirstColumn="0" w:lastRowLastColumn="0"/>
            <w:tcW w:w="3970" w:type="dxa"/>
            <w:shd w:val="clear" w:color="auto" w:fill="auto"/>
          </w:tcPr>
          <w:p w:rsidR="003F0337" w:rsidRPr="00002728" w:rsidRDefault="003F0337" w:rsidP="00B641E0">
            <w:pPr>
              <w:spacing w:before="120" w:after="120"/>
              <w:rPr>
                <w:rFonts w:ascii="Times New Roman" w:hAnsi="Times New Roman" w:cs="Times New Roman"/>
                <w:b w:val="0"/>
                <w:color w:val="auto"/>
                <w:sz w:val="28"/>
                <w:szCs w:val="28"/>
                <w:lang w:val="pt-BR"/>
              </w:rPr>
            </w:pPr>
            <w:r w:rsidRPr="00002728">
              <w:rPr>
                <w:rFonts w:ascii="Times New Roman" w:eastAsia="MS Mincho" w:hAnsi="Times New Roman" w:cs="Times New Roman"/>
                <w:b w:val="0"/>
                <w:color w:val="auto"/>
                <w:sz w:val="28"/>
                <w:szCs w:val="28"/>
                <w:lang w:val="pt-BR"/>
              </w:rPr>
              <w:t>Có dùng kháng sinh khi nhiễm khuẩn hô hấp</w:t>
            </w:r>
          </w:p>
        </w:tc>
        <w:tc>
          <w:tcPr>
            <w:tcW w:w="2126" w:type="dxa"/>
            <w:shd w:val="clear" w:color="auto" w:fill="auto"/>
          </w:tcPr>
          <w:p w:rsidR="003F0337" w:rsidRPr="00002728" w:rsidRDefault="003F0337" w:rsidP="00B641E0">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168(98,8)</w:t>
            </w:r>
          </w:p>
        </w:tc>
        <w:tc>
          <w:tcPr>
            <w:tcW w:w="1843" w:type="dxa"/>
            <w:shd w:val="clear" w:color="auto" w:fill="auto"/>
          </w:tcPr>
          <w:p w:rsidR="003F0337" w:rsidRPr="00002728" w:rsidRDefault="003F0337" w:rsidP="00B641E0">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152(98,7)</w:t>
            </w:r>
          </w:p>
        </w:tc>
        <w:tc>
          <w:tcPr>
            <w:tcW w:w="1559" w:type="dxa"/>
            <w:shd w:val="clear" w:color="auto" w:fill="auto"/>
          </w:tcPr>
          <w:p w:rsidR="003F0337" w:rsidRPr="00002728" w:rsidRDefault="003F0337" w:rsidP="00B641E0">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rPr>
            </w:pPr>
            <w:r w:rsidRPr="00002728">
              <w:rPr>
                <w:rFonts w:ascii="Times New Roman" w:eastAsia="MS Mincho" w:hAnsi="Times New Roman" w:cs="Times New Roman"/>
                <w:color w:val="auto"/>
                <w:sz w:val="28"/>
                <w:szCs w:val="28"/>
                <w:lang w:val="pt-BR"/>
              </w:rPr>
              <w:t>320(98,8)</w:t>
            </w:r>
          </w:p>
        </w:tc>
      </w:tr>
    </w:tbl>
    <w:p w:rsidR="003F0337" w:rsidRPr="00002728" w:rsidRDefault="00FB1D67" w:rsidP="003F0337">
      <w:pPr>
        <w:spacing w:before="120" w:after="0" w:line="360" w:lineRule="auto"/>
        <w:ind w:left="360"/>
        <w:rPr>
          <w:rFonts w:ascii="Times New Roman" w:eastAsia="Times New Roman" w:hAnsi="Times New Roman" w:cs="Times New Roman"/>
          <w:i/>
          <w:sz w:val="28"/>
          <w:szCs w:val="28"/>
          <w:lang w:val="pt-BR"/>
        </w:rPr>
      </w:pPr>
      <w:r w:rsidRPr="00002728">
        <w:rPr>
          <w:rFonts w:ascii="Times New Roman" w:eastAsia="Times New Roman" w:hAnsi="Times New Roman" w:cs="Times New Roman"/>
          <w:i/>
          <w:sz w:val="28"/>
          <w:szCs w:val="28"/>
          <w:vertAlign w:val="superscript"/>
          <w:lang w:val="pt-BR"/>
        </w:rPr>
        <w:t>**</w:t>
      </w:r>
      <w:r w:rsidRPr="00002728">
        <w:rPr>
          <w:rFonts w:ascii="Times New Roman" w:eastAsia="Times New Roman" w:hAnsi="Times New Roman" w:cs="Times New Roman"/>
          <w:i/>
          <w:sz w:val="28"/>
          <w:szCs w:val="28"/>
          <w:lang w:val="pt-BR"/>
        </w:rPr>
        <w:t xml:space="preserve">, p&lt;0,01 </w:t>
      </w:r>
      <w:r w:rsidR="00D772E2" w:rsidRPr="00002728">
        <w:rPr>
          <w:rFonts w:ascii="Times New Roman" w:eastAsia="Times New Roman" w:hAnsi="Times New Roman" w:cs="Times New Roman"/>
          <w:i/>
          <w:sz w:val="28"/>
          <w:szCs w:val="28"/>
          <w:lang w:val="pt-BR"/>
        </w:rPr>
        <w:t>với</w:t>
      </w:r>
      <w:r w:rsidRPr="00002728">
        <w:rPr>
          <w:rFonts w:ascii="Times New Roman" w:eastAsia="Times New Roman" w:hAnsi="Times New Roman" w:cs="Times New Roman"/>
          <w:i/>
          <w:sz w:val="28"/>
          <w:szCs w:val="28"/>
          <w:lang w:val="pt-BR"/>
        </w:rPr>
        <w:t xml:space="preserve"> </w:t>
      </w:r>
      <w:r w:rsidR="00D772E2" w:rsidRPr="00002728">
        <w:rPr>
          <w:rFonts w:ascii="Times New Roman" w:eastAsia="Times New Roman" w:hAnsi="Times New Roman" w:cs="Times New Roman"/>
          <w:i/>
          <w:sz w:val="28"/>
          <w:szCs w:val="28"/>
          <w:lang w:val="pt-BR"/>
        </w:rPr>
        <w:t>k</w:t>
      </w:r>
      <w:r w:rsidRPr="00002728">
        <w:rPr>
          <w:rFonts w:ascii="Times New Roman" w:eastAsia="Times New Roman" w:hAnsi="Times New Roman" w:cs="Times New Roman"/>
          <w:i/>
          <w:sz w:val="28"/>
          <w:szCs w:val="28"/>
          <w:lang w:val="pt-BR"/>
        </w:rPr>
        <w:t xml:space="preserve">hông biếng ăn; </w:t>
      </w:r>
      <w:r w:rsidR="003F0337" w:rsidRPr="00002728">
        <w:rPr>
          <w:rFonts w:ascii="Times New Roman" w:eastAsia="Times New Roman" w:hAnsi="Times New Roman" w:cs="Times New Roman"/>
          <w:i/>
          <w:sz w:val="28"/>
          <w:szCs w:val="28"/>
          <w:lang w:val="pt-BR"/>
        </w:rPr>
        <w:t xml:space="preserve"> </w:t>
      </w:r>
      <w:r w:rsidR="003F0337" w:rsidRPr="00002728">
        <w:rPr>
          <w:rFonts w:ascii="Times New Roman" w:eastAsia="Times New Roman" w:hAnsi="Times New Roman" w:cs="Times New Roman"/>
          <w:i/>
          <w:sz w:val="28"/>
          <w:szCs w:val="28"/>
        </w:rPr>
        <w:sym w:font="Symbol" w:char="F063"/>
      </w:r>
      <w:r w:rsidR="003F0337" w:rsidRPr="00002728">
        <w:rPr>
          <w:rFonts w:ascii="Times New Roman" w:eastAsia="Times New Roman" w:hAnsi="Times New Roman" w:cs="Times New Roman"/>
          <w:i/>
          <w:sz w:val="28"/>
          <w:szCs w:val="28"/>
          <w:vertAlign w:val="superscript"/>
        </w:rPr>
        <w:t>2</w:t>
      </w:r>
      <w:r w:rsidR="003F0337" w:rsidRPr="00002728">
        <w:rPr>
          <w:rFonts w:ascii="Times New Roman" w:eastAsia="Times New Roman" w:hAnsi="Times New Roman" w:cs="Times New Roman"/>
          <w:i/>
          <w:sz w:val="28"/>
          <w:szCs w:val="28"/>
        </w:rPr>
        <w:t xml:space="preserve"> test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Bảng 3.4 cho thấy có  23,2% trẻ bị bệnh tiêu chảy trong tháng qua, trong đó có tới 62,7% trẻ tiêu chảy đã sử dụng kháng sinh để điều trị, 58,5% cho nhóm trẻ biếng ăn và 66,7% ở nhóm trẻ không biếng ăn.</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Một tỷ lệ rất cao 90,5% số trẻ bị bệnh viêm hô hấp trong tháng qua, </w:t>
      </w:r>
      <w:r w:rsidR="00265515" w:rsidRPr="00002728">
        <w:rPr>
          <w:rFonts w:ascii="Times New Roman" w:eastAsia="Times New Roman" w:hAnsi="Times New Roman" w:cs="Times New Roman"/>
          <w:sz w:val="28"/>
          <w:szCs w:val="28"/>
          <w:lang w:val="pt-BR"/>
        </w:rPr>
        <w:t>đặc biệt nhóm trẻ biếng ăn có tỷ lệ mắc cao hơn ý nghĩa (p&lt;0,01) so với nhóm không bị biếng ăn;</w:t>
      </w:r>
      <w:r w:rsidRPr="00002728">
        <w:rPr>
          <w:rFonts w:ascii="Times New Roman" w:eastAsia="Times New Roman" w:hAnsi="Times New Roman" w:cs="Times New Roman"/>
          <w:sz w:val="28"/>
          <w:szCs w:val="28"/>
          <w:lang w:val="pt-BR"/>
        </w:rPr>
        <w:t xml:space="preserve">  </w:t>
      </w:r>
      <w:r w:rsidR="00265515" w:rsidRPr="00002728">
        <w:rPr>
          <w:rFonts w:ascii="Times New Roman" w:eastAsia="Times New Roman" w:hAnsi="Times New Roman" w:cs="Times New Roman"/>
          <w:sz w:val="28"/>
          <w:szCs w:val="28"/>
          <w:lang w:val="pt-BR"/>
        </w:rPr>
        <w:t>C</w:t>
      </w:r>
      <w:r w:rsidRPr="00002728">
        <w:rPr>
          <w:rFonts w:ascii="Times New Roman" w:eastAsia="Times New Roman" w:hAnsi="Times New Roman" w:cs="Times New Roman"/>
          <w:sz w:val="28"/>
          <w:szCs w:val="28"/>
          <w:lang w:val="pt-BR"/>
        </w:rPr>
        <w:t>ó tới 98,8</w:t>
      </w:r>
      <w:r w:rsidR="00743313" w:rsidRPr="00002728">
        <w:rPr>
          <w:rFonts w:ascii="Times New Roman" w:eastAsia="Times New Roman" w:hAnsi="Times New Roman" w:cs="Times New Roman"/>
          <w:sz w:val="28"/>
          <w:szCs w:val="28"/>
          <w:lang w:val="pt-BR"/>
        </w:rPr>
        <w:t>%</w:t>
      </w:r>
      <w:r w:rsidRPr="00002728">
        <w:rPr>
          <w:rFonts w:ascii="Times New Roman" w:eastAsia="Times New Roman" w:hAnsi="Times New Roman" w:cs="Times New Roman"/>
          <w:sz w:val="28"/>
          <w:szCs w:val="28"/>
          <w:lang w:val="pt-BR"/>
        </w:rPr>
        <w:t xml:space="preserve"> trẻ này được dùng kháng sinh để điều  trị, cao tương đương cho cả 2 nhóm biếng ăn và không biếng ăn (98,7-</w:t>
      </w:r>
      <w:r w:rsidR="00BF6829" w:rsidRPr="00002728">
        <w:rPr>
          <w:rFonts w:ascii="Times New Roman" w:eastAsia="Times New Roman" w:hAnsi="Times New Roman" w:cs="Times New Roman"/>
          <w:sz w:val="28"/>
          <w:szCs w:val="28"/>
          <w:lang w:val="pt-BR"/>
        </w:rPr>
        <w:t xml:space="preserve"> </w:t>
      </w:r>
      <w:r w:rsidRPr="00002728">
        <w:rPr>
          <w:rFonts w:ascii="Times New Roman" w:eastAsia="Times New Roman" w:hAnsi="Times New Roman" w:cs="Times New Roman"/>
          <w:sz w:val="28"/>
          <w:szCs w:val="28"/>
          <w:lang w:val="pt-BR"/>
        </w:rPr>
        <w:t>98,8%).</w:t>
      </w: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743313" w:rsidRPr="00002728" w:rsidRDefault="00743313" w:rsidP="000B577D">
      <w:pPr>
        <w:spacing w:after="0" w:line="360" w:lineRule="auto"/>
        <w:jc w:val="both"/>
        <w:rPr>
          <w:rFonts w:ascii="Times New Roman" w:eastAsia="Times New Roman" w:hAnsi="Times New Roman" w:cs="Times New Roman"/>
          <w:b/>
          <w:sz w:val="28"/>
          <w:szCs w:val="28"/>
          <w:lang w:val="pt-BR" w:eastAsia="vi-VN"/>
        </w:rPr>
      </w:pPr>
    </w:p>
    <w:p w:rsidR="00050CEA" w:rsidRPr="00002728" w:rsidRDefault="003F0337" w:rsidP="00BA7527">
      <w:pPr>
        <w:spacing w:before="120" w:after="120" w:line="360" w:lineRule="auto"/>
        <w:jc w:val="both"/>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sz w:val="28"/>
          <w:szCs w:val="28"/>
          <w:lang w:val="pt-BR" w:eastAsia="vi-VN"/>
        </w:rPr>
        <w:lastRenderedPageBreak/>
        <w:t xml:space="preserve">3.1.2.Tình trạng dinh dưỡng ở trẻ sau sử dụng kháng sinh </w:t>
      </w:r>
    </w:p>
    <w:p w:rsidR="003F0337" w:rsidRPr="00002728" w:rsidRDefault="003F0337" w:rsidP="00BA7527">
      <w:pPr>
        <w:spacing w:before="120" w:after="120" w:line="360" w:lineRule="auto"/>
        <w:ind w:left="360" w:hanging="360"/>
        <w:jc w:val="center"/>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i/>
          <w:sz w:val="28"/>
          <w:szCs w:val="28"/>
          <w:lang w:val="pt-BR" w:eastAsia="vi-VN"/>
        </w:rPr>
        <w:t>Bảng 3.5</w:t>
      </w:r>
      <w:r w:rsidRPr="00002728">
        <w:rPr>
          <w:rFonts w:ascii="Times New Roman" w:eastAsia="Times New Roman" w:hAnsi="Times New Roman" w:cs="Times New Roman"/>
          <w:b/>
          <w:sz w:val="28"/>
          <w:szCs w:val="28"/>
          <w:lang w:val="pt-BR" w:eastAsia="vi-VN"/>
        </w:rPr>
        <w:t>. So sánh chỉ số nhân trắc ở trẻ không biếng ăn và trẻ biếng ăn</w:t>
      </w:r>
    </w:p>
    <w:tbl>
      <w:tblPr>
        <w:tblStyle w:val="LightShading-Accent1"/>
        <w:tblW w:w="9073" w:type="dxa"/>
        <w:tblLook w:val="04A0" w:firstRow="1" w:lastRow="0" w:firstColumn="1" w:lastColumn="0" w:noHBand="0" w:noVBand="1"/>
      </w:tblPr>
      <w:tblGrid>
        <w:gridCol w:w="3085"/>
        <w:gridCol w:w="1742"/>
        <w:gridCol w:w="2545"/>
        <w:gridCol w:w="1701"/>
      </w:tblGrid>
      <w:tr w:rsidR="00050CEA" w:rsidRPr="00002728" w:rsidTr="00CB5CEE">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085" w:type="dxa"/>
          </w:tcPr>
          <w:p w:rsidR="00743313" w:rsidRPr="00002728" w:rsidRDefault="00743313" w:rsidP="000B577D">
            <w:pPr>
              <w:spacing w:line="360" w:lineRule="auto"/>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 xml:space="preserve">   </w:t>
            </w:r>
          </w:p>
          <w:p w:rsidR="00050CEA" w:rsidRPr="00002728" w:rsidRDefault="00743313" w:rsidP="000B577D">
            <w:pPr>
              <w:spacing w:line="360" w:lineRule="auto"/>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 xml:space="preserve">    </w:t>
            </w:r>
            <w:r w:rsidR="00050CEA" w:rsidRPr="00002728">
              <w:rPr>
                <w:rFonts w:ascii="Times New Roman" w:eastAsia="MS Mincho" w:hAnsi="Times New Roman" w:cs="Times New Roman"/>
                <w:color w:val="auto"/>
                <w:sz w:val="28"/>
                <w:szCs w:val="28"/>
                <w:lang w:val="pt-BR" w:eastAsia="vi-VN"/>
              </w:rPr>
              <w:t xml:space="preserve">Chỉ số </w:t>
            </w:r>
          </w:p>
        </w:tc>
        <w:tc>
          <w:tcPr>
            <w:tcW w:w="1742" w:type="dxa"/>
          </w:tcPr>
          <w:p w:rsidR="00050CEA" w:rsidRPr="00002728" w:rsidRDefault="00050CEA" w:rsidP="00F16895">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K</w:t>
            </w:r>
            <w:r w:rsidR="00F16895" w:rsidRPr="00002728">
              <w:rPr>
                <w:rFonts w:ascii="Times New Roman" w:eastAsia="MS Mincho" w:hAnsi="Times New Roman" w:cs="Times New Roman"/>
                <w:color w:val="auto"/>
                <w:sz w:val="28"/>
                <w:szCs w:val="28"/>
                <w:lang w:val="pt-BR" w:eastAsia="vi-VN"/>
              </w:rPr>
              <w:t>hông</w:t>
            </w:r>
            <w:r w:rsidRPr="00002728">
              <w:rPr>
                <w:rFonts w:ascii="Times New Roman" w:eastAsia="MS Mincho" w:hAnsi="Times New Roman" w:cs="Times New Roman"/>
                <w:color w:val="auto"/>
                <w:sz w:val="28"/>
                <w:szCs w:val="28"/>
                <w:lang w:val="pt-BR" w:eastAsia="vi-VN"/>
              </w:rPr>
              <w:t xml:space="preserve"> biếng ăn (n=197)</w:t>
            </w:r>
          </w:p>
        </w:tc>
        <w:tc>
          <w:tcPr>
            <w:tcW w:w="2545" w:type="dxa"/>
          </w:tcPr>
          <w:p w:rsidR="00050CEA" w:rsidRPr="00002728" w:rsidRDefault="00050CEA" w:rsidP="000B577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Biếng ăn</w:t>
            </w:r>
          </w:p>
          <w:p w:rsidR="00050CEA" w:rsidRPr="00002728" w:rsidRDefault="00050CEA" w:rsidP="000B577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(n=161)</w:t>
            </w:r>
          </w:p>
        </w:tc>
        <w:tc>
          <w:tcPr>
            <w:tcW w:w="1701" w:type="dxa"/>
          </w:tcPr>
          <w:p w:rsidR="00050CEA" w:rsidRPr="00002728" w:rsidRDefault="00050CEA" w:rsidP="000B577D">
            <w:pPr>
              <w:spacing w:line="340" w:lineRule="exact"/>
              <w:ind w:right="-144"/>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olor w:val="auto"/>
                <w:sz w:val="28"/>
                <w:szCs w:val="28"/>
                <w:lang w:val="pt-BR" w:eastAsia="vi-VN"/>
              </w:rPr>
            </w:pPr>
            <w:r w:rsidRPr="00002728">
              <w:rPr>
                <w:rFonts w:ascii="Times New Roman" w:eastAsia="MS Mincho" w:hAnsi="Times New Roman"/>
                <w:color w:val="auto"/>
                <w:sz w:val="28"/>
                <w:szCs w:val="28"/>
                <w:lang w:val="pt-BR" w:eastAsia="vi-VN"/>
              </w:rPr>
              <w:t>p</w:t>
            </w:r>
          </w:p>
          <w:p w:rsidR="00050CEA" w:rsidRPr="00002728" w:rsidRDefault="00050CEA" w:rsidP="000B577D">
            <w:pPr>
              <w:spacing w:line="340" w:lineRule="exact"/>
              <w:ind w:right="-144"/>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olor w:val="auto"/>
                <w:sz w:val="28"/>
                <w:szCs w:val="28"/>
                <w:lang w:val="pt-BR" w:eastAsia="vi-VN"/>
              </w:rPr>
            </w:pPr>
            <w:r w:rsidRPr="00002728">
              <w:rPr>
                <w:rFonts w:ascii="Times New Roman" w:eastAsia="MS Mincho" w:hAnsi="Times New Roman"/>
                <w:color w:val="auto"/>
                <w:sz w:val="28"/>
                <w:szCs w:val="28"/>
                <w:lang w:val="pt-BR" w:eastAsia="vi-VN"/>
              </w:rPr>
              <w:t>(t test)</w:t>
            </w:r>
          </w:p>
        </w:tc>
      </w:tr>
      <w:tr w:rsidR="00C0142A" w:rsidRPr="00002728" w:rsidTr="00CB5CEE">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rsidR="00050CEA" w:rsidRPr="00002728" w:rsidRDefault="00050CEA" w:rsidP="00743313">
            <w:pPr>
              <w:spacing w:beforeLines="60" w:before="144" w:after="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Tuổi (tháng)</w:t>
            </w:r>
            <w:r w:rsidR="00CB5CEE" w:rsidRPr="00002728">
              <w:rPr>
                <w:rFonts w:ascii="Times New Roman" w:eastAsia="MS Mincho" w:hAnsi="Times New Roman" w:cs="Times New Roman"/>
                <w:color w:val="auto"/>
                <w:sz w:val="28"/>
                <w:szCs w:val="28"/>
                <w:vertAlign w:val="superscript"/>
                <w:lang w:val="pt-BR" w:eastAsia="vi-VN"/>
              </w:rPr>
              <w:t>a</w:t>
            </w:r>
          </w:p>
        </w:tc>
        <w:tc>
          <w:tcPr>
            <w:tcW w:w="1742" w:type="dxa"/>
            <w:shd w:val="clear" w:color="auto" w:fill="FFFFFF" w:themeFill="background1"/>
          </w:tcPr>
          <w:p w:rsidR="00050CEA" w:rsidRPr="00002728" w:rsidRDefault="00050CEA" w:rsidP="00743313">
            <w:pPr>
              <w:spacing w:beforeLines="60" w:before="144"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22,33±6,77</w:t>
            </w:r>
          </w:p>
        </w:tc>
        <w:tc>
          <w:tcPr>
            <w:tcW w:w="2545" w:type="dxa"/>
            <w:shd w:val="clear" w:color="auto" w:fill="FFFFFF" w:themeFill="background1"/>
          </w:tcPr>
          <w:p w:rsidR="00050CEA" w:rsidRPr="00002728" w:rsidRDefault="00050CEA" w:rsidP="00743313">
            <w:pPr>
              <w:spacing w:beforeLines="60" w:before="144"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24,96±7,06</w:t>
            </w:r>
          </w:p>
        </w:tc>
        <w:tc>
          <w:tcPr>
            <w:tcW w:w="1701" w:type="dxa"/>
            <w:shd w:val="clear" w:color="auto" w:fill="FFFFFF" w:themeFill="background1"/>
          </w:tcPr>
          <w:p w:rsidR="00050CEA" w:rsidRPr="00002728" w:rsidRDefault="00050CEA" w:rsidP="00743313">
            <w:pPr>
              <w:spacing w:beforeLines="60" w:before="144" w:after="120" w:line="340" w:lineRule="exact"/>
              <w:ind w:right="-144"/>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olor w:val="auto"/>
                <w:sz w:val="28"/>
                <w:szCs w:val="28"/>
                <w:lang w:val="pt-BR" w:eastAsia="vi-VN"/>
              </w:rPr>
            </w:pPr>
            <w:r w:rsidRPr="00002728">
              <w:rPr>
                <w:rFonts w:ascii="Times New Roman" w:eastAsia="MS Mincho" w:hAnsi="Times New Roman"/>
                <w:color w:val="auto"/>
                <w:sz w:val="28"/>
                <w:szCs w:val="28"/>
                <w:lang w:val="pt-BR" w:eastAsia="vi-VN"/>
              </w:rPr>
              <w:t>&lt;0,001</w:t>
            </w:r>
          </w:p>
        </w:tc>
      </w:tr>
      <w:tr w:rsidR="00C0142A" w:rsidRPr="00002728" w:rsidTr="00CB5CEE">
        <w:trPr>
          <w:trHeight w:val="594"/>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rsidR="00050CEA" w:rsidRPr="00002728" w:rsidRDefault="00050CEA" w:rsidP="00743313">
            <w:pPr>
              <w:spacing w:beforeLines="60" w:before="144" w:after="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Cân nặng (kg)</w:t>
            </w:r>
            <w:r w:rsidR="00CB5CEE" w:rsidRPr="00002728">
              <w:rPr>
                <w:rFonts w:ascii="Times New Roman" w:eastAsia="MS Mincho" w:hAnsi="Times New Roman" w:cs="Times New Roman"/>
                <w:color w:val="auto"/>
                <w:sz w:val="28"/>
                <w:szCs w:val="28"/>
                <w:vertAlign w:val="superscript"/>
                <w:lang w:val="pt-BR" w:eastAsia="vi-VN"/>
              </w:rPr>
              <w:t>a</w:t>
            </w:r>
          </w:p>
        </w:tc>
        <w:tc>
          <w:tcPr>
            <w:tcW w:w="1742" w:type="dxa"/>
            <w:shd w:val="clear" w:color="auto" w:fill="FFFFFF" w:themeFill="background1"/>
          </w:tcPr>
          <w:p w:rsidR="00050CEA" w:rsidRPr="00002728" w:rsidRDefault="00050CEA" w:rsidP="00743313">
            <w:pPr>
              <w:spacing w:beforeLines="60" w:before="144"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10,2±1,6</w:t>
            </w:r>
          </w:p>
        </w:tc>
        <w:tc>
          <w:tcPr>
            <w:tcW w:w="2545" w:type="dxa"/>
            <w:shd w:val="clear" w:color="auto" w:fill="FFFFFF" w:themeFill="background1"/>
          </w:tcPr>
          <w:p w:rsidR="00050CEA" w:rsidRPr="00002728" w:rsidRDefault="00050CEA" w:rsidP="00743313">
            <w:pPr>
              <w:spacing w:beforeLines="60" w:before="144"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10,0±1,3</w:t>
            </w:r>
          </w:p>
        </w:tc>
        <w:tc>
          <w:tcPr>
            <w:tcW w:w="1701" w:type="dxa"/>
            <w:shd w:val="clear" w:color="auto" w:fill="FFFFFF" w:themeFill="background1"/>
          </w:tcPr>
          <w:p w:rsidR="00050CEA" w:rsidRPr="00002728" w:rsidRDefault="004E0304" w:rsidP="00743313">
            <w:pPr>
              <w:spacing w:beforeLines="60" w:before="144" w:after="120" w:line="340" w:lineRule="exact"/>
              <w:ind w:right="-144"/>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olor w:val="auto"/>
                <w:sz w:val="28"/>
                <w:szCs w:val="28"/>
                <w:lang w:val="pt-BR" w:eastAsia="vi-VN"/>
              </w:rPr>
            </w:pPr>
            <w:r w:rsidRPr="00002728">
              <w:rPr>
                <w:rFonts w:ascii="Times New Roman" w:eastAsia="MS Mincho" w:hAnsi="Times New Roman"/>
                <w:color w:val="auto"/>
                <w:sz w:val="28"/>
                <w:szCs w:val="28"/>
                <w:lang w:val="pt-BR" w:eastAsia="vi-VN"/>
              </w:rPr>
              <w:t>0,2020</w:t>
            </w:r>
          </w:p>
        </w:tc>
      </w:tr>
      <w:tr w:rsidR="00C0142A" w:rsidRPr="00002728" w:rsidTr="00CB5CEE">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rsidR="00050CEA" w:rsidRPr="00002728" w:rsidRDefault="00050CEA" w:rsidP="00743313">
            <w:pPr>
              <w:spacing w:beforeLines="60" w:before="144" w:after="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Chiều cao (cm)</w:t>
            </w:r>
            <w:r w:rsidR="00CB5CEE" w:rsidRPr="00002728">
              <w:rPr>
                <w:rFonts w:ascii="Times New Roman" w:eastAsia="MS Mincho" w:hAnsi="Times New Roman" w:cs="Times New Roman"/>
                <w:color w:val="auto"/>
                <w:sz w:val="28"/>
                <w:szCs w:val="28"/>
                <w:vertAlign w:val="superscript"/>
                <w:lang w:val="pt-BR" w:eastAsia="vi-VN"/>
              </w:rPr>
              <w:t>a</w:t>
            </w:r>
          </w:p>
        </w:tc>
        <w:tc>
          <w:tcPr>
            <w:tcW w:w="1742" w:type="dxa"/>
            <w:shd w:val="clear" w:color="auto" w:fill="FFFFFF" w:themeFill="background1"/>
          </w:tcPr>
          <w:p w:rsidR="00050CEA" w:rsidRPr="00002728" w:rsidRDefault="00050CEA" w:rsidP="00743313">
            <w:pPr>
              <w:spacing w:beforeLines="60" w:before="144"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80,5±6,1</w:t>
            </w:r>
          </w:p>
        </w:tc>
        <w:tc>
          <w:tcPr>
            <w:tcW w:w="2545" w:type="dxa"/>
            <w:shd w:val="clear" w:color="auto" w:fill="FFFFFF" w:themeFill="background1"/>
          </w:tcPr>
          <w:p w:rsidR="00050CEA" w:rsidRPr="00002728" w:rsidRDefault="00050CEA" w:rsidP="00743313">
            <w:pPr>
              <w:spacing w:beforeLines="60" w:before="144"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81,5±5,9</w:t>
            </w:r>
          </w:p>
        </w:tc>
        <w:tc>
          <w:tcPr>
            <w:tcW w:w="1701" w:type="dxa"/>
            <w:shd w:val="clear" w:color="auto" w:fill="FFFFFF" w:themeFill="background1"/>
          </w:tcPr>
          <w:p w:rsidR="00050CEA" w:rsidRPr="00002728" w:rsidRDefault="004E0304" w:rsidP="00743313">
            <w:pPr>
              <w:tabs>
                <w:tab w:val="center" w:pos="-8966"/>
              </w:tabs>
              <w:spacing w:beforeLines="60" w:before="144" w:after="120" w:line="340" w:lineRule="exact"/>
              <w:ind w:right="-144"/>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olor w:val="auto"/>
                <w:sz w:val="28"/>
                <w:szCs w:val="28"/>
                <w:lang w:val="pt-BR" w:eastAsia="vi-VN"/>
              </w:rPr>
            </w:pPr>
            <w:r w:rsidRPr="00002728">
              <w:rPr>
                <w:rFonts w:ascii="Times New Roman" w:eastAsia="MS Mincho" w:hAnsi="Times New Roman"/>
                <w:color w:val="auto"/>
                <w:sz w:val="28"/>
                <w:szCs w:val="28"/>
                <w:lang w:val="pt-BR" w:eastAsia="vi-VN"/>
              </w:rPr>
              <w:t>0,1183</w:t>
            </w:r>
          </w:p>
        </w:tc>
      </w:tr>
      <w:tr w:rsidR="00C0142A" w:rsidRPr="00002728" w:rsidTr="00CB5CEE">
        <w:trPr>
          <w:trHeight w:val="572"/>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rsidR="00050CEA" w:rsidRPr="00002728" w:rsidRDefault="00050CEA" w:rsidP="00743313">
            <w:pPr>
              <w:spacing w:beforeLines="60" w:before="144" w:after="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WAZ (cân nặng/tuổi)</w:t>
            </w:r>
            <w:r w:rsidR="00CB5CEE" w:rsidRPr="00002728">
              <w:rPr>
                <w:rFonts w:ascii="Times New Roman" w:eastAsia="MS Mincho" w:hAnsi="Times New Roman" w:cs="Times New Roman"/>
                <w:color w:val="auto"/>
                <w:sz w:val="28"/>
                <w:szCs w:val="28"/>
                <w:vertAlign w:val="superscript"/>
                <w:lang w:val="pt-BR" w:eastAsia="vi-VN"/>
              </w:rPr>
              <w:t>b</w:t>
            </w:r>
          </w:p>
        </w:tc>
        <w:tc>
          <w:tcPr>
            <w:tcW w:w="1742" w:type="dxa"/>
            <w:shd w:val="clear" w:color="auto" w:fill="FFFFFF" w:themeFill="background1"/>
          </w:tcPr>
          <w:p w:rsidR="00050CEA" w:rsidRPr="00002728" w:rsidRDefault="00050CEA" w:rsidP="00743313">
            <w:pPr>
              <w:spacing w:beforeLines="60" w:before="144"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-1,16±1,06</w:t>
            </w:r>
          </w:p>
        </w:tc>
        <w:tc>
          <w:tcPr>
            <w:tcW w:w="2545" w:type="dxa"/>
            <w:shd w:val="clear" w:color="auto" w:fill="FFFFFF" w:themeFill="background1"/>
          </w:tcPr>
          <w:p w:rsidR="00050CEA" w:rsidRPr="00002728" w:rsidRDefault="00050CEA" w:rsidP="00743313">
            <w:pPr>
              <w:spacing w:beforeLines="60" w:before="144"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-1,53±0,49</w:t>
            </w:r>
          </w:p>
        </w:tc>
        <w:tc>
          <w:tcPr>
            <w:tcW w:w="1701" w:type="dxa"/>
            <w:shd w:val="clear" w:color="auto" w:fill="FFFFFF" w:themeFill="background1"/>
          </w:tcPr>
          <w:p w:rsidR="00050CEA" w:rsidRPr="00002728" w:rsidRDefault="00050CEA" w:rsidP="00743313">
            <w:pPr>
              <w:spacing w:beforeLines="60" w:before="144" w:after="120" w:line="340" w:lineRule="exact"/>
              <w:ind w:right="-144"/>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olor w:val="auto"/>
                <w:sz w:val="28"/>
                <w:szCs w:val="28"/>
                <w:lang w:val="vi-VN" w:eastAsia="vi-VN"/>
              </w:rPr>
            </w:pPr>
            <w:r w:rsidRPr="00002728">
              <w:rPr>
                <w:rFonts w:ascii="Times New Roman" w:eastAsia="MS Mincho" w:hAnsi="Times New Roman"/>
                <w:color w:val="auto"/>
                <w:sz w:val="28"/>
                <w:szCs w:val="28"/>
                <w:lang w:val="pt-BR" w:eastAsia="vi-VN"/>
              </w:rPr>
              <w:t>&lt;0,001</w:t>
            </w:r>
          </w:p>
        </w:tc>
      </w:tr>
      <w:tr w:rsidR="00C0142A" w:rsidRPr="00002728" w:rsidTr="00CB5CEE">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rsidR="00050CEA" w:rsidRPr="00002728" w:rsidRDefault="00050CEA" w:rsidP="00743313">
            <w:pPr>
              <w:spacing w:beforeLines="60" w:before="144" w:after="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HAZ (chiều cao/tuổi)</w:t>
            </w:r>
            <w:r w:rsidR="00CB5CEE" w:rsidRPr="00002728">
              <w:rPr>
                <w:rFonts w:ascii="Times New Roman" w:eastAsia="MS Mincho" w:hAnsi="Times New Roman" w:cs="Times New Roman"/>
                <w:color w:val="auto"/>
                <w:sz w:val="28"/>
                <w:szCs w:val="28"/>
                <w:vertAlign w:val="superscript"/>
                <w:lang w:val="pt-BR" w:eastAsia="vi-VN"/>
              </w:rPr>
              <w:t>b</w:t>
            </w:r>
          </w:p>
        </w:tc>
        <w:tc>
          <w:tcPr>
            <w:tcW w:w="1742" w:type="dxa"/>
            <w:shd w:val="clear" w:color="auto" w:fill="FFFFFF" w:themeFill="background1"/>
          </w:tcPr>
          <w:p w:rsidR="00050CEA" w:rsidRPr="00002728" w:rsidRDefault="00050CEA" w:rsidP="00743313">
            <w:pPr>
              <w:spacing w:beforeLines="60" w:before="144"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-1,54±1,08</w:t>
            </w:r>
          </w:p>
        </w:tc>
        <w:tc>
          <w:tcPr>
            <w:tcW w:w="2545" w:type="dxa"/>
            <w:shd w:val="clear" w:color="auto" w:fill="FFFFFF" w:themeFill="background1"/>
          </w:tcPr>
          <w:p w:rsidR="00050CEA" w:rsidRPr="00002728" w:rsidRDefault="00050CEA" w:rsidP="00743313">
            <w:pPr>
              <w:spacing w:beforeLines="60" w:before="144"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-1,76±0,86</w:t>
            </w:r>
          </w:p>
        </w:tc>
        <w:tc>
          <w:tcPr>
            <w:tcW w:w="1701" w:type="dxa"/>
            <w:shd w:val="clear" w:color="auto" w:fill="FFFFFF" w:themeFill="background1"/>
          </w:tcPr>
          <w:p w:rsidR="00050CEA" w:rsidRPr="00002728" w:rsidRDefault="004E0304" w:rsidP="00743313">
            <w:pPr>
              <w:spacing w:beforeLines="60" w:before="144" w:after="120" w:line="340" w:lineRule="exact"/>
              <w:ind w:right="-144"/>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olor w:val="auto"/>
                <w:sz w:val="28"/>
                <w:szCs w:val="28"/>
                <w:lang w:val="vi-VN" w:eastAsia="vi-VN"/>
              </w:rPr>
            </w:pPr>
            <w:r w:rsidRPr="00002728">
              <w:rPr>
                <w:rFonts w:ascii="Times New Roman" w:eastAsia="MS Mincho" w:hAnsi="Times New Roman"/>
                <w:color w:val="auto"/>
                <w:sz w:val="28"/>
                <w:szCs w:val="28"/>
                <w:lang w:val="pt-BR" w:eastAsia="vi-VN"/>
              </w:rPr>
              <w:t>0,0366</w:t>
            </w:r>
          </w:p>
        </w:tc>
      </w:tr>
      <w:tr w:rsidR="00C0142A" w:rsidRPr="00002728" w:rsidTr="00CB5CEE">
        <w:trPr>
          <w:trHeight w:val="594"/>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rsidR="00050CEA" w:rsidRPr="00002728" w:rsidRDefault="00050CEA" w:rsidP="00743313">
            <w:pPr>
              <w:spacing w:beforeLines="60" w:before="144" w:after="120" w:line="360" w:lineRule="auto"/>
              <w:ind w:left="20"/>
              <w:rPr>
                <w:rFonts w:ascii="Times New Roman" w:eastAsia="MS Mincho" w:hAnsi="Times New Roman" w:cs="Times New Roman"/>
                <w:b w:val="0"/>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WHZ (</w:t>
            </w:r>
            <w:r w:rsidR="00F16895" w:rsidRPr="00002728">
              <w:rPr>
                <w:rFonts w:ascii="Times New Roman" w:eastAsia="MS Mincho" w:hAnsi="Times New Roman" w:cs="Times New Roman"/>
                <w:color w:val="auto"/>
                <w:sz w:val="28"/>
                <w:szCs w:val="28"/>
                <w:lang w:val="pt-BR" w:eastAsia="vi-VN"/>
              </w:rPr>
              <w:t xml:space="preserve">cân </w:t>
            </w:r>
            <w:r w:rsidRPr="00002728">
              <w:rPr>
                <w:rFonts w:ascii="Times New Roman" w:eastAsia="MS Mincho" w:hAnsi="Times New Roman" w:cs="Times New Roman"/>
                <w:color w:val="auto"/>
                <w:sz w:val="28"/>
                <w:szCs w:val="28"/>
                <w:lang w:val="pt-BR" w:eastAsia="vi-VN"/>
              </w:rPr>
              <w:t>nặng/cao)</w:t>
            </w:r>
            <w:r w:rsidR="00CB5CEE" w:rsidRPr="00002728">
              <w:rPr>
                <w:rFonts w:ascii="Times New Roman" w:eastAsia="MS Mincho" w:hAnsi="Times New Roman" w:cs="Times New Roman"/>
                <w:b w:val="0"/>
                <w:color w:val="auto"/>
                <w:sz w:val="28"/>
                <w:szCs w:val="28"/>
                <w:vertAlign w:val="superscript"/>
                <w:lang w:val="pt-BR" w:eastAsia="vi-VN"/>
              </w:rPr>
              <w:t>b</w:t>
            </w:r>
          </w:p>
        </w:tc>
        <w:tc>
          <w:tcPr>
            <w:tcW w:w="1742" w:type="dxa"/>
            <w:shd w:val="clear" w:color="auto" w:fill="FFFFFF" w:themeFill="background1"/>
          </w:tcPr>
          <w:p w:rsidR="00050CEA" w:rsidRPr="00002728" w:rsidRDefault="00050CEA" w:rsidP="00743313">
            <w:pPr>
              <w:spacing w:beforeLines="60" w:before="144"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-0,54±1,02</w:t>
            </w:r>
          </w:p>
        </w:tc>
        <w:tc>
          <w:tcPr>
            <w:tcW w:w="2545" w:type="dxa"/>
            <w:shd w:val="clear" w:color="auto" w:fill="FFFFFF" w:themeFill="background1"/>
          </w:tcPr>
          <w:p w:rsidR="00050CEA" w:rsidRPr="00002728" w:rsidRDefault="00050CEA" w:rsidP="00743313">
            <w:pPr>
              <w:spacing w:beforeLines="60" w:before="144"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-0,86±0,67</w:t>
            </w:r>
          </w:p>
        </w:tc>
        <w:tc>
          <w:tcPr>
            <w:tcW w:w="1701" w:type="dxa"/>
            <w:shd w:val="clear" w:color="auto" w:fill="FFFFFF" w:themeFill="background1"/>
          </w:tcPr>
          <w:p w:rsidR="00050CEA" w:rsidRPr="00002728" w:rsidRDefault="00050CEA" w:rsidP="00743313">
            <w:pPr>
              <w:spacing w:beforeLines="60" w:before="144" w:after="120" w:line="340" w:lineRule="exact"/>
              <w:ind w:right="-144"/>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olor w:val="auto"/>
                <w:sz w:val="28"/>
                <w:szCs w:val="28"/>
                <w:lang w:val="vi-VN" w:eastAsia="vi-VN"/>
              </w:rPr>
            </w:pPr>
            <w:r w:rsidRPr="00002728">
              <w:rPr>
                <w:rFonts w:ascii="Times New Roman" w:eastAsia="MS Mincho" w:hAnsi="Times New Roman"/>
                <w:color w:val="auto"/>
                <w:sz w:val="28"/>
                <w:szCs w:val="28"/>
                <w:lang w:val="pt-BR" w:eastAsia="vi-VN"/>
              </w:rPr>
              <w:t>&lt;0,001</w:t>
            </w:r>
          </w:p>
        </w:tc>
      </w:tr>
    </w:tbl>
    <w:p w:rsidR="003F0337" w:rsidRPr="00002728" w:rsidRDefault="00CB5CEE" w:rsidP="003F0337">
      <w:pPr>
        <w:spacing w:before="120" w:after="0" w:line="360" w:lineRule="auto"/>
        <w:rPr>
          <w:rFonts w:ascii="Times New Roman" w:eastAsia="Calibri" w:hAnsi="Times New Roman" w:cs="Times New Roman"/>
          <w:i/>
          <w:sz w:val="24"/>
          <w:szCs w:val="24"/>
        </w:rPr>
      </w:pPr>
      <w:r w:rsidRPr="00002728">
        <w:rPr>
          <w:rFonts w:ascii="Times New Roman" w:eastAsia="Times New Roman" w:hAnsi="Times New Roman" w:cs="Times New Roman"/>
          <w:i/>
          <w:sz w:val="24"/>
          <w:szCs w:val="24"/>
          <w:lang w:val="pt-BR"/>
        </w:rPr>
        <w:t>Số liệu = X±SD</w:t>
      </w:r>
      <w:r w:rsidR="004E0304" w:rsidRPr="00002728">
        <w:rPr>
          <w:rFonts w:ascii="Times New Roman" w:eastAsia="Times New Roman" w:hAnsi="Times New Roman" w:cs="Times New Roman"/>
          <w:i/>
          <w:sz w:val="24"/>
          <w:szCs w:val="24"/>
          <w:lang w:val="pt-BR"/>
        </w:rPr>
        <w:t>;</w:t>
      </w:r>
      <w:r w:rsidRPr="00002728">
        <w:rPr>
          <w:rFonts w:ascii="Times New Roman" w:eastAsia="Times New Roman" w:hAnsi="Times New Roman" w:cs="Times New Roman"/>
          <w:i/>
          <w:sz w:val="24"/>
          <w:szCs w:val="24"/>
          <w:lang w:val="pt-BR"/>
        </w:rPr>
        <w:t xml:space="preserve"> </w:t>
      </w:r>
      <w:r w:rsidRPr="00002728">
        <w:rPr>
          <w:rFonts w:ascii="Times New Roman" w:eastAsia="Calibri" w:hAnsi="Times New Roman" w:cs="Times New Roman"/>
          <w:i/>
          <w:sz w:val="24"/>
          <w:szCs w:val="24"/>
          <w:vertAlign w:val="superscript"/>
        </w:rPr>
        <w:t>a</w:t>
      </w:r>
      <w:r w:rsidRPr="00002728">
        <w:rPr>
          <w:rFonts w:ascii="Times New Roman" w:eastAsia="Calibri" w:hAnsi="Times New Roman" w:cs="Times New Roman"/>
          <w:i/>
          <w:sz w:val="24"/>
          <w:szCs w:val="24"/>
        </w:rPr>
        <w:t>: t - test</w:t>
      </w:r>
      <w:r w:rsidR="003F0337" w:rsidRPr="00002728">
        <w:rPr>
          <w:rFonts w:ascii="Times New Roman" w:eastAsia="Times New Roman" w:hAnsi="Times New Roman" w:cs="Times New Roman"/>
          <w:i/>
          <w:sz w:val="24"/>
          <w:szCs w:val="24"/>
          <w:lang w:val="pt-BR"/>
        </w:rPr>
        <w:t>;</w:t>
      </w:r>
      <w:r w:rsidRPr="00002728">
        <w:rPr>
          <w:rFonts w:ascii="Times New Roman" w:eastAsia="Times New Roman" w:hAnsi="Times New Roman" w:cs="Times New Roman"/>
          <w:i/>
          <w:sz w:val="24"/>
          <w:szCs w:val="24"/>
          <w:lang w:val="pt-BR"/>
        </w:rPr>
        <w:t xml:space="preserve"> b:</w:t>
      </w:r>
      <w:r w:rsidRPr="00002728">
        <w:rPr>
          <w:rFonts w:ascii="Times New Roman" w:eastAsia="Calibri" w:hAnsi="Times New Roman" w:cs="Times New Roman"/>
          <w:i/>
          <w:sz w:val="24"/>
          <w:szCs w:val="24"/>
        </w:rPr>
        <w:t>Mann-Whitney</w:t>
      </w:r>
      <w:r w:rsidR="004E0304" w:rsidRPr="00002728">
        <w:rPr>
          <w:rFonts w:ascii="Times New Roman" w:eastAsia="Calibri" w:hAnsi="Times New Roman" w:cs="Times New Roman"/>
          <w:i/>
          <w:sz w:val="24"/>
          <w:szCs w:val="24"/>
        </w:rPr>
        <w:t xml:space="preserve"> test</w:t>
      </w:r>
      <w:r w:rsidR="00050CEA" w:rsidRPr="00002728">
        <w:rPr>
          <w:rFonts w:ascii="Times New Roman" w:eastAsia="Calibri" w:hAnsi="Times New Roman" w:cs="Times New Roman"/>
          <w:i/>
          <w:sz w:val="24"/>
          <w:szCs w:val="24"/>
        </w:rPr>
        <w:t>.</w:t>
      </w:r>
    </w:p>
    <w:p w:rsidR="00743313" w:rsidRPr="00002728" w:rsidRDefault="00743313" w:rsidP="000B577D">
      <w:pPr>
        <w:spacing w:after="0" w:line="360" w:lineRule="auto"/>
        <w:ind w:firstLine="720"/>
        <w:jc w:val="both"/>
        <w:rPr>
          <w:rFonts w:ascii="Times New Roman" w:eastAsia="Times New Roman" w:hAnsi="Times New Roman" w:cs="Times New Roman"/>
          <w:sz w:val="28"/>
          <w:szCs w:val="28"/>
          <w:lang w:val="pt-BR"/>
        </w:rPr>
      </w:pPr>
    </w:p>
    <w:p w:rsidR="003F0337" w:rsidRPr="00002728" w:rsidRDefault="003F0337" w:rsidP="000B577D">
      <w:pPr>
        <w:spacing w:after="0" w:line="360" w:lineRule="auto"/>
        <w:ind w:firstLine="72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Bảng 3.5 chỉ ra có sự khác biệt rõ rệt về tuổi giữa 2 nhóm biếng ăn và không biếng ăn (p&lt;0,001). Tuy tuổi của nhóm biếng ăn lớn hơn 2 tháng so với nhóm không biếng ăn, nhưng cân nặng và chiều cao lại không khác biệt giữa 2 nhóm</w:t>
      </w:r>
      <w:r w:rsidR="00743313" w:rsidRPr="00002728">
        <w:rPr>
          <w:rFonts w:ascii="Times New Roman" w:eastAsia="Times New Roman" w:hAnsi="Times New Roman" w:cs="Times New Roman"/>
          <w:sz w:val="28"/>
          <w:szCs w:val="28"/>
          <w:lang w:val="pt-BR"/>
        </w:rPr>
        <w:t xml:space="preserve"> </w:t>
      </w:r>
      <w:r w:rsidRPr="00002728">
        <w:rPr>
          <w:rFonts w:ascii="Times New Roman" w:eastAsia="Times New Roman" w:hAnsi="Times New Roman" w:cs="Times New Roman"/>
          <w:sz w:val="28"/>
          <w:szCs w:val="28"/>
          <w:lang w:val="pt-BR"/>
        </w:rPr>
        <w:t xml:space="preserve">(p&gt;0,05); trong khi các chỉ số WAZ, WHZ ở nhóm biếng </w:t>
      </w:r>
      <w:r w:rsidR="00743313" w:rsidRPr="00002728">
        <w:rPr>
          <w:rFonts w:ascii="Times New Roman" w:eastAsia="Times New Roman" w:hAnsi="Times New Roman" w:cs="Times New Roman"/>
          <w:sz w:val="28"/>
          <w:szCs w:val="28"/>
          <w:lang w:val="pt-BR"/>
        </w:rPr>
        <w:t>ăn đều kém hơn rõ rệt (p&lt;0,001)</w:t>
      </w:r>
      <w:r w:rsidRPr="00002728">
        <w:rPr>
          <w:rFonts w:ascii="Times New Roman" w:eastAsia="Times New Roman" w:hAnsi="Times New Roman" w:cs="Times New Roman"/>
          <w:sz w:val="28"/>
          <w:szCs w:val="28"/>
          <w:lang w:val="pt-BR"/>
        </w:rPr>
        <w:t xml:space="preserve"> so với nhóm không biếng ăn.</w:t>
      </w:r>
    </w:p>
    <w:p w:rsidR="003A1A1E" w:rsidRPr="00002728" w:rsidRDefault="003A1A1E" w:rsidP="00E207CD">
      <w:pPr>
        <w:spacing w:before="240" w:after="0" w:line="360" w:lineRule="auto"/>
        <w:ind w:left="360"/>
        <w:jc w:val="both"/>
        <w:rPr>
          <w:rFonts w:ascii="Times New Roman" w:eastAsia="Times New Roman" w:hAnsi="Times New Roman" w:cs="Times New Roman"/>
          <w:sz w:val="28"/>
          <w:szCs w:val="28"/>
          <w:highlight w:val="yellow"/>
          <w:lang w:val="pt-BR" w:eastAsia="vi-VN"/>
        </w:rPr>
      </w:pPr>
      <w:r w:rsidRPr="00002728">
        <w:rPr>
          <w:rFonts w:ascii="Times New Roman" w:eastAsia="Times New Roman" w:hAnsi="Times New Roman" w:cs="Times New Roman"/>
          <w:noProof/>
          <w:sz w:val="28"/>
          <w:szCs w:val="28"/>
        </w:rPr>
        <w:lastRenderedPageBreak/>
        <w:drawing>
          <wp:inline distT="0" distB="0" distL="0" distR="0" wp14:anchorId="3C69F7C0" wp14:editId="48524F0D">
            <wp:extent cx="5578862" cy="3456878"/>
            <wp:effectExtent l="19050" t="0" r="21838" b="0"/>
            <wp:docPr id="19"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F0960" w:rsidRPr="00002728" w:rsidRDefault="00071291" w:rsidP="00E207CD">
      <w:pPr>
        <w:spacing w:before="240" w:after="0" w:line="360" w:lineRule="auto"/>
        <w:ind w:left="36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Hình 3.2</w:t>
      </w:r>
      <w:r w:rsidR="003F0337" w:rsidRPr="00002728">
        <w:rPr>
          <w:rFonts w:ascii="Times New Roman" w:eastAsia="Times New Roman" w:hAnsi="Times New Roman" w:cs="Times New Roman"/>
          <w:sz w:val="28"/>
          <w:szCs w:val="28"/>
          <w:lang w:val="pt-BR" w:eastAsia="vi-VN"/>
        </w:rPr>
        <w:t xml:space="preserve"> cũng chỉ ra các tỷ lệ suy dinh dưỡng theo 3 thể: </w:t>
      </w:r>
    </w:p>
    <w:p w:rsidR="00FF0960" w:rsidRPr="00002728" w:rsidRDefault="00FF0960" w:rsidP="00FF31FF">
      <w:pPr>
        <w:pStyle w:val="ListParagraph"/>
        <w:numPr>
          <w:ilvl w:val="0"/>
          <w:numId w:val="97"/>
        </w:numPr>
        <w:spacing w:before="120" w:after="0" w:line="360" w:lineRule="auto"/>
        <w:ind w:left="924" w:hanging="357"/>
        <w:jc w:val="both"/>
        <w:rPr>
          <w:rFonts w:ascii="Times New Roman" w:eastAsia="Times New Roman" w:hAnsi="Times New Roman"/>
          <w:sz w:val="28"/>
          <w:szCs w:val="28"/>
          <w:lang w:val="pt-BR"/>
        </w:rPr>
      </w:pPr>
      <w:r w:rsidRPr="00002728">
        <w:rPr>
          <w:rFonts w:ascii="Times New Roman" w:eastAsia="Times New Roman" w:hAnsi="Times New Roman"/>
          <w:sz w:val="28"/>
          <w:szCs w:val="28"/>
          <w:lang w:val="pt-BR"/>
        </w:rPr>
        <w:t xml:space="preserve">Tỷ lệ SDD </w:t>
      </w:r>
      <w:r w:rsidR="003F0337" w:rsidRPr="00002728">
        <w:rPr>
          <w:rFonts w:ascii="Times New Roman" w:eastAsia="Times New Roman" w:hAnsi="Times New Roman"/>
          <w:sz w:val="28"/>
          <w:szCs w:val="28"/>
          <w:lang w:val="pt-BR"/>
        </w:rPr>
        <w:t>nhẹ cân, thấp còi và thể còm ở nhóm trẻ biếng ăn (28%; 42,2%; 8,7%) đều cao hơn so với nhóm trẻ không biếng ăn (18,3%; 28,4%; 5,6%).</w:t>
      </w:r>
    </w:p>
    <w:p w:rsidR="003F0337" w:rsidRPr="00002728" w:rsidRDefault="003F0337" w:rsidP="00FF31FF">
      <w:pPr>
        <w:pStyle w:val="ListParagraph"/>
        <w:numPr>
          <w:ilvl w:val="0"/>
          <w:numId w:val="97"/>
        </w:numPr>
        <w:spacing w:before="120" w:after="0" w:line="360" w:lineRule="auto"/>
        <w:ind w:left="924" w:hanging="357"/>
        <w:jc w:val="both"/>
        <w:rPr>
          <w:rFonts w:ascii="Times New Roman" w:eastAsia="Times New Roman" w:hAnsi="Times New Roman"/>
          <w:sz w:val="28"/>
          <w:szCs w:val="28"/>
          <w:lang w:val="pt-BR"/>
        </w:rPr>
      </w:pPr>
      <w:r w:rsidRPr="00002728">
        <w:rPr>
          <w:rFonts w:ascii="Times New Roman" w:eastAsia="Times New Roman" w:hAnsi="Times New Roman"/>
          <w:sz w:val="28"/>
          <w:szCs w:val="28"/>
          <w:lang w:val="pt-BR"/>
        </w:rPr>
        <w:t>Chung cho toàn bộ 358 trẻ, tỷ lệ suy dinh dưỡng là 22,6% (nhẹ cân), thấp còi (34,6%) và thể còm (7</w:t>
      </w:r>
      <w:r w:rsidR="003B38DD" w:rsidRPr="00002728">
        <w:rPr>
          <w:rFonts w:ascii="Times New Roman" w:eastAsia="Times New Roman" w:hAnsi="Times New Roman"/>
          <w:sz w:val="28"/>
          <w:szCs w:val="28"/>
          <w:lang w:val="pt-BR"/>
        </w:rPr>
        <w:t>,0</w:t>
      </w:r>
      <w:r w:rsidRPr="00002728">
        <w:rPr>
          <w:rFonts w:ascii="Times New Roman" w:eastAsia="Times New Roman" w:hAnsi="Times New Roman"/>
          <w:sz w:val="28"/>
          <w:szCs w:val="28"/>
          <w:lang w:val="pt-BR"/>
        </w:rPr>
        <w:t>%).</w:t>
      </w:r>
    </w:p>
    <w:p w:rsidR="003F0337" w:rsidRPr="00002728" w:rsidRDefault="003F0337" w:rsidP="00B72AB3">
      <w:pPr>
        <w:jc w:val="center"/>
        <w:rPr>
          <w:rFonts w:ascii="Times New Roman" w:eastAsia="Times New Roman" w:hAnsi="Times New Roman" w:cs="Times New Roman"/>
          <w:b/>
          <w:sz w:val="28"/>
          <w:szCs w:val="28"/>
          <w:lang w:val="pt-BR" w:eastAsia="vi-VN"/>
        </w:rPr>
      </w:pPr>
      <w:r w:rsidRPr="00002728">
        <w:rPr>
          <w:rFonts w:ascii="Times New Roman" w:eastAsia="Times New Roman" w:hAnsi="Times New Roman" w:cs="Times New Roman"/>
          <w:b/>
          <w:i/>
          <w:sz w:val="28"/>
          <w:szCs w:val="28"/>
          <w:lang w:val="pt-BR" w:eastAsia="vi-VN"/>
        </w:rPr>
        <w:t>Bảng 3.6.</w:t>
      </w:r>
      <w:r w:rsidRPr="00002728">
        <w:rPr>
          <w:rFonts w:ascii="Times New Roman" w:eastAsia="Times New Roman" w:hAnsi="Times New Roman" w:cs="Times New Roman"/>
          <w:b/>
          <w:sz w:val="28"/>
          <w:szCs w:val="28"/>
          <w:lang w:val="pt-BR" w:eastAsia="vi-VN"/>
        </w:rPr>
        <w:t xml:space="preserve"> Chỉ số Z score</w:t>
      </w:r>
      <w:r w:rsidR="00EE1DA5" w:rsidRPr="00002728">
        <w:rPr>
          <w:rFonts w:ascii="Times New Roman" w:eastAsia="Times New Roman" w:hAnsi="Times New Roman" w:cs="Times New Roman"/>
          <w:b/>
          <w:sz w:val="28"/>
          <w:szCs w:val="28"/>
          <w:lang w:val="pt-BR" w:eastAsia="vi-VN"/>
        </w:rPr>
        <w:t xml:space="preserve"> </w:t>
      </w:r>
      <w:r w:rsidRPr="00002728">
        <w:rPr>
          <w:rFonts w:ascii="Times New Roman" w:eastAsia="Times New Roman" w:hAnsi="Times New Roman" w:cs="Times New Roman"/>
          <w:b/>
          <w:sz w:val="28"/>
          <w:szCs w:val="28"/>
          <w:lang w:val="pt-BR" w:eastAsia="vi-VN"/>
        </w:rPr>
        <w:t xml:space="preserve">của trẻ theo nhóm tuổi </w:t>
      </w:r>
      <w:r w:rsidRPr="00002728">
        <w:rPr>
          <w:rFonts w:ascii="Times New Roman" w:eastAsia="Times New Roman" w:hAnsi="Times New Roman"/>
          <w:b/>
          <w:sz w:val="28"/>
          <w:szCs w:val="28"/>
          <w:lang w:val="pt-BR" w:eastAsia="vi-VN"/>
        </w:rPr>
        <w:t>(TB</w:t>
      </w:r>
      <w:r w:rsidR="00EE1DA5" w:rsidRPr="00002728">
        <w:rPr>
          <w:rFonts w:ascii="Times New Roman" w:eastAsia="Times New Roman" w:hAnsi="Times New Roman" w:cs="Times New Roman"/>
          <w:i/>
          <w:sz w:val="24"/>
          <w:szCs w:val="24"/>
          <w:lang w:val="pt-BR" w:eastAsia="vi-VN"/>
        </w:rPr>
        <w:t>±</w:t>
      </w:r>
      <w:r w:rsidRPr="00002728">
        <w:rPr>
          <w:rFonts w:ascii="Times New Roman" w:eastAsia="Times New Roman" w:hAnsi="Times New Roman"/>
          <w:b/>
          <w:sz w:val="28"/>
          <w:szCs w:val="28"/>
          <w:lang w:val="pt-BR" w:eastAsia="vi-VN"/>
        </w:rPr>
        <w:t>SD)</w:t>
      </w:r>
    </w:p>
    <w:tbl>
      <w:tblPr>
        <w:tblStyle w:val="LightShading-Accent6"/>
        <w:tblW w:w="0" w:type="auto"/>
        <w:tblInd w:w="482" w:type="dxa"/>
        <w:tblLook w:val="04A0" w:firstRow="1" w:lastRow="0" w:firstColumn="1" w:lastColumn="0" w:noHBand="0" w:noVBand="1"/>
      </w:tblPr>
      <w:tblGrid>
        <w:gridCol w:w="1753"/>
        <w:gridCol w:w="1760"/>
        <w:gridCol w:w="1777"/>
        <w:gridCol w:w="1646"/>
        <w:gridCol w:w="1663"/>
      </w:tblGrid>
      <w:tr w:rsidR="00C0142A" w:rsidRPr="00002728" w:rsidTr="00B72AB3">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753" w:type="dxa"/>
            <w:vMerge w:val="restart"/>
            <w:shd w:val="clear" w:color="auto" w:fill="auto"/>
          </w:tcPr>
          <w:p w:rsidR="003F130E" w:rsidRPr="00002728" w:rsidRDefault="003F130E" w:rsidP="000B577D">
            <w:pPr>
              <w:spacing w:before="120"/>
              <w:rPr>
                <w:rFonts w:ascii="Times New Roman" w:eastAsia="MS Mincho" w:hAnsi="Times New Roman" w:cs="Times New Roman"/>
                <w:color w:val="auto"/>
                <w:sz w:val="28"/>
                <w:szCs w:val="28"/>
                <w:lang w:val="pt-BR" w:eastAsia="vi-VN"/>
              </w:rPr>
            </w:pPr>
          </w:p>
          <w:p w:rsidR="003F0337" w:rsidRPr="00002728" w:rsidRDefault="003F130E" w:rsidP="000B577D">
            <w:pPr>
              <w:spacing w:before="12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Các chỉ số</w:t>
            </w:r>
          </w:p>
        </w:tc>
        <w:tc>
          <w:tcPr>
            <w:tcW w:w="6846" w:type="dxa"/>
            <w:gridSpan w:val="4"/>
            <w:shd w:val="clear" w:color="auto" w:fill="auto"/>
          </w:tcPr>
          <w:p w:rsidR="003F0337" w:rsidRPr="00002728" w:rsidRDefault="003F0337" w:rsidP="000B577D">
            <w:pPr>
              <w:spacing w:before="12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Nhóm tuổi (n=358)</w:t>
            </w:r>
          </w:p>
        </w:tc>
      </w:tr>
      <w:tr w:rsidR="00C0142A" w:rsidRPr="00002728" w:rsidTr="00B72AB3">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753" w:type="dxa"/>
            <w:vMerge/>
            <w:shd w:val="clear" w:color="auto" w:fill="auto"/>
          </w:tcPr>
          <w:p w:rsidR="003F0337" w:rsidRPr="00002728" w:rsidRDefault="003F0337" w:rsidP="000B577D">
            <w:pPr>
              <w:spacing w:before="120"/>
              <w:rPr>
                <w:rFonts w:ascii="Times New Roman" w:eastAsia="MS Mincho" w:hAnsi="Times New Roman" w:cs="Times New Roman"/>
                <w:color w:val="auto"/>
                <w:sz w:val="28"/>
                <w:szCs w:val="28"/>
                <w:lang w:val="pt-BR" w:eastAsia="vi-VN"/>
              </w:rPr>
            </w:pPr>
          </w:p>
        </w:tc>
        <w:tc>
          <w:tcPr>
            <w:tcW w:w="1760" w:type="dxa"/>
            <w:shd w:val="clear" w:color="auto" w:fill="auto"/>
          </w:tcPr>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 xml:space="preserve">12-17th   </w:t>
            </w:r>
          </w:p>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(n = 94)</w:t>
            </w:r>
          </w:p>
        </w:tc>
        <w:tc>
          <w:tcPr>
            <w:tcW w:w="1777" w:type="dxa"/>
            <w:shd w:val="clear" w:color="auto" w:fill="auto"/>
          </w:tcPr>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 xml:space="preserve">18-23th </w:t>
            </w:r>
          </w:p>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(n =110)</w:t>
            </w:r>
          </w:p>
        </w:tc>
        <w:tc>
          <w:tcPr>
            <w:tcW w:w="1646" w:type="dxa"/>
            <w:shd w:val="clear" w:color="auto" w:fill="auto"/>
          </w:tcPr>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 xml:space="preserve">24-29th </w:t>
            </w:r>
          </w:p>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(n =69)</w:t>
            </w:r>
          </w:p>
        </w:tc>
        <w:tc>
          <w:tcPr>
            <w:tcW w:w="1663" w:type="dxa"/>
            <w:shd w:val="clear" w:color="auto" w:fill="auto"/>
          </w:tcPr>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 xml:space="preserve">30-36 th </w:t>
            </w:r>
          </w:p>
          <w:p w:rsidR="003F0337" w:rsidRPr="00002728" w:rsidRDefault="003F0337" w:rsidP="000B577D">
            <w:pPr>
              <w:spacing w:before="120"/>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(n =85)</w:t>
            </w:r>
          </w:p>
        </w:tc>
      </w:tr>
      <w:tr w:rsidR="00C0142A" w:rsidRPr="00002728" w:rsidTr="00B72AB3">
        <w:trPr>
          <w:trHeight w:val="544"/>
        </w:trPr>
        <w:tc>
          <w:tcPr>
            <w:cnfStyle w:val="001000000000" w:firstRow="0" w:lastRow="0" w:firstColumn="1" w:lastColumn="0" w:oddVBand="0" w:evenVBand="0" w:oddHBand="0" w:evenHBand="0" w:firstRowFirstColumn="0" w:firstRowLastColumn="0" w:lastRowFirstColumn="0" w:lastRowLastColumn="0"/>
            <w:tcW w:w="1753" w:type="dxa"/>
            <w:shd w:val="clear" w:color="auto" w:fill="auto"/>
          </w:tcPr>
          <w:p w:rsidR="003F0337" w:rsidRPr="00002728" w:rsidRDefault="003F0337" w:rsidP="00EE1DA5">
            <w:pPr>
              <w:spacing w:before="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WAZ</w:t>
            </w:r>
            <w:r w:rsidR="00EE1DA5" w:rsidRPr="00002728">
              <w:rPr>
                <w:rFonts w:ascii="Times New Roman" w:eastAsia="MS Mincho" w:hAnsi="Times New Roman" w:cs="Times New Roman"/>
                <w:color w:val="auto"/>
                <w:sz w:val="28"/>
                <w:szCs w:val="28"/>
                <w:lang w:val="pt-BR" w:eastAsia="vi-VN"/>
              </w:rPr>
              <w:t xml:space="preserve"> </w:t>
            </w:r>
            <w:r w:rsidR="00EE1DA5" w:rsidRPr="00002728">
              <w:rPr>
                <w:rFonts w:ascii="Times New Roman" w:eastAsia="MS Mincho" w:hAnsi="Times New Roman" w:cs="Times New Roman"/>
                <w:color w:val="auto"/>
                <w:sz w:val="28"/>
                <w:szCs w:val="28"/>
                <w:vertAlign w:val="superscript"/>
                <w:lang w:val="pt-BR" w:eastAsia="vi-VN"/>
              </w:rPr>
              <w:t>ns</w:t>
            </w:r>
          </w:p>
        </w:tc>
        <w:tc>
          <w:tcPr>
            <w:tcW w:w="1760"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-1,23±0,93</w:t>
            </w:r>
          </w:p>
        </w:tc>
        <w:tc>
          <w:tcPr>
            <w:tcW w:w="1777"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-1,34±0,93</w:t>
            </w:r>
          </w:p>
        </w:tc>
        <w:tc>
          <w:tcPr>
            <w:tcW w:w="1646"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-1,32±0,76</w:t>
            </w:r>
          </w:p>
        </w:tc>
        <w:tc>
          <w:tcPr>
            <w:tcW w:w="1663"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-1,43±0,81</w:t>
            </w:r>
          </w:p>
        </w:tc>
      </w:tr>
      <w:tr w:rsidR="00C0142A" w:rsidRPr="00002728" w:rsidTr="00B72AB3">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753" w:type="dxa"/>
            <w:shd w:val="clear" w:color="auto" w:fill="auto"/>
          </w:tcPr>
          <w:p w:rsidR="003F0337" w:rsidRPr="00002728" w:rsidRDefault="003F0337" w:rsidP="00EE1DA5">
            <w:pPr>
              <w:spacing w:before="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HAZ</w:t>
            </w:r>
            <w:r w:rsidR="00EE1DA5" w:rsidRPr="00002728">
              <w:rPr>
                <w:rFonts w:ascii="Times New Roman" w:eastAsia="MS Mincho" w:hAnsi="Times New Roman" w:cs="Times New Roman"/>
                <w:color w:val="auto"/>
                <w:sz w:val="28"/>
                <w:szCs w:val="28"/>
                <w:vertAlign w:val="superscript"/>
                <w:lang w:val="pt-BR" w:eastAsia="vi-VN"/>
              </w:rPr>
              <w:t>ns</w:t>
            </w:r>
          </w:p>
        </w:tc>
        <w:tc>
          <w:tcPr>
            <w:tcW w:w="1760" w:type="dxa"/>
            <w:shd w:val="clear" w:color="auto" w:fill="auto"/>
          </w:tcPr>
          <w:p w:rsidR="003F0337" w:rsidRPr="00002728" w:rsidRDefault="003F0337" w:rsidP="000B577D">
            <w:pPr>
              <w:spacing w:before="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-1,57±1,05</w:t>
            </w:r>
          </w:p>
        </w:tc>
        <w:tc>
          <w:tcPr>
            <w:tcW w:w="1777" w:type="dxa"/>
            <w:shd w:val="clear" w:color="auto" w:fill="auto"/>
          </w:tcPr>
          <w:p w:rsidR="003F0337" w:rsidRPr="00002728" w:rsidRDefault="003F0337" w:rsidP="000B577D">
            <w:pPr>
              <w:spacing w:before="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-1,73±0,95</w:t>
            </w:r>
          </w:p>
        </w:tc>
        <w:tc>
          <w:tcPr>
            <w:tcW w:w="1646" w:type="dxa"/>
            <w:shd w:val="clear" w:color="auto" w:fill="auto"/>
          </w:tcPr>
          <w:p w:rsidR="003F0337" w:rsidRPr="00002728" w:rsidRDefault="003F0337" w:rsidP="000B577D">
            <w:pPr>
              <w:spacing w:before="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-1,66±1,02</w:t>
            </w:r>
          </w:p>
        </w:tc>
        <w:tc>
          <w:tcPr>
            <w:tcW w:w="1663" w:type="dxa"/>
            <w:shd w:val="clear" w:color="auto" w:fill="auto"/>
          </w:tcPr>
          <w:p w:rsidR="003F0337" w:rsidRPr="00002728" w:rsidRDefault="003F0337" w:rsidP="000B577D">
            <w:pPr>
              <w:spacing w:before="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-1,57±0,95</w:t>
            </w:r>
          </w:p>
        </w:tc>
      </w:tr>
      <w:tr w:rsidR="00C0142A" w:rsidRPr="00002728" w:rsidTr="00B72AB3">
        <w:trPr>
          <w:trHeight w:val="589"/>
        </w:trPr>
        <w:tc>
          <w:tcPr>
            <w:cnfStyle w:val="001000000000" w:firstRow="0" w:lastRow="0" w:firstColumn="1" w:lastColumn="0" w:oddVBand="0" w:evenVBand="0" w:oddHBand="0" w:evenHBand="0" w:firstRowFirstColumn="0" w:firstRowLastColumn="0" w:lastRowFirstColumn="0" w:lastRowLastColumn="0"/>
            <w:tcW w:w="1753" w:type="dxa"/>
            <w:shd w:val="clear" w:color="auto" w:fill="auto"/>
          </w:tcPr>
          <w:p w:rsidR="003F0337" w:rsidRPr="00002728" w:rsidRDefault="003F0337" w:rsidP="00EE1DA5">
            <w:pPr>
              <w:spacing w:before="12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WHZ</w:t>
            </w:r>
            <w:r w:rsidR="00EE1DA5" w:rsidRPr="00002728">
              <w:rPr>
                <w:rFonts w:ascii="Times New Roman" w:eastAsia="MS Mincho" w:hAnsi="Times New Roman" w:cs="Times New Roman"/>
                <w:color w:val="auto"/>
                <w:sz w:val="28"/>
                <w:szCs w:val="28"/>
                <w:lang w:val="pt-BR" w:eastAsia="vi-VN"/>
              </w:rPr>
              <w:t xml:space="preserve"> </w:t>
            </w:r>
            <w:r w:rsidR="00EE1DA5" w:rsidRPr="00002728">
              <w:rPr>
                <w:rFonts w:ascii="Times New Roman" w:eastAsia="MS Mincho" w:hAnsi="Times New Roman" w:cs="Times New Roman"/>
                <w:color w:val="auto"/>
                <w:sz w:val="28"/>
                <w:szCs w:val="28"/>
                <w:vertAlign w:val="superscript"/>
                <w:lang w:val="pt-BR" w:eastAsia="vi-VN"/>
              </w:rPr>
              <w:t>ns</w:t>
            </w:r>
          </w:p>
        </w:tc>
        <w:tc>
          <w:tcPr>
            <w:tcW w:w="1760"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-0,66±0,94</w:t>
            </w:r>
          </w:p>
        </w:tc>
        <w:tc>
          <w:tcPr>
            <w:tcW w:w="1777"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-0,65±0,95</w:t>
            </w:r>
          </w:p>
        </w:tc>
        <w:tc>
          <w:tcPr>
            <w:tcW w:w="1646"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-0,59±0,84</w:t>
            </w:r>
          </w:p>
        </w:tc>
        <w:tc>
          <w:tcPr>
            <w:tcW w:w="1663" w:type="dxa"/>
            <w:shd w:val="clear" w:color="auto" w:fill="auto"/>
          </w:tcPr>
          <w:p w:rsidR="003F0337" w:rsidRPr="00002728" w:rsidRDefault="003F0337" w:rsidP="000B577D">
            <w:pPr>
              <w:spacing w:before="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-0,82±0,80</w:t>
            </w:r>
          </w:p>
        </w:tc>
      </w:tr>
    </w:tbl>
    <w:p w:rsidR="003F0337" w:rsidRPr="00002728" w:rsidRDefault="003F0337" w:rsidP="003F0337">
      <w:pPr>
        <w:spacing w:before="120" w:after="0" w:line="360" w:lineRule="auto"/>
        <w:ind w:left="360" w:hanging="360"/>
        <w:rPr>
          <w:rFonts w:ascii="Times New Roman" w:eastAsia="Times New Roman" w:hAnsi="Times New Roman" w:cs="Times New Roman"/>
          <w:i/>
          <w:sz w:val="24"/>
          <w:szCs w:val="24"/>
          <w:lang w:val="pt-BR" w:eastAsia="vi-VN"/>
        </w:rPr>
      </w:pPr>
      <w:r w:rsidRPr="00002728">
        <w:rPr>
          <w:rFonts w:ascii="Times New Roman" w:eastAsia="Times New Roman" w:hAnsi="Times New Roman" w:cs="Times New Roman"/>
          <w:i/>
          <w:sz w:val="24"/>
          <w:szCs w:val="24"/>
          <w:lang w:val="pt-BR" w:eastAsia="vi-VN"/>
        </w:rPr>
        <w:t xml:space="preserve">  </w:t>
      </w:r>
      <w:r w:rsidR="00EE1DA5" w:rsidRPr="00002728">
        <w:rPr>
          <w:rFonts w:ascii="Times New Roman" w:eastAsia="Times New Roman" w:hAnsi="Times New Roman" w:cs="Times New Roman"/>
          <w:i/>
          <w:sz w:val="24"/>
          <w:szCs w:val="24"/>
          <w:lang w:val="pt-BR" w:eastAsia="vi-VN"/>
        </w:rPr>
        <w:t>ns</w:t>
      </w:r>
      <w:r w:rsidR="009467D1" w:rsidRPr="00002728">
        <w:rPr>
          <w:rFonts w:ascii="Times New Roman" w:eastAsia="Times New Roman" w:hAnsi="Times New Roman" w:cs="Times New Roman"/>
          <w:i/>
          <w:sz w:val="24"/>
          <w:szCs w:val="24"/>
          <w:lang w:val="pt-BR" w:eastAsia="vi-VN"/>
        </w:rPr>
        <w:t xml:space="preserve">: </w:t>
      </w:r>
      <w:r w:rsidRPr="00002728">
        <w:rPr>
          <w:rFonts w:ascii="Times New Roman" w:eastAsia="Times New Roman" w:hAnsi="Times New Roman" w:cs="Times New Roman"/>
          <w:i/>
          <w:sz w:val="24"/>
          <w:szCs w:val="24"/>
          <w:lang w:val="pt-BR" w:eastAsia="vi-VN"/>
        </w:rPr>
        <w:t xml:space="preserve"> p</w:t>
      </w:r>
      <w:r w:rsidR="009467D1" w:rsidRPr="00002728">
        <w:rPr>
          <w:rFonts w:ascii="Times New Roman" w:eastAsia="Times New Roman" w:hAnsi="Times New Roman" w:cs="Times New Roman"/>
          <w:i/>
          <w:sz w:val="24"/>
          <w:szCs w:val="24"/>
          <w:lang w:val="pt-BR" w:eastAsia="vi-VN"/>
        </w:rPr>
        <w:t>&gt;</w:t>
      </w:r>
      <w:r w:rsidRPr="00002728">
        <w:rPr>
          <w:rFonts w:ascii="Times New Roman" w:eastAsia="Times New Roman" w:hAnsi="Times New Roman" w:cs="Times New Roman"/>
          <w:i/>
          <w:sz w:val="24"/>
          <w:szCs w:val="24"/>
          <w:lang w:val="pt-BR" w:eastAsia="vi-VN"/>
        </w:rPr>
        <w:t>0,0</w:t>
      </w:r>
      <w:r w:rsidR="009467D1" w:rsidRPr="00002728">
        <w:rPr>
          <w:rFonts w:ascii="Times New Roman" w:eastAsia="Times New Roman" w:hAnsi="Times New Roman" w:cs="Times New Roman"/>
          <w:i/>
          <w:sz w:val="24"/>
          <w:szCs w:val="24"/>
          <w:lang w:val="pt-BR" w:eastAsia="vi-VN"/>
        </w:rPr>
        <w:t>5</w:t>
      </w:r>
      <w:r w:rsidRPr="00002728">
        <w:rPr>
          <w:rFonts w:ascii="Times New Roman" w:eastAsia="Times New Roman" w:hAnsi="Times New Roman" w:cs="Times New Roman"/>
          <w:i/>
          <w:sz w:val="24"/>
          <w:szCs w:val="24"/>
          <w:lang w:val="pt-BR" w:eastAsia="vi-VN"/>
        </w:rPr>
        <w:t xml:space="preserve"> giữa các  nhóm  tuổi (</w:t>
      </w:r>
      <w:r w:rsidRPr="00002728">
        <w:rPr>
          <w:rFonts w:ascii="Times New Roman" w:eastAsia="Times New Roman" w:hAnsi="Times New Roman" w:cs="Times New Roman"/>
          <w:i/>
          <w:sz w:val="24"/>
          <w:szCs w:val="24"/>
          <w:lang w:val="pt-BR"/>
        </w:rPr>
        <w:t>ANOVA test)</w:t>
      </w:r>
    </w:p>
    <w:p w:rsidR="00FF31FF" w:rsidRPr="00002728" w:rsidRDefault="00FF31FF" w:rsidP="00FF31FF">
      <w:pPr>
        <w:spacing w:before="120" w:after="0" w:line="360" w:lineRule="auto"/>
        <w:ind w:right="57"/>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lastRenderedPageBreak/>
        <w:t>Bảng 3.6 về chỉ số Zscore trung bình theo nhóm tuổi cho thấy:</w:t>
      </w:r>
    </w:p>
    <w:p w:rsidR="00FF31FF" w:rsidRPr="00002728" w:rsidRDefault="00FF31FF" w:rsidP="00FF31FF">
      <w:pPr>
        <w:spacing w:before="120" w:after="0" w:line="360" w:lineRule="auto"/>
        <w:ind w:right="57"/>
        <w:jc w:val="both"/>
        <w:rPr>
          <w:rFonts w:ascii="Times New Roman" w:eastAsia="MS Mincho"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 xml:space="preserve">WAZ từ </w:t>
      </w:r>
      <w:r w:rsidRPr="00002728">
        <w:rPr>
          <w:rFonts w:ascii="Times New Roman" w:eastAsia="MS Mincho" w:hAnsi="Times New Roman" w:cs="Times New Roman"/>
          <w:sz w:val="28"/>
          <w:szCs w:val="28"/>
          <w:lang w:val="pt-BR" w:eastAsia="vi-VN"/>
        </w:rPr>
        <w:t>-1,34±0,93 đến -1,23±0,93; HAZ từ  -1,73±0,95 đến -1,57±0,95;</w:t>
      </w:r>
    </w:p>
    <w:p w:rsidR="00425AFC" w:rsidRPr="00002728" w:rsidRDefault="00FF31FF" w:rsidP="00FF31FF">
      <w:pPr>
        <w:spacing w:before="120" w:after="0" w:line="360" w:lineRule="auto"/>
        <w:ind w:right="57"/>
        <w:jc w:val="both"/>
        <w:rPr>
          <w:rFonts w:ascii="Times New Roman" w:eastAsia="MS Mincho" w:hAnsi="Times New Roman" w:cs="Times New Roman"/>
          <w:sz w:val="28"/>
          <w:szCs w:val="28"/>
          <w:lang w:val="pt-BR" w:eastAsia="vi-VN"/>
        </w:rPr>
      </w:pPr>
      <w:r w:rsidRPr="00002728">
        <w:rPr>
          <w:rFonts w:ascii="Times New Roman" w:eastAsia="MS Mincho" w:hAnsi="Times New Roman" w:cs="Times New Roman"/>
          <w:sz w:val="28"/>
          <w:szCs w:val="28"/>
          <w:lang w:val="pt-BR" w:eastAsia="vi-VN"/>
        </w:rPr>
        <w:t>WHZ từ -0,65±0,95 đến -0,59±0,84.</w:t>
      </w:r>
      <w:r w:rsidR="00425AFC" w:rsidRPr="00002728">
        <w:rPr>
          <w:rFonts w:ascii="Times New Roman" w:eastAsia="MS Mincho" w:hAnsi="Times New Roman" w:cs="Times New Roman"/>
          <w:sz w:val="28"/>
          <w:szCs w:val="28"/>
          <w:lang w:val="pt-BR" w:eastAsia="vi-VN"/>
        </w:rPr>
        <w:t xml:space="preserve"> </w:t>
      </w:r>
    </w:p>
    <w:p w:rsidR="00FF31FF" w:rsidRPr="00002728" w:rsidRDefault="00FF31FF" w:rsidP="00FF31FF">
      <w:pPr>
        <w:spacing w:before="120" w:after="0" w:line="360" w:lineRule="auto"/>
        <w:ind w:right="57"/>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Không có sự khác nhau có ý nghĩa thống kê về các chỉ số Zscore score cân nặng/tuổi, chiều cao/tuổi, cân nặng/chiều cao giữa các nhóm tuổi p&gt; 0,05 (ANOVA test).</w:t>
      </w:r>
    </w:p>
    <w:p w:rsidR="003F0337" w:rsidRPr="00002728" w:rsidRDefault="003F0337" w:rsidP="003F0337">
      <w:pPr>
        <w:spacing w:before="120" w:after="0" w:line="360" w:lineRule="auto"/>
        <w:ind w:left="360" w:hanging="360"/>
        <w:jc w:val="center"/>
        <w:rPr>
          <w:rFonts w:ascii="Times New Roman" w:eastAsia="Times New Roman" w:hAnsi="Times New Roman" w:cs="Times New Roman"/>
          <w:b/>
          <w:sz w:val="27"/>
          <w:szCs w:val="27"/>
          <w:lang w:val="pt-BR" w:eastAsia="vi-VN"/>
        </w:rPr>
      </w:pPr>
      <w:r w:rsidRPr="00002728">
        <w:rPr>
          <w:rFonts w:ascii="Times New Roman" w:eastAsia="Times New Roman" w:hAnsi="Times New Roman" w:cs="Times New Roman"/>
          <w:b/>
          <w:i/>
          <w:sz w:val="27"/>
          <w:szCs w:val="27"/>
          <w:lang w:val="pt-BR" w:eastAsia="vi-VN"/>
        </w:rPr>
        <w:t>Bảng 3.7</w:t>
      </w:r>
      <w:r w:rsidRPr="00002728">
        <w:rPr>
          <w:rFonts w:ascii="Times New Roman" w:eastAsia="Times New Roman" w:hAnsi="Times New Roman" w:cs="Times New Roman"/>
          <w:b/>
          <w:sz w:val="27"/>
          <w:szCs w:val="27"/>
          <w:lang w:val="pt-BR" w:eastAsia="vi-VN"/>
        </w:rPr>
        <w:t>. Tỷ lệ suy dinh dưỡng theo nhóm tuổi ở trẻ đến khám sàng lọc (n, %)</w:t>
      </w:r>
    </w:p>
    <w:tbl>
      <w:tblPr>
        <w:tblStyle w:val="LightShading-Accent1"/>
        <w:tblW w:w="9464" w:type="dxa"/>
        <w:tblLook w:val="04A0" w:firstRow="1" w:lastRow="0" w:firstColumn="1" w:lastColumn="0" w:noHBand="0" w:noVBand="1"/>
      </w:tblPr>
      <w:tblGrid>
        <w:gridCol w:w="2093"/>
        <w:gridCol w:w="1379"/>
        <w:gridCol w:w="1522"/>
        <w:gridCol w:w="1514"/>
        <w:gridCol w:w="1478"/>
        <w:gridCol w:w="1478"/>
      </w:tblGrid>
      <w:tr w:rsidR="003B38DD" w:rsidRPr="00002728" w:rsidTr="003B38DD">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auto"/>
          </w:tcPr>
          <w:p w:rsidR="001C7789" w:rsidRPr="00002728" w:rsidRDefault="001C7789" w:rsidP="000B577D">
            <w:pPr>
              <w:rPr>
                <w:rFonts w:ascii="Times New Roman" w:eastAsia="MS Mincho" w:hAnsi="Times New Roman" w:cs="Times New Roman"/>
                <w:color w:val="auto"/>
                <w:sz w:val="28"/>
                <w:szCs w:val="28"/>
                <w:lang w:val="pt-BR" w:eastAsia="vi-VN"/>
              </w:rPr>
            </w:pPr>
          </w:p>
          <w:p w:rsidR="00E165F4" w:rsidRPr="00002728" w:rsidRDefault="00E165F4" w:rsidP="000B577D">
            <w:pPr>
              <w:rPr>
                <w:rFonts w:ascii="Times New Roman" w:eastAsia="MS Mincho" w:hAnsi="Times New Roman" w:cs="Times New Roman"/>
                <w:color w:val="auto"/>
                <w:sz w:val="28"/>
                <w:szCs w:val="28"/>
                <w:lang w:val="pt-BR" w:eastAsia="vi-VN"/>
              </w:rPr>
            </w:pPr>
          </w:p>
          <w:p w:rsidR="001C7789" w:rsidRPr="00002728" w:rsidRDefault="001C7789" w:rsidP="000B577D">
            <w:pPr>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Các thể SDD</w:t>
            </w:r>
          </w:p>
        </w:tc>
        <w:tc>
          <w:tcPr>
            <w:tcW w:w="5893" w:type="dxa"/>
            <w:gridSpan w:val="4"/>
            <w:shd w:val="clear" w:color="auto" w:fill="auto"/>
          </w:tcPr>
          <w:p w:rsidR="001C7789" w:rsidRPr="00002728" w:rsidRDefault="001C7789" w:rsidP="001C7789">
            <w:pPr>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 xml:space="preserve">Nhóm tuổi (tháng tuổi)  </w:t>
            </w:r>
          </w:p>
        </w:tc>
        <w:tc>
          <w:tcPr>
            <w:tcW w:w="1478" w:type="dxa"/>
            <w:shd w:val="clear" w:color="auto" w:fill="auto"/>
          </w:tcPr>
          <w:p w:rsidR="001C7789" w:rsidRPr="00002728" w:rsidRDefault="001C7789" w:rsidP="000D53F8">
            <w:pPr>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cs="Times New Roman"/>
                <w:b w:val="0"/>
                <w:color w:val="auto"/>
                <w:sz w:val="28"/>
                <w:szCs w:val="28"/>
                <w:lang w:val="pt-BR" w:eastAsia="vi-VN"/>
              </w:rPr>
            </w:pPr>
          </w:p>
        </w:tc>
      </w:tr>
      <w:tr w:rsidR="003B38DD" w:rsidRPr="00002728" w:rsidTr="003B38DD">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rsidR="001C7789" w:rsidRPr="00002728" w:rsidRDefault="001C7789" w:rsidP="000B577D">
            <w:pPr>
              <w:spacing w:after="120"/>
              <w:rPr>
                <w:rFonts w:ascii="Times New Roman" w:eastAsia="MS Mincho" w:hAnsi="Times New Roman" w:cs="Times New Roman"/>
                <w:b w:val="0"/>
                <w:color w:val="auto"/>
                <w:sz w:val="28"/>
                <w:szCs w:val="28"/>
                <w:lang w:val="pt-BR" w:eastAsia="vi-VN"/>
              </w:rPr>
            </w:pPr>
          </w:p>
        </w:tc>
        <w:tc>
          <w:tcPr>
            <w:tcW w:w="1379" w:type="dxa"/>
            <w:shd w:val="clear" w:color="auto" w:fill="auto"/>
          </w:tcPr>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12-17th    (n= 94)</w:t>
            </w:r>
          </w:p>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color w:val="auto"/>
                <w:sz w:val="26"/>
                <w:szCs w:val="26"/>
                <w:lang w:val="pt-BR" w:eastAsia="vi-VN"/>
              </w:rPr>
              <w:t>n (%)</w:t>
            </w:r>
          </w:p>
        </w:tc>
        <w:tc>
          <w:tcPr>
            <w:tcW w:w="1522" w:type="dxa"/>
            <w:shd w:val="clear" w:color="auto" w:fill="auto"/>
          </w:tcPr>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18-23th (n=110)</w:t>
            </w:r>
          </w:p>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color w:val="auto"/>
                <w:sz w:val="26"/>
                <w:szCs w:val="26"/>
                <w:lang w:val="pt-BR" w:eastAsia="vi-VN"/>
              </w:rPr>
              <w:t>n (%)</w:t>
            </w:r>
          </w:p>
        </w:tc>
        <w:tc>
          <w:tcPr>
            <w:tcW w:w="1514" w:type="dxa"/>
            <w:shd w:val="clear" w:color="auto" w:fill="auto"/>
          </w:tcPr>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24-29th (n=69)</w:t>
            </w:r>
          </w:p>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color w:val="auto"/>
                <w:sz w:val="26"/>
                <w:szCs w:val="26"/>
                <w:lang w:val="pt-BR" w:eastAsia="vi-VN"/>
              </w:rPr>
              <w:t>n (%)</w:t>
            </w:r>
          </w:p>
        </w:tc>
        <w:tc>
          <w:tcPr>
            <w:tcW w:w="1478" w:type="dxa"/>
            <w:shd w:val="clear" w:color="auto" w:fill="auto"/>
          </w:tcPr>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30-36 th (n=85)</w:t>
            </w:r>
          </w:p>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color w:val="auto"/>
                <w:sz w:val="26"/>
                <w:szCs w:val="26"/>
                <w:lang w:val="pt-BR" w:eastAsia="vi-VN"/>
              </w:rPr>
              <w:t>n (%)</w:t>
            </w:r>
          </w:p>
        </w:tc>
        <w:tc>
          <w:tcPr>
            <w:tcW w:w="1478" w:type="dxa"/>
            <w:shd w:val="clear" w:color="auto" w:fill="auto"/>
          </w:tcPr>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Chung</w:t>
            </w:r>
          </w:p>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i/>
                <w:color w:val="auto"/>
                <w:sz w:val="28"/>
                <w:szCs w:val="28"/>
                <w:lang w:val="pt-BR" w:eastAsia="vi-VN"/>
              </w:rPr>
              <w:t>n=358)</w:t>
            </w:r>
          </w:p>
          <w:p w:rsidR="001C7789" w:rsidRPr="00002728" w:rsidRDefault="001C7789" w:rsidP="001C7789">
            <w:pPr>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b/>
                <w:i/>
                <w:color w:val="auto"/>
                <w:sz w:val="28"/>
                <w:szCs w:val="28"/>
                <w:lang w:val="pt-BR" w:eastAsia="vi-VN"/>
              </w:rPr>
            </w:pPr>
            <w:r w:rsidRPr="00002728">
              <w:rPr>
                <w:rFonts w:ascii="Times New Roman" w:eastAsia="MS Mincho" w:hAnsi="Times New Roman" w:cs="Times New Roman"/>
                <w:b/>
                <w:color w:val="auto"/>
                <w:sz w:val="26"/>
                <w:szCs w:val="26"/>
                <w:lang w:val="pt-BR" w:eastAsia="vi-VN"/>
              </w:rPr>
              <w:t>n (%)</w:t>
            </w:r>
          </w:p>
        </w:tc>
      </w:tr>
      <w:tr w:rsidR="003B38DD" w:rsidRPr="00002728" w:rsidTr="003B38DD">
        <w:trPr>
          <w:trHeight w:val="559"/>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tcPr>
          <w:p w:rsidR="001C7789" w:rsidRPr="00002728" w:rsidRDefault="001C7789" w:rsidP="00FF31FF">
            <w:pPr>
              <w:spacing w:before="160" w:after="16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SDD nhẹ cân</w:t>
            </w:r>
            <w:r w:rsidR="00B641E0" w:rsidRPr="00002728">
              <w:rPr>
                <w:rFonts w:ascii="Times New Roman" w:eastAsia="MS Mincho" w:hAnsi="Times New Roman" w:cs="Times New Roman"/>
                <w:color w:val="auto"/>
                <w:sz w:val="28"/>
                <w:szCs w:val="28"/>
                <w:vertAlign w:val="superscript"/>
                <w:lang w:val="pt-BR" w:eastAsia="vi-VN"/>
              </w:rPr>
              <w:t>b+</w:t>
            </w:r>
          </w:p>
        </w:tc>
        <w:tc>
          <w:tcPr>
            <w:tcW w:w="1379"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21 (22,3)</w:t>
            </w:r>
          </w:p>
        </w:tc>
        <w:tc>
          <w:tcPr>
            <w:tcW w:w="1522"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26 (23,6)</w:t>
            </w:r>
          </w:p>
        </w:tc>
        <w:tc>
          <w:tcPr>
            <w:tcW w:w="1514"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13(18,8)</w:t>
            </w:r>
          </w:p>
        </w:tc>
        <w:tc>
          <w:tcPr>
            <w:tcW w:w="1478"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21(24,7)</w:t>
            </w:r>
          </w:p>
        </w:tc>
        <w:tc>
          <w:tcPr>
            <w:tcW w:w="1478"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81 (22,6)</w:t>
            </w:r>
          </w:p>
        </w:tc>
      </w:tr>
      <w:tr w:rsidR="003B38DD" w:rsidRPr="00002728" w:rsidTr="003B38DD">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tcPr>
          <w:p w:rsidR="001C7789" w:rsidRPr="00002728" w:rsidRDefault="001C7789" w:rsidP="00FF31FF">
            <w:pPr>
              <w:spacing w:before="160" w:after="16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SDD thấp còi</w:t>
            </w:r>
            <w:r w:rsidR="00B641E0" w:rsidRPr="00002728">
              <w:rPr>
                <w:rFonts w:ascii="Times New Roman" w:eastAsia="MS Mincho" w:hAnsi="Times New Roman" w:cs="Times New Roman"/>
                <w:b w:val="0"/>
                <w:color w:val="auto"/>
                <w:sz w:val="28"/>
                <w:szCs w:val="28"/>
                <w:vertAlign w:val="superscript"/>
                <w:lang w:val="pt-BR" w:eastAsia="vi-VN"/>
              </w:rPr>
              <w:t>b+</w:t>
            </w:r>
          </w:p>
        </w:tc>
        <w:tc>
          <w:tcPr>
            <w:tcW w:w="1379" w:type="dxa"/>
            <w:shd w:val="clear" w:color="auto" w:fill="auto"/>
          </w:tcPr>
          <w:p w:rsidR="001C7789" w:rsidRPr="00002728" w:rsidRDefault="001C7789" w:rsidP="00FF31FF">
            <w:pPr>
              <w:spacing w:before="160"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29(30,9)</w:t>
            </w:r>
          </w:p>
        </w:tc>
        <w:tc>
          <w:tcPr>
            <w:tcW w:w="1522" w:type="dxa"/>
            <w:shd w:val="clear" w:color="auto" w:fill="auto"/>
          </w:tcPr>
          <w:p w:rsidR="001C7789" w:rsidRPr="00002728" w:rsidRDefault="001C7789" w:rsidP="00FF31FF">
            <w:pPr>
              <w:spacing w:before="160"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42(38,2)</w:t>
            </w:r>
          </w:p>
        </w:tc>
        <w:tc>
          <w:tcPr>
            <w:tcW w:w="1514" w:type="dxa"/>
            <w:shd w:val="clear" w:color="auto" w:fill="auto"/>
          </w:tcPr>
          <w:p w:rsidR="001C7789" w:rsidRPr="00002728" w:rsidRDefault="001C7789" w:rsidP="00FF31FF">
            <w:pPr>
              <w:spacing w:before="160"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23(33,3)</w:t>
            </w:r>
          </w:p>
        </w:tc>
        <w:tc>
          <w:tcPr>
            <w:tcW w:w="1478" w:type="dxa"/>
            <w:shd w:val="clear" w:color="auto" w:fill="auto"/>
          </w:tcPr>
          <w:p w:rsidR="001C7789" w:rsidRPr="00002728" w:rsidRDefault="001C7789" w:rsidP="00FF31FF">
            <w:pPr>
              <w:spacing w:before="160"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30(35,3)</w:t>
            </w:r>
          </w:p>
        </w:tc>
        <w:tc>
          <w:tcPr>
            <w:tcW w:w="1478" w:type="dxa"/>
            <w:shd w:val="clear" w:color="auto" w:fill="auto"/>
          </w:tcPr>
          <w:p w:rsidR="001C7789" w:rsidRPr="00002728" w:rsidRDefault="001C7789" w:rsidP="00FF31FF">
            <w:pPr>
              <w:spacing w:before="160"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124 (34,6)</w:t>
            </w:r>
          </w:p>
        </w:tc>
      </w:tr>
      <w:tr w:rsidR="003B38DD" w:rsidRPr="00002728" w:rsidTr="003B38DD">
        <w:trPr>
          <w:trHeight w:val="584"/>
        </w:trPr>
        <w:tc>
          <w:tcPr>
            <w:cnfStyle w:val="001000000000" w:firstRow="0" w:lastRow="0" w:firstColumn="1" w:lastColumn="0" w:oddVBand="0" w:evenVBand="0" w:oddHBand="0" w:evenHBand="0" w:firstRowFirstColumn="0" w:firstRowLastColumn="0" w:lastRowFirstColumn="0" w:lastRowLastColumn="0"/>
            <w:tcW w:w="2093" w:type="dxa"/>
            <w:shd w:val="clear" w:color="auto" w:fill="auto"/>
          </w:tcPr>
          <w:p w:rsidR="001C7789" w:rsidRPr="00002728" w:rsidRDefault="001C7789" w:rsidP="00FF31FF">
            <w:pPr>
              <w:spacing w:before="160" w:after="160" w:line="360" w:lineRule="auto"/>
              <w:rPr>
                <w:rFonts w:ascii="Times New Roman" w:eastAsia="MS Mincho" w:hAnsi="Times New Roman" w:cs="Times New Roman"/>
                <w:color w:val="auto"/>
                <w:sz w:val="28"/>
                <w:szCs w:val="28"/>
                <w:vertAlign w:val="superscript"/>
                <w:lang w:val="pt-BR" w:eastAsia="vi-VN"/>
              </w:rPr>
            </w:pPr>
            <w:r w:rsidRPr="00002728">
              <w:rPr>
                <w:rFonts w:ascii="Times New Roman" w:eastAsia="MS Mincho" w:hAnsi="Times New Roman" w:cs="Times New Roman"/>
                <w:color w:val="auto"/>
                <w:sz w:val="28"/>
                <w:szCs w:val="28"/>
                <w:lang w:val="pt-BR" w:eastAsia="vi-VN"/>
              </w:rPr>
              <w:t>SDD thể còm</w:t>
            </w:r>
            <w:r w:rsidR="00B641E0" w:rsidRPr="00002728">
              <w:rPr>
                <w:rFonts w:ascii="Times New Roman" w:eastAsia="MS Mincho" w:hAnsi="Times New Roman" w:cs="Times New Roman"/>
                <w:b w:val="0"/>
                <w:color w:val="auto"/>
                <w:sz w:val="28"/>
                <w:szCs w:val="28"/>
                <w:vertAlign w:val="superscript"/>
                <w:lang w:val="pt-BR" w:eastAsia="vi-VN"/>
              </w:rPr>
              <w:t>b+</w:t>
            </w:r>
          </w:p>
        </w:tc>
        <w:tc>
          <w:tcPr>
            <w:tcW w:w="1379"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7(7,4)</w:t>
            </w:r>
          </w:p>
        </w:tc>
        <w:tc>
          <w:tcPr>
            <w:tcW w:w="1522"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9(8,2)</w:t>
            </w:r>
          </w:p>
        </w:tc>
        <w:tc>
          <w:tcPr>
            <w:tcW w:w="1514"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2(2,9)</w:t>
            </w:r>
          </w:p>
        </w:tc>
        <w:tc>
          <w:tcPr>
            <w:tcW w:w="1478"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7(8,2)</w:t>
            </w:r>
          </w:p>
        </w:tc>
        <w:tc>
          <w:tcPr>
            <w:tcW w:w="1478" w:type="dxa"/>
            <w:shd w:val="clear" w:color="auto" w:fill="auto"/>
          </w:tcPr>
          <w:p w:rsidR="001C7789" w:rsidRPr="00002728" w:rsidRDefault="001C7789" w:rsidP="00FF31FF">
            <w:pPr>
              <w:spacing w:before="160"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MS Mincho" w:hAnsi="Times New Roman" w:cs="Times New Roman"/>
                <w:color w:val="auto"/>
                <w:sz w:val="28"/>
                <w:szCs w:val="28"/>
                <w:lang w:val="pt-BR" w:eastAsia="vi-VN"/>
              </w:rPr>
            </w:pPr>
            <w:r w:rsidRPr="00002728">
              <w:rPr>
                <w:rFonts w:ascii="Times New Roman" w:eastAsia="MS Mincho" w:hAnsi="Times New Roman" w:cs="Times New Roman"/>
                <w:color w:val="auto"/>
                <w:sz w:val="28"/>
                <w:szCs w:val="28"/>
                <w:lang w:val="pt-BR" w:eastAsia="vi-VN"/>
              </w:rPr>
              <w:t>25 (7,0)</w:t>
            </w:r>
          </w:p>
        </w:tc>
      </w:tr>
    </w:tbl>
    <w:p w:rsidR="003F0337" w:rsidRPr="00002728" w:rsidRDefault="00B641E0" w:rsidP="003F0337">
      <w:pPr>
        <w:spacing w:before="120" w:after="120" w:line="360" w:lineRule="auto"/>
        <w:ind w:left="360"/>
        <w:rPr>
          <w:rFonts w:ascii="Times New Roman" w:eastAsia="Times New Roman" w:hAnsi="Times New Roman" w:cs="Times New Roman"/>
          <w:i/>
          <w:sz w:val="24"/>
          <w:szCs w:val="24"/>
          <w:lang w:val="pt-BR" w:eastAsia="vi-VN"/>
        </w:rPr>
      </w:pPr>
      <w:r w:rsidRPr="00002728">
        <w:rPr>
          <w:rFonts w:ascii="Times New Roman" w:eastAsia="Times New Roman" w:hAnsi="Times New Roman" w:cs="Times New Roman"/>
          <w:i/>
          <w:sz w:val="24"/>
          <w:szCs w:val="24"/>
          <w:lang w:val="pt-BR" w:eastAsia="vi-VN"/>
        </w:rPr>
        <w:t>b</w:t>
      </w:r>
      <w:r w:rsidR="001C7789" w:rsidRPr="00002728">
        <w:rPr>
          <w:rFonts w:ascii="Times New Roman" w:eastAsia="Times New Roman" w:hAnsi="Times New Roman" w:cs="Times New Roman"/>
          <w:i/>
          <w:sz w:val="24"/>
          <w:szCs w:val="24"/>
          <w:lang w:val="pt-BR" w:eastAsia="vi-VN"/>
        </w:rPr>
        <w:t xml:space="preserve">: </w:t>
      </w:r>
      <w:r w:rsidR="003F0337" w:rsidRPr="00002728">
        <w:rPr>
          <w:rFonts w:ascii="Times New Roman" w:eastAsia="Times New Roman" w:hAnsi="Times New Roman" w:cs="Times New Roman"/>
          <w:i/>
          <w:sz w:val="24"/>
          <w:szCs w:val="24"/>
        </w:rPr>
        <w:sym w:font="Symbol" w:char="F063"/>
      </w:r>
      <w:r w:rsidR="003F0337" w:rsidRPr="00002728">
        <w:rPr>
          <w:rFonts w:ascii="Times New Roman" w:eastAsia="Times New Roman" w:hAnsi="Times New Roman" w:cs="Times New Roman"/>
          <w:i/>
          <w:sz w:val="24"/>
          <w:szCs w:val="24"/>
          <w:vertAlign w:val="superscript"/>
        </w:rPr>
        <w:t>2</w:t>
      </w:r>
      <w:r w:rsidR="001C7789" w:rsidRPr="00002728">
        <w:rPr>
          <w:rFonts w:ascii="Times New Roman" w:eastAsia="Times New Roman" w:hAnsi="Times New Roman" w:cs="Times New Roman"/>
          <w:i/>
          <w:sz w:val="24"/>
          <w:szCs w:val="24"/>
        </w:rPr>
        <w:t xml:space="preserve"> test,</w:t>
      </w:r>
      <w:r w:rsidRPr="00002728">
        <w:rPr>
          <w:rFonts w:ascii="Times New Roman" w:eastAsia="Times New Roman" w:hAnsi="Times New Roman" w:cs="Times New Roman"/>
          <w:i/>
          <w:sz w:val="24"/>
          <w:szCs w:val="24"/>
          <w:vertAlign w:val="superscript"/>
        </w:rPr>
        <w:t>+</w:t>
      </w:r>
      <w:r w:rsidRPr="00002728">
        <w:rPr>
          <w:rFonts w:ascii="Times New Roman" w:eastAsia="Times New Roman" w:hAnsi="Times New Roman" w:cs="Times New Roman"/>
          <w:i/>
          <w:sz w:val="24"/>
          <w:szCs w:val="24"/>
        </w:rPr>
        <w:t>:</w:t>
      </w:r>
      <w:r w:rsidR="001C7789" w:rsidRPr="00002728">
        <w:rPr>
          <w:rFonts w:ascii="Times New Roman" w:eastAsia="Times New Roman" w:hAnsi="Times New Roman" w:cs="Times New Roman"/>
          <w:i/>
          <w:sz w:val="24"/>
          <w:szCs w:val="24"/>
        </w:rPr>
        <w:t xml:space="preserve"> p&gt;0,05</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Bảng 3.7 cho thấy tỷ lệ SDD thể nhẹ cân chung cho toàn bộ trẻ từ 12-36 tháng tuổi là 22,6%; không có sự khác biệt rõ rệt giữa các nho</w:t>
      </w:r>
      <w:r w:rsidR="00FF31FF" w:rsidRPr="00002728">
        <w:rPr>
          <w:rFonts w:ascii="Times New Roman" w:eastAsia="Times New Roman" w:hAnsi="Times New Roman" w:cs="Times New Roman"/>
          <w:sz w:val="28"/>
          <w:szCs w:val="28"/>
          <w:lang w:val="pt-BR" w:eastAsia="vi-VN"/>
        </w:rPr>
        <w:t xml:space="preserve">́m, có sự dao động nhẹ từ </w:t>
      </w:r>
      <w:r w:rsidRPr="00002728">
        <w:rPr>
          <w:rFonts w:ascii="Times New Roman" w:eastAsia="Times New Roman" w:hAnsi="Times New Roman" w:cs="Times New Roman"/>
          <w:sz w:val="28"/>
          <w:szCs w:val="28"/>
          <w:lang w:val="pt-BR" w:eastAsia="vi-VN"/>
        </w:rPr>
        <w:t>18,8% ở nhóm 24-29 tháng tuổi đến cao nhất là 24,7% ở nhóm 30-36 tháng tuổi, tuy sự khác biệt không có ý nghĩa thống kê (p&gt;0,05).</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Tỷ lệ SDD thể thấp còi chung cho toàn bộ trẻ từ 12-36 tháng tuổi là 34,6%; cũng không có sự khác biệt  rõ rệt giữa các nhóm tuổi, có sự dao động từ  30,9% ở nhóm 12-17 tháng tuổi đến cao nhất là 38,2% ở nhóm 18-23 tháng tuổi, tuy sự khác biệt không có ý nghĩa thống kê (p&gt;0,05).</w:t>
      </w:r>
    </w:p>
    <w:p w:rsidR="003F0337" w:rsidRPr="00002728" w:rsidRDefault="003F0337" w:rsidP="003F0337">
      <w:pPr>
        <w:spacing w:before="120" w:after="0" w:line="360" w:lineRule="auto"/>
        <w:ind w:firstLine="720"/>
        <w:jc w:val="both"/>
        <w:rPr>
          <w:rFonts w:ascii="Times New Roman" w:eastAsia="Times New Roman" w:hAnsi="Times New Roman" w:cs="Times New Roman"/>
          <w:b/>
          <w:i/>
          <w:sz w:val="28"/>
          <w:szCs w:val="28"/>
          <w:lang w:val="pt-BR" w:eastAsia="vi-VN"/>
        </w:rPr>
      </w:pPr>
      <w:r w:rsidRPr="00002728">
        <w:rPr>
          <w:rFonts w:ascii="Times New Roman" w:eastAsia="Times New Roman" w:hAnsi="Times New Roman" w:cs="Times New Roman"/>
          <w:sz w:val="28"/>
          <w:szCs w:val="28"/>
          <w:lang w:val="pt-BR" w:eastAsia="vi-VN"/>
        </w:rPr>
        <w:t xml:space="preserve">Tỷ lệ SDD thể gầy còm chung cho toàn bộ trẻ từ 12-36 tháng tuổi là 7%; không có sự khác biệt rõ rệt giữa các nhóm, có sự dao động  thấp nhất  ở nhóm </w:t>
      </w:r>
      <w:r w:rsidRPr="00002728">
        <w:rPr>
          <w:rFonts w:ascii="Times New Roman" w:eastAsia="Times New Roman" w:hAnsi="Times New Roman" w:cs="Times New Roman"/>
          <w:sz w:val="28"/>
          <w:szCs w:val="28"/>
          <w:lang w:val="pt-BR" w:eastAsia="vi-VN"/>
        </w:rPr>
        <w:lastRenderedPageBreak/>
        <w:t>24-29 tháng tuổi (2,9%) đến cao nhất là 8,2%  ở nhóm 18-23 tháng và 30-36 tháng tuổi, tuy sự khác biệt không có ý nghĩa thống kê (p&gt;0,05).</w:t>
      </w:r>
    </w:p>
    <w:p w:rsidR="003F0337" w:rsidRPr="00002728" w:rsidRDefault="003F0337" w:rsidP="003F0337">
      <w:pPr>
        <w:spacing w:before="240" w:after="0"/>
        <w:rPr>
          <w:rFonts w:ascii="Times New Roman" w:eastAsia="Times New Roman" w:hAnsi="Times New Roman" w:cs="Times New Roman"/>
          <w:b/>
          <w:sz w:val="30"/>
          <w:szCs w:val="30"/>
          <w:lang w:val="vi-VN" w:eastAsia="vi-VN"/>
        </w:rPr>
      </w:pPr>
      <w:r w:rsidRPr="00002728">
        <w:rPr>
          <w:rFonts w:ascii="Times New Roman" w:eastAsia="Times New Roman" w:hAnsi="Times New Roman" w:cs="Times New Roman"/>
          <w:b/>
          <w:sz w:val="30"/>
          <w:szCs w:val="30"/>
          <w:lang w:eastAsia="vi-VN"/>
        </w:rPr>
        <w:t>3</w:t>
      </w:r>
      <w:r w:rsidRPr="00002728">
        <w:rPr>
          <w:rFonts w:ascii="Times New Roman" w:eastAsia="Times New Roman" w:hAnsi="Times New Roman" w:cs="Times New Roman"/>
          <w:b/>
          <w:sz w:val="30"/>
          <w:szCs w:val="30"/>
          <w:lang w:val="vi-VN" w:eastAsia="vi-VN"/>
        </w:rPr>
        <w:t>.2</w:t>
      </w:r>
      <w:r w:rsidRPr="00002728">
        <w:rPr>
          <w:rFonts w:ascii="Times New Roman" w:eastAsia="Times New Roman" w:hAnsi="Times New Roman" w:cs="Times New Roman"/>
          <w:b/>
          <w:sz w:val="30"/>
          <w:szCs w:val="30"/>
          <w:lang w:eastAsia="vi-VN"/>
        </w:rPr>
        <w:t>. Hiệu quả của bổ sung sản phẩm dinh dưỡng cho trẻ biếng ăn</w:t>
      </w:r>
    </w:p>
    <w:p w:rsidR="003F0337" w:rsidRPr="00002728" w:rsidRDefault="003F0337" w:rsidP="003F0337">
      <w:pPr>
        <w:spacing w:before="120" w:after="0" w:line="360" w:lineRule="auto"/>
        <w:jc w:val="center"/>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8</w:t>
      </w:r>
      <w:r w:rsidRPr="00002728">
        <w:rPr>
          <w:rFonts w:ascii="Times New Roman" w:eastAsia="Times New Roman" w:hAnsi="Times New Roman" w:cs="Times New Roman"/>
          <w:b/>
          <w:sz w:val="28"/>
          <w:szCs w:val="28"/>
          <w:lang w:eastAsia="vi-VN"/>
        </w:rPr>
        <w:t>.</w:t>
      </w:r>
      <w:r w:rsidRPr="00002728">
        <w:rPr>
          <w:rFonts w:ascii="Times New Roman" w:eastAsia="Times New Roman" w:hAnsi="Times New Roman" w:cs="Times New Roman"/>
          <w:b/>
          <w:sz w:val="28"/>
          <w:szCs w:val="28"/>
          <w:lang w:val="vi-VN" w:eastAsia="vi-VN"/>
        </w:rPr>
        <w:t xml:space="preserve"> Một số đặc điểm của trẻ ở 2 nhóm trước can thiệp</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2551"/>
        <w:gridCol w:w="2552"/>
      </w:tblGrid>
      <w:tr w:rsidR="003F0337" w:rsidRPr="00002728" w:rsidTr="003A6B5E">
        <w:tc>
          <w:tcPr>
            <w:tcW w:w="3828" w:type="dxa"/>
          </w:tcPr>
          <w:p w:rsidR="003F0337" w:rsidRPr="00002728" w:rsidRDefault="003F0337" w:rsidP="003A6B5E">
            <w:pPr>
              <w:spacing w:after="0" w:line="240" w:lineRule="auto"/>
              <w:jc w:val="center"/>
              <w:rPr>
                <w:rFonts w:ascii="Times New Roman" w:eastAsia="Times New Roman" w:hAnsi="Times New Roman" w:cs="Times New Roman"/>
                <w:b/>
                <w:sz w:val="28"/>
                <w:szCs w:val="28"/>
                <w:lang w:val="it-IT" w:eastAsia="vi-VN"/>
              </w:rPr>
            </w:pPr>
            <w:r w:rsidRPr="00002728">
              <w:rPr>
                <w:rFonts w:ascii="Times New Roman" w:eastAsia="Times New Roman" w:hAnsi="Times New Roman" w:cs="Times New Roman"/>
                <w:b/>
                <w:sz w:val="28"/>
                <w:szCs w:val="28"/>
                <w:lang w:val="it-IT" w:eastAsia="vi-VN"/>
              </w:rPr>
              <w:t>Chỉ số</w:t>
            </w:r>
          </w:p>
        </w:tc>
        <w:tc>
          <w:tcPr>
            <w:tcW w:w="2551" w:type="dxa"/>
          </w:tcPr>
          <w:p w:rsidR="003F0337" w:rsidRPr="00002728" w:rsidRDefault="003F0337" w:rsidP="003A6B5E">
            <w:pPr>
              <w:spacing w:after="0" w:line="240" w:lineRule="auto"/>
              <w:jc w:val="center"/>
              <w:rPr>
                <w:rFonts w:ascii="Times New Roman" w:eastAsia="Times New Roman" w:hAnsi="Times New Roman" w:cs="Times New Roman"/>
                <w:b/>
                <w:sz w:val="28"/>
                <w:szCs w:val="28"/>
                <w:lang w:val="it-IT" w:eastAsia="vi-VN"/>
              </w:rPr>
            </w:pPr>
            <w:r w:rsidRPr="00002728">
              <w:rPr>
                <w:rFonts w:ascii="Times New Roman" w:eastAsia="Times New Roman" w:hAnsi="Times New Roman" w:cs="Times New Roman"/>
                <w:b/>
                <w:sz w:val="28"/>
                <w:szCs w:val="28"/>
                <w:lang w:val="it-IT" w:eastAsia="vi-VN"/>
              </w:rPr>
              <w:t>Nhóm MTH.VC (n=74)</w:t>
            </w:r>
          </w:p>
        </w:tc>
        <w:tc>
          <w:tcPr>
            <w:tcW w:w="2552" w:type="dxa"/>
          </w:tcPr>
          <w:p w:rsidR="003F0337" w:rsidRPr="00002728" w:rsidRDefault="003F0337" w:rsidP="003A6B5E">
            <w:pPr>
              <w:spacing w:after="0" w:line="240" w:lineRule="auto"/>
              <w:jc w:val="center"/>
              <w:rPr>
                <w:rFonts w:ascii="Times New Roman" w:eastAsia="Times New Roman" w:hAnsi="Times New Roman" w:cs="Times New Roman"/>
                <w:b/>
                <w:sz w:val="28"/>
                <w:szCs w:val="28"/>
                <w:lang w:val="it-IT" w:eastAsia="vi-VN"/>
              </w:rPr>
            </w:pPr>
            <w:r w:rsidRPr="00002728">
              <w:rPr>
                <w:rFonts w:ascii="Times New Roman" w:eastAsia="Times New Roman" w:hAnsi="Times New Roman" w:cs="Times New Roman"/>
                <w:b/>
                <w:sz w:val="28"/>
                <w:szCs w:val="28"/>
                <w:lang w:val="it-IT" w:eastAsia="vi-VN"/>
              </w:rPr>
              <w:t>Nhóm VC      (n=72)</w:t>
            </w:r>
          </w:p>
        </w:tc>
      </w:tr>
      <w:tr w:rsidR="003F0337" w:rsidRPr="00002728" w:rsidTr="003A6B5E">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Tuổi (X ± SD, tháng)</w:t>
            </w:r>
            <w:r w:rsidR="00F41907" w:rsidRPr="00002728">
              <w:rPr>
                <w:rFonts w:ascii="Times New Roman" w:eastAsia="Times New Roman" w:hAnsi="Times New Roman" w:cs="Times New Roman"/>
                <w:sz w:val="28"/>
                <w:szCs w:val="28"/>
                <w:lang w:eastAsia="vi-VN"/>
              </w:rPr>
              <w:t xml:space="preserve"> </w:t>
            </w:r>
            <w:r w:rsidR="00F41907" w:rsidRPr="00002728">
              <w:rPr>
                <w:rFonts w:ascii="Times New Roman" w:eastAsia="Times New Roman" w:hAnsi="Times New Roman" w:cs="Times New Roman"/>
                <w:sz w:val="28"/>
                <w:szCs w:val="28"/>
                <w:vertAlign w:val="superscript"/>
                <w:lang w:eastAsia="vi-VN"/>
              </w:rPr>
              <w:t>a</w:t>
            </w:r>
            <w:r w:rsidR="00FF31FF" w:rsidRPr="00002728">
              <w:rPr>
                <w:rFonts w:ascii="Times New Roman" w:eastAsia="Times New Roman" w:hAnsi="Times New Roman" w:cs="Times New Roman"/>
                <w:sz w:val="28"/>
                <w:szCs w:val="28"/>
                <w:vertAlign w:val="superscript"/>
                <w:lang w:eastAsia="vi-VN"/>
              </w:rPr>
              <w:t>,+</w:t>
            </w:r>
          </w:p>
        </w:tc>
        <w:tc>
          <w:tcPr>
            <w:tcW w:w="2551" w:type="dxa"/>
          </w:tcPr>
          <w:p w:rsidR="003F0337" w:rsidRPr="00002728" w:rsidRDefault="003F0337" w:rsidP="003A6B5E">
            <w:pPr>
              <w:autoSpaceDE w:val="0"/>
              <w:autoSpaceDN w:val="0"/>
              <w:adjustRightInd w:val="0"/>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25,36±7,44</w:t>
            </w:r>
          </w:p>
        </w:tc>
        <w:tc>
          <w:tcPr>
            <w:tcW w:w="2552" w:type="dxa"/>
          </w:tcPr>
          <w:p w:rsidR="003F0337" w:rsidRPr="00002728" w:rsidRDefault="003F0337" w:rsidP="003A6B5E">
            <w:pPr>
              <w:autoSpaceDE w:val="0"/>
              <w:autoSpaceDN w:val="0"/>
              <w:adjustRightInd w:val="0"/>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24,47±7,08</w:t>
            </w:r>
          </w:p>
        </w:tc>
      </w:tr>
      <w:tr w:rsidR="003F0337" w:rsidRPr="00002728" w:rsidTr="003A6B5E">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Trẻ trai (%)</w:t>
            </w:r>
            <w:r w:rsidR="00F41907" w:rsidRPr="00002728">
              <w:rPr>
                <w:rFonts w:ascii="Times New Roman" w:eastAsia="Times New Roman" w:hAnsi="Times New Roman" w:cs="Times New Roman"/>
                <w:sz w:val="28"/>
                <w:szCs w:val="28"/>
                <w:lang w:eastAsia="vi-VN"/>
              </w:rPr>
              <w:t xml:space="preserve"> </w:t>
            </w:r>
            <w:r w:rsidR="00F41907" w:rsidRPr="00002728">
              <w:rPr>
                <w:rFonts w:ascii="Times New Roman" w:eastAsia="Times New Roman" w:hAnsi="Times New Roman" w:cs="Times New Roman"/>
                <w:sz w:val="28"/>
                <w:szCs w:val="28"/>
                <w:vertAlign w:val="superscript"/>
                <w:lang w:eastAsia="vi-VN"/>
              </w:rPr>
              <w:t>b</w:t>
            </w:r>
            <w:r w:rsidR="00FF31FF" w:rsidRPr="00002728">
              <w:rPr>
                <w:rFonts w:ascii="Times New Roman" w:eastAsia="Times New Roman" w:hAnsi="Times New Roman" w:cs="Times New Roman"/>
                <w:sz w:val="28"/>
                <w:szCs w:val="28"/>
                <w:vertAlign w:val="superscript"/>
                <w:lang w:eastAsia="vi-VN"/>
              </w:rPr>
              <w:t>+</w:t>
            </w:r>
          </w:p>
        </w:tc>
        <w:tc>
          <w:tcPr>
            <w:tcW w:w="2551"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39 (52,7%)</w:t>
            </w:r>
          </w:p>
        </w:tc>
        <w:tc>
          <w:tcPr>
            <w:tcW w:w="2552"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35 (48,6%)</w:t>
            </w:r>
          </w:p>
        </w:tc>
      </w:tr>
      <w:tr w:rsidR="003F0337" w:rsidRPr="00002728" w:rsidTr="003A6B5E">
        <w:trPr>
          <w:trHeight w:val="530"/>
        </w:trPr>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Trẻ gái (%)</w:t>
            </w:r>
            <w:r w:rsidR="00F41907" w:rsidRPr="00002728">
              <w:rPr>
                <w:rFonts w:ascii="Times New Roman" w:eastAsia="Times New Roman" w:hAnsi="Times New Roman" w:cs="Times New Roman"/>
                <w:sz w:val="28"/>
                <w:szCs w:val="28"/>
                <w:lang w:eastAsia="vi-VN"/>
              </w:rPr>
              <w:t xml:space="preserve"> </w:t>
            </w:r>
            <w:r w:rsidR="00F41907" w:rsidRPr="00002728">
              <w:rPr>
                <w:rFonts w:ascii="Times New Roman" w:eastAsia="Times New Roman" w:hAnsi="Times New Roman" w:cs="Times New Roman"/>
                <w:sz w:val="28"/>
                <w:szCs w:val="28"/>
                <w:vertAlign w:val="superscript"/>
                <w:lang w:eastAsia="vi-VN"/>
              </w:rPr>
              <w:t>b</w:t>
            </w:r>
            <w:r w:rsidR="00FF31FF" w:rsidRPr="00002728">
              <w:rPr>
                <w:rFonts w:ascii="Times New Roman" w:eastAsia="Times New Roman" w:hAnsi="Times New Roman" w:cs="Times New Roman"/>
                <w:sz w:val="28"/>
                <w:szCs w:val="28"/>
                <w:vertAlign w:val="superscript"/>
                <w:lang w:eastAsia="vi-VN"/>
              </w:rPr>
              <w:t>+</w:t>
            </w:r>
          </w:p>
        </w:tc>
        <w:tc>
          <w:tcPr>
            <w:tcW w:w="2551"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35 (47,3%)</w:t>
            </w:r>
          </w:p>
        </w:tc>
        <w:tc>
          <w:tcPr>
            <w:tcW w:w="2552"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37 (51,4%)</w:t>
            </w:r>
          </w:p>
        </w:tc>
      </w:tr>
      <w:tr w:rsidR="00F256F6" w:rsidRPr="00002728" w:rsidTr="00F256F6">
        <w:trPr>
          <w:trHeight w:val="576"/>
        </w:trPr>
        <w:tc>
          <w:tcPr>
            <w:tcW w:w="8931" w:type="dxa"/>
            <w:gridSpan w:val="3"/>
            <w:vAlign w:val="center"/>
          </w:tcPr>
          <w:p w:rsidR="00F256F6" w:rsidRPr="00002728" w:rsidRDefault="00F256F6" w:rsidP="00F256F6">
            <w:pPr>
              <w:spacing w:before="6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Tỷ lệ nhóm tuổi ,n (%)</w:t>
            </w:r>
          </w:p>
        </w:tc>
      </w:tr>
      <w:tr w:rsidR="003F0337" w:rsidRPr="00002728" w:rsidTr="003A6B5E">
        <w:trPr>
          <w:trHeight w:val="530"/>
        </w:trPr>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Nhóm trẻ 12-18 tháng</w:t>
            </w:r>
            <w:r w:rsidR="00F41907" w:rsidRPr="00002728">
              <w:rPr>
                <w:rFonts w:ascii="Times New Roman" w:eastAsia="Times New Roman" w:hAnsi="Times New Roman" w:cs="Times New Roman"/>
                <w:sz w:val="28"/>
                <w:szCs w:val="28"/>
                <w:lang w:eastAsia="vi-VN"/>
              </w:rPr>
              <w:t xml:space="preserve"> </w:t>
            </w:r>
            <w:r w:rsidR="00F41907" w:rsidRPr="00002728">
              <w:rPr>
                <w:rFonts w:ascii="Times New Roman" w:eastAsia="Times New Roman" w:hAnsi="Times New Roman" w:cs="Times New Roman"/>
                <w:sz w:val="28"/>
                <w:szCs w:val="28"/>
                <w:vertAlign w:val="superscript"/>
                <w:lang w:eastAsia="vi-VN"/>
              </w:rPr>
              <w:t>b</w:t>
            </w:r>
            <w:r w:rsidR="00FF31FF" w:rsidRPr="00002728">
              <w:rPr>
                <w:rFonts w:ascii="Times New Roman" w:eastAsia="Times New Roman" w:hAnsi="Times New Roman" w:cs="Times New Roman"/>
                <w:sz w:val="28"/>
                <w:szCs w:val="28"/>
                <w:vertAlign w:val="superscript"/>
                <w:lang w:eastAsia="vi-VN"/>
              </w:rPr>
              <w:t>+</w:t>
            </w:r>
          </w:p>
        </w:tc>
        <w:tc>
          <w:tcPr>
            <w:tcW w:w="2551"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16 (21,6%)</w:t>
            </w:r>
          </w:p>
        </w:tc>
        <w:tc>
          <w:tcPr>
            <w:tcW w:w="2552"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18 (25,0%)</w:t>
            </w:r>
          </w:p>
        </w:tc>
      </w:tr>
      <w:tr w:rsidR="003F0337" w:rsidRPr="00002728" w:rsidTr="003A6B5E">
        <w:trPr>
          <w:trHeight w:val="530"/>
        </w:trPr>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Nhóm trẻ 19-24 tháng</w:t>
            </w:r>
            <w:r w:rsidR="00F41907" w:rsidRPr="00002728">
              <w:rPr>
                <w:rFonts w:ascii="Times New Roman" w:eastAsia="Times New Roman" w:hAnsi="Times New Roman" w:cs="Times New Roman"/>
                <w:sz w:val="28"/>
                <w:szCs w:val="28"/>
                <w:lang w:eastAsia="vi-VN"/>
              </w:rPr>
              <w:t xml:space="preserve"> </w:t>
            </w:r>
            <w:r w:rsidR="00F41907" w:rsidRPr="00002728">
              <w:rPr>
                <w:rFonts w:ascii="Times New Roman" w:eastAsia="Times New Roman" w:hAnsi="Times New Roman" w:cs="Times New Roman"/>
                <w:sz w:val="28"/>
                <w:szCs w:val="28"/>
                <w:vertAlign w:val="superscript"/>
                <w:lang w:eastAsia="vi-VN"/>
              </w:rPr>
              <w:t>b</w:t>
            </w:r>
            <w:r w:rsidR="00FF31FF" w:rsidRPr="00002728">
              <w:rPr>
                <w:rFonts w:ascii="Times New Roman" w:eastAsia="Times New Roman" w:hAnsi="Times New Roman" w:cs="Times New Roman"/>
                <w:sz w:val="28"/>
                <w:szCs w:val="28"/>
                <w:vertAlign w:val="superscript"/>
                <w:lang w:eastAsia="vi-VN"/>
              </w:rPr>
              <w:t>+</w:t>
            </w:r>
          </w:p>
        </w:tc>
        <w:tc>
          <w:tcPr>
            <w:tcW w:w="2551"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21 (30,0%)</w:t>
            </w:r>
          </w:p>
        </w:tc>
        <w:tc>
          <w:tcPr>
            <w:tcW w:w="2552"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20 (27,8%)</w:t>
            </w:r>
          </w:p>
        </w:tc>
      </w:tr>
      <w:tr w:rsidR="003F0337" w:rsidRPr="00002728" w:rsidTr="003A6B5E">
        <w:trPr>
          <w:trHeight w:val="530"/>
        </w:trPr>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Nhóm trẻ 25-30 tháng</w:t>
            </w:r>
            <w:r w:rsidR="00F41907" w:rsidRPr="00002728">
              <w:rPr>
                <w:rFonts w:ascii="Times New Roman" w:eastAsia="Times New Roman" w:hAnsi="Times New Roman" w:cs="Times New Roman"/>
                <w:sz w:val="28"/>
                <w:szCs w:val="28"/>
                <w:lang w:eastAsia="vi-VN"/>
              </w:rPr>
              <w:t xml:space="preserve"> </w:t>
            </w:r>
            <w:r w:rsidR="00F41907" w:rsidRPr="00002728">
              <w:rPr>
                <w:rFonts w:ascii="Times New Roman" w:eastAsia="Times New Roman" w:hAnsi="Times New Roman" w:cs="Times New Roman"/>
                <w:sz w:val="28"/>
                <w:szCs w:val="28"/>
                <w:vertAlign w:val="superscript"/>
                <w:lang w:eastAsia="vi-VN"/>
              </w:rPr>
              <w:t>b</w:t>
            </w:r>
            <w:r w:rsidR="00FF31FF" w:rsidRPr="00002728">
              <w:rPr>
                <w:rFonts w:ascii="Times New Roman" w:eastAsia="Times New Roman" w:hAnsi="Times New Roman" w:cs="Times New Roman"/>
                <w:sz w:val="28"/>
                <w:szCs w:val="28"/>
                <w:vertAlign w:val="superscript"/>
                <w:lang w:eastAsia="vi-VN"/>
              </w:rPr>
              <w:t>+</w:t>
            </w:r>
          </w:p>
        </w:tc>
        <w:tc>
          <w:tcPr>
            <w:tcW w:w="2551"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17 (23,0%)</w:t>
            </w:r>
          </w:p>
        </w:tc>
        <w:tc>
          <w:tcPr>
            <w:tcW w:w="2552"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17 (23,6%)</w:t>
            </w:r>
          </w:p>
        </w:tc>
      </w:tr>
      <w:tr w:rsidR="003F0337" w:rsidRPr="00002728" w:rsidTr="003A6B5E">
        <w:trPr>
          <w:trHeight w:val="530"/>
        </w:trPr>
        <w:tc>
          <w:tcPr>
            <w:tcW w:w="3828" w:type="dxa"/>
            <w:vAlign w:val="center"/>
          </w:tcPr>
          <w:p w:rsidR="003F0337" w:rsidRPr="00002728" w:rsidRDefault="003F0337" w:rsidP="00FF31FF">
            <w:pPr>
              <w:spacing w:before="60"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Nhóm trẻ 31-36 tháng</w:t>
            </w:r>
            <w:r w:rsidR="00F41907" w:rsidRPr="00002728">
              <w:rPr>
                <w:rFonts w:ascii="Times New Roman" w:eastAsia="Times New Roman" w:hAnsi="Times New Roman" w:cs="Times New Roman"/>
                <w:sz w:val="28"/>
                <w:szCs w:val="28"/>
                <w:vertAlign w:val="superscript"/>
                <w:lang w:eastAsia="vi-VN"/>
              </w:rPr>
              <w:t>,b</w:t>
            </w:r>
            <w:r w:rsidR="00FF31FF" w:rsidRPr="00002728">
              <w:rPr>
                <w:rFonts w:ascii="Times New Roman" w:eastAsia="Times New Roman" w:hAnsi="Times New Roman" w:cs="Times New Roman"/>
                <w:sz w:val="28"/>
                <w:szCs w:val="28"/>
                <w:vertAlign w:val="superscript"/>
                <w:lang w:eastAsia="vi-VN"/>
              </w:rPr>
              <w:t>+</w:t>
            </w:r>
          </w:p>
        </w:tc>
        <w:tc>
          <w:tcPr>
            <w:tcW w:w="2551"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20 (28,6%)</w:t>
            </w:r>
          </w:p>
        </w:tc>
        <w:tc>
          <w:tcPr>
            <w:tcW w:w="2552" w:type="dxa"/>
            <w:vAlign w:val="center"/>
          </w:tcPr>
          <w:p w:rsidR="003F0337" w:rsidRPr="00002728" w:rsidRDefault="003F0337" w:rsidP="003A6B5E">
            <w:pPr>
              <w:spacing w:before="6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17 (23,6%)</w:t>
            </w:r>
          </w:p>
        </w:tc>
      </w:tr>
    </w:tbl>
    <w:p w:rsidR="003F0337" w:rsidRPr="00002728" w:rsidRDefault="00F256F6" w:rsidP="00F41907">
      <w:pPr>
        <w:spacing w:before="120" w:after="0" w:line="360" w:lineRule="auto"/>
        <w:ind w:firstLine="720"/>
        <w:rPr>
          <w:rFonts w:ascii="Times New Roman" w:eastAsia="Times New Roman" w:hAnsi="Times New Roman" w:cs="Times New Roman"/>
          <w:i/>
          <w:sz w:val="24"/>
          <w:szCs w:val="24"/>
          <w:lang w:val="vi-VN" w:eastAsia="vi-VN"/>
        </w:rPr>
      </w:pPr>
      <w:r w:rsidRPr="00002728">
        <w:rPr>
          <w:rFonts w:ascii="Times New Roman" w:eastAsia="Times New Roman" w:hAnsi="Times New Roman" w:cs="Times New Roman"/>
          <w:i/>
          <w:sz w:val="24"/>
          <w:szCs w:val="24"/>
          <w:lang w:eastAsia="vi-VN"/>
        </w:rPr>
        <w:t xml:space="preserve"> </w:t>
      </w:r>
      <w:r w:rsidR="00FF31FF" w:rsidRPr="00002728">
        <w:rPr>
          <w:rFonts w:ascii="Times New Roman" w:eastAsia="Times New Roman" w:hAnsi="Times New Roman" w:cs="Times New Roman"/>
          <w:i/>
          <w:sz w:val="24"/>
          <w:szCs w:val="24"/>
          <w:vertAlign w:val="superscript"/>
          <w:lang w:eastAsia="vi-VN"/>
        </w:rPr>
        <w:t>+</w:t>
      </w:r>
      <w:r w:rsidR="00F41907" w:rsidRPr="00002728">
        <w:rPr>
          <w:rFonts w:ascii="Times New Roman" w:eastAsia="Times New Roman" w:hAnsi="Times New Roman" w:cs="Times New Roman"/>
          <w:i/>
          <w:sz w:val="24"/>
          <w:szCs w:val="24"/>
          <w:lang w:eastAsia="vi-VN"/>
        </w:rPr>
        <w:t xml:space="preserve">: </w:t>
      </w:r>
      <w:r w:rsidR="003F0337" w:rsidRPr="00002728">
        <w:rPr>
          <w:rFonts w:ascii="Times New Roman" w:eastAsia="Times New Roman" w:hAnsi="Times New Roman" w:cs="Times New Roman"/>
          <w:i/>
          <w:sz w:val="24"/>
          <w:szCs w:val="24"/>
          <w:lang w:val="vi-VN" w:eastAsia="vi-VN"/>
        </w:rPr>
        <w:t>p&gt;0,05 so sánh</w:t>
      </w:r>
      <w:r w:rsidR="003F0337" w:rsidRPr="00002728">
        <w:rPr>
          <w:rFonts w:ascii="Times New Roman" w:eastAsia="Times New Roman" w:hAnsi="Times New Roman" w:cs="Times New Roman"/>
          <w:i/>
          <w:sz w:val="24"/>
          <w:szCs w:val="24"/>
          <w:lang w:eastAsia="vi-VN"/>
        </w:rPr>
        <w:t xml:space="preserve"> giữa 2 nhóm</w:t>
      </w:r>
      <w:r w:rsidR="003F0337"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lang w:eastAsia="vi-VN"/>
        </w:rPr>
        <w:t xml:space="preserve">a: </w:t>
      </w:r>
      <w:r w:rsidRPr="00002728">
        <w:rPr>
          <w:rFonts w:ascii="Times New Roman" w:eastAsia="Times New Roman" w:hAnsi="Times New Roman" w:cs="Times New Roman"/>
          <w:i/>
          <w:sz w:val="24"/>
          <w:szCs w:val="24"/>
          <w:lang w:val="vi-VN" w:eastAsia="vi-VN"/>
        </w:rPr>
        <w:t>t-test</w:t>
      </w:r>
      <w:r w:rsidR="00F41907" w:rsidRPr="00002728">
        <w:rPr>
          <w:rFonts w:ascii="Times New Roman" w:eastAsia="Times New Roman" w:hAnsi="Times New Roman" w:cs="Times New Roman"/>
          <w:i/>
          <w:sz w:val="24"/>
          <w:szCs w:val="24"/>
          <w:lang w:eastAsia="vi-VN"/>
        </w:rPr>
        <w:t xml:space="preserve">; </w:t>
      </w:r>
      <w:r w:rsidRPr="00002728">
        <w:rPr>
          <w:rFonts w:ascii="Times New Roman" w:eastAsia="Times New Roman" w:hAnsi="Times New Roman" w:cs="Times New Roman"/>
          <w:i/>
          <w:sz w:val="24"/>
          <w:szCs w:val="24"/>
          <w:lang w:eastAsia="vi-VN"/>
        </w:rPr>
        <w:t xml:space="preserve"> b: </w:t>
      </w:r>
      <w:r w:rsidR="003F0337" w:rsidRPr="00002728">
        <w:rPr>
          <w:rFonts w:ascii="Times New Roman" w:eastAsia="Times New Roman" w:hAnsi="Times New Roman" w:cs="Times New Roman"/>
          <w:sz w:val="24"/>
          <w:szCs w:val="24"/>
          <w:lang w:val="vi-VN" w:eastAsia="vi-VN"/>
        </w:rPr>
        <w:sym w:font="Symbol" w:char="F063"/>
      </w:r>
      <w:r w:rsidR="003F0337" w:rsidRPr="00002728">
        <w:rPr>
          <w:rFonts w:ascii="Times New Roman" w:eastAsia="Times New Roman" w:hAnsi="Times New Roman" w:cs="Times New Roman"/>
          <w:i/>
          <w:sz w:val="24"/>
          <w:szCs w:val="24"/>
          <w:vertAlign w:val="superscript"/>
          <w:lang w:val="vi-VN" w:eastAsia="vi-VN"/>
        </w:rPr>
        <w:t>2</w:t>
      </w:r>
      <w:r w:rsidR="003F0337" w:rsidRPr="00002728">
        <w:rPr>
          <w:rFonts w:ascii="Times New Roman" w:eastAsia="Times New Roman" w:hAnsi="Times New Roman" w:cs="Times New Roman"/>
          <w:i/>
          <w:sz w:val="24"/>
          <w:szCs w:val="24"/>
          <w:lang w:val="vi-VN" w:eastAsia="vi-VN"/>
        </w:rPr>
        <w:t xml:space="preserve"> test</w:t>
      </w:r>
      <w:r w:rsidRPr="00002728">
        <w:rPr>
          <w:rFonts w:ascii="Times New Roman" w:eastAsia="Times New Roman" w:hAnsi="Times New Roman" w:cs="Times New Roman"/>
          <w:i/>
          <w:sz w:val="24"/>
          <w:szCs w:val="24"/>
          <w:lang w:eastAsia="vi-VN"/>
        </w:rPr>
        <w: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Bảng 3.8 cho thấy, tuổi trung bình (tháng tuổi) của trẻ ở nhóm MTH.VN là 25,36 ±7,44; ở nhóm VC là 24,47 ± 7,08, không có sự khác biệt có ý nghĩa thống kê </w:t>
      </w:r>
      <w:r w:rsidR="00F41907" w:rsidRPr="00002728">
        <w:rPr>
          <w:rFonts w:ascii="Times New Roman" w:eastAsia="Times New Roman" w:hAnsi="Times New Roman" w:cs="Times New Roman"/>
          <w:sz w:val="28"/>
          <w:szCs w:val="28"/>
        </w:rPr>
        <w:t xml:space="preserve">(p&gt;0,05) </w:t>
      </w:r>
      <w:r w:rsidRPr="00002728">
        <w:rPr>
          <w:rFonts w:ascii="Times New Roman" w:eastAsia="Times New Roman" w:hAnsi="Times New Roman" w:cs="Times New Roman"/>
          <w:sz w:val="28"/>
          <w:szCs w:val="28"/>
        </w:rPr>
        <w:t>giữa 2 nhóm. Tỷ lệ trẻ trai và trẻ gái tương đương nhau giữa 2 nhóm.</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Phân bố nhóm tuổi giữa 2 nhóm  cũng tương tự nhau, số trẻ cho 1 lớp tuổi dao động từ 22 đến 28%, không có sự khác biệt có ý nghĩa </w:t>
      </w:r>
      <w:r w:rsidR="00F41907" w:rsidRPr="00002728">
        <w:rPr>
          <w:rFonts w:ascii="Times New Roman" w:eastAsia="Times New Roman" w:hAnsi="Times New Roman" w:cs="Times New Roman"/>
          <w:sz w:val="28"/>
          <w:szCs w:val="28"/>
        </w:rPr>
        <w:t xml:space="preserve">(p&gt;0,05) </w:t>
      </w:r>
      <w:r w:rsidRPr="00002728">
        <w:rPr>
          <w:rFonts w:ascii="Times New Roman" w:eastAsia="Times New Roman" w:hAnsi="Times New Roman" w:cs="Times New Roman"/>
          <w:sz w:val="28"/>
          <w:szCs w:val="28"/>
        </w:rPr>
        <w:t>giữa các nhóm khi so sánh giữa 2 nhóm hoặc trong cùng 1 nhóm can thiệp.</w:t>
      </w:r>
    </w:p>
    <w:p w:rsidR="00FF31FF" w:rsidRPr="00002728" w:rsidRDefault="00FF31FF" w:rsidP="00BF6829">
      <w:pPr>
        <w:rPr>
          <w:rFonts w:ascii="Times New Roman" w:eastAsia="Times New Roman" w:hAnsi="Times New Roman" w:cs="Times New Roman"/>
          <w:b/>
          <w:sz w:val="28"/>
          <w:szCs w:val="28"/>
          <w:lang w:eastAsia="vi-VN"/>
        </w:rPr>
      </w:pPr>
    </w:p>
    <w:p w:rsidR="00FF31FF" w:rsidRPr="00002728" w:rsidRDefault="00FF31FF" w:rsidP="00BF6829">
      <w:pPr>
        <w:rPr>
          <w:rFonts w:ascii="Times New Roman" w:eastAsia="Times New Roman" w:hAnsi="Times New Roman" w:cs="Times New Roman"/>
          <w:b/>
          <w:sz w:val="28"/>
          <w:szCs w:val="28"/>
          <w:lang w:eastAsia="vi-VN"/>
        </w:rPr>
      </w:pPr>
    </w:p>
    <w:p w:rsidR="00FF31FF" w:rsidRPr="00002728" w:rsidRDefault="00FF31FF" w:rsidP="00BF6829">
      <w:pPr>
        <w:rPr>
          <w:rFonts w:ascii="Times New Roman" w:eastAsia="Times New Roman" w:hAnsi="Times New Roman" w:cs="Times New Roman"/>
          <w:b/>
          <w:sz w:val="28"/>
          <w:szCs w:val="28"/>
          <w:lang w:eastAsia="vi-VN"/>
        </w:rPr>
      </w:pPr>
    </w:p>
    <w:p w:rsidR="00FF31FF" w:rsidRPr="00002728" w:rsidRDefault="00FF31FF" w:rsidP="00BF6829">
      <w:pPr>
        <w:rPr>
          <w:rFonts w:ascii="Times New Roman" w:eastAsia="Times New Roman" w:hAnsi="Times New Roman" w:cs="Times New Roman"/>
          <w:b/>
          <w:sz w:val="28"/>
          <w:szCs w:val="28"/>
          <w:lang w:eastAsia="vi-VN"/>
        </w:rPr>
      </w:pPr>
    </w:p>
    <w:p w:rsidR="003F0337" w:rsidRPr="00002728" w:rsidRDefault="003F0337" w:rsidP="00BF6829">
      <w:pP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lastRenderedPageBreak/>
        <w:t>3</w:t>
      </w:r>
      <w:r w:rsidRPr="00002728">
        <w:rPr>
          <w:rFonts w:ascii="Times New Roman" w:eastAsia="Times New Roman" w:hAnsi="Times New Roman" w:cs="Times New Roman"/>
          <w:b/>
          <w:sz w:val="28"/>
          <w:szCs w:val="28"/>
          <w:lang w:val="vi-VN" w:eastAsia="vi-VN"/>
        </w:rPr>
        <w:t>.2.</w:t>
      </w:r>
      <w:r w:rsidR="0017376C"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eastAsia="vi-VN"/>
        </w:rPr>
        <w:t>.</w:t>
      </w:r>
      <w:r w:rsidRPr="00002728">
        <w:rPr>
          <w:rFonts w:ascii="Times New Roman" w:eastAsia="Times New Roman" w:hAnsi="Times New Roman" w:cs="Times New Roman"/>
          <w:b/>
          <w:sz w:val="28"/>
          <w:szCs w:val="28"/>
          <w:lang w:val="vi-VN" w:eastAsia="vi-VN"/>
        </w:rPr>
        <w:t xml:space="preserve"> Hiệu quả can thiệp đến tình trạng biếng ăn</w:t>
      </w:r>
      <w:r w:rsidRPr="00002728">
        <w:rPr>
          <w:rFonts w:ascii="Times New Roman" w:eastAsia="Times New Roman" w:hAnsi="Times New Roman" w:cs="Times New Roman"/>
          <w:b/>
          <w:sz w:val="28"/>
          <w:szCs w:val="28"/>
          <w:lang w:eastAsia="vi-VN"/>
        </w:rPr>
        <w:t xml:space="preserve">, các chỉ số sinh hóa </w:t>
      </w:r>
    </w:p>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t>3</w:t>
      </w:r>
      <w:r w:rsidRPr="00002728">
        <w:rPr>
          <w:rFonts w:ascii="Times New Roman" w:eastAsia="Times New Roman" w:hAnsi="Times New Roman" w:cs="Times New Roman"/>
          <w:b/>
          <w:sz w:val="28"/>
          <w:szCs w:val="28"/>
          <w:lang w:val="vi-VN" w:eastAsia="vi-VN"/>
        </w:rPr>
        <w:t>.2.</w:t>
      </w:r>
      <w:r w:rsidR="0017376C"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w:t>
      </w:r>
      <w:r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val="vi-VN" w:eastAsia="vi-VN"/>
        </w:rPr>
        <w:t xml:space="preserve"> Hiệu quả can thiệp đến tình trạng biếng ăn</w:t>
      </w:r>
    </w:p>
    <w:p w:rsidR="005E3ADE" w:rsidRPr="00002728" w:rsidRDefault="003F0337" w:rsidP="005E3ADE">
      <w:pPr>
        <w:spacing w:before="120" w:after="12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 xml:space="preserve">9. </w:t>
      </w:r>
      <w:r w:rsidRPr="00002728">
        <w:rPr>
          <w:rFonts w:ascii="Times New Roman" w:eastAsia="Times New Roman" w:hAnsi="Times New Roman" w:cs="Times New Roman"/>
          <w:b/>
          <w:sz w:val="28"/>
          <w:szCs w:val="28"/>
          <w:lang w:val="vi-VN" w:eastAsia="vi-VN"/>
        </w:rPr>
        <w:t>Ảnh hưởng của can thiệp đến các dấu hiệu biếng ăn</w:t>
      </w:r>
    </w:p>
    <w:tbl>
      <w:tblPr>
        <w:tblW w:w="9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1533"/>
        <w:gridCol w:w="2023"/>
        <w:gridCol w:w="1738"/>
        <w:gridCol w:w="1620"/>
      </w:tblGrid>
      <w:tr w:rsidR="00787180" w:rsidRPr="00002728" w:rsidTr="00FF31FF">
        <w:trPr>
          <w:jc w:val="center"/>
        </w:trPr>
        <w:tc>
          <w:tcPr>
            <w:tcW w:w="2376" w:type="dxa"/>
          </w:tcPr>
          <w:p w:rsidR="00787180" w:rsidRPr="00002728" w:rsidRDefault="00787180" w:rsidP="00FF31FF">
            <w:pPr>
              <w:autoSpaceDE w:val="0"/>
              <w:autoSpaceDN w:val="0"/>
              <w:adjustRightInd w:val="0"/>
              <w:spacing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Dấu hiệu</w:t>
            </w:r>
          </w:p>
        </w:tc>
        <w:tc>
          <w:tcPr>
            <w:tcW w:w="1533" w:type="dxa"/>
          </w:tcPr>
          <w:p w:rsidR="00787180" w:rsidRPr="00002728" w:rsidRDefault="00787180" w:rsidP="00FF31FF">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Thời điểm</w:t>
            </w:r>
          </w:p>
        </w:tc>
        <w:tc>
          <w:tcPr>
            <w:tcW w:w="2023" w:type="dxa"/>
          </w:tcPr>
          <w:p w:rsidR="00787180" w:rsidRPr="00002728" w:rsidRDefault="00787180" w:rsidP="00FF31FF">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val="vi-VN" w:eastAsia="vi-VN"/>
              </w:rPr>
              <w:t xml:space="preserve">Nhóm </w:t>
            </w:r>
            <w:r w:rsidRPr="00002728">
              <w:rPr>
                <w:rFonts w:ascii="Times New Roman" w:eastAsia="Times New Roman" w:hAnsi="Times New Roman" w:cs="Times New Roman"/>
                <w:b/>
                <w:i/>
                <w:sz w:val="28"/>
                <w:szCs w:val="28"/>
                <w:lang w:eastAsia="vi-VN"/>
              </w:rPr>
              <w:t>MTH.VC</w:t>
            </w:r>
            <w:r w:rsidRPr="00002728">
              <w:rPr>
                <w:rFonts w:ascii="Times New Roman" w:eastAsia="Times New Roman" w:hAnsi="Times New Roman" w:cs="Times New Roman"/>
                <w:b/>
                <w:i/>
                <w:sz w:val="28"/>
                <w:szCs w:val="28"/>
                <w:lang w:val="vi-VN" w:eastAsia="vi-VN"/>
              </w:rPr>
              <w:t xml:space="preserve"> (n=74)</w:t>
            </w:r>
            <w:r w:rsidRPr="00002728">
              <w:rPr>
                <w:rFonts w:ascii="Times New Roman" w:eastAsia="Times New Roman" w:hAnsi="Times New Roman" w:cs="Times New Roman"/>
                <w:b/>
                <w:i/>
                <w:sz w:val="28"/>
                <w:szCs w:val="28"/>
                <w:lang w:eastAsia="vi-VN"/>
              </w:rPr>
              <w:t xml:space="preserve">; </w:t>
            </w:r>
          </w:p>
          <w:p w:rsidR="00787180" w:rsidRPr="00002728" w:rsidRDefault="00787180" w:rsidP="00FF31FF">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w:t>
            </w:r>
          </w:p>
        </w:tc>
        <w:tc>
          <w:tcPr>
            <w:tcW w:w="1738" w:type="dxa"/>
          </w:tcPr>
          <w:p w:rsidR="00787180" w:rsidRPr="00002728" w:rsidRDefault="00787180" w:rsidP="00FF31FF">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val="vi-VN" w:eastAsia="vi-VN"/>
              </w:rPr>
              <w:t>Nhóm</w:t>
            </w:r>
            <w:r w:rsidRPr="00002728">
              <w:rPr>
                <w:rFonts w:ascii="Times New Roman" w:eastAsia="Times New Roman" w:hAnsi="Times New Roman" w:cs="Times New Roman"/>
                <w:b/>
                <w:i/>
                <w:sz w:val="28"/>
                <w:szCs w:val="28"/>
                <w:lang w:eastAsia="vi-VN"/>
              </w:rPr>
              <w:t xml:space="preserve"> VC</w:t>
            </w:r>
            <w:r w:rsidRPr="00002728">
              <w:rPr>
                <w:rFonts w:ascii="Times New Roman" w:eastAsia="Times New Roman" w:hAnsi="Times New Roman" w:cs="Times New Roman"/>
                <w:b/>
                <w:i/>
                <w:sz w:val="28"/>
                <w:szCs w:val="28"/>
                <w:lang w:val="vi-VN" w:eastAsia="vi-VN"/>
              </w:rPr>
              <w:t xml:space="preserve"> (n=72)</w:t>
            </w:r>
            <w:r w:rsidRPr="00002728">
              <w:rPr>
                <w:rFonts w:ascii="Times New Roman" w:eastAsia="Times New Roman" w:hAnsi="Times New Roman" w:cs="Times New Roman"/>
                <w:b/>
                <w:i/>
                <w:sz w:val="28"/>
                <w:szCs w:val="28"/>
                <w:lang w:eastAsia="vi-VN"/>
              </w:rPr>
              <w:t>;</w:t>
            </w:r>
          </w:p>
          <w:p w:rsidR="00787180" w:rsidRPr="00002728" w:rsidRDefault="00787180" w:rsidP="00FF31FF">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 n(%)</w:t>
            </w:r>
          </w:p>
        </w:tc>
        <w:tc>
          <w:tcPr>
            <w:tcW w:w="1620" w:type="dxa"/>
          </w:tcPr>
          <w:p w:rsidR="00BA5B5A" w:rsidRPr="00002728" w:rsidRDefault="00BA5B5A" w:rsidP="00FF31FF">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P</w:t>
            </w:r>
          </w:p>
          <w:p w:rsidR="00787180" w:rsidRPr="00002728" w:rsidRDefault="00FF31FF" w:rsidP="00FF31FF">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w:t>
            </w:r>
            <w:r w:rsidR="00BA5B5A" w:rsidRPr="00002728">
              <w:rPr>
                <w:rFonts w:ascii="Times New Roman" w:eastAsia="Times New Roman" w:hAnsi="Times New Roman" w:cs="Times New Roman"/>
                <w:sz w:val="24"/>
                <w:szCs w:val="24"/>
                <w:lang w:val="vi-VN" w:eastAsia="vi-VN"/>
              </w:rPr>
              <w:sym w:font="Symbol" w:char="F063"/>
            </w:r>
            <w:r w:rsidR="00BA5B5A" w:rsidRPr="00002728">
              <w:rPr>
                <w:rFonts w:ascii="Times New Roman" w:eastAsia="Times New Roman" w:hAnsi="Times New Roman" w:cs="Times New Roman"/>
                <w:i/>
                <w:sz w:val="24"/>
                <w:szCs w:val="24"/>
                <w:vertAlign w:val="superscript"/>
                <w:lang w:val="vi-VN" w:eastAsia="vi-VN"/>
              </w:rPr>
              <w:t>2</w:t>
            </w:r>
            <w:r w:rsidR="00BA5B5A" w:rsidRPr="00002728">
              <w:rPr>
                <w:rFonts w:ascii="Times New Roman" w:eastAsia="Times New Roman" w:hAnsi="Times New Roman" w:cs="Times New Roman"/>
                <w:i/>
                <w:sz w:val="24"/>
                <w:szCs w:val="24"/>
                <w:lang w:val="vi-VN" w:eastAsia="vi-VN"/>
              </w:rPr>
              <w:t xml:space="preserve"> </w:t>
            </w:r>
            <w:r w:rsidR="00BA5B5A" w:rsidRPr="00002728">
              <w:rPr>
                <w:rFonts w:ascii="Times New Roman" w:eastAsia="Times New Roman" w:hAnsi="Times New Roman" w:cs="Times New Roman"/>
                <w:sz w:val="24"/>
                <w:szCs w:val="24"/>
                <w:lang w:val="vi-VN" w:eastAsia="vi-VN"/>
              </w:rPr>
              <w:t>test</w:t>
            </w:r>
            <w:r w:rsidR="00BA5B5A" w:rsidRPr="00002728">
              <w:rPr>
                <w:rFonts w:ascii="Times New Roman" w:eastAsia="Times New Roman" w:hAnsi="Times New Roman" w:cs="Times New Roman"/>
                <w:sz w:val="24"/>
                <w:szCs w:val="24"/>
                <w:lang w:eastAsia="vi-VN"/>
              </w:rPr>
              <w:t>)</w:t>
            </w:r>
          </w:p>
        </w:tc>
      </w:tr>
      <w:tr w:rsidR="00787180" w:rsidRPr="00002728" w:rsidTr="00FF31FF">
        <w:trPr>
          <w:jc w:val="center"/>
        </w:trPr>
        <w:tc>
          <w:tcPr>
            <w:tcW w:w="2376" w:type="dxa"/>
            <w:vMerge w:val="restart"/>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eastAsia="vi-VN"/>
              </w:rPr>
            </w:pPr>
          </w:p>
          <w:p w:rsidR="00787180" w:rsidRPr="00002728" w:rsidRDefault="00787180" w:rsidP="00BA5B5A">
            <w:pPr>
              <w:autoSpaceDE w:val="0"/>
              <w:autoSpaceDN w:val="0"/>
              <w:adjustRightInd w:val="0"/>
              <w:spacing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Ăn nhanh hơn</w:t>
            </w:r>
            <w:r w:rsidR="00FF31FF" w:rsidRPr="00002728">
              <w:rPr>
                <w:rFonts w:ascii="Times New Roman" w:eastAsia="Times New Roman" w:hAnsi="Times New Roman" w:cs="Times New Roman"/>
                <w:sz w:val="28"/>
                <w:szCs w:val="28"/>
                <w:vertAlign w:val="superscript"/>
                <w:lang w:eastAsia="vi-VN"/>
              </w:rPr>
              <w:t>+</w:t>
            </w: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 (8,1)</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6(8,3)</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0,2988</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 (13,5)</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7(9,7)</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0,6018</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35</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7(9,5)</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6(8,3)</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0,3726</w:t>
            </w:r>
          </w:p>
        </w:tc>
      </w:tr>
      <w:tr w:rsidR="00787180" w:rsidRPr="00002728" w:rsidTr="00FF31FF">
        <w:trPr>
          <w:jc w:val="center"/>
        </w:trPr>
        <w:tc>
          <w:tcPr>
            <w:tcW w:w="2376" w:type="dxa"/>
            <w:vMerge w:val="restart"/>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eastAsia="vi-VN"/>
              </w:rPr>
            </w:pPr>
          </w:p>
          <w:p w:rsidR="00787180" w:rsidRPr="00002728" w:rsidRDefault="00787180" w:rsidP="00FF31FF">
            <w:pPr>
              <w:autoSpaceDE w:val="0"/>
              <w:autoSpaceDN w:val="0"/>
              <w:adjustRightInd w:val="0"/>
              <w:spacing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Ăn ngon hơn</w:t>
            </w:r>
            <w:r w:rsidR="00FF31FF" w:rsidRPr="00002728">
              <w:rPr>
                <w:rFonts w:ascii="Times New Roman" w:eastAsia="Times New Roman" w:hAnsi="Times New Roman" w:cs="Times New Roman"/>
                <w:sz w:val="28"/>
                <w:szCs w:val="28"/>
                <w:vertAlign w:val="superscript"/>
                <w:lang w:eastAsia="vi-VN"/>
              </w:rPr>
              <w:t>+</w:t>
            </w: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45(60,8)</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51(70,8)</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0,4161</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45(60,8)</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43(59,7)</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0,9133</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35</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37(50,0)</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39(54,2)</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0,8941</w:t>
            </w:r>
          </w:p>
        </w:tc>
      </w:tr>
      <w:tr w:rsidR="00787180" w:rsidRPr="00002728" w:rsidTr="00FF31FF">
        <w:trPr>
          <w:jc w:val="center"/>
        </w:trPr>
        <w:tc>
          <w:tcPr>
            <w:tcW w:w="2376" w:type="dxa"/>
            <w:vMerge w:val="restart"/>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eastAsia="vi-VN"/>
              </w:rPr>
            </w:pPr>
          </w:p>
          <w:p w:rsidR="00787180" w:rsidRPr="00002728" w:rsidRDefault="00787180" w:rsidP="00BA5B5A">
            <w:pPr>
              <w:autoSpaceDE w:val="0"/>
              <w:autoSpaceDN w:val="0"/>
              <w:adjustRightInd w:val="0"/>
              <w:spacing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Ít ngậm thức ăn hơn</w:t>
            </w:r>
            <w:r w:rsidR="00FF31FF" w:rsidRPr="00002728">
              <w:rPr>
                <w:rFonts w:ascii="Times New Roman" w:eastAsia="Times New Roman" w:hAnsi="Times New Roman" w:cs="Times New Roman"/>
                <w:sz w:val="28"/>
                <w:szCs w:val="28"/>
                <w:vertAlign w:val="superscript"/>
                <w:lang w:eastAsia="vi-VN"/>
              </w:rPr>
              <w:t>+</w:t>
            </w: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24(32,4)</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22(30,6)</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0,8609</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23(31,1)</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23(31,9)</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0,7966</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35</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17(23,0)</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12(16,7)</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0,9593</w:t>
            </w:r>
          </w:p>
        </w:tc>
      </w:tr>
      <w:tr w:rsidR="00787180" w:rsidRPr="00002728" w:rsidTr="00FF31FF">
        <w:trPr>
          <w:jc w:val="center"/>
        </w:trPr>
        <w:tc>
          <w:tcPr>
            <w:tcW w:w="2376" w:type="dxa"/>
            <w:vMerge w:val="restart"/>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eastAsia="vi-VN"/>
              </w:rPr>
            </w:pPr>
          </w:p>
          <w:p w:rsidR="00787180" w:rsidRPr="00002728" w:rsidRDefault="00787180" w:rsidP="00BA5B5A">
            <w:pPr>
              <w:autoSpaceDE w:val="0"/>
              <w:autoSpaceDN w:val="0"/>
              <w:adjustRightInd w:val="0"/>
              <w:spacing w:after="0" w:line="360" w:lineRule="auto"/>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Hết ngậm thức ăn</w:t>
            </w:r>
            <w:r w:rsidR="00FF31FF" w:rsidRPr="00002728">
              <w:rPr>
                <w:rFonts w:ascii="Times New Roman" w:eastAsia="Times New Roman" w:hAnsi="Times New Roman" w:cs="Times New Roman"/>
                <w:sz w:val="28"/>
                <w:szCs w:val="28"/>
                <w:vertAlign w:val="superscript"/>
                <w:lang w:eastAsia="vi-VN"/>
              </w:rPr>
              <w:t>+</w:t>
            </w: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39(52,7)</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34(47,2)</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0,8193</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41(55,4)</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38(52,8)</w:t>
            </w:r>
          </w:p>
        </w:tc>
        <w:tc>
          <w:tcPr>
            <w:tcW w:w="1620"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0,9956</w:t>
            </w:r>
          </w:p>
        </w:tc>
      </w:tr>
      <w:tr w:rsidR="00787180" w:rsidRPr="00002728" w:rsidTr="00FF31FF">
        <w:trPr>
          <w:jc w:val="center"/>
        </w:trPr>
        <w:tc>
          <w:tcPr>
            <w:tcW w:w="2376" w:type="dxa"/>
            <w:vMerge/>
          </w:tcPr>
          <w:p w:rsidR="00787180" w:rsidRPr="00002728" w:rsidRDefault="00787180"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p>
        </w:tc>
        <w:tc>
          <w:tcPr>
            <w:tcW w:w="153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35</w:t>
            </w:r>
          </w:p>
        </w:tc>
        <w:tc>
          <w:tcPr>
            <w:tcW w:w="2023"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48(64,9)</w:t>
            </w:r>
          </w:p>
        </w:tc>
        <w:tc>
          <w:tcPr>
            <w:tcW w:w="1738" w:type="dxa"/>
          </w:tcPr>
          <w:p w:rsidR="00787180" w:rsidRPr="00002728" w:rsidRDefault="00787180" w:rsidP="003F0337">
            <w:pPr>
              <w:autoSpaceDE w:val="0"/>
              <w:autoSpaceDN w:val="0"/>
              <w:adjustRightInd w:val="0"/>
              <w:spacing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46(63,9)</w:t>
            </w:r>
          </w:p>
        </w:tc>
        <w:tc>
          <w:tcPr>
            <w:tcW w:w="1620" w:type="dxa"/>
          </w:tcPr>
          <w:p w:rsidR="00787180" w:rsidRPr="00002728" w:rsidRDefault="003833B5" w:rsidP="003F0337">
            <w:pPr>
              <w:autoSpaceDE w:val="0"/>
              <w:autoSpaceDN w:val="0"/>
              <w:adjustRightInd w:val="0"/>
              <w:spacing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0,9116</w:t>
            </w:r>
          </w:p>
        </w:tc>
      </w:tr>
    </w:tbl>
    <w:p w:rsidR="00BA5B5A" w:rsidRPr="00002728" w:rsidRDefault="00FF31FF" w:rsidP="00BA5B5A">
      <w:pPr>
        <w:spacing w:before="120" w:after="0" w:line="360" w:lineRule="auto"/>
        <w:ind w:firstLine="720"/>
        <w:jc w:val="both"/>
        <w:rPr>
          <w:rFonts w:ascii="Times New Roman" w:eastAsia="Times New Roman" w:hAnsi="Times New Roman" w:cs="Times New Roman"/>
          <w:i/>
          <w:sz w:val="28"/>
          <w:szCs w:val="28"/>
          <w:lang w:eastAsia="vi-VN"/>
        </w:rPr>
      </w:pPr>
      <w:r w:rsidRPr="00002728">
        <w:rPr>
          <w:rFonts w:ascii="Times New Roman" w:eastAsia="Times New Roman" w:hAnsi="Times New Roman" w:cs="Times New Roman"/>
          <w:i/>
          <w:sz w:val="28"/>
          <w:szCs w:val="28"/>
          <w:vertAlign w:val="superscript"/>
          <w:lang w:eastAsia="vi-VN"/>
        </w:rPr>
        <w:t>+</w:t>
      </w:r>
      <w:r w:rsidR="00BA5B5A" w:rsidRPr="00002728">
        <w:rPr>
          <w:rFonts w:ascii="Times New Roman" w:eastAsia="Times New Roman" w:hAnsi="Times New Roman" w:cs="Times New Roman"/>
          <w:i/>
          <w:sz w:val="28"/>
          <w:szCs w:val="28"/>
          <w:lang w:eastAsia="vi-VN"/>
        </w:rPr>
        <w:t xml:space="preserve"> p&gt;0,05 giữa các thời điểm D</w:t>
      </w:r>
      <w:r w:rsidR="00BA5B5A" w:rsidRPr="00002728">
        <w:rPr>
          <w:rFonts w:ascii="Times New Roman" w:eastAsia="Times New Roman" w:hAnsi="Times New Roman" w:cs="Times New Roman"/>
          <w:i/>
          <w:sz w:val="28"/>
          <w:szCs w:val="28"/>
          <w:vertAlign w:val="subscript"/>
          <w:lang w:eastAsia="vi-VN"/>
        </w:rPr>
        <w:t>14</w:t>
      </w:r>
      <w:r w:rsidR="00BA5B5A" w:rsidRPr="00002728">
        <w:rPr>
          <w:rFonts w:ascii="Times New Roman" w:eastAsia="Times New Roman" w:hAnsi="Times New Roman" w:cs="Times New Roman"/>
          <w:i/>
          <w:sz w:val="28"/>
          <w:szCs w:val="28"/>
          <w:lang w:eastAsia="vi-VN"/>
        </w:rPr>
        <w:t>, D</w:t>
      </w:r>
      <w:r w:rsidR="00BA5B5A" w:rsidRPr="00002728">
        <w:rPr>
          <w:rFonts w:ascii="Times New Roman" w:eastAsia="Times New Roman" w:hAnsi="Times New Roman" w:cs="Times New Roman"/>
          <w:i/>
          <w:sz w:val="28"/>
          <w:szCs w:val="28"/>
          <w:vertAlign w:val="subscript"/>
          <w:lang w:eastAsia="vi-VN"/>
        </w:rPr>
        <w:t>21</w:t>
      </w:r>
      <w:r w:rsidR="00BA5B5A" w:rsidRPr="00002728">
        <w:rPr>
          <w:rFonts w:ascii="Times New Roman" w:eastAsia="Times New Roman" w:hAnsi="Times New Roman" w:cs="Times New Roman"/>
          <w:i/>
          <w:sz w:val="28"/>
          <w:szCs w:val="28"/>
          <w:lang w:eastAsia="vi-VN"/>
        </w:rPr>
        <w:t>, D</w:t>
      </w:r>
      <w:r w:rsidR="00BA5B5A" w:rsidRPr="00002728">
        <w:rPr>
          <w:rFonts w:ascii="Times New Roman" w:eastAsia="Times New Roman" w:hAnsi="Times New Roman" w:cs="Times New Roman"/>
          <w:i/>
          <w:sz w:val="28"/>
          <w:szCs w:val="28"/>
          <w:vertAlign w:val="subscript"/>
          <w:lang w:eastAsia="vi-VN"/>
        </w:rPr>
        <w:t>35</w:t>
      </w:r>
      <w:r w:rsidR="00BA5B5A" w:rsidRPr="00002728">
        <w:rPr>
          <w:rFonts w:ascii="Times New Roman" w:eastAsia="Times New Roman" w:hAnsi="Times New Roman" w:cs="Times New Roman"/>
          <w:i/>
          <w:sz w:val="28"/>
          <w:szCs w:val="28"/>
          <w:lang w:eastAsia="vi-VN"/>
        </w:rPr>
        <w:t xml:space="preserve">/cùng nhóm, </w:t>
      </w:r>
      <w:r w:rsidR="00BA5B5A" w:rsidRPr="00002728">
        <w:rPr>
          <w:rFonts w:ascii="Times New Roman" w:eastAsia="Times New Roman" w:hAnsi="Times New Roman" w:cs="Times New Roman"/>
          <w:i/>
          <w:sz w:val="24"/>
          <w:szCs w:val="24"/>
          <w:lang w:val="vi-VN" w:eastAsia="vi-VN"/>
        </w:rPr>
        <w:sym w:font="Symbol" w:char="F063"/>
      </w:r>
      <w:r w:rsidR="00BA5B5A" w:rsidRPr="00002728">
        <w:rPr>
          <w:rFonts w:ascii="Times New Roman" w:eastAsia="Times New Roman" w:hAnsi="Times New Roman" w:cs="Times New Roman"/>
          <w:i/>
          <w:sz w:val="24"/>
          <w:szCs w:val="24"/>
          <w:vertAlign w:val="superscript"/>
          <w:lang w:val="vi-VN" w:eastAsia="vi-VN"/>
        </w:rPr>
        <w:t>2</w:t>
      </w:r>
      <w:r w:rsidR="00BA5B5A" w:rsidRPr="00002728">
        <w:rPr>
          <w:rFonts w:ascii="Times New Roman" w:eastAsia="Times New Roman" w:hAnsi="Times New Roman" w:cs="Times New Roman"/>
          <w:i/>
          <w:sz w:val="24"/>
          <w:szCs w:val="24"/>
          <w:lang w:val="vi-VN" w:eastAsia="vi-VN"/>
        </w:rPr>
        <w:t xml:space="preserve"> tes</w:t>
      </w:r>
      <w:r w:rsidR="00BA5B5A" w:rsidRPr="00002728">
        <w:rPr>
          <w:rFonts w:ascii="Times New Roman" w:eastAsia="Times New Roman" w:hAnsi="Times New Roman" w:cs="Times New Roman"/>
          <w:i/>
          <w:sz w:val="24"/>
          <w:szCs w:val="24"/>
          <w:lang w:eastAsia="vi-VN"/>
        </w:rPr>
        <w:t>t</w:t>
      </w:r>
      <w:r w:rsidR="00BA5B5A" w:rsidRPr="00002728">
        <w:rPr>
          <w:rFonts w:ascii="Times New Roman" w:eastAsia="Times New Roman" w:hAnsi="Times New Roman" w:cs="Times New Roman"/>
          <w:i/>
          <w:sz w:val="28"/>
          <w:szCs w:val="28"/>
          <w:lang w:eastAsia="vi-VN"/>
        </w:rPr>
        <w:t xml:space="preserve"> </w:t>
      </w:r>
    </w:p>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Kết quả bảng </w:t>
      </w:r>
      <w:r w:rsidRPr="00002728">
        <w:rPr>
          <w:rFonts w:ascii="Times New Roman" w:eastAsia="Times New Roman" w:hAnsi="Times New Roman" w:cs="Times New Roman"/>
          <w:sz w:val="28"/>
          <w:szCs w:val="28"/>
          <w:lang w:eastAsia="vi-VN"/>
        </w:rPr>
        <w:t>3.9</w:t>
      </w:r>
      <w:r w:rsidRPr="00002728">
        <w:rPr>
          <w:rFonts w:ascii="Times New Roman" w:eastAsia="Times New Roman" w:hAnsi="Times New Roman" w:cs="Times New Roman"/>
          <w:sz w:val="28"/>
          <w:szCs w:val="28"/>
          <w:lang w:val="vi-VN" w:eastAsia="vi-VN"/>
        </w:rPr>
        <w:t xml:space="preserve"> cho thấy</w:t>
      </w:r>
      <w:r w:rsidR="00BA5B5A" w:rsidRPr="00002728">
        <w:rPr>
          <w:rFonts w:ascii="Times New Roman" w:eastAsia="Times New Roman" w:hAnsi="Times New Roman" w:cs="Times New Roman"/>
          <w:sz w:val="28"/>
          <w:szCs w:val="28"/>
          <w:lang w:eastAsia="vi-VN"/>
        </w:rPr>
        <w:t xml:space="preserve"> nhận định của các </w:t>
      </w:r>
      <w:r w:rsidR="00FF31FF" w:rsidRPr="00002728">
        <w:rPr>
          <w:rFonts w:ascii="Times New Roman" w:eastAsia="Times New Roman" w:hAnsi="Times New Roman" w:cs="Times New Roman"/>
          <w:sz w:val="28"/>
          <w:szCs w:val="28"/>
          <w:lang w:eastAsia="vi-VN"/>
        </w:rPr>
        <w:t xml:space="preserve">bà mẹ/người nuôi dưỡng trẻ </w:t>
      </w:r>
      <w:r w:rsidR="00BA5B5A" w:rsidRPr="00002728">
        <w:rPr>
          <w:rFonts w:ascii="Times New Roman" w:eastAsia="Times New Roman" w:hAnsi="Times New Roman" w:cs="Times New Roman"/>
          <w:sz w:val="28"/>
          <w:szCs w:val="28"/>
          <w:lang w:eastAsia="vi-VN"/>
        </w:rPr>
        <w:t>về tình trạng biếng ăn của trẻ</w:t>
      </w:r>
      <w:r w:rsidRPr="00002728">
        <w:rPr>
          <w:rFonts w:ascii="Times New Roman" w:eastAsia="Times New Roman" w:hAnsi="Times New Roman" w:cs="Times New Roman"/>
          <w:sz w:val="28"/>
          <w:szCs w:val="28"/>
          <w:lang w:eastAsia="vi-VN"/>
        </w:rPr>
        <w:t>:</w:t>
      </w:r>
    </w:p>
    <w:p w:rsidR="003F0337" w:rsidRPr="00002728" w:rsidRDefault="003F0337" w:rsidP="00CE5A5E">
      <w:pPr>
        <w:numPr>
          <w:ilvl w:val="0"/>
          <w:numId w:val="29"/>
        </w:numPr>
        <w:tabs>
          <w:tab w:val="left" w:pos="360"/>
        </w:tabs>
        <w:spacing w:before="120" w:after="0" w:line="360" w:lineRule="auto"/>
        <w:ind w:left="470"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T</w:t>
      </w:r>
      <w:r w:rsidRPr="00002728">
        <w:rPr>
          <w:rFonts w:ascii="Times New Roman" w:eastAsia="Times New Roman" w:hAnsi="Times New Roman" w:cs="Times New Roman"/>
          <w:sz w:val="28"/>
          <w:szCs w:val="28"/>
          <w:lang w:val="vi-VN" w:eastAsia="vi-VN"/>
        </w:rPr>
        <w:t xml:space="preserve">ừ ngày thứ 14 được </w:t>
      </w:r>
      <w:r w:rsidR="00C36359" w:rsidRPr="00002728">
        <w:rPr>
          <w:rFonts w:ascii="Times New Roman" w:eastAsia="Times New Roman" w:hAnsi="Times New Roman" w:cs="Times New Roman"/>
          <w:sz w:val="28"/>
          <w:szCs w:val="28"/>
          <w:lang w:eastAsia="vi-VN"/>
        </w:rPr>
        <w:t>sử dụng</w:t>
      </w:r>
      <w:r w:rsidR="00BA5B5A" w:rsidRPr="00002728">
        <w:rPr>
          <w:rFonts w:ascii="Times New Roman" w:eastAsia="Times New Roman" w:hAnsi="Times New Roman" w:cs="Times New Roman"/>
          <w:sz w:val="28"/>
          <w:szCs w:val="28"/>
          <w:lang w:eastAsia="vi-VN"/>
        </w:rPr>
        <w:t xml:space="preserve"> </w:t>
      </w:r>
      <w:r w:rsidR="00C36359" w:rsidRPr="00002728">
        <w:rPr>
          <w:rFonts w:ascii="Times New Roman" w:eastAsia="Times New Roman" w:hAnsi="Times New Roman" w:cs="Times New Roman"/>
          <w:sz w:val="28"/>
          <w:szCs w:val="28"/>
          <w:lang w:eastAsia="vi-VN"/>
        </w:rPr>
        <w:t>sản phẩm</w:t>
      </w:r>
      <w:r w:rsidRPr="00002728">
        <w:rPr>
          <w:rFonts w:ascii="Times New Roman" w:eastAsia="Times New Roman" w:hAnsi="Times New Roman" w:cs="Times New Roman"/>
          <w:sz w:val="28"/>
          <w:szCs w:val="28"/>
          <w:lang w:val="vi-VN" w:eastAsia="vi-VN"/>
        </w:rPr>
        <w:t>, các dấu hiệu biếng ăn được cải thiện khá rõ; số trẻ được cải thiện tốt dần và nhiều hơn ở vào ngày can thiệp thứ 21, cũng như vẫn còn duy trì sau 14 ngày ngừng can thiệp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w:t>
      </w:r>
    </w:p>
    <w:p w:rsidR="00BA5B5A" w:rsidRPr="00002728" w:rsidRDefault="00BA5B5A" w:rsidP="00CE5A5E">
      <w:pPr>
        <w:numPr>
          <w:ilvl w:val="0"/>
          <w:numId w:val="29"/>
        </w:numPr>
        <w:tabs>
          <w:tab w:val="left" w:pos="360"/>
        </w:tabs>
        <w:spacing w:before="120" w:after="0" w:line="360" w:lineRule="auto"/>
        <w:ind w:left="470"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Cá</w:t>
      </w:r>
      <w:r w:rsidR="00FF31FF" w:rsidRPr="00002728">
        <w:rPr>
          <w:rFonts w:ascii="Times New Roman" w:eastAsia="Times New Roman" w:hAnsi="Times New Roman" w:cs="Times New Roman"/>
          <w:sz w:val="28"/>
          <w:szCs w:val="28"/>
          <w:lang w:eastAsia="vi-VN"/>
        </w:rPr>
        <w:t>c</w:t>
      </w:r>
      <w:r w:rsidRPr="00002728">
        <w:rPr>
          <w:rFonts w:ascii="Times New Roman" w:eastAsia="Times New Roman" w:hAnsi="Times New Roman" w:cs="Times New Roman"/>
          <w:sz w:val="28"/>
          <w:szCs w:val="28"/>
          <w:lang w:eastAsia="vi-VN"/>
        </w:rPr>
        <w:t xml:space="preserve"> dấu hiệu cải thiện rõ rệt nhất là ăn ngon hơn chiếm 50-70% các trường hợp; sau đó đến hết ngậm thức ăn chiếm 47-</w:t>
      </w:r>
      <w:r w:rsidR="00467D7E" w:rsidRPr="00002728">
        <w:rPr>
          <w:rFonts w:ascii="Times New Roman" w:eastAsia="Times New Roman" w:hAnsi="Times New Roman" w:cs="Times New Roman"/>
          <w:sz w:val="28"/>
          <w:szCs w:val="28"/>
          <w:lang w:eastAsia="vi-VN"/>
        </w:rPr>
        <w:t xml:space="preserve">64% các trường hợp, ít ngậm </w:t>
      </w:r>
      <w:r w:rsidR="00467D7E" w:rsidRPr="00002728">
        <w:rPr>
          <w:rFonts w:ascii="Times New Roman" w:eastAsia="Times New Roman" w:hAnsi="Times New Roman" w:cs="Times New Roman"/>
          <w:sz w:val="28"/>
          <w:szCs w:val="28"/>
          <w:lang w:eastAsia="vi-VN"/>
        </w:rPr>
        <w:lastRenderedPageBreak/>
        <w:t>thức ăn hơn chiếm 16-32% các trường hợ</w:t>
      </w:r>
      <w:r w:rsidR="00425AFC" w:rsidRPr="00002728">
        <w:rPr>
          <w:rFonts w:ascii="Times New Roman" w:eastAsia="Times New Roman" w:hAnsi="Times New Roman" w:cs="Times New Roman"/>
          <w:sz w:val="28"/>
          <w:szCs w:val="28"/>
          <w:lang w:eastAsia="vi-VN"/>
        </w:rPr>
        <w:t>p</w:t>
      </w:r>
      <w:r w:rsidR="00467D7E" w:rsidRPr="00002728">
        <w:rPr>
          <w:rFonts w:ascii="Times New Roman" w:eastAsia="Times New Roman" w:hAnsi="Times New Roman" w:cs="Times New Roman"/>
          <w:sz w:val="28"/>
          <w:szCs w:val="28"/>
          <w:lang w:eastAsia="vi-VN"/>
        </w:rPr>
        <w:t xml:space="preserve"> và dấu hiệu ăn nhanh hơn  nhận thấy ở  6-13% các trường hợp.</w:t>
      </w:r>
    </w:p>
    <w:p w:rsidR="003F0337" w:rsidRPr="00002728" w:rsidRDefault="00BA5B5A" w:rsidP="00CE5A5E">
      <w:pPr>
        <w:numPr>
          <w:ilvl w:val="0"/>
          <w:numId w:val="29"/>
        </w:numPr>
        <w:tabs>
          <w:tab w:val="left" w:pos="360"/>
        </w:tabs>
        <w:spacing w:before="120" w:after="0" w:line="360" w:lineRule="auto"/>
        <w:ind w:left="470"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 xml:space="preserve">Không thấy có sự khác biệt có ý nghĩa thống kê (p&gt;0,05) về </w:t>
      </w:r>
      <w:r w:rsidRPr="00002728">
        <w:rPr>
          <w:rFonts w:ascii="Times New Roman" w:eastAsia="Times New Roman" w:hAnsi="Times New Roman" w:cs="Times New Roman"/>
          <w:sz w:val="28"/>
          <w:szCs w:val="28"/>
          <w:lang w:eastAsia="vi-VN"/>
        </w:rPr>
        <w:t xml:space="preserve">khác biệt tiến triển </w:t>
      </w:r>
      <w:r w:rsidR="003F0337" w:rsidRPr="00002728">
        <w:rPr>
          <w:rFonts w:ascii="Times New Roman" w:eastAsia="Times New Roman" w:hAnsi="Times New Roman" w:cs="Times New Roman"/>
          <w:sz w:val="28"/>
          <w:szCs w:val="28"/>
          <w:lang w:val="vi-VN" w:eastAsia="vi-VN"/>
        </w:rPr>
        <w:t xml:space="preserve">các dấu hiệu </w:t>
      </w:r>
      <w:r w:rsidRPr="00002728">
        <w:rPr>
          <w:rFonts w:ascii="Times New Roman" w:eastAsia="Times New Roman" w:hAnsi="Times New Roman" w:cs="Times New Roman"/>
          <w:sz w:val="28"/>
          <w:szCs w:val="28"/>
          <w:lang w:eastAsia="vi-VN"/>
        </w:rPr>
        <w:t xml:space="preserve">biếng ăn </w:t>
      </w:r>
      <w:r w:rsidR="003F0337" w:rsidRPr="00002728">
        <w:rPr>
          <w:rFonts w:ascii="Times New Roman" w:eastAsia="Times New Roman" w:hAnsi="Times New Roman" w:cs="Times New Roman"/>
          <w:sz w:val="28"/>
          <w:szCs w:val="28"/>
          <w:lang w:val="vi-VN" w:eastAsia="vi-VN"/>
        </w:rPr>
        <w:t>giữa 2 nhóm sử dụng 2 sản phẩm khác nhau</w:t>
      </w:r>
      <w:r w:rsidRPr="00002728">
        <w:rPr>
          <w:rFonts w:ascii="Times New Roman" w:eastAsia="Times New Roman" w:hAnsi="Times New Roman" w:cs="Times New Roman"/>
          <w:sz w:val="28"/>
          <w:szCs w:val="28"/>
          <w:lang w:eastAsia="vi-VN"/>
        </w:rPr>
        <w:t xml:space="preserve"> tại cùng một thời điểm.</w:t>
      </w:r>
    </w:p>
    <w:p w:rsidR="003F0337" w:rsidRPr="00002728" w:rsidRDefault="003F0337" w:rsidP="003F0337">
      <w:pPr>
        <w:spacing w:before="120" w:after="0" w:line="360" w:lineRule="auto"/>
        <w:rPr>
          <w:rFonts w:ascii="Times New Roman" w:eastAsia="Times New Roman" w:hAnsi="Times New Roman" w:cs="Times New Roman"/>
          <w:b/>
          <w:sz w:val="27"/>
          <w:szCs w:val="27"/>
          <w:lang w:val="vi-VN" w:eastAsia="vi-VN"/>
        </w:rPr>
      </w:pPr>
      <w:r w:rsidRPr="00002728">
        <w:rPr>
          <w:rFonts w:ascii="Times New Roman" w:eastAsia="Times New Roman" w:hAnsi="Times New Roman" w:cs="Times New Roman"/>
          <w:b/>
          <w:i/>
          <w:sz w:val="27"/>
          <w:szCs w:val="27"/>
          <w:lang w:val="vi-VN" w:eastAsia="vi-VN"/>
        </w:rPr>
        <w:t xml:space="preserve">Bảng </w:t>
      </w:r>
      <w:r w:rsidRPr="00002728">
        <w:rPr>
          <w:rFonts w:ascii="Times New Roman" w:eastAsia="Times New Roman" w:hAnsi="Times New Roman" w:cs="Times New Roman"/>
          <w:b/>
          <w:i/>
          <w:sz w:val="27"/>
          <w:szCs w:val="27"/>
          <w:lang w:eastAsia="vi-VN"/>
        </w:rPr>
        <w:t>3</w:t>
      </w:r>
      <w:r w:rsidRPr="00002728">
        <w:rPr>
          <w:rFonts w:ascii="Times New Roman" w:eastAsia="Times New Roman" w:hAnsi="Times New Roman" w:cs="Times New Roman"/>
          <w:b/>
          <w:i/>
          <w:sz w:val="27"/>
          <w:szCs w:val="27"/>
          <w:lang w:val="vi-VN" w:eastAsia="vi-VN"/>
        </w:rPr>
        <w:t>.1</w:t>
      </w:r>
      <w:r w:rsidRPr="00002728">
        <w:rPr>
          <w:rFonts w:ascii="Times New Roman" w:eastAsia="Times New Roman" w:hAnsi="Times New Roman" w:cs="Times New Roman"/>
          <w:b/>
          <w:i/>
          <w:sz w:val="27"/>
          <w:szCs w:val="27"/>
          <w:lang w:eastAsia="vi-VN"/>
        </w:rPr>
        <w:t>0.</w:t>
      </w:r>
      <w:r w:rsidRPr="00002728">
        <w:rPr>
          <w:rFonts w:ascii="Times New Roman" w:eastAsia="Times New Roman" w:hAnsi="Times New Roman" w:cs="Times New Roman"/>
          <w:b/>
          <w:sz w:val="27"/>
          <w:szCs w:val="27"/>
          <w:lang w:eastAsia="vi-VN"/>
        </w:rPr>
        <w:t xml:space="preserve"> Ả</w:t>
      </w:r>
      <w:r w:rsidRPr="00002728">
        <w:rPr>
          <w:rFonts w:ascii="Times New Roman" w:eastAsia="Times New Roman" w:hAnsi="Times New Roman" w:cs="Times New Roman"/>
          <w:b/>
          <w:sz w:val="27"/>
          <w:szCs w:val="27"/>
          <w:lang w:val="vi-VN" w:eastAsia="vi-VN"/>
        </w:rPr>
        <w:t>nh hưởng của can thiệp đến thời gian ăn</w:t>
      </w:r>
      <w:r w:rsidR="003833B5" w:rsidRPr="00002728">
        <w:rPr>
          <w:rFonts w:ascii="Times New Roman" w:eastAsia="Times New Roman" w:hAnsi="Times New Roman" w:cs="Times New Roman"/>
          <w:b/>
          <w:sz w:val="27"/>
          <w:szCs w:val="27"/>
          <w:lang w:eastAsia="vi-VN"/>
        </w:rPr>
        <w:t xml:space="preserve"> </w:t>
      </w:r>
      <w:r w:rsidRPr="00002728">
        <w:rPr>
          <w:rFonts w:ascii="Times New Roman" w:eastAsia="Times New Roman" w:hAnsi="Times New Roman" w:cs="Times New Roman"/>
          <w:b/>
          <w:sz w:val="27"/>
          <w:szCs w:val="27"/>
          <w:lang w:val="vi-VN" w:eastAsia="vi-VN"/>
        </w:rPr>
        <w:t>trung bình/bữa(phút)</w:t>
      </w:r>
    </w:p>
    <w:tbl>
      <w:tblPr>
        <w:tblW w:w="0" w:type="auto"/>
        <w:jc w:val="center"/>
        <w:tblBorders>
          <w:top w:val="single" w:sz="4" w:space="0" w:color="auto"/>
          <w:bottom w:val="single" w:sz="4" w:space="0" w:color="auto"/>
        </w:tblBorders>
        <w:tblLook w:val="00A0" w:firstRow="1" w:lastRow="0" w:firstColumn="1" w:lastColumn="0" w:noHBand="0" w:noVBand="0"/>
      </w:tblPr>
      <w:tblGrid>
        <w:gridCol w:w="1548"/>
        <w:gridCol w:w="2335"/>
        <w:gridCol w:w="2255"/>
        <w:gridCol w:w="1980"/>
      </w:tblGrid>
      <w:tr w:rsidR="003F0337" w:rsidRPr="00002728" w:rsidTr="003F0337">
        <w:trPr>
          <w:jc w:val="center"/>
        </w:trPr>
        <w:tc>
          <w:tcPr>
            <w:tcW w:w="1548" w:type="dxa"/>
            <w:tcBorders>
              <w:top w:val="single" w:sz="4" w:space="0" w:color="auto"/>
              <w:bottom w:val="single" w:sz="4" w:space="0" w:color="auto"/>
            </w:tcBorders>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Thời điểm</w:t>
            </w:r>
          </w:p>
        </w:tc>
        <w:tc>
          <w:tcPr>
            <w:tcW w:w="2335" w:type="dxa"/>
            <w:tcBorders>
              <w:top w:val="single" w:sz="4" w:space="0" w:color="auto"/>
              <w:bottom w:val="single" w:sz="4" w:space="0" w:color="auto"/>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MTH.VC</w:t>
            </w:r>
            <w:r w:rsidRPr="00002728">
              <w:rPr>
                <w:rFonts w:ascii="Times New Roman" w:eastAsia="Times New Roman" w:hAnsi="Times New Roman" w:cs="Times New Roman"/>
                <w:b/>
                <w:sz w:val="28"/>
                <w:szCs w:val="28"/>
                <w:lang w:val="vi-VN" w:eastAsia="vi-VN"/>
              </w:rPr>
              <w:t xml:space="preserve"> (n=74)</w:t>
            </w:r>
          </w:p>
        </w:tc>
        <w:tc>
          <w:tcPr>
            <w:tcW w:w="2255" w:type="dxa"/>
            <w:tcBorders>
              <w:top w:val="single" w:sz="4" w:space="0" w:color="auto"/>
              <w:bottom w:val="single" w:sz="4" w:space="0" w:color="auto"/>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VC</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(n=72)</w:t>
            </w:r>
          </w:p>
        </w:tc>
        <w:tc>
          <w:tcPr>
            <w:tcW w:w="1980" w:type="dxa"/>
            <w:tcBorders>
              <w:top w:val="single" w:sz="4" w:space="0" w:color="auto"/>
              <w:bottom w:val="single" w:sz="4" w:space="0" w:color="auto"/>
            </w:tcBorders>
          </w:tcPr>
          <w:p w:rsidR="00467D7E" w:rsidRPr="00002728" w:rsidRDefault="006B4556" w:rsidP="00467D7E">
            <w:pPr>
              <w:autoSpaceDE w:val="0"/>
              <w:autoSpaceDN w:val="0"/>
              <w:adjustRightInd w:val="0"/>
              <w:spacing w:before="120"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p</w:t>
            </w:r>
          </w:p>
          <w:p w:rsidR="003F0337" w:rsidRPr="00002728" w:rsidRDefault="00467D7E" w:rsidP="00467D7E">
            <w:pPr>
              <w:autoSpaceDE w:val="0"/>
              <w:autoSpaceDN w:val="0"/>
              <w:adjustRightInd w:val="0"/>
              <w:spacing w:before="120" w:after="0" w:line="360" w:lineRule="auto"/>
              <w:jc w:val="center"/>
              <w:rPr>
                <w:rFonts w:ascii="Times New Roman" w:eastAsia="Times New Roman" w:hAnsi="Times New Roman" w:cs="Times New Roman"/>
                <w:i/>
                <w:sz w:val="28"/>
                <w:szCs w:val="28"/>
                <w:lang w:eastAsia="vi-VN"/>
              </w:rPr>
            </w:pPr>
            <w:r w:rsidRPr="00002728">
              <w:rPr>
                <w:rFonts w:ascii="Times New Roman" w:eastAsia="Times New Roman" w:hAnsi="Times New Roman" w:cs="Times New Roman"/>
                <w:i/>
                <w:sz w:val="28"/>
                <w:szCs w:val="28"/>
                <w:lang w:eastAsia="vi-VN"/>
              </w:rPr>
              <w:t>(t-test)</w:t>
            </w:r>
          </w:p>
        </w:tc>
      </w:tr>
      <w:tr w:rsidR="003F0337" w:rsidRPr="00002728" w:rsidTr="003F0337">
        <w:trPr>
          <w:jc w:val="center"/>
        </w:trPr>
        <w:tc>
          <w:tcPr>
            <w:tcW w:w="1548" w:type="dxa"/>
            <w:tcBorders>
              <w:top w:val="single" w:sz="4" w:space="0" w:color="auto"/>
            </w:tcBorders>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0</w:t>
            </w:r>
          </w:p>
        </w:tc>
        <w:tc>
          <w:tcPr>
            <w:tcW w:w="2335" w:type="dxa"/>
            <w:tcBorders>
              <w:top w:val="single" w:sz="4" w:space="0" w:color="auto"/>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36,4±14,1</w:t>
            </w:r>
          </w:p>
        </w:tc>
        <w:tc>
          <w:tcPr>
            <w:tcW w:w="2255" w:type="dxa"/>
            <w:tcBorders>
              <w:top w:val="single" w:sz="4" w:space="0" w:color="auto"/>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35,9±14,3</w:t>
            </w:r>
          </w:p>
        </w:tc>
        <w:tc>
          <w:tcPr>
            <w:tcW w:w="1980" w:type="dxa"/>
            <w:tcBorders>
              <w:top w:val="single" w:sz="4" w:space="0" w:color="auto"/>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0,834</w:t>
            </w:r>
          </w:p>
        </w:tc>
      </w:tr>
      <w:tr w:rsidR="003F0337" w:rsidRPr="00002728" w:rsidTr="003F0337">
        <w:trPr>
          <w:jc w:val="center"/>
        </w:trPr>
        <w:tc>
          <w:tcPr>
            <w:tcW w:w="1548" w:type="dxa"/>
          </w:tcPr>
          <w:p w:rsidR="003F0337" w:rsidRPr="00002728" w:rsidRDefault="003F0337"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p>
        </w:tc>
        <w:tc>
          <w:tcPr>
            <w:tcW w:w="2335" w:type="dxa"/>
          </w:tcPr>
          <w:p w:rsidR="003F0337" w:rsidRPr="00002728" w:rsidRDefault="003F0337" w:rsidP="00B641E0">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27,1±14,8</w:t>
            </w:r>
            <w:r w:rsidR="00B641E0" w:rsidRPr="00002728">
              <w:rPr>
                <w:rFonts w:ascii="Times New Roman" w:eastAsia="Times New Roman" w:hAnsi="Times New Roman" w:cs="Times New Roman"/>
                <w:sz w:val="28"/>
                <w:szCs w:val="28"/>
                <w:vertAlign w:val="superscript"/>
                <w:lang w:eastAsia="vi-VN"/>
              </w:rPr>
              <w:t>**</w:t>
            </w:r>
          </w:p>
        </w:tc>
        <w:tc>
          <w:tcPr>
            <w:tcW w:w="2255" w:type="dxa"/>
          </w:tcPr>
          <w:p w:rsidR="003F0337" w:rsidRPr="00002728" w:rsidRDefault="003F0337" w:rsidP="00B641E0">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28,5±11,6</w:t>
            </w:r>
            <w:r w:rsidR="00B641E0" w:rsidRPr="00002728">
              <w:rPr>
                <w:rFonts w:ascii="Times New Roman" w:eastAsia="Times New Roman" w:hAnsi="Times New Roman" w:cs="Times New Roman"/>
                <w:sz w:val="28"/>
                <w:szCs w:val="28"/>
                <w:vertAlign w:val="superscript"/>
                <w:lang w:eastAsia="vi-VN"/>
              </w:rPr>
              <w:t>**</w:t>
            </w:r>
          </w:p>
        </w:tc>
        <w:tc>
          <w:tcPr>
            <w:tcW w:w="198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0,546</w:t>
            </w:r>
          </w:p>
        </w:tc>
      </w:tr>
      <w:tr w:rsidR="003F0337" w:rsidRPr="00002728" w:rsidTr="003F0337">
        <w:trPr>
          <w:jc w:val="center"/>
        </w:trPr>
        <w:tc>
          <w:tcPr>
            <w:tcW w:w="1548" w:type="dxa"/>
          </w:tcPr>
          <w:p w:rsidR="003F0337" w:rsidRPr="00002728" w:rsidRDefault="003F0337"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tc>
        <w:tc>
          <w:tcPr>
            <w:tcW w:w="2335"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24,1±10,9</w:t>
            </w:r>
            <w:r w:rsidR="00B641E0" w:rsidRPr="00002728">
              <w:rPr>
                <w:rFonts w:ascii="Times New Roman" w:eastAsia="Times New Roman" w:hAnsi="Times New Roman" w:cs="Times New Roman"/>
                <w:sz w:val="28"/>
                <w:szCs w:val="28"/>
                <w:vertAlign w:val="superscript"/>
                <w:lang w:eastAsia="vi-VN"/>
              </w:rPr>
              <w:t>***</w:t>
            </w:r>
          </w:p>
        </w:tc>
        <w:tc>
          <w:tcPr>
            <w:tcW w:w="2255"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25,9±11,1</w:t>
            </w:r>
            <w:r w:rsidR="00B641E0" w:rsidRPr="00002728">
              <w:rPr>
                <w:rFonts w:ascii="Times New Roman" w:eastAsia="Times New Roman" w:hAnsi="Times New Roman" w:cs="Times New Roman"/>
                <w:sz w:val="28"/>
                <w:szCs w:val="28"/>
                <w:vertAlign w:val="superscript"/>
                <w:lang w:eastAsia="vi-VN"/>
              </w:rPr>
              <w:t>***</w:t>
            </w:r>
          </w:p>
        </w:tc>
        <w:tc>
          <w:tcPr>
            <w:tcW w:w="198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0,331</w:t>
            </w:r>
          </w:p>
        </w:tc>
      </w:tr>
      <w:tr w:rsidR="003F0337" w:rsidRPr="00002728" w:rsidTr="003F0337">
        <w:trPr>
          <w:jc w:val="center"/>
        </w:trPr>
        <w:tc>
          <w:tcPr>
            <w:tcW w:w="1548" w:type="dxa"/>
          </w:tcPr>
          <w:p w:rsidR="003F0337" w:rsidRPr="00002728" w:rsidRDefault="003F0337" w:rsidP="003F0337">
            <w:pPr>
              <w:autoSpaceDE w:val="0"/>
              <w:autoSpaceDN w:val="0"/>
              <w:adjustRightInd w:val="0"/>
              <w:spacing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35</w:t>
            </w:r>
          </w:p>
        </w:tc>
        <w:tc>
          <w:tcPr>
            <w:tcW w:w="2335"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20,3±10,5</w:t>
            </w:r>
            <w:r w:rsidR="00B641E0" w:rsidRPr="00002728">
              <w:rPr>
                <w:rFonts w:ascii="Times New Roman" w:eastAsia="Times New Roman" w:hAnsi="Times New Roman" w:cs="Times New Roman"/>
                <w:sz w:val="28"/>
                <w:szCs w:val="28"/>
                <w:vertAlign w:val="superscript"/>
                <w:lang w:eastAsia="vi-VN"/>
              </w:rPr>
              <w:t>***</w:t>
            </w:r>
          </w:p>
        </w:tc>
        <w:tc>
          <w:tcPr>
            <w:tcW w:w="2255" w:type="dxa"/>
          </w:tcPr>
          <w:p w:rsidR="003F0337" w:rsidRPr="00002728" w:rsidRDefault="003F0337" w:rsidP="00B641E0">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24,7±10,1</w:t>
            </w:r>
            <w:r w:rsidR="00B641E0" w:rsidRPr="00002728">
              <w:rPr>
                <w:rFonts w:ascii="Times New Roman" w:eastAsia="Times New Roman" w:hAnsi="Times New Roman" w:cs="Times New Roman"/>
                <w:sz w:val="28"/>
                <w:szCs w:val="28"/>
                <w:vertAlign w:val="superscript"/>
                <w:lang w:eastAsia="vi-VN"/>
              </w:rPr>
              <w:t>***</w:t>
            </w:r>
          </w:p>
        </w:tc>
        <w:tc>
          <w:tcPr>
            <w:tcW w:w="198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0,012</w:t>
            </w:r>
          </w:p>
        </w:tc>
      </w:tr>
    </w:tbl>
    <w:p w:rsidR="003F0337" w:rsidRPr="00002728" w:rsidRDefault="003F0337" w:rsidP="005E3ADE">
      <w:pPr>
        <w:spacing w:before="120" w:after="0" w:line="360" w:lineRule="auto"/>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val="vi-VN" w:eastAsia="vi-VN"/>
        </w:rPr>
        <w:t>Số liệu: X±SD;;</w:t>
      </w:r>
      <w:r w:rsidR="00467D7E" w:rsidRPr="00002728">
        <w:rPr>
          <w:rFonts w:ascii="Times New Roman" w:eastAsia="Times New Roman" w:hAnsi="Times New Roman" w:cs="Times New Roman"/>
          <w:i/>
          <w:sz w:val="24"/>
          <w:szCs w:val="24"/>
          <w:vertAlign w:val="superscript"/>
          <w:lang w:eastAsia="vi-VN"/>
        </w:rPr>
        <w:t>**</w:t>
      </w:r>
      <w:r w:rsidRPr="00002728">
        <w:rPr>
          <w:rFonts w:ascii="Times New Roman" w:eastAsia="Times New Roman" w:hAnsi="Times New Roman" w:cs="Times New Roman"/>
          <w:i/>
          <w:sz w:val="24"/>
          <w:szCs w:val="24"/>
          <w:vertAlign w:val="superscript"/>
          <w:lang w:val="vi-VN" w:eastAsia="vi-VN"/>
        </w:rPr>
        <w:t xml:space="preserve">, </w:t>
      </w:r>
      <w:r w:rsidRPr="00002728">
        <w:rPr>
          <w:rFonts w:ascii="Times New Roman" w:eastAsia="Times New Roman" w:hAnsi="Times New Roman" w:cs="Times New Roman"/>
          <w:i/>
          <w:sz w:val="24"/>
          <w:szCs w:val="24"/>
          <w:lang w:eastAsia="vi-VN"/>
        </w:rPr>
        <w:t>p</w:t>
      </w:r>
      <w:r w:rsidRPr="00002728">
        <w:rPr>
          <w:rFonts w:ascii="Times New Roman" w:eastAsia="Times New Roman" w:hAnsi="Times New Roman" w:cs="Times New Roman"/>
          <w:i/>
          <w:sz w:val="24"/>
          <w:szCs w:val="24"/>
          <w:lang w:val="vi-VN" w:eastAsia="vi-VN"/>
        </w:rPr>
        <w:t>&lt;0,01;</w:t>
      </w:r>
      <w:r w:rsidR="00467D7E" w:rsidRPr="00002728">
        <w:rPr>
          <w:rFonts w:ascii="Times New Roman" w:eastAsia="Times New Roman" w:hAnsi="Times New Roman" w:cs="Times New Roman"/>
          <w:i/>
          <w:sz w:val="24"/>
          <w:szCs w:val="24"/>
          <w:lang w:eastAsia="vi-VN"/>
        </w:rPr>
        <w:t>***</w:t>
      </w:r>
      <w:r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lang w:eastAsia="vi-VN"/>
        </w:rPr>
        <w:t>p</w:t>
      </w:r>
      <w:r w:rsidRPr="00002728">
        <w:rPr>
          <w:rFonts w:ascii="Times New Roman" w:eastAsia="Times New Roman" w:hAnsi="Times New Roman" w:cs="Times New Roman"/>
          <w:i/>
          <w:sz w:val="24"/>
          <w:szCs w:val="24"/>
          <w:lang w:val="vi-VN" w:eastAsia="vi-VN"/>
        </w:rPr>
        <w:t xml:space="preserve">&lt;0,001 </w:t>
      </w:r>
      <w:r w:rsidRPr="00002728">
        <w:rPr>
          <w:rFonts w:ascii="Times New Roman" w:eastAsia="Times New Roman" w:hAnsi="Times New Roman" w:cs="Times New Roman"/>
          <w:i/>
          <w:sz w:val="24"/>
          <w:szCs w:val="24"/>
          <w:lang w:eastAsia="vi-VN"/>
        </w:rPr>
        <w:t>với</w:t>
      </w:r>
      <w:r w:rsidRPr="00002728">
        <w:rPr>
          <w:rFonts w:ascii="Times New Roman" w:eastAsia="Times New Roman" w:hAnsi="Times New Roman" w:cs="Times New Roman"/>
          <w:i/>
          <w:sz w:val="24"/>
          <w:szCs w:val="24"/>
          <w:lang w:val="vi-VN" w:eastAsia="vi-VN"/>
        </w:rPr>
        <w:t xml:space="preserve"> D</w:t>
      </w:r>
      <w:r w:rsidRPr="00002728">
        <w:rPr>
          <w:rFonts w:ascii="Times New Roman" w:eastAsia="Times New Roman" w:hAnsi="Times New Roman" w:cs="Times New Roman"/>
          <w:i/>
          <w:sz w:val="24"/>
          <w:szCs w:val="24"/>
          <w:vertAlign w:val="subscript"/>
          <w:lang w:val="vi-VN" w:eastAsia="vi-VN"/>
        </w:rPr>
        <w:t xml:space="preserve">0 </w:t>
      </w:r>
      <w:r w:rsidRPr="00002728">
        <w:rPr>
          <w:rFonts w:ascii="Times New Roman" w:eastAsia="Times New Roman" w:hAnsi="Times New Roman" w:cs="Times New Roman"/>
          <w:i/>
          <w:sz w:val="24"/>
          <w:szCs w:val="24"/>
          <w:lang w:val="vi-VN" w:eastAsia="vi-VN"/>
        </w:rPr>
        <w:t>cùng nhóm</w:t>
      </w:r>
      <w:r w:rsidR="00B641E0" w:rsidRPr="00002728">
        <w:rPr>
          <w:rFonts w:ascii="Times New Roman" w:eastAsia="Times New Roman" w:hAnsi="Times New Roman" w:cs="Times New Roman"/>
          <w:i/>
          <w:sz w:val="24"/>
          <w:szCs w:val="24"/>
          <w:lang w:eastAsia="vi-VN"/>
        </w:rPr>
        <w:t>,</w:t>
      </w:r>
      <w:r w:rsidR="003833B5" w:rsidRPr="00002728">
        <w:rPr>
          <w:rFonts w:ascii="Times New Roman" w:eastAsia="Times New Roman" w:hAnsi="Times New Roman" w:cs="Times New Roman"/>
          <w:i/>
          <w:sz w:val="24"/>
          <w:szCs w:val="24"/>
          <w:lang w:eastAsia="vi-VN"/>
        </w:rPr>
        <w:t xml:space="preserve"> t-</w:t>
      </w:r>
      <w:r w:rsidR="00B641E0" w:rsidRPr="00002728">
        <w:rPr>
          <w:rFonts w:ascii="Times New Roman" w:eastAsia="Times New Roman" w:hAnsi="Times New Roman" w:cs="Times New Roman"/>
          <w:i/>
          <w:sz w:val="24"/>
          <w:szCs w:val="24"/>
          <w:lang w:eastAsia="vi-VN"/>
        </w:rPr>
        <w:t xml:space="preserve"> test</w:t>
      </w:r>
      <w:r w:rsidR="00467D7E" w:rsidRPr="00002728">
        <w:rPr>
          <w:rFonts w:ascii="Times New Roman" w:eastAsia="Times New Roman" w:hAnsi="Times New Roman" w:cs="Times New Roman"/>
          <w:i/>
          <w:sz w:val="24"/>
          <w:szCs w:val="24"/>
          <w:lang w:eastAsia="vi-VN"/>
        </w:rPr>
        <w:t xml:space="preserve"> </w:t>
      </w:r>
      <w:r w:rsidR="00B641E0" w:rsidRPr="00002728">
        <w:rPr>
          <w:rFonts w:ascii="Times New Roman" w:eastAsia="Times New Roman" w:hAnsi="Times New Roman" w:cs="Times New Roman"/>
          <w:i/>
          <w:sz w:val="24"/>
          <w:szCs w:val="24"/>
          <w:lang w:eastAsia="vi-VN"/>
        </w:rPr>
        <w:t xml:space="preserve"> ghép cặp</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Kết quả bảng 3</w:t>
      </w:r>
      <w:r w:rsidRPr="00002728">
        <w:rPr>
          <w:rFonts w:ascii="Times New Roman" w:eastAsia="Times New Roman" w:hAnsi="Times New Roman" w:cs="Times New Roman"/>
          <w:sz w:val="28"/>
          <w:szCs w:val="28"/>
          <w:lang w:val="vi-VN" w:eastAsia="vi-VN"/>
        </w:rPr>
        <w:t>.1</w:t>
      </w:r>
      <w:r w:rsidRPr="00002728">
        <w:rPr>
          <w:rFonts w:ascii="Times New Roman" w:eastAsia="Times New Roman" w:hAnsi="Times New Roman" w:cs="Times New Roman"/>
          <w:sz w:val="28"/>
          <w:szCs w:val="28"/>
          <w:lang w:eastAsia="vi-VN"/>
        </w:rPr>
        <w:t>0</w:t>
      </w:r>
      <w:r w:rsidRPr="00002728">
        <w:rPr>
          <w:rFonts w:ascii="Times New Roman" w:eastAsia="Times New Roman" w:hAnsi="Times New Roman" w:cs="Times New Roman"/>
          <w:sz w:val="28"/>
          <w:szCs w:val="28"/>
          <w:lang w:val="vi-VN" w:eastAsia="vi-VN"/>
        </w:rPr>
        <w:t xml:space="preserve"> cho thấy</w:t>
      </w:r>
      <w:r w:rsidRPr="00002728">
        <w:rPr>
          <w:rFonts w:ascii="Times New Roman" w:eastAsia="Times New Roman" w:hAnsi="Times New Roman" w:cs="Times New Roman"/>
          <w:sz w:val="28"/>
          <w:szCs w:val="28"/>
          <w:lang w:eastAsia="vi-VN"/>
        </w:rPr>
        <w: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T</w:t>
      </w:r>
      <w:r w:rsidRPr="00002728">
        <w:rPr>
          <w:rFonts w:ascii="Times New Roman" w:eastAsia="Times New Roman" w:hAnsi="Times New Roman" w:cs="Times New Roman"/>
          <w:sz w:val="28"/>
          <w:szCs w:val="28"/>
          <w:lang w:val="vi-VN" w:eastAsia="vi-VN"/>
        </w:rPr>
        <w:t xml:space="preserve">hời gian ăn hết 1 bữa đã giảm rõ rệt sau khi can thiệp, giảm có  ý nghĩa </w:t>
      </w:r>
      <w:r w:rsidR="00B641E0" w:rsidRPr="00002728">
        <w:rPr>
          <w:rFonts w:ascii="Times New Roman" w:eastAsia="Times New Roman" w:hAnsi="Times New Roman" w:cs="Times New Roman"/>
          <w:sz w:val="28"/>
          <w:szCs w:val="28"/>
          <w:lang w:eastAsia="vi-VN"/>
        </w:rPr>
        <w:t xml:space="preserve">thống kê </w:t>
      </w:r>
      <w:r w:rsidRPr="00002728">
        <w:rPr>
          <w:rFonts w:ascii="Times New Roman" w:eastAsia="Times New Roman" w:hAnsi="Times New Roman" w:cs="Times New Roman"/>
          <w:sz w:val="28"/>
          <w:szCs w:val="28"/>
          <w:lang w:val="vi-VN" w:eastAsia="vi-VN"/>
        </w:rPr>
        <w:t>được quan sát thấy từ thời điểm D</w:t>
      </w:r>
      <w:r w:rsidRPr="00002728">
        <w:rPr>
          <w:rFonts w:ascii="Times New Roman" w:eastAsia="Times New Roman" w:hAnsi="Times New Roman" w:cs="Times New Roman"/>
          <w:sz w:val="28"/>
          <w:szCs w:val="28"/>
          <w:vertAlign w:val="subscript"/>
          <w:lang w:val="vi-VN" w:eastAsia="vi-VN"/>
        </w:rPr>
        <w:t>14</w:t>
      </w:r>
      <w:r w:rsidR="00FF31FF" w:rsidRPr="00002728">
        <w:rPr>
          <w:rFonts w:ascii="Times New Roman" w:eastAsia="Times New Roman" w:hAnsi="Times New Roman" w:cs="Times New Roman"/>
          <w:sz w:val="28"/>
          <w:szCs w:val="28"/>
          <w:vertAlign w:val="subscript"/>
          <w:lang w:eastAsia="vi-VN"/>
        </w:rPr>
        <w:t xml:space="preserve"> </w:t>
      </w:r>
      <w:r w:rsidRPr="00002728">
        <w:rPr>
          <w:rFonts w:ascii="Times New Roman" w:eastAsia="Times New Roman" w:hAnsi="Times New Roman" w:cs="Times New Roman"/>
          <w:sz w:val="28"/>
          <w:szCs w:val="28"/>
          <w:lang w:val="vi-VN" w:eastAsia="vi-VN"/>
        </w:rPr>
        <w:t>(p&lt;0,01) và tiếp tục giảm đến D</w:t>
      </w:r>
      <w:r w:rsidRPr="00002728">
        <w:rPr>
          <w:rFonts w:ascii="Times New Roman" w:eastAsia="Times New Roman" w:hAnsi="Times New Roman" w:cs="Times New Roman"/>
          <w:sz w:val="28"/>
          <w:szCs w:val="28"/>
          <w:vertAlign w:val="subscript"/>
          <w:lang w:val="vi-VN" w:eastAsia="vi-VN"/>
        </w:rPr>
        <w:t xml:space="preserve">35 </w:t>
      </w:r>
      <w:r w:rsidRPr="00002728">
        <w:rPr>
          <w:rFonts w:ascii="Times New Roman" w:eastAsia="Times New Roman" w:hAnsi="Times New Roman" w:cs="Times New Roman"/>
          <w:sz w:val="28"/>
          <w:szCs w:val="28"/>
          <w:lang w:val="vi-VN" w:eastAsia="vi-VN"/>
        </w:rPr>
        <w:t>(p&lt;0,001) so với khi bắt đầu can thiệp,</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Nhóm MTH.VC có xu hướng ăn nhanh hết hữa hơn so với nhóm VC</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Tuy nhiên sự khác biệt có ý nghĩa giữa 2 nhóm chỉ thấy ở thời điểm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nhóm MTH.VC có thời gian ăn trung bình/bữa nhanh hơn rõ rệt so với nhóm VC (</w:t>
      </w:r>
      <w:r w:rsidRPr="00002728">
        <w:rPr>
          <w:rFonts w:ascii="Times New Roman" w:eastAsia="Times New Roman" w:hAnsi="Times New Roman" w:cs="Times New Roman"/>
          <w:sz w:val="28"/>
          <w:szCs w:val="28"/>
          <w:lang w:eastAsia="vi-VN"/>
        </w:rPr>
        <w:t>p</w:t>
      </w:r>
      <w:r w:rsidRPr="00002728">
        <w:rPr>
          <w:rFonts w:ascii="Times New Roman" w:eastAsia="Times New Roman" w:hAnsi="Times New Roman" w:cs="Times New Roman"/>
          <w:sz w:val="28"/>
          <w:szCs w:val="28"/>
          <w:lang w:val="vi-VN" w:eastAsia="vi-VN"/>
        </w:rPr>
        <w:t>&lt;0,05),</w:t>
      </w:r>
    </w:p>
    <w:p w:rsidR="003F0337" w:rsidRPr="00002728" w:rsidRDefault="003F0337" w:rsidP="003F0337">
      <w:pPr>
        <w:tabs>
          <w:tab w:val="left" w:pos="2201"/>
        </w:tabs>
        <w:spacing w:before="120" w:after="0" w:line="360" w:lineRule="auto"/>
        <w:ind w:firstLine="81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Tại thời điểm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xml:space="preserve">, nhóm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có thời gian ăn trung bình là 20,3 phút/bữa, nhanh hơn 16 phút so với ban đầu;  trong khi nhóm </w:t>
      </w:r>
      <w:r w:rsidRPr="00002728">
        <w:rPr>
          <w:rFonts w:ascii="Times New Roman" w:eastAsia="Times New Roman" w:hAnsi="Times New Roman" w:cs="Times New Roman"/>
          <w:sz w:val="28"/>
          <w:szCs w:val="28"/>
          <w:lang w:eastAsia="vi-VN"/>
        </w:rPr>
        <w:t>VC</w:t>
      </w:r>
      <w:r w:rsidRPr="00002728">
        <w:rPr>
          <w:rFonts w:ascii="Times New Roman" w:eastAsia="Times New Roman" w:hAnsi="Times New Roman" w:cs="Times New Roman"/>
          <w:sz w:val="28"/>
          <w:szCs w:val="28"/>
          <w:lang w:val="vi-VN" w:eastAsia="vi-VN"/>
        </w:rPr>
        <w:t xml:space="preserve"> ăn với thời gian là 24,7 phút/bữa, nhanh hơn 11 phút/ bữa s</w:t>
      </w:r>
      <w:r w:rsidRPr="00002728">
        <w:rPr>
          <w:rFonts w:ascii="Times New Roman" w:eastAsia="Times New Roman" w:hAnsi="Times New Roman" w:cs="Times New Roman"/>
          <w:sz w:val="28"/>
          <w:szCs w:val="28"/>
          <w:lang w:eastAsia="vi-VN"/>
        </w:rPr>
        <w:t>o</w:t>
      </w:r>
      <w:r w:rsidRPr="00002728">
        <w:rPr>
          <w:rFonts w:ascii="Times New Roman" w:eastAsia="Times New Roman" w:hAnsi="Times New Roman" w:cs="Times New Roman"/>
          <w:sz w:val="28"/>
          <w:szCs w:val="28"/>
          <w:lang w:val="vi-VN" w:eastAsia="vi-VN"/>
        </w:rPr>
        <w:t xml:space="preserve"> với ban đầu</w:t>
      </w:r>
      <w:r w:rsidRPr="00002728">
        <w:rPr>
          <w:rFonts w:ascii="Times New Roman" w:eastAsia="Times New Roman" w:hAnsi="Times New Roman" w:cs="Times New Roman"/>
          <w:sz w:val="28"/>
          <w:szCs w:val="28"/>
          <w:lang w:eastAsia="vi-VN"/>
        </w:rPr>
        <w:t>.</w:t>
      </w:r>
    </w:p>
    <w:p w:rsidR="001A5F7C" w:rsidRPr="00002728" w:rsidRDefault="001A5F7C" w:rsidP="003F0337">
      <w:pPr>
        <w:spacing w:before="120" w:after="0" w:line="360" w:lineRule="auto"/>
        <w:jc w:val="center"/>
        <w:rPr>
          <w:rFonts w:ascii="Times New Roman" w:eastAsia="Times New Roman" w:hAnsi="Times New Roman" w:cs="Times New Roman"/>
          <w:b/>
          <w:i/>
          <w:sz w:val="28"/>
          <w:szCs w:val="28"/>
          <w:lang w:eastAsia="vi-VN"/>
        </w:rPr>
      </w:pPr>
    </w:p>
    <w:p w:rsidR="003F0337" w:rsidRPr="00002728" w:rsidRDefault="003F0337" w:rsidP="003F0337">
      <w:pPr>
        <w:spacing w:before="120"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.1</w:t>
      </w:r>
      <w:r w:rsidRPr="00002728">
        <w:rPr>
          <w:rFonts w:ascii="Times New Roman" w:eastAsia="Times New Roman" w:hAnsi="Times New Roman" w:cs="Times New Roman"/>
          <w:b/>
          <w:i/>
          <w:sz w:val="28"/>
          <w:szCs w:val="28"/>
          <w:lang w:eastAsia="vi-VN"/>
        </w:rPr>
        <w:t>1.</w:t>
      </w:r>
      <w:r w:rsidRPr="00002728">
        <w:rPr>
          <w:rFonts w:ascii="Times New Roman" w:eastAsia="Times New Roman" w:hAnsi="Times New Roman" w:cs="Times New Roman"/>
          <w:b/>
          <w:sz w:val="28"/>
          <w:szCs w:val="28"/>
          <w:lang w:val="vi-VN" w:eastAsia="vi-VN"/>
        </w:rPr>
        <w:t xml:space="preserve"> Hiệu quả can thiệp tới giảm tỷ lệ </w:t>
      </w:r>
      <w:r w:rsidR="00467D7E"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b/>
          <w:sz w:val="28"/>
          <w:szCs w:val="28"/>
          <w:lang w:val="vi-VN" w:eastAsia="vi-VN"/>
        </w:rPr>
        <w:t xml:space="preserve">biếng ăn </w:t>
      </w:r>
      <w:r w:rsidRPr="00002728">
        <w:rPr>
          <w:rFonts w:ascii="Times New Roman" w:eastAsia="Times New Roman" w:hAnsi="Times New Roman" w:cs="Times New Roman"/>
          <w:b/>
          <w:sz w:val="28"/>
          <w:szCs w:val="28"/>
          <w:lang w:eastAsia="vi-VN"/>
        </w:rPr>
        <w:t>tích lũy</w:t>
      </w:r>
    </w:p>
    <w:tbl>
      <w:tblPr>
        <w:tblW w:w="8808" w:type="dxa"/>
        <w:jc w:val="center"/>
        <w:tblInd w:w="558" w:type="dxa"/>
        <w:tblLook w:val="04A0" w:firstRow="1" w:lastRow="0" w:firstColumn="1" w:lastColumn="0" w:noHBand="0" w:noVBand="1"/>
      </w:tblPr>
      <w:tblGrid>
        <w:gridCol w:w="1608"/>
        <w:gridCol w:w="1327"/>
        <w:gridCol w:w="1682"/>
        <w:gridCol w:w="1315"/>
        <w:gridCol w:w="1315"/>
        <w:gridCol w:w="1561"/>
      </w:tblGrid>
      <w:tr w:rsidR="003F0337" w:rsidRPr="00002728" w:rsidTr="003F0337">
        <w:trPr>
          <w:trHeight w:val="598"/>
          <w:jc w:val="center"/>
        </w:trPr>
        <w:tc>
          <w:tcPr>
            <w:tcW w:w="1608" w:type="dxa"/>
            <w:tcBorders>
              <w:top w:val="single" w:sz="4" w:space="0" w:color="auto"/>
              <w:left w:val="single" w:sz="4" w:space="0" w:color="auto"/>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bCs/>
                <w:iCs/>
                <w:sz w:val="28"/>
                <w:szCs w:val="28"/>
                <w:lang w:val="vi-VN" w:eastAsia="vi-VN"/>
              </w:rPr>
            </w:pPr>
            <w:r w:rsidRPr="00002728">
              <w:rPr>
                <w:rFonts w:ascii="Times New Roman" w:eastAsia="Times New Roman" w:hAnsi="Times New Roman" w:cs="Times New Roman"/>
                <w:b/>
                <w:bCs/>
                <w:iCs/>
                <w:sz w:val="28"/>
                <w:szCs w:val="28"/>
                <w:lang w:val="vi-VN" w:eastAsia="vi-VN"/>
              </w:rPr>
              <w:t>Thời điểm</w:t>
            </w:r>
          </w:p>
        </w:tc>
        <w:tc>
          <w:tcPr>
            <w:tcW w:w="30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MTH.VC</w:t>
            </w:r>
          </w:p>
        </w:tc>
        <w:tc>
          <w:tcPr>
            <w:tcW w:w="2630"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VC</w:t>
            </w:r>
          </w:p>
        </w:tc>
        <w:tc>
          <w:tcPr>
            <w:tcW w:w="1561" w:type="dxa"/>
            <w:vMerge w:val="restart"/>
            <w:tcBorders>
              <w:top w:val="single" w:sz="4" w:space="0" w:color="auto"/>
              <w:left w:val="single" w:sz="4" w:space="0" w:color="auto"/>
              <w:right w:val="single" w:sz="4" w:space="0" w:color="auto"/>
            </w:tcBorders>
            <w:vAlign w:val="center"/>
          </w:tcPr>
          <w:p w:rsidR="003F0337" w:rsidRPr="00002728" w:rsidRDefault="00467D7E" w:rsidP="003F0337">
            <w:pPr>
              <w:spacing w:before="120" w:after="0" w:line="360" w:lineRule="auto"/>
              <w:jc w:val="center"/>
              <w:rPr>
                <w:rFonts w:ascii="Times New Roman" w:eastAsia="Times New Roman" w:hAnsi="Times New Roman" w:cs="Times New Roman"/>
                <w:b/>
                <w:bCs/>
                <w:i/>
                <w:iCs/>
                <w:sz w:val="28"/>
                <w:szCs w:val="28"/>
                <w:lang w:eastAsia="vi-VN"/>
              </w:rPr>
            </w:pPr>
            <w:r w:rsidRPr="00002728">
              <w:rPr>
                <w:rFonts w:ascii="Times New Roman" w:eastAsia="Times New Roman" w:hAnsi="Times New Roman" w:cs="Times New Roman"/>
                <w:b/>
                <w:bCs/>
                <w:i/>
                <w:iCs/>
                <w:sz w:val="28"/>
                <w:szCs w:val="28"/>
                <w:lang w:eastAsia="vi-VN"/>
              </w:rPr>
              <w:t>P</w:t>
            </w:r>
          </w:p>
          <w:p w:rsidR="00467D7E" w:rsidRPr="00002728" w:rsidRDefault="00467D7E" w:rsidP="003F0337">
            <w:pPr>
              <w:spacing w:before="120" w:after="0" w:line="360" w:lineRule="auto"/>
              <w:jc w:val="center"/>
              <w:rPr>
                <w:rFonts w:ascii="Times New Roman" w:eastAsia="Times New Roman" w:hAnsi="Times New Roman" w:cs="Times New Roman"/>
                <w:b/>
                <w:bCs/>
                <w:i/>
                <w:iCs/>
                <w:sz w:val="28"/>
                <w:szCs w:val="28"/>
                <w:lang w:eastAsia="vi-VN"/>
              </w:rPr>
            </w:pPr>
            <w:r w:rsidRPr="00002728">
              <w:rPr>
                <w:rFonts w:ascii="Times New Roman" w:eastAsia="Times New Roman" w:hAnsi="Times New Roman" w:cs="Times New Roman"/>
                <w:i/>
                <w:sz w:val="24"/>
                <w:szCs w:val="24"/>
                <w:lang w:eastAsia="vi-VN"/>
              </w:rPr>
              <w:t>(</w:t>
            </w:r>
            <w:r w:rsidRPr="00002728">
              <w:rPr>
                <w:rFonts w:ascii="Times New Roman" w:eastAsia="Times New Roman" w:hAnsi="Times New Roman" w:cs="Times New Roman"/>
                <w:i/>
                <w:sz w:val="24"/>
                <w:szCs w:val="24"/>
                <w:lang w:val="vi-VN" w:eastAsia="vi-VN"/>
              </w:rPr>
              <w:sym w:font="Symbol" w:char="F063"/>
            </w:r>
            <w:r w:rsidRPr="00002728">
              <w:rPr>
                <w:rFonts w:ascii="Times New Roman" w:eastAsia="Times New Roman" w:hAnsi="Times New Roman" w:cs="Times New Roman"/>
                <w:i/>
                <w:sz w:val="24"/>
                <w:szCs w:val="24"/>
                <w:vertAlign w:val="superscript"/>
                <w:lang w:val="vi-VN" w:eastAsia="vi-VN"/>
              </w:rPr>
              <w:t>2</w:t>
            </w:r>
            <w:r w:rsidRPr="00002728">
              <w:rPr>
                <w:rFonts w:ascii="Times New Roman" w:eastAsia="Times New Roman" w:hAnsi="Times New Roman" w:cs="Times New Roman"/>
                <w:i/>
                <w:sz w:val="24"/>
                <w:szCs w:val="24"/>
                <w:lang w:val="vi-VN" w:eastAsia="vi-VN"/>
              </w:rPr>
              <w:t xml:space="preserve"> test</w:t>
            </w:r>
            <w:r w:rsidRPr="00002728">
              <w:rPr>
                <w:rFonts w:ascii="Times New Roman" w:eastAsia="Times New Roman" w:hAnsi="Times New Roman" w:cs="Times New Roman"/>
                <w:i/>
                <w:sz w:val="24"/>
                <w:szCs w:val="24"/>
                <w:lang w:eastAsia="vi-VN"/>
              </w:rPr>
              <w:t>)</w:t>
            </w:r>
          </w:p>
        </w:tc>
      </w:tr>
      <w:tr w:rsidR="003F0337" w:rsidRPr="00002728" w:rsidTr="003F0337">
        <w:trPr>
          <w:trHeight w:val="324"/>
          <w:jc w:val="center"/>
        </w:trPr>
        <w:tc>
          <w:tcPr>
            <w:tcW w:w="1608" w:type="dxa"/>
            <w:tcBorders>
              <w:left w:val="single" w:sz="4" w:space="0" w:color="auto"/>
              <w:bottom w:val="double" w:sz="6" w:space="0" w:color="auto"/>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p>
        </w:tc>
        <w:tc>
          <w:tcPr>
            <w:tcW w:w="1327"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3F0337" w:rsidRPr="00002728" w:rsidRDefault="0020795D" w:rsidP="003F0337">
            <w:pPr>
              <w:spacing w:before="120" w:after="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w:t>
            </w:r>
          </w:p>
        </w:tc>
        <w:tc>
          <w:tcPr>
            <w:tcW w:w="1682"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w:t>
            </w:r>
          </w:p>
        </w:tc>
        <w:tc>
          <w:tcPr>
            <w:tcW w:w="1315"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w:t>
            </w:r>
          </w:p>
        </w:tc>
        <w:tc>
          <w:tcPr>
            <w:tcW w:w="1315"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w:t>
            </w:r>
          </w:p>
        </w:tc>
        <w:tc>
          <w:tcPr>
            <w:tcW w:w="1561" w:type="dxa"/>
            <w:vMerge/>
            <w:tcBorders>
              <w:left w:val="single" w:sz="4" w:space="0" w:color="auto"/>
              <w:bottom w:val="double" w:sz="6" w:space="0" w:color="auto"/>
              <w:right w:val="single" w:sz="4" w:space="0" w:color="auto"/>
            </w:tcBorders>
            <w:vAlign w:val="center"/>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p>
        </w:tc>
      </w:tr>
      <w:tr w:rsidR="003F0337" w:rsidRPr="00002728" w:rsidTr="003F0337">
        <w:trPr>
          <w:trHeight w:val="324"/>
          <w:jc w:val="center"/>
        </w:trPr>
        <w:tc>
          <w:tcPr>
            <w:tcW w:w="1608" w:type="dxa"/>
            <w:tcBorders>
              <w:top w:val="double" w:sz="6" w:space="0" w:color="auto"/>
              <w:left w:val="single" w:sz="4" w:space="0" w:color="auto"/>
              <w:bottom w:val="single" w:sz="4" w:space="0" w:color="auto"/>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bCs/>
                <w:sz w:val="28"/>
                <w:szCs w:val="28"/>
                <w:lang w:val="vi-VN" w:eastAsia="vi-VN"/>
              </w:rPr>
            </w:pPr>
            <w:r w:rsidRPr="00002728">
              <w:rPr>
                <w:rFonts w:ascii="Times New Roman" w:eastAsia="Times New Roman" w:hAnsi="Times New Roman" w:cs="Times New Roman"/>
                <w:b/>
                <w:bCs/>
                <w:sz w:val="28"/>
                <w:szCs w:val="28"/>
                <w:lang w:val="vi-VN" w:eastAsia="vi-VN"/>
              </w:rPr>
              <w:t>D</w:t>
            </w:r>
            <w:r w:rsidRPr="00002728">
              <w:rPr>
                <w:rFonts w:ascii="Times New Roman" w:eastAsia="Times New Roman" w:hAnsi="Times New Roman" w:cs="Times New Roman"/>
                <w:b/>
                <w:bCs/>
                <w:sz w:val="28"/>
                <w:szCs w:val="28"/>
                <w:vertAlign w:val="subscript"/>
                <w:lang w:val="vi-VN" w:eastAsia="vi-VN"/>
              </w:rPr>
              <w:t>0</w:t>
            </w:r>
          </w:p>
        </w:tc>
        <w:tc>
          <w:tcPr>
            <w:tcW w:w="1327"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74</w:t>
            </w:r>
          </w:p>
        </w:tc>
        <w:tc>
          <w:tcPr>
            <w:tcW w:w="1682"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100</w:t>
            </w:r>
          </w:p>
        </w:tc>
        <w:tc>
          <w:tcPr>
            <w:tcW w:w="1315"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72</w:t>
            </w:r>
          </w:p>
        </w:tc>
        <w:tc>
          <w:tcPr>
            <w:tcW w:w="1315"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100</w:t>
            </w:r>
          </w:p>
        </w:tc>
        <w:tc>
          <w:tcPr>
            <w:tcW w:w="1561" w:type="dxa"/>
            <w:tcBorders>
              <w:top w:val="double" w:sz="6" w:space="0" w:color="auto"/>
              <w:left w:val="single" w:sz="4" w:space="0" w:color="auto"/>
              <w:bottom w:val="single" w:sz="4" w:space="0" w:color="auto"/>
              <w:right w:val="single" w:sz="4" w:space="0" w:color="auto"/>
            </w:tcBorders>
            <w:vAlign w:val="center"/>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eastAsia="vi-VN"/>
              </w:rPr>
            </w:pPr>
          </w:p>
        </w:tc>
      </w:tr>
      <w:tr w:rsidR="003F0337" w:rsidRPr="00002728" w:rsidTr="003F0337">
        <w:trPr>
          <w:trHeight w:val="324"/>
          <w:jc w:val="center"/>
        </w:trPr>
        <w:tc>
          <w:tcPr>
            <w:tcW w:w="1608" w:type="dxa"/>
            <w:tcBorders>
              <w:top w:val="single" w:sz="4" w:space="0" w:color="auto"/>
              <w:left w:val="single" w:sz="4" w:space="0" w:color="auto"/>
              <w:bottom w:val="nil"/>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bCs/>
                <w:sz w:val="28"/>
                <w:szCs w:val="28"/>
                <w:lang w:val="vi-VN" w:eastAsia="vi-VN"/>
              </w:rPr>
            </w:pPr>
            <w:r w:rsidRPr="00002728">
              <w:rPr>
                <w:rFonts w:ascii="Times New Roman" w:eastAsia="Times New Roman" w:hAnsi="Times New Roman" w:cs="Times New Roman"/>
                <w:b/>
                <w:bCs/>
                <w:sz w:val="28"/>
                <w:szCs w:val="28"/>
                <w:lang w:val="vi-VN" w:eastAsia="vi-VN"/>
              </w:rPr>
              <w:t>D</w:t>
            </w:r>
            <w:r w:rsidRPr="00002728">
              <w:rPr>
                <w:rFonts w:ascii="Times New Roman" w:eastAsia="Times New Roman" w:hAnsi="Times New Roman" w:cs="Times New Roman"/>
                <w:b/>
                <w:bCs/>
                <w:sz w:val="28"/>
                <w:szCs w:val="28"/>
                <w:vertAlign w:val="subscript"/>
                <w:lang w:val="vi-VN" w:eastAsia="vi-VN"/>
              </w:rPr>
              <w:t>7</w:t>
            </w:r>
          </w:p>
        </w:tc>
        <w:tc>
          <w:tcPr>
            <w:tcW w:w="13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59</w:t>
            </w:r>
          </w:p>
        </w:tc>
        <w:tc>
          <w:tcPr>
            <w:tcW w:w="1682"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79</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7</w:t>
            </w:r>
            <w:r w:rsidRPr="00002728">
              <w:rPr>
                <w:rFonts w:ascii="Times New Roman" w:eastAsia="Times New Roman" w:hAnsi="Times New Roman" w:cs="Times New Roman"/>
                <w:sz w:val="28"/>
                <w:szCs w:val="28"/>
                <w:vertAlign w:val="superscript"/>
                <w:lang w:val="vi-VN" w:eastAsia="vi-VN"/>
              </w:rPr>
              <w:t>***</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68</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467D7E">
            <w:pPr>
              <w:spacing w:before="120" w:after="0" w:line="360" w:lineRule="auto"/>
              <w:jc w:val="center"/>
              <w:rPr>
                <w:rFonts w:ascii="Times New Roman" w:eastAsia="Times New Roman" w:hAnsi="Times New Roman" w:cs="Times New Roman"/>
                <w:sz w:val="28"/>
                <w:szCs w:val="28"/>
                <w:vertAlign w:val="superscript"/>
                <w:lang w:eastAsia="vi-VN"/>
              </w:rPr>
            </w:pPr>
            <w:r w:rsidRPr="00002728">
              <w:rPr>
                <w:rFonts w:ascii="Times New Roman" w:eastAsia="Times New Roman" w:hAnsi="Times New Roman" w:cs="Times New Roman"/>
                <w:sz w:val="28"/>
                <w:szCs w:val="28"/>
                <w:lang w:val="vi-VN" w:eastAsia="vi-VN"/>
              </w:rPr>
              <w:t>94</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4</w:t>
            </w:r>
          </w:p>
        </w:tc>
        <w:tc>
          <w:tcPr>
            <w:tcW w:w="1561" w:type="dxa"/>
            <w:vMerge w:val="restart"/>
            <w:tcBorders>
              <w:top w:val="single" w:sz="4" w:space="0" w:color="auto"/>
              <w:left w:val="single" w:sz="4" w:space="0" w:color="auto"/>
              <w:right w:val="single" w:sz="4" w:space="0" w:color="auto"/>
            </w:tcBorders>
            <w:vAlign w:val="center"/>
          </w:tcPr>
          <w:p w:rsidR="003F0337" w:rsidRPr="00002728" w:rsidRDefault="003F0337" w:rsidP="00467D7E">
            <w:pPr>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467D7E"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0242</w:t>
            </w:r>
          </w:p>
        </w:tc>
      </w:tr>
      <w:tr w:rsidR="003F0337" w:rsidRPr="00002728" w:rsidTr="003F0337">
        <w:trPr>
          <w:trHeight w:val="307"/>
          <w:jc w:val="center"/>
        </w:trPr>
        <w:tc>
          <w:tcPr>
            <w:tcW w:w="1608" w:type="dxa"/>
            <w:tcBorders>
              <w:top w:val="nil"/>
              <w:left w:val="single" w:sz="4" w:space="0" w:color="auto"/>
              <w:bottom w:val="single" w:sz="4" w:space="0" w:color="auto"/>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eastAsia="vi-VN"/>
              </w:rPr>
              <w:t>% giảm</w:t>
            </w:r>
          </w:p>
        </w:tc>
        <w:tc>
          <w:tcPr>
            <w:tcW w:w="132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682"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20</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3</w:t>
            </w:r>
          </w:p>
        </w:tc>
        <w:tc>
          <w:tcPr>
            <w:tcW w:w="131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31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5</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6</w:t>
            </w:r>
          </w:p>
        </w:tc>
        <w:tc>
          <w:tcPr>
            <w:tcW w:w="1561" w:type="dxa"/>
            <w:vMerge/>
            <w:tcBorders>
              <w:left w:val="single" w:sz="4" w:space="0" w:color="auto"/>
              <w:right w:val="single" w:sz="4" w:space="0" w:color="auto"/>
            </w:tcBorders>
            <w:vAlign w:val="center"/>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r>
      <w:tr w:rsidR="003F0337" w:rsidRPr="00002728" w:rsidTr="003F0337">
        <w:trPr>
          <w:trHeight w:val="324"/>
          <w:jc w:val="center"/>
        </w:trPr>
        <w:tc>
          <w:tcPr>
            <w:tcW w:w="1608" w:type="dxa"/>
            <w:tcBorders>
              <w:top w:val="single" w:sz="4" w:space="0" w:color="auto"/>
              <w:left w:val="single" w:sz="4" w:space="0" w:color="auto"/>
              <w:bottom w:val="nil"/>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bCs/>
                <w:sz w:val="28"/>
                <w:szCs w:val="28"/>
                <w:lang w:val="vi-VN" w:eastAsia="vi-VN"/>
              </w:rPr>
            </w:pPr>
            <w:r w:rsidRPr="00002728">
              <w:rPr>
                <w:rFonts w:ascii="Times New Roman" w:eastAsia="Times New Roman" w:hAnsi="Times New Roman" w:cs="Times New Roman"/>
                <w:b/>
                <w:bCs/>
                <w:sz w:val="28"/>
                <w:szCs w:val="28"/>
                <w:lang w:val="vi-VN" w:eastAsia="vi-VN"/>
              </w:rPr>
              <w:t>D</w:t>
            </w:r>
            <w:r w:rsidRPr="00002728">
              <w:rPr>
                <w:rFonts w:ascii="Times New Roman" w:eastAsia="Times New Roman" w:hAnsi="Times New Roman" w:cs="Times New Roman"/>
                <w:b/>
                <w:bCs/>
                <w:sz w:val="28"/>
                <w:szCs w:val="28"/>
                <w:vertAlign w:val="subscript"/>
                <w:lang w:val="vi-VN" w:eastAsia="vi-VN"/>
              </w:rPr>
              <w:t>14</w:t>
            </w:r>
          </w:p>
        </w:tc>
        <w:tc>
          <w:tcPr>
            <w:tcW w:w="13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38</w:t>
            </w:r>
          </w:p>
        </w:tc>
        <w:tc>
          <w:tcPr>
            <w:tcW w:w="1682"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51</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4</w:t>
            </w:r>
            <w:r w:rsidRPr="00002728">
              <w:rPr>
                <w:rFonts w:ascii="Times New Roman" w:eastAsia="Times New Roman" w:hAnsi="Times New Roman" w:cs="Times New Roman"/>
                <w:sz w:val="28"/>
                <w:szCs w:val="28"/>
                <w:vertAlign w:val="superscript"/>
                <w:lang w:val="vi-VN" w:eastAsia="vi-VN"/>
              </w:rPr>
              <w:t>***</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58</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80</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6</w:t>
            </w:r>
            <w:r w:rsidRPr="00002728">
              <w:rPr>
                <w:rFonts w:ascii="Times New Roman" w:eastAsia="Times New Roman" w:hAnsi="Times New Roman" w:cs="Times New Roman"/>
                <w:sz w:val="28"/>
                <w:szCs w:val="28"/>
                <w:vertAlign w:val="superscript"/>
                <w:lang w:val="vi-VN" w:eastAsia="vi-VN"/>
              </w:rPr>
              <w:t>***</w:t>
            </w:r>
          </w:p>
        </w:tc>
        <w:tc>
          <w:tcPr>
            <w:tcW w:w="1561" w:type="dxa"/>
            <w:vMerge w:val="restart"/>
            <w:tcBorders>
              <w:top w:val="single" w:sz="4" w:space="0" w:color="auto"/>
              <w:left w:val="single" w:sz="4" w:space="0" w:color="auto"/>
              <w:right w:val="single" w:sz="4" w:space="0" w:color="auto"/>
            </w:tcBorders>
            <w:vAlign w:val="center"/>
          </w:tcPr>
          <w:p w:rsidR="003F0337" w:rsidRPr="00002728" w:rsidRDefault="003F0337" w:rsidP="00467D7E">
            <w:pPr>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467D7E"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0051</w:t>
            </w:r>
          </w:p>
        </w:tc>
      </w:tr>
      <w:tr w:rsidR="003F0337" w:rsidRPr="00002728" w:rsidTr="003F0337">
        <w:trPr>
          <w:trHeight w:val="307"/>
          <w:jc w:val="center"/>
        </w:trPr>
        <w:tc>
          <w:tcPr>
            <w:tcW w:w="1608" w:type="dxa"/>
            <w:tcBorders>
              <w:top w:val="nil"/>
              <w:left w:val="single" w:sz="4" w:space="0" w:color="auto"/>
              <w:bottom w:val="nil"/>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eastAsia="vi-VN"/>
              </w:rPr>
              <w:t>% giảm</w:t>
            </w:r>
          </w:p>
        </w:tc>
        <w:tc>
          <w:tcPr>
            <w:tcW w:w="132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682"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48</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6</w:t>
            </w:r>
          </w:p>
        </w:tc>
        <w:tc>
          <w:tcPr>
            <w:tcW w:w="131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31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19</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4</w:t>
            </w:r>
          </w:p>
        </w:tc>
        <w:tc>
          <w:tcPr>
            <w:tcW w:w="1561" w:type="dxa"/>
            <w:vMerge/>
            <w:tcBorders>
              <w:left w:val="single" w:sz="4" w:space="0" w:color="auto"/>
              <w:right w:val="single" w:sz="4" w:space="0" w:color="auto"/>
            </w:tcBorders>
            <w:vAlign w:val="center"/>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r>
      <w:tr w:rsidR="003F0337" w:rsidRPr="00002728" w:rsidTr="003F0337">
        <w:trPr>
          <w:trHeight w:val="324"/>
          <w:jc w:val="center"/>
        </w:trPr>
        <w:tc>
          <w:tcPr>
            <w:tcW w:w="1608" w:type="dxa"/>
            <w:tcBorders>
              <w:top w:val="single" w:sz="4" w:space="0" w:color="auto"/>
              <w:left w:val="single" w:sz="4" w:space="0" w:color="auto"/>
              <w:bottom w:val="nil"/>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bCs/>
                <w:sz w:val="28"/>
                <w:szCs w:val="28"/>
                <w:lang w:val="vi-VN" w:eastAsia="vi-VN"/>
              </w:rPr>
            </w:pPr>
            <w:r w:rsidRPr="00002728">
              <w:rPr>
                <w:rFonts w:ascii="Times New Roman" w:eastAsia="Times New Roman" w:hAnsi="Times New Roman" w:cs="Times New Roman"/>
                <w:b/>
                <w:bCs/>
                <w:sz w:val="28"/>
                <w:szCs w:val="28"/>
                <w:lang w:val="vi-VN" w:eastAsia="vi-VN"/>
              </w:rPr>
              <w:t>D</w:t>
            </w:r>
            <w:r w:rsidRPr="00002728">
              <w:rPr>
                <w:rFonts w:ascii="Times New Roman" w:eastAsia="Times New Roman" w:hAnsi="Times New Roman" w:cs="Times New Roman"/>
                <w:b/>
                <w:bCs/>
                <w:sz w:val="28"/>
                <w:szCs w:val="28"/>
                <w:vertAlign w:val="subscript"/>
                <w:lang w:val="vi-VN" w:eastAsia="vi-VN"/>
              </w:rPr>
              <w:t>21</w:t>
            </w:r>
          </w:p>
        </w:tc>
        <w:tc>
          <w:tcPr>
            <w:tcW w:w="13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22</w:t>
            </w:r>
          </w:p>
        </w:tc>
        <w:tc>
          <w:tcPr>
            <w:tcW w:w="1682"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29</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7</w:t>
            </w:r>
            <w:r w:rsidRPr="00002728">
              <w:rPr>
                <w:rFonts w:ascii="Times New Roman" w:eastAsia="Times New Roman" w:hAnsi="Times New Roman" w:cs="Times New Roman"/>
                <w:sz w:val="28"/>
                <w:szCs w:val="28"/>
                <w:vertAlign w:val="superscript"/>
                <w:lang w:val="vi-VN" w:eastAsia="vi-VN"/>
              </w:rPr>
              <w:t>***</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44</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61</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1</w:t>
            </w:r>
            <w:r w:rsidRPr="00002728">
              <w:rPr>
                <w:rFonts w:ascii="Times New Roman" w:eastAsia="Times New Roman" w:hAnsi="Times New Roman" w:cs="Times New Roman"/>
                <w:sz w:val="28"/>
                <w:szCs w:val="28"/>
                <w:vertAlign w:val="superscript"/>
                <w:lang w:val="vi-VN" w:eastAsia="vi-VN"/>
              </w:rPr>
              <w:t>***</w:t>
            </w:r>
          </w:p>
        </w:tc>
        <w:tc>
          <w:tcPr>
            <w:tcW w:w="1561" w:type="dxa"/>
            <w:vMerge w:val="restart"/>
            <w:tcBorders>
              <w:top w:val="single" w:sz="4" w:space="0" w:color="auto"/>
              <w:left w:val="single" w:sz="4" w:space="0" w:color="auto"/>
              <w:right w:val="single" w:sz="4" w:space="0" w:color="auto"/>
            </w:tcBorders>
            <w:vAlign w:val="center"/>
          </w:tcPr>
          <w:p w:rsidR="003F0337" w:rsidRPr="00002728" w:rsidRDefault="003F0337" w:rsidP="00467D7E">
            <w:pPr>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467D7E"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0340</w:t>
            </w:r>
          </w:p>
        </w:tc>
      </w:tr>
      <w:tr w:rsidR="003F0337" w:rsidRPr="00002728" w:rsidTr="003F0337">
        <w:trPr>
          <w:trHeight w:val="307"/>
          <w:jc w:val="center"/>
        </w:trPr>
        <w:tc>
          <w:tcPr>
            <w:tcW w:w="1608" w:type="dxa"/>
            <w:tcBorders>
              <w:top w:val="nil"/>
              <w:left w:val="single" w:sz="4" w:space="0" w:color="auto"/>
              <w:bottom w:val="single" w:sz="4" w:space="0" w:color="auto"/>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eastAsia="vi-VN"/>
              </w:rPr>
              <w:t>% giảm</w:t>
            </w:r>
          </w:p>
        </w:tc>
        <w:tc>
          <w:tcPr>
            <w:tcW w:w="132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682"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70</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3</w:t>
            </w:r>
          </w:p>
        </w:tc>
        <w:tc>
          <w:tcPr>
            <w:tcW w:w="131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31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38</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9</w:t>
            </w:r>
          </w:p>
        </w:tc>
        <w:tc>
          <w:tcPr>
            <w:tcW w:w="1561" w:type="dxa"/>
            <w:vMerge/>
            <w:tcBorders>
              <w:left w:val="single" w:sz="4" w:space="0" w:color="auto"/>
              <w:right w:val="single" w:sz="4" w:space="0" w:color="auto"/>
            </w:tcBorders>
            <w:vAlign w:val="center"/>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r>
      <w:tr w:rsidR="003F0337" w:rsidRPr="00002728" w:rsidTr="003F0337">
        <w:trPr>
          <w:trHeight w:val="324"/>
          <w:jc w:val="center"/>
        </w:trPr>
        <w:tc>
          <w:tcPr>
            <w:tcW w:w="1608" w:type="dxa"/>
            <w:tcBorders>
              <w:top w:val="single" w:sz="4" w:space="0" w:color="auto"/>
              <w:left w:val="single" w:sz="4" w:space="0" w:color="auto"/>
              <w:bottom w:val="nil"/>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b/>
                <w:bCs/>
                <w:sz w:val="28"/>
                <w:szCs w:val="28"/>
                <w:lang w:val="vi-VN" w:eastAsia="vi-VN"/>
              </w:rPr>
            </w:pPr>
            <w:r w:rsidRPr="00002728">
              <w:rPr>
                <w:rFonts w:ascii="Times New Roman" w:eastAsia="Times New Roman" w:hAnsi="Times New Roman" w:cs="Times New Roman"/>
                <w:b/>
                <w:bCs/>
                <w:sz w:val="28"/>
                <w:szCs w:val="28"/>
                <w:lang w:val="vi-VN" w:eastAsia="vi-VN"/>
              </w:rPr>
              <w:t>D</w:t>
            </w:r>
            <w:r w:rsidRPr="00002728">
              <w:rPr>
                <w:rFonts w:ascii="Times New Roman" w:eastAsia="Times New Roman" w:hAnsi="Times New Roman" w:cs="Times New Roman"/>
                <w:b/>
                <w:bCs/>
                <w:sz w:val="28"/>
                <w:szCs w:val="28"/>
                <w:vertAlign w:val="subscript"/>
                <w:lang w:val="vi-VN" w:eastAsia="vi-VN"/>
              </w:rPr>
              <w:t>35</w:t>
            </w:r>
          </w:p>
        </w:tc>
        <w:tc>
          <w:tcPr>
            <w:tcW w:w="1327"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15</w:t>
            </w:r>
          </w:p>
        </w:tc>
        <w:tc>
          <w:tcPr>
            <w:tcW w:w="1682"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20</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3</w:t>
            </w:r>
            <w:r w:rsidRPr="00002728">
              <w:rPr>
                <w:rFonts w:ascii="Times New Roman" w:eastAsia="Times New Roman" w:hAnsi="Times New Roman" w:cs="Times New Roman"/>
                <w:sz w:val="28"/>
                <w:szCs w:val="28"/>
                <w:vertAlign w:val="superscript"/>
                <w:lang w:val="vi-VN" w:eastAsia="vi-VN"/>
              </w:rPr>
              <w:t>***</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32</w:t>
            </w:r>
          </w:p>
        </w:tc>
        <w:tc>
          <w:tcPr>
            <w:tcW w:w="1315"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44</w:t>
            </w:r>
            <w:r w:rsidR="00467D7E"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4</w:t>
            </w:r>
            <w:r w:rsidRPr="00002728">
              <w:rPr>
                <w:rFonts w:ascii="Times New Roman" w:eastAsia="Times New Roman" w:hAnsi="Times New Roman" w:cs="Times New Roman"/>
                <w:sz w:val="28"/>
                <w:szCs w:val="28"/>
                <w:vertAlign w:val="superscript"/>
                <w:lang w:val="vi-VN" w:eastAsia="vi-VN"/>
              </w:rPr>
              <w:t>***</w:t>
            </w:r>
          </w:p>
        </w:tc>
        <w:tc>
          <w:tcPr>
            <w:tcW w:w="1561" w:type="dxa"/>
            <w:vMerge w:val="restart"/>
            <w:tcBorders>
              <w:top w:val="single" w:sz="4" w:space="0" w:color="auto"/>
              <w:left w:val="single" w:sz="4" w:space="0" w:color="auto"/>
              <w:right w:val="single" w:sz="4" w:space="0" w:color="auto"/>
            </w:tcBorders>
            <w:vAlign w:val="center"/>
          </w:tcPr>
          <w:p w:rsidR="003F0337" w:rsidRPr="00002728" w:rsidRDefault="003F0337" w:rsidP="00467D7E">
            <w:pPr>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467D7E"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1706</w:t>
            </w:r>
          </w:p>
        </w:tc>
      </w:tr>
      <w:tr w:rsidR="003F0337" w:rsidRPr="00002728" w:rsidTr="003F0337">
        <w:trPr>
          <w:trHeight w:val="307"/>
          <w:jc w:val="center"/>
        </w:trPr>
        <w:tc>
          <w:tcPr>
            <w:tcW w:w="1608" w:type="dxa"/>
            <w:tcBorders>
              <w:top w:val="nil"/>
              <w:left w:val="single" w:sz="4" w:space="0" w:color="auto"/>
              <w:bottom w:val="single" w:sz="4" w:space="0" w:color="auto"/>
              <w:right w:val="nil"/>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eastAsia="vi-VN"/>
              </w:rPr>
              <w:t>% giảm</w:t>
            </w:r>
          </w:p>
        </w:tc>
        <w:tc>
          <w:tcPr>
            <w:tcW w:w="132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682"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79</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7</w:t>
            </w:r>
          </w:p>
        </w:tc>
        <w:tc>
          <w:tcPr>
            <w:tcW w:w="1315"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c>
          <w:tcPr>
            <w:tcW w:w="1315"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r w:rsidRPr="00002728">
              <w:rPr>
                <w:rFonts w:ascii="Times New Roman" w:eastAsia="Times New Roman" w:hAnsi="Times New Roman" w:cs="Times New Roman"/>
                <w:i/>
                <w:iCs/>
                <w:sz w:val="28"/>
                <w:szCs w:val="28"/>
                <w:lang w:val="vi-VN" w:eastAsia="vi-VN"/>
              </w:rPr>
              <w:t>55</w:t>
            </w:r>
            <w:r w:rsidR="00467D7E" w:rsidRPr="00002728">
              <w:rPr>
                <w:rFonts w:ascii="Times New Roman" w:eastAsia="Times New Roman" w:hAnsi="Times New Roman" w:cs="Times New Roman"/>
                <w:i/>
                <w:iCs/>
                <w:sz w:val="28"/>
                <w:szCs w:val="28"/>
                <w:lang w:val="vi-VN" w:eastAsia="vi-VN"/>
              </w:rPr>
              <w:t>,</w:t>
            </w:r>
            <w:r w:rsidRPr="00002728">
              <w:rPr>
                <w:rFonts w:ascii="Times New Roman" w:eastAsia="Times New Roman" w:hAnsi="Times New Roman" w:cs="Times New Roman"/>
                <w:i/>
                <w:iCs/>
                <w:sz w:val="28"/>
                <w:szCs w:val="28"/>
                <w:lang w:val="vi-VN" w:eastAsia="vi-VN"/>
              </w:rPr>
              <w:t>6</w:t>
            </w:r>
          </w:p>
        </w:tc>
        <w:tc>
          <w:tcPr>
            <w:tcW w:w="1561" w:type="dxa"/>
            <w:vMerge/>
            <w:tcBorders>
              <w:left w:val="single" w:sz="4" w:space="0" w:color="auto"/>
              <w:bottom w:val="single" w:sz="4" w:space="0" w:color="auto"/>
              <w:right w:val="single" w:sz="4" w:space="0" w:color="auto"/>
            </w:tcBorders>
            <w:vAlign w:val="center"/>
          </w:tcPr>
          <w:p w:rsidR="003F0337" w:rsidRPr="00002728" w:rsidRDefault="003F0337" w:rsidP="003F0337">
            <w:pPr>
              <w:spacing w:before="120" w:after="0" w:line="360" w:lineRule="auto"/>
              <w:jc w:val="center"/>
              <w:rPr>
                <w:rFonts w:ascii="Times New Roman" w:eastAsia="Times New Roman" w:hAnsi="Times New Roman" w:cs="Times New Roman"/>
                <w:i/>
                <w:iCs/>
                <w:sz w:val="28"/>
                <w:szCs w:val="28"/>
                <w:lang w:val="vi-VN" w:eastAsia="vi-VN"/>
              </w:rPr>
            </w:pPr>
          </w:p>
        </w:tc>
      </w:tr>
    </w:tbl>
    <w:p w:rsidR="003F0337" w:rsidRPr="00002728" w:rsidRDefault="003F0337" w:rsidP="003F0337">
      <w:pPr>
        <w:tabs>
          <w:tab w:val="left" w:pos="2201"/>
        </w:tabs>
        <w:spacing w:before="120" w:after="0" w:line="360" w:lineRule="auto"/>
        <w:ind w:left="630"/>
        <w:jc w:val="both"/>
        <w:rPr>
          <w:rFonts w:ascii="Times New Roman" w:eastAsia="Times New Roman" w:hAnsi="Times New Roman" w:cs="Times New Roman"/>
          <w:i/>
          <w:sz w:val="24"/>
          <w:szCs w:val="24"/>
          <w:lang w:val="vi-VN" w:eastAsia="vi-VN"/>
        </w:rPr>
      </w:pPr>
      <w:r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lang w:eastAsia="vi-VN"/>
        </w:rPr>
        <w:t>p</w:t>
      </w:r>
      <w:r w:rsidR="00421A18" w:rsidRPr="00002728">
        <w:rPr>
          <w:rFonts w:ascii="Times New Roman" w:eastAsia="Times New Roman" w:hAnsi="Times New Roman" w:cs="Times New Roman"/>
          <w:i/>
          <w:sz w:val="24"/>
          <w:szCs w:val="24"/>
          <w:lang w:val="vi-VN" w:eastAsia="vi-VN"/>
        </w:rPr>
        <w:t xml:space="preserve">&lt;0,001 </w:t>
      </w:r>
      <w:r w:rsidR="00421A18" w:rsidRPr="00002728">
        <w:rPr>
          <w:rFonts w:ascii="Times New Roman" w:eastAsia="Times New Roman" w:hAnsi="Times New Roman" w:cs="Times New Roman"/>
          <w:i/>
          <w:sz w:val="24"/>
          <w:szCs w:val="24"/>
          <w:lang w:eastAsia="vi-VN"/>
        </w:rPr>
        <w:t>so với</w:t>
      </w:r>
      <w:r w:rsidRPr="00002728">
        <w:rPr>
          <w:rFonts w:ascii="Times New Roman" w:eastAsia="Times New Roman" w:hAnsi="Times New Roman" w:cs="Times New Roman"/>
          <w:i/>
          <w:sz w:val="24"/>
          <w:szCs w:val="24"/>
          <w:lang w:val="vi-VN" w:eastAsia="vi-VN"/>
        </w:rPr>
        <w:t xml:space="preserve"> thời D</w:t>
      </w:r>
      <w:r w:rsidRPr="00002728">
        <w:rPr>
          <w:rFonts w:ascii="Times New Roman" w:eastAsia="Times New Roman" w:hAnsi="Times New Roman" w:cs="Times New Roman"/>
          <w:i/>
          <w:sz w:val="24"/>
          <w:szCs w:val="24"/>
          <w:vertAlign w:val="subscript"/>
          <w:lang w:val="vi-VN" w:eastAsia="vi-VN"/>
        </w:rPr>
        <w:t>0</w:t>
      </w:r>
      <w:r w:rsidRPr="00002728">
        <w:rPr>
          <w:rFonts w:ascii="Times New Roman" w:eastAsia="Times New Roman" w:hAnsi="Times New Roman" w:cs="Times New Roman"/>
          <w:i/>
          <w:sz w:val="24"/>
          <w:szCs w:val="24"/>
          <w:lang w:val="vi-VN" w:eastAsia="vi-VN"/>
        </w:rPr>
        <w:t xml:space="preserve"> cùng nhóm can thiệp, </w:t>
      </w:r>
      <w:r w:rsidRPr="00002728">
        <w:rPr>
          <w:rFonts w:ascii="Times New Roman" w:eastAsia="Times New Roman" w:hAnsi="Times New Roman" w:cs="Times New Roman"/>
          <w:i/>
          <w:sz w:val="24"/>
          <w:szCs w:val="24"/>
          <w:lang w:val="vi-VN" w:eastAsia="vi-VN"/>
        </w:rPr>
        <w:sym w:font="Symbol" w:char="F063"/>
      </w:r>
      <w:r w:rsidRPr="00002728">
        <w:rPr>
          <w:rFonts w:ascii="Times New Roman" w:eastAsia="Times New Roman" w:hAnsi="Times New Roman" w:cs="Times New Roman"/>
          <w:i/>
          <w:sz w:val="24"/>
          <w:szCs w:val="24"/>
          <w:vertAlign w:val="superscript"/>
          <w:lang w:val="vi-VN" w:eastAsia="vi-VN"/>
        </w:rPr>
        <w:t>2</w:t>
      </w:r>
      <w:r w:rsidRPr="00002728">
        <w:rPr>
          <w:rFonts w:ascii="Times New Roman" w:eastAsia="Times New Roman" w:hAnsi="Times New Roman" w:cs="Times New Roman"/>
          <w:i/>
          <w:sz w:val="24"/>
          <w:szCs w:val="24"/>
          <w:lang w:val="vi-VN" w:eastAsia="vi-VN"/>
        </w:rPr>
        <w:t xml:space="preserve"> test</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.1</w:t>
      </w:r>
      <w:r w:rsidRPr="00002728">
        <w:rPr>
          <w:rFonts w:ascii="Times New Roman" w:eastAsia="Times New Roman" w:hAnsi="Times New Roman" w:cs="Times New Roman"/>
          <w:sz w:val="28"/>
          <w:szCs w:val="28"/>
          <w:lang w:eastAsia="vi-VN"/>
        </w:rPr>
        <w:t>1</w:t>
      </w:r>
      <w:r w:rsidRPr="00002728">
        <w:rPr>
          <w:rFonts w:ascii="Times New Roman" w:eastAsia="Times New Roman" w:hAnsi="Times New Roman" w:cs="Times New Roman"/>
          <w:sz w:val="28"/>
          <w:szCs w:val="28"/>
          <w:lang w:val="vi-VN" w:eastAsia="vi-VN"/>
        </w:rPr>
        <w:t xml:space="preserve"> cho thấy kết quả của sử dụng 2 nhóm sản phẩm tới giảm tỷ lệ biếng ăn </w:t>
      </w:r>
      <w:r w:rsidRPr="00002728">
        <w:rPr>
          <w:rFonts w:ascii="Times New Roman" w:eastAsia="Times New Roman" w:hAnsi="Times New Roman" w:cs="Times New Roman"/>
          <w:sz w:val="28"/>
          <w:szCs w:val="28"/>
          <w:lang w:eastAsia="vi-VN"/>
        </w:rPr>
        <w:t>tại mỗi thời điểm so với khi bắt đầu can thiệp</w:t>
      </w:r>
      <w:r w:rsidRPr="00002728">
        <w:rPr>
          <w:rFonts w:ascii="Times New Roman" w:eastAsia="Times New Roman" w:hAnsi="Times New Roman" w:cs="Times New Roman"/>
          <w:sz w:val="28"/>
          <w:szCs w:val="28"/>
          <w:lang w:val="vi-VN" w:eastAsia="vi-VN"/>
        </w:rPr>
        <w:t>:</w:t>
      </w:r>
    </w:p>
    <w:p w:rsidR="003F0337" w:rsidRPr="00002728" w:rsidRDefault="003F0337" w:rsidP="003F0337">
      <w:pPr>
        <w:tabs>
          <w:tab w:val="left" w:pos="-8190"/>
        </w:tabs>
        <w:spacing w:before="12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ab/>
      </w:r>
      <w:r w:rsidRPr="00002728">
        <w:rPr>
          <w:rFonts w:ascii="Times New Roman" w:eastAsia="Times New Roman" w:hAnsi="Times New Roman" w:cs="Times New Roman"/>
          <w:sz w:val="28"/>
          <w:szCs w:val="28"/>
          <w:lang w:val="vi-VN" w:eastAsia="vi-VN"/>
        </w:rPr>
        <w:t>Cả 2 nhóm có hiệu quả rõ rệt làm giảm tỷ lệ biếng ăn theo thời gian can thiệp. Nhóm MTH.VC giảm được 20,3%, 48,6% và 70,3% tại các thời điểm D</w:t>
      </w:r>
      <w:r w:rsidRPr="00002728">
        <w:rPr>
          <w:rFonts w:ascii="Times New Roman" w:eastAsia="Times New Roman" w:hAnsi="Times New Roman" w:cs="Times New Roman"/>
          <w:sz w:val="28"/>
          <w:szCs w:val="28"/>
          <w:vertAlign w:val="subscript"/>
          <w:lang w:val="vi-VN" w:eastAsia="vi-VN"/>
        </w:rPr>
        <w:t>7</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trong khi nhóm can thi</w:t>
      </w:r>
      <w:r w:rsidR="009720A4" w:rsidRPr="00002728">
        <w:rPr>
          <w:rFonts w:ascii="Times New Roman" w:eastAsia="Times New Roman" w:hAnsi="Times New Roman" w:cs="Times New Roman"/>
          <w:sz w:val="28"/>
          <w:szCs w:val="28"/>
          <w:lang w:eastAsia="vi-VN"/>
        </w:rPr>
        <w:t>ệ</w:t>
      </w:r>
      <w:r w:rsidRPr="00002728">
        <w:rPr>
          <w:rFonts w:ascii="Times New Roman" w:eastAsia="Times New Roman" w:hAnsi="Times New Roman" w:cs="Times New Roman"/>
          <w:sz w:val="28"/>
          <w:szCs w:val="28"/>
          <w:lang w:val="vi-VN" w:eastAsia="vi-VN"/>
        </w:rPr>
        <w:t>p 2 giảm được 5,6%, 19,4%, và 38,9% tại các thời điểm tương ứng. Sự khác biệt giữa 2 nhóm rõ rệt nhất tại thời điểm 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 xml:space="preserve">,  </w:t>
      </w:r>
      <w:r w:rsidR="00421A18" w:rsidRPr="00002728">
        <w:rPr>
          <w:rFonts w:ascii="Times New Roman" w:eastAsia="Times New Roman" w:hAnsi="Times New Roman" w:cs="Times New Roman"/>
          <w:sz w:val="28"/>
          <w:szCs w:val="28"/>
          <w:lang w:eastAsia="vi-VN"/>
        </w:rPr>
        <w:t xml:space="preserve">đến </w:t>
      </w:r>
      <w:r w:rsidRPr="00002728">
        <w:rPr>
          <w:rFonts w:ascii="Times New Roman" w:eastAsia="Times New Roman" w:hAnsi="Times New Roman" w:cs="Times New Roman"/>
          <w:sz w:val="28"/>
          <w:szCs w:val="28"/>
          <w:lang w:val="vi-VN" w:eastAsia="vi-VN"/>
        </w:rPr>
        <w:t>thời điểm D</w:t>
      </w:r>
      <w:r w:rsidRPr="00002728">
        <w:rPr>
          <w:rFonts w:ascii="Times New Roman" w:eastAsia="Times New Roman" w:hAnsi="Times New Roman" w:cs="Times New Roman"/>
          <w:sz w:val="28"/>
          <w:szCs w:val="28"/>
          <w:vertAlign w:val="subscript"/>
          <w:lang w:val="vi-VN" w:eastAsia="vi-VN"/>
        </w:rPr>
        <w:t>35</w:t>
      </w:r>
      <w:r w:rsidR="00421A18" w:rsidRPr="00002728">
        <w:rPr>
          <w:rFonts w:ascii="Times New Roman" w:eastAsia="Times New Roman" w:hAnsi="Times New Roman" w:cs="Times New Roman"/>
          <w:sz w:val="28"/>
          <w:szCs w:val="28"/>
          <w:lang w:eastAsia="vi-VN"/>
        </w:rPr>
        <w:t xml:space="preserve"> nhóm MTH.VC vẫn giảm hơn nhóm VC những sự khác biệt không có ý nghĩa thống kê.</w:t>
      </w:r>
    </w:p>
    <w:p w:rsidR="003F0337" w:rsidRPr="00002728" w:rsidRDefault="009720A4" w:rsidP="00421A18">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Về tổng thể, đến thời điểm D</w:t>
      </w:r>
      <w:r w:rsidR="003F0337" w:rsidRPr="00002728">
        <w:rPr>
          <w:rFonts w:ascii="Times New Roman" w:eastAsia="Times New Roman" w:hAnsi="Times New Roman" w:cs="Times New Roman"/>
          <w:sz w:val="28"/>
          <w:szCs w:val="28"/>
          <w:vertAlign w:val="subscript"/>
          <w:lang w:val="vi-VN" w:eastAsia="vi-VN"/>
        </w:rPr>
        <w:t>35</w:t>
      </w:r>
      <w:r w:rsidR="003F0337" w:rsidRPr="00002728">
        <w:rPr>
          <w:rFonts w:ascii="Times New Roman" w:eastAsia="Times New Roman" w:hAnsi="Times New Roman" w:cs="Times New Roman"/>
          <w:sz w:val="28"/>
          <w:szCs w:val="28"/>
          <w:lang w:val="vi-VN" w:eastAsia="vi-VN"/>
        </w:rPr>
        <w:t xml:space="preserve">, nhóm MTH.VC đã giảm được 79,7% tỷ lệ trẻ biếng ăn, nói cách khác đã giảm được 80% nguy cơ mắc bệnh biếng ăn ở trẻ; trong khi các tỷ lệ này ở nhóm VC là 55,6% và giảm nguy cơ biếng ăn là 56%. </w:t>
      </w:r>
    </w:p>
    <w:p w:rsidR="003F0337" w:rsidRPr="00002728" w:rsidRDefault="003F0337" w:rsidP="003F0337">
      <w:pPr>
        <w:spacing w:after="0" w:line="360" w:lineRule="auto"/>
        <w:jc w:val="center"/>
        <w:rPr>
          <w:rFonts w:ascii="Times New Roman" w:eastAsia="Times New Roman" w:hAnsi="Times New Roman" w:cs="Times New Roman"/>
          <w:b/>
          <w:sz w:val="28"/>
          <w:szCs w:val="28"/>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.1</w:t>
      </w:r>
      <w:r w:rsidRPr="00002728">
        <w:rPr>
          <w:rFonts w:ascii="Times New Roman" w:eastAsia="Times New Roman" w:hAnsi="Times New Roman" w:cs="Times New Roman"/>
          <w:b/>
          <w:i/>
          <w:sz w:val="28"/>
          <w:szCs w:val="28"/>
          <w:lang w:eastAsia="vi-VN"/>
        </w:rPr>
        <w:t>2</w:t>
      </w:r>
      <w:r w:rsidRPr="00002728">
        <w:rPr>
          <w:rFonts w:ascii="Times New Roman" w:eastAsia="Times New Roman" w:hAnsi="Times New Roman" w:cs="Times New Roman"/>
          <w:b/>
          <w:i/>
          <w:sz w:val="28"/>
          <w:szCs w:val="28"/>
        </w:rPr>
        <w:t>.</w:t>
      </w:r>
      <w:r w:rsidR="009720A4" w:rsidRPr="00002728">
        <w:rPr>
          <w:rFonts w:ascii="Times New Roman" w:eastAsia="Times New Roman" w:hAnsi="Times New Roman" w:cs="Times New Roman"/>
          <w:b/>
          <w:i/>
          <w:sz w:val="28"/>
          <w:szCs w:val="28"/>
        </w:rPr>
        <w:t xml:space="preserve"> </w:t>
      </w:r>
      <w:r w:rsidRPr="00002728">
        <w:rPr>
          <w:rFonts w:ascii="Times New Roman" w:eastAsia="Times New Roman" w:hAnsi="Times New Roman" w:cs="Times New Roman"/>
          <w:b/>
          <w:sz w:val="28"/>
          <w:szCs w:val="28"/>
          <w:lang w:val="vi-VN" w:eastAsia="vi-VN"/>
        </w:rPr>
        <w:t xml:space="preserve">Hiệu quả </w:t>
      </w:r>
      <w:r w:rsidR="00467D7E" w:rsidRPr="00002728">
        <w:rPr>
          <w:rFonts w:ascii="Times New Roman" w:eastAsia="Times New Roman" w:hAnsi="Times New Roman" w:cs="Times New Roman"/>
          <w:b/>
          <w:sz w:val="28"/>
          <w:szCs w:val="28"/>
          <w:lang w:eastAsia="vi-VN"/>
        </w:rPr>
        <w:t xml:space="preserve">riêng biệt </w:t>
      </w:r>
      <w:r w:rsidRPr="00002728">
        <w:rPr>
          <w:rFonts w:ascii="Times New Roman" w:eastAsia="Times New Roman" w:hAnsi="Times New Roman" w:cs="Times New Roman"/>
          <w:b/>
          <w:sz w:val="28"/>
          <w:szCs w:val="28"/>
          <w:lang w:val="vi-VN" w:eastAsia="vi-VN"/>
        </w:rPr>
        <w:t xml:space="preserve">của </w:t>
      </w:r>
      <w:r w:rsidRPr="00002728">
        <w:rPr>
          <w:rFonts w:ascii="Times New Roman" w:eastAsia="Times New Roman" w:hAnsi="Times New Roman" w:cs="Times New Roman"/>
          <w:b/>
          <w:sz w:val="28"/>
          <w:szCs w:val="28"/>
          <w:lang w:eastAsia="vi-VN"/>
        </w:rPr>
        <w:t xml:space="preserve">của </w:t>
      </w:r>
      <w:r w:rsidR="00D772E2" w:rsidRPr="00002728">
        <w:rPr>
          <w:rFonts w:ascii="Times New Roman" w:eastAsia="Times New Roman" w:hAnsi="Times New Roman" w:cs="Times New Roman"/>
          <w:b/>
          <w:sz w:val="28"/>
          <w:szCs w:val="28"/>
          <w:lang w:eastAsia="vi-VN"/>
        </w:rPr>
        <w:t xml:space="preserve">MTH.VC bổ sung </w:t>
      </w:r>
      <w:r w:rsidRPr="00002728">
        <w:rPr>
          <w:rFonts w:ascii="Times New Roman" w:eastAsia="Times New Roman" w:hAnsi="Times New Roman" w:cs="Times New Roman"/>
          <w:b/>
          <w:sz w:val="28"/>
          <w:szCs w:val="28"/>
          <w:lang w:eastAsia="vi-VN"/>
        </w:rPr>
        <w:t>men tiêu hóa và probiotic</w:t>
      </w:r>
      <w:r w:rsidRPr="00002728">
        <w:rPr>
          <w:rFonts w:ascii="Times New Roman" w:eastAsia="Times New Roman" w:hAnsi="Times New Roman" w:cs="Times New Roman"/>
          <w:b/>
          <w:sz w:val="28"/>
          <w:szCs w:val="28"/>
        </w:rPr>
        <w:t xml:space="preserve"> đến giảm nguy cơ biếng ăn tại các thời điểm D</w:t>
      </w:r>
      <w:r w:rsidRPr="00002728">
        <w:rPr>
          <w:rFonts w:ascii="Times New Roman" w:eastAsia="Times New Roman" w:hAnsi="Times New Roman" w:cs="Times New Roman"/>
          <w:b/>
          <w:sz w:val="28"/>
          <w:szCs w:val="28"/>
          <w:vertAlign w:val="subscript"/>
        </w:rPr>
        <w:t>7</w:t>
      </w:r>
      <w:r w:rsidRPr="00002728">
        <w:rPr>
          <w:rFonts w:ascii="Times New Roman" w:eastAsia="Times New Roman" w:hAnsi="Times New Roman" w:cs="Times New Roman"/>
          <w:b/>
          <w:sz w:val="28"/>
          <w:szCs w:val="28"/>
        </w:rPr>
        <w:t>, D</w:t>
      </w:r>
      <w:r w:rsidRPr="00002728">
        <w:rPr>
          <w:rFonts w:ascii="Times New Roman" w:eastAsia="Times New Roman" w:hAnsi="Times New Roman" w:cs="Times New Roman"/>
          <w:b/>
          <w:sz w:val="28"/>
          <w:szCs w:val="28"/>
          <w:vertAlign w:val="subscript"/>
        </w:rPr>
        <w:t>14</w:t>
      </w:r>
      <w:r w:rsidRPr="00002728">
        <w:rPr>
          <w:rFonts w:ascii="Times New Roman" w:eastAsia="Times New Roman" w:hAnsi="Times New Roman" w:cs="Times New Roman"/>
          <w:b/>
          <w:sz w:val="28"/>
          <w:szCs w:val="28"/>
        </w:rPr>
        <w:t>, D</w:t>
      </w:r>
      <w:r w:rsidRPr="00002728">
        <w:rPr>
          <w:rFonts w:ascii="Times New Roman" w:eastAsia="Times New Roman" w:hAnsi="Times New Roman" w:cs="Times New Roman"/>
          <w:b/>
          <w:sz w:val="28"/>
          <w:szCs w:val="28"/>
          <w:vertAlign w:val="subscript"/>
        </w:rPr>
        <w:t>21</w:t>
      </w:r>
      <w:r w:rsidRPr="00002728">
        <w:rPr>
          <w:rFonts w:ascii="Times New Roman" w:eastAsia="Times New Roman" w:hAnsi="Times New Roman" w:cs="Times New Roman"/>
          <w:b/>
          <w:sz w:val="28"/>
          <w:szCs w:val="28"/>
        </w:rPr>
        <w:t>, D</w:t>
      </w:r>
      <w:r w:rsidRPr="00002728">
        <w:rPr>
          <w:rFonts w:ascii="Times New Roman" w:eastAsia="Times New Roman" w:hAnsi="Times New Roman" w:cs="Times New Roman"/>
          <w:b/>
          <w:sz w:val="28"/>
          <w:szCs w:val="28"/>
          <w:vertAlign w:val="subscript"/>
        </w:rPr>
        <w:t>35</w:t>
      </w:r>
    </w:p>
    <w:tbl>
      <w:tblPr>
        <w:tblW w:w="0" w:type="auto"/>
        <w:jc w:val="center"/>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2293"/>
        <w:gridCol w:w="1496"/>
        <w:gridCol w:w="1034"/>
        <w:gridCol w:w="1238"/>
        <w:gridCol w:w="1068"/>
        <w:gridCol w:w="1259"/>
      </w:tblGrid>
      <w:tr w:rsidR="00BF6829" w:rsidRPr="00002728" w:rsidTr="00BF6829">
        <w:trPr>
          <w:trHeight w:val="454"/>
          <w:jc w:val="center"/>
        </w:trPr>
        <w:tc>
          <w:tcPr>
            <w:tcW w:w="1128" w:type="dxa"/>
            <w:vMerge w:val="restart"/>
            <w:shd w:val="clear" w:color="auto" w:fill="auto"/>
            <w:vAlign w:val="center"/>
          </w:tcPr>
          <w:p w:rsidR="00BF6829" w:rsidRPr="00002728" w:rsidRDefault="00BF6829" w:rsidP="00BF6829">
            <w:pPr>
              <w:tabs>
                <w:tab w:val="num" w:pos="1170"/>
              </w:tabs>
              <w:spacing w:after="0" w:line="240" w:lineRule="atLeas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Thời điểm</w:t>
            </w:r>
          </w:p>
        </w:tc>
        <w:tc>
          <w:tcPr>
            <w:tcW w:w="2293" w:type="dxa"/>
            <w:vMerge w:val="restart"/>
            <w:shd w:val="clear" w:color="auto" w:fill="auto"/>
            <w:vAlign w:val="center"/>
          </w:tcPr>
          <w:p w:rsidR="00BF6829" w:rsidRPr="00002728" w:rsidRDefault="00BF6829" w:rsidP="00BF6829">
            <w:pPr>
              <w:spacing w:after="0" w:line="240" w:lineRule="atLeas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Tiến triển</w:t>
            </w:r>
          </w:p>
        </w:tc>
        <w:tc>
          <w:tcPr>
            <w:tcW w:w="2530" w:type="dxa"/>
            <w:gridSpan w:val="2"/>
            <w:shd w:val="clear" w:color="auto" w:fill="auto"/>
            <w:vAlign w:val="center"/>
          </w:tcPr>
          <w:p w:rsidR="00BF6829" w:rsidRPr="00002728" w:rsidRDefault="00BF6829" w:rsidP="00BF6829">
            <w:pPr>
              <w:autoSpaceDE w:val="0"/>
              <w:autoSpaceDN w:val="0"/>
              <w:adjustRightInd w:val="0"/>
              <w:spacing w:after="0" w:line="240" w:lineRule="atLeast"/>
              <w:ind w:hanging="2"/>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MTH.VC</w:t>
            </w:r>
          </w:p>
        </w:tc>
        <w:tc>
          <w:tcPr>
            <w:tcW w:w="2306" w:type="dxa"/>
            <w:gridSpan w:val="2"/>
            <w:shd w:val="clear" w:color="auto" w:fill="auto"/>
            <w:vAlign w:val="center"/>
          </w:tcPr>
          <w:p w:rsidR="00BF6829" w:rsidRPr="00002728" w:rsidRDefault="00BF6829" w:rsidP="00BF6829">
            <w:pPr>
              <w:autoSpaceDE w:val="0"/>
              <w:autoSpaceDN w:val="0"/>
              <w:adjustRightInd w:val="0"/>
              <w:spacing w:after="0" w:line="240" w:lineRule="atLeast"/>
              <w:ind w:hanging="2"/>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VC</w:t>
            </w:r>
          </w:p>
        </w:tc>
        <w:tc>
          <w:tcPr>
            <w:tcW w:w="1259" w:type="dxa"/>
            <w:vMerge w:val="restart"/>
            <w:shd w:val="clear" w:color="auto" w:fill="auto"/>
          </w:tcPr>
          <w:p w:rsidR="00BF6829" w:rsidRPr="00002728" w:rsidRDefault="00BF6829" w:rsidP="00BF6829">
            <w:pPr>
              <w:autoSpaceDE w:val="0"/>
              <w:autoSpaceDN w:val="0"/>
              <w:adjustRightInd w:val="0"/>
              <w:spacing w:after="0" w:line="240" w:lineRule="atLeast"/>
              <w:ind w:firstLine="3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p</w:t>
            </w:r>
          </w:p>
          <w:p w:rsidR="00BF6829" w:rsidRPr="00002728" w:rsidRDefault="00BF6829" w:rsidP="00BF6829">
            <w:pPr>
              <w:autoSpaceDE w:val="0"/>
              <w:autoSpaceDN w:val="0"/>
              <w:adjustRightInd w:val="0"/>
              <w:spacing w:after="0" w:line="240" w:lineRule="atLeast"/>
              <w:ind w:firstLine="43"/>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w:t>
            </w:r>
            <w:r w:rsidRPr="00002728">
              <w:rPr>
                <w:rFonts w:ascii="Times New Roman" w:eastAsia="Times New Roman" w:hAnsi="Times New Roman" w:cs="Times New Roman"/>
                <w:sz w:val="28"/>
                <w:szCs w:val="28"/>
              </w:rPr>
              <w:sym w:font="Symbol" w:char="F063"/>
            </w:r>
            <w:r w:rsidRPr="00002728">
              <w:rPr>
                <w:rFonts w:ascii="Times New Roman" w:eastAsia="Times New Roman" w:hAnsi="Times New Roman" w:cs="Times New Roman"/>
                <w:i/>
                <w:sz w:val="28"/>
                <w:szCs w:val="28"/>
                <w:vertAlign w:val="superscript"/>
              </w:rPr>
              <w:t>2</w:t>
            </w:r>
            <w:r w:rsidRPr="00002728">
              <w:rPr>
                <w:rFonts w:ascii="Times New Roman" w:eastAsia="Times New Roman" w:hAnsi="Times New Roman" w:cs="Times New Roman"/>
                <w:i/>
                <w:sz w:val="28"/>
                <w:szCs w:val="28"/>
              </w:rPr>
              <w:t xml:space="preserve"> test</w:t>
            </w:r>
            <w:r w:rsidRPr="00002728">
              <w:rPr>
                <w:rFonts w:ascii="Times New Roman" w:eastAsia="Times New Roman" w:hAnsi="Times New Roman" w:cs="Times New Roman"/>
                <w:b/>
                <w:i/>
                <w:sz w:val="28"/>
                <w:szCs w:val="28"/>
              </w:rPr>
              <w:t>)</w:t>
            </w:r>
          </w:p>
        </w:tc>
      </w:tr>
      <w:tr w:rsidR="00BF6829" w:rsidRPr="00002728" w:rsidTr="00BF6829">
        <w:trPr>
          <w:trHeight w:val="506"/>
          <w:jc w:val="center"/>
        </w:trPr>
        <w:tc>
          <w:tcPr>
            <w:tcW w:w="1128" w:type="dxa"/>
            <w:vMerge/>
            <w:shd w:val="clear" w:color="auto" w:fill="auto"/>
            <w:vAlign w:val="center"/>
          </w:tcPr>
          <w:p w:rsidR="00BF6829" w:rsidRPr="00002728" w:rsidRDefault="00BF6829" w:rsidP="00BF6829">
            <w:pPr>
              <w:tabs>
                <w:tab w:val="num" w:pos="1170"/>
              </w:tabs>
              <w:spacing w:after="0" w:line="240" w:lineRule="atLeast"/>
              <w:jc w:val="center"/>
              <w:rPr>
                <w:rFonts w:ascii="Times New Roman" w:eastAsia="Times New Roman" w:hAnsi="Times New Roman" w:cs="Times New Roman"/>
                <w:b/>
                <w:i/>
                <w:sz w:val="28"/>
                <w:szCs w:val="28"/>
              </w:rPr>
            </w:pPr>
          </w:p>
        </w:tc>
        <w:tc>
          <w:tcPr>
            <w:tcW w:w="2293" w:type="dxa"/>
            <w:vMerge/>
            <w:shd w:val="clear" w:color="auto" w:fill="auto"/>
            <w:vAlign w:val="center"/>
          </w:tcPr>
          <w:p w:rsidR="00BF6829" w:rsidRPr="00002728" w:rsidRDefault="00BF6829" w:rsidP="00BF6829">
            <w:pPr>
              <w:spacing w:after="0" w:line="240" w:lineRule="atLeast"/>
              <w:jc w:val="center"/>
              <w:rPr>
                <w:rFonts w:ascii="Times New Roman" w:eastAsia="Times New Roman" w:hAnsi="Times New Roman" w:cs="Times New Roman"/>
                <w:b/>
                <w:i/>
                <w:sz w:val="28"/>
                <w:szCs w:val="28"/>
              </w:rPr>
            </w:pPr>
          </w:p>
        </w:tc>
        <w:tc>
          <w:tcPr>
            <w:tcW w:w="1496" w:type="dxa"/>
            <w:shd w:val="clear" w:color="auto" w:fill="auto"/>
            <w:vAlign w:val="center"/>
          </w:tcPr>
          <w:p w:rsidR="00BF6829" w:rsidRPr="00002728" w:rsidRDefault="00BF6829" w:rsidP="00BF6829">
            <w:pPr>
              <w:autoSpaceDE w:val="0"/>
              <w:autoSpaceDN w:val="0"/>
              <w:adjustRightInd w:val="0"/>
              <w:spacing w:after="0" w:line="240" w:lineRule="atLeast"/>
              <w:ind w:hanging="2"/>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(n=74)</w:t>
            </w:r>
          </w:p>
        </w:tc>
        <w:tc>
          <w:tcPr>
            <w:tcW w:w="1034" w:type="dxa"/>
          </w:tcPr>
          <w:p w:rsidR="00BF6829" w:rsidRPr="00002728" w:rsidRDefault="00BF6829" w:rsidP="00BF6829">
            <w:pPr>
              <w:autoSpaceDE w:val="0"/>
              <w:autoSpaceDN w:val="0"/>
              <w:adjustRightInd w:val="0"/>
              <w:spacing w:after="0" w:line="240" w:lineRule="atLeast"/>
              <w:ind w:hanging="2"/>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w:t>
            </w:r>
          </w:p>
        </w:tc>
        <w:tc>
          <w:tcPr>
            <w:tcW w:w="1238" w:type="dxa"/>
            <w:shd w:val="clear" w:color="auto" w:fill="auto"/>
            <w:vAlign w:val="center"/>
          </w:tcPr>
          <w:p w:rsidR="00BF6829" w:rsidRPr="00002728" w:rsidRDefault="00BF6829" w:rsidP="00BF6829">
            <w:pPr>
              <w:autoSpaceDE w:val="0"/>
              <w:autoSpaceDN w:val="0"/>
              <w:adjustRightInd w:val="0"/>
              <w:spacing w:after="0" w:line="240" w:lineRule="atLeast"/>
              <w:ind w:hanging="2"/>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(n=72)</w:t>
            </w:r>
          </w:p>
        </w:tc>
        <w:tc>
          <w:tcPr>
            <w:tcW w:w="1068" w:type="dxa"/>
          </w:tcPr>
          <w:p w:rsidR="00BF6829" w:rsidRPr="00002728" w:rsidRDefault="00BF6829" w:rsidP="00BF6829">
            <w:pPr>
              <w:autoSpaceDE w:val="0"/>
              <w:autoSpaceDN w:val="0"/>
              <w:adjustRightInd w:val="0"/>
              <w:spacing w:after="0" w:line="240" w:lineRule="atLeast"/>
              <w:ind w:firstLine="3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w:t>
            </w:r>
          </w:p>
        </w:tc>
        <w:tc>
          <w:tcPr>
            <w:tcW w:w="1259" w:type="dxa"/>
            <w:vMerge/>
            <w:shd w:val="clear" w:color="auto" w:fill="auto"/>
          </w:tcPr>
          <w:p w:rsidR="00BF6829" w:rsidRPr="00002728" w:rsidRDefault="00BF6829" w:rsidP="00BF6829">
            <w:pPr>
              <w:autoSpaceDE w:val="0"/>
              <w:autoSpaceDN w:val="0"/>
              <w:adjustRightInd w:val="0"/>
              <w:spacing w:after="0" w:line="240" w:lineRule="atLeast"/>
              <w:ind w:firstLine="37"/>
              <w:jc w:val="center"/>
              <w:rPr>
                <w:rFonts w:ascii="Times New Roman" w:eastAsia="Times New Roman" w:hAnsi="Times New Roman" w:cs="Times New Roman"/>
                <w:b/>
                <w:i/>
                <w:sz w:val="28"/>
                <w:szCs w:val="28"/>
              </w:rPr>
            </w:pPr>
          </w:p>
        </w:tc>
      </w:tr>
      <w:tr w:rsidR="00915826" w:rsidRPr="00002728" w:rsidTr="00915826">
        <w:trPr>
          <w:trHeight w:val="494"/>
          <w:jc w:val="center"/>
        </w:trPr>
        <w:tc>
          <w:tcPr>
            <w:tcW w:w="1128" w:type="dxa"/>
            <w:vMerge w:val="restart"/>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D</w:t>
            </w:r>
            <w:r w:rsidRPr="00002728">
              <w:rPr>
                <w:rFonts w:ascii="Times New Roman" w:eastAsia="Times New Roman" w:hAnsi="Times New Roman" w:cs="Times New Roman"/>
                <w:b/>
                <w:sz w:val="28"/>
                <w:szCs w:val="28"/>
                <w:vertAlign w:val="subscript"/>
              </w:rPr>
              <w:t>7</w:t>
            </w: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biếng ăn</w:t>
            </w:r>
          </w:p>
        </w:tc>
        <w:tc>
          <w:tcPr>
            <w:tcW w:w="1496"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15</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20,3</w:t>
            </w:r>
          </w:p>
        </w:tc>
        <w:tc>
          <w:tcPr>
            <w:tcW w:w="1238"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w:t>
            </w:r>
          </w:p>
        </w:tc>
        <w:tc>
          <w:tcPr>
            <w:tcW w:w="1068" w:type="dxa"/>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6,9</w:t>
            </w:r>
          </w:p>
        </w:tc>
        <w:tc>
          <w:tcPr>
            <w:tcW w:w="1259" w:type="dxa"/>
            <w:vMerge w:val="restart"/>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p w:rsidR="00915826" w:rsidRPr="00002728" w:rsidRDefault="00915826" w:rsidP="00467D7E">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w:t>
            </w:r>
            <w:r w:rsidR="00467D7E"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0379</w:t>
            </w:r>
          </w:p>
        </w:tc>
      </w:tr>
      <w:tr w:rsidR="00915826" w:rsidRPr="00002728" w:rsidTr="00915826">
        <w:trPr>
          <w:trHeight w:val="148"/>
          <w:jc w:val="center"/>
        </w:trPr>
        <w:tc>
          <w:tcPr>
            <w:tcW w:w="1128" w:type="dxa"/>
            <w:vMerge/>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biếng ăn</w:t>
            </w:r>
          </w:p>
        </w:tc>
        <w:tc>
          <w:tcPr>
            <w:tcW w:w="1496"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59</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79,7</w:t>
            </w:r>
          </w:p>
        </w:tc>
        <w:tc>
          <w:tcPr>
            <w:tcW w:w="1238"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67</w:t>
            </w:r>
          </w:p>
        </w:tc>
        <w:tc>
          <w:tcPr>
            <w:tcW w:w="1068" w:type="dxa"/>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93,1</w:t>
            </w:r>
          </w:p>
        </w:tc>
        <w:tc>
          <w:tcPr>
            <w:tcW w:w="1259" w:type="dxa"/>
            <w:vMerge/>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192BCD" w:rsidRPr="00002728" w:rsidTr="003F7C18">
        <w:trPr>
          <w:trHeight w:val="148"/>
          <w:jc w:val="center"/>
        </w:trPr>
        <w:tc>
          <w:tcPr>
            <w:tcW w:w="1128" w:type="dxa"/>
            <w:vMerge/>
            <w:shd w:val="clear" w:color="auto" w:fill="auto"/>
          </w:tcPr>
          <w:p w:rsidR="00192BCD" w:rsidRPr="00002728" w:rsidRDefault="00192BCD"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4836" w:type="dxa"/>
            <w:gridSpan w:val="4"/>
            <w:vMerge w:val="restart"/>
            <w:shd w:val="clear" w:color="auto" w:fill="auto"/>
          </w:tcPr>
          <w:p w:rsidR="00192BCD" w:rsidRPr="00002728" w:rsidRDefault="00192BCD" w:rsidP="00192BCD">
            <w:pPr>
              <w:tabs>
                <w:tab w:val="num" w:pos="1170"/>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13,4</w:t>
            </w:r>
          </w:p>
          <w:p w:rsidR="00192BCD" w:rsidRPr="00002728" w:rsidRDefault="00A94274" w:rsidP="002829DE">
            <w:pPr>
              <w:tabs>
                <w:tab w:val="num" w:pos="1170"/>
              </w:tabs>
              <w:spacing w:before="60" w:after="20" w:line="440" w:lineRule="exact"/>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8</w:t>
            </w:r>
          </w:p>
        </w:tc>
        <w:tc>
          <w:tcPr>
            <w:tcW w:w="1259" w:type="dxa"/>
            <w:vMerge/>
            <w:tcBorders>
              <w:bottom w:val="nil"/>
            </w:tcBorders>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192BCD" w:rsidRPr="00002728" w:rsidTr="003F7C18">
        <w:trPr>
          <w:trHeight w:val="467"/>
          <w:jc w:val="center"/>
        </w:trPr>
        <w:tc>
          <w:tcPr>
            <w:tcW w:w="1128" w:type="dxa"/>
            <w:vMerge/>
            <w:shd w:val="clear" w:color="auto" w:fill="auto"/>
          </w:tcPr>
          <w:p w:rsidR="00192BCD" w:rsidRPr="00002728" w:rsidRDefault="00192BCD"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4836" w:type="dxa"/>
            <w:gridSpan w:val="4"/>
            <w:vMerge/>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c>
          <w:tcPr>
            <w:tcW w:w="1259" w:type="dxa"/>
            <w:tcBorders>
              <w:top w:val="nil"/>
            </w:tcBorders>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915826" w:rsidRPr="00002728" w:rsidTr="00915826">
        <w:trPr>
          <w:trHeight w:val="467"/>
          <w:jc w:val="center"/>
        </w:trPr>
        <w:tc>
          <w:tcPr>
            <w:tcW w:w="1128" w:type="dxa"/>
            <w:vMerge w:val="restart"/>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D</w:t>
            </w:r>
            <w:r w:rsidRPr="00002728">
              <w:rPr>
                <w:rFonts w:ascii="Times New Roman" w:eastAsia="Times New Roman" w:hAnsi="Times New Roman" w:cs="Times New Roman"/>
                <w:b/>
                <w:sz w:val="28"/>
                <w:szCs w:val="28"/>
                <w:vertAlign w:val="subscript"/>
              </w:rPr>
              <w:t>14</w:t>
            </w: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biếng ăn</w:t>
            </w:r>
          </w:p>
        </w:tc>
        <w:tc>
          <w:tcPr>
            <w:tcW w:w="1496"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36</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48,6</w:t>
            </w:r>
          </w:p>
        </w:tc>
        <w:tc>
          <w:tcPr>
            <w:tcW w:w="1238"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14</w:t>
            </w:r>
          </w:p>
        </w:tc>
        <w:tc>
          <w:tcPr>
            <w:tcW w:w="1068" w:type="dxa"/>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19,4</w:t>
            </w:r>
          </w:p>
        </w:tc>
        <w:tc>
          <w:tcPr>
            <w:tcW w:w="1259" w:type="dxa"/>
            <w:vMerge w:val="restart"/>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&lt;0,001</w:t>
            </w:r>
          </w:p>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915826" w:rsidRPr="00002728" w:rsidTr="00915826">
        <w:trPr>
          <w:trHeight w:val="148"/>
          <w:jc w:val="center"/>
        </w:trPr>
        <w:tc>
          <w:tcPr>
            <w:tcW w:w="1128" w:type="dxa"/>
            <w:vMerge/>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biếng ăn</w:t>
            </w:r>
          </w:p>
        </w:tc>
        <w:tc>
          <w:tcPr>
            <w:tcW w:w="1496" w:type="dxa"/>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38</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51,4</w:t>
            </w:r>
          </w:p>
        </w:tc>
        <w:tc>
          <w:tcPr>
            <w:tcW w:w="1238" w:type="dxa"/>
            <w:tcBorders>
              <w:bottom w:val="single" w:sz="4" w:space="0" w:color="auto"/>
            </w:tcBorders>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58</w:t>
            </w:r>
          </w:p>
        </w:tc>
        <w:tc>
          <w:tcPr>
            <w:tcW w:w="1068" w:type="dxa"/>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80,6</w:t>
            </w:r>
          </w:p>
        </w:tc>
        <w:tc>
          <w:tcPr>
            <w:tcW w:w="1259" w:type="dxa"/>
            <w:vMerge/>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192BCD" w:rsidRPr="00002728" w:rsidTr="003F7C18">
        <w:trPr>
          <w:trHeight w:val="512"/>
          <w:jc w:val="center"/>
        </w:trPr>
        <w:tc>
          <w:tcPr>
            <w:tcW w:w="1128" w:type="dxa"/>
            <w:vMerge/>
            <w:shd w:val="clear" w:color="auto" w:fill="auto"/>
          </w:tcPr>
          <w:p w:rsidR="00192BCD" w:rsidRPr="00002728" w:rsidRDefault="00192BCD"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4836" w:type="dxa"/>
            <w:gridSpan w:val="4"/>
            <w:vMerge w:val="restart"/>
            <w:shd w:val="clear" w:color="auto" w:fill="auto"/>
          </w:tcPr>
          <w:p w:rsidR="00192BCD" w:rsidRPr="00002728" w:rsidRDefault="00192BCD" w:rsidP="00192BCD">
            <w:pPr>
              <w:tabs>
                <w:tab w:val="num" w:pos="1170"/>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29,2</w:t>
            </w:r>
          </w:p>
          <w:p w:rsidR="00192BCD" w:rsidRPr="00002728" w:rsidRDefault="0004292E" w:rsidP="00192BCD">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3</w:t>
            </w:r>
          </w:p>
        </w:tc>
        <w:tc>
          <w:tcPr>
            <w:tcW w:w="1259" w:type="dxa"/>
            <w:vMerge/>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192BCD" w:rsidRPr="00002728" w:rsidTr="003F7C18">
        <w:trPr>
          <w:trHeight w:val="148"/>
          <w:jc w:val="center"/>
        </w:trPr>
        <w:tc>
          <w:tcPr>
            <w:tcW w:w="1128" w:type="dxa"/>
            <w:vMerge/>
            <w:shd w:val="clear" w:color="auto" w:fill="auto"/>
          </w:tcPr>
          <w:p w:rsidR="00192BCD" w:rsidRPr="00002728" w:rsidRDefault="00192BCD"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4836" w:type="dxa"/>
            <w:gridSpan w:val="4"/>
            <w:vMerge/>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c>
          <w:tcPr>
            <w:tcW w:w="1259" w:type="dxa"/>
            <w:vMerge/>
            <w:tcBorders>
              <w:bottom w:val="single" w:sz="4" w:space="0" w:color="auto"/>
            </w:tcBorders>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915826" w:rsidRPr="00002728" w:rsidTr="00915826">
        <w:trPr>
          <w:trHeight w:val="148"/>
          <w:jc w:val="center"/>
        </w:trPr>
        <w:tc>
          <w:tcPr>
            <w:tcW w:w="1128" w:type="dxa"/>
            <w:vMerge w:val="restart"/>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D</w:t>
            </w:r>
            <w:r w:rsidRPr="00002728">
              <w:rPr>
                <w:rFonts w:ascii="Times New Roman" w:eastAsia="Times New Roman" w:hAnsi="Times New Roman" w:cs="Times New Roman"/>
                <w:b/>
                <w:sz w:val="28"/>
                <w:szCs w:val="28"/>
                <w:vertAlign w:val="subscript"/>
              </w:rPr>
              <w:t>21</w:t>
            </w: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biếng ăn</w:t>
            </w:r>
          </w:p>
        </w:tc>
        <w:tc>
          <w:tcPr>
            <w:tcW w:w="1496" w:type="dxa"/>
            <w:shd w:val="clear" w:color="auto" w:fill="auto"/>
          </w:tcPr>
          <w:p w:rsidR="00915826" w:rsidRPr="00002728" w:rsidRDefault="00915826" w:rsidP="003F0337">
            <w:pPr>
              <w:tabs>
                <w:tab w:val="num" w:pos="72"/>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52</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70,3</w:t>
            </w:r>
          </w:p>
        </w:tc>
        <w:tc>
          <w:tcPr>
            <w:tcW w:w="1238" w:type="dxa"/>
            <w:tcBorders>
              <w:top w:val="single" w:sz="4" w:space="0" w:color="auto"/>
              <w:bottom w:val="single" w:sz="4" w:space="0" w:color="auto"/>
            </w:tcBorders>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28</w:t>
            </w:r>
          </w:p>
        </w:tc>
        <w:tc>
          <w:tcPr>
            <w:tcW w:w="1068" w:type="dxa"/>
            <w:tcBorders>
              <w:top w:val="single" w:sz="4" w:space="0" w:color="auto"/>
            </w:tcBorders>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38,9</w:t>
            </w:r>
          </w:p>
        </w:tc>
        <w:tc>
          <w:tcPr>
            <w:tcW w:w="1259" w:type="dxa"/>
            <w:vMerge w:val="restart"/>
            <w:tcBorders>
              <w:top w:val="single" w:sz="4" w:space="0" w:color="auto"/>
            </w:tcBorders>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p w:rsidR="00915826" w:rsidRPr="00002728" w:rsidRDefault="00915826" w:rsidP="00467D7E">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&lt;0</w:t>
            </w:r>
            <w:r w:rsidR="00467D7E"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001</w:t>
            </w:r>
          </w:p>
        </w:tc>
      </w:tr>
      <w:tr w:rsidR="00915826" w:rsidRPr="00002728" w:rsidTr="00915826">
        <w:trPr>
          <w:trHeight w:val="148"/>
          <w:jc w:val="center"/>
        </w:trPr>
        <w:tc>
          <w:tcPr>
            <w:tcW w:w="1128" w:type="dxa"/>
            <w:vMerge/>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biếng ăn</w:t>
            </w:r>
          </w:p>
        </w:tc>
        <w:tc>
          <w:tcPr>
            <w:tcW w:w="1496" w:type="dxa"/>
            <w:shd w:val="clear" w:color="auto" w:fill="auto"/>
          </w:tcPr>
          <w:p w:rsidR="00915826" w:rsidRPr="00002728" w:rsidRDefault="00915826" w:rsidP="003F0337">
            <w:pPr>
              <w:tabs>
                <w:tab w:val="num" w:pos="72"/>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22</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29,7</w:t>
            </w:r>
          </w:p>
        </w:tc>
        <w:tc>
          <w:tcPr>
            <w:tcW w:w="1238" w:type="dxa"/>
            <w:tcBorders>
              <w:top w:val="single" w:sz="4" w:space="0" w:color="auto"/>
              <w:bottom w:val="single" w:sz="4" w:space="0" w:color="auto"/>
            </w:tcBorders>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44</w:t>
            </w:r>
          </w:p>
        </w:tc>
        <w:tc>
          <w:tcPr>
            <w:tcW w:w="1068" w:type="dxa"/>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61,1</w:t>
            </w:r>
          </w:p>
        </w:tc>
        <w:tc>
          <w:tcPr>
            <w:tcW w:w="1259" w:type="dxa"/>
            <w:vMerge/>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192BCD" w:rsidRPr="00002728" w:rsidTr="003F7C18">
        <w:trPr>
          <w:trHeight w:val="148"/>
          <w:jc w:val="center"/>
        </w:trPr>
        <w:tc>
          <w:tcPr>
            <w:tcW w:w="1128" w:type="dxa"/>
            <w:vMerge/>
            <w:shd w:val="clear" w:color="auto" w:fill="auto"/>
          </w:tcPr>
          <w:p w:rsidR="00192BCD" w:rsidRPr="00002728" w:rsidRDefault="00192BCD"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4836" w:type="dxa"/>
            <w:gridSpan w:val="4"/>
            <w:vMerge w:val="restart"/>
            <w:shd w:val="clear" w:color="auto" w:fill="auto"/>
          </w:tcPr>
          <w:p w:rsidR="00192BCD" w:rsidRPr="00002728" w:rsidRDefault="00192BCD" w:rsidP="00192BCD">
            <w:pPr>
              <w:tabs>
                <w:tab w:val="num" w:pos="1170"/>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31,4</w:t>
            </w:r>
          </w:p>
          <w:p w:rsidR="00192BCD" w:rsidRPr="00002728" w:rsidRDefault="00192BCD" w:rsidP="00192BCD">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3</w:t>
            </w:r>
          </w:p>
        </w:tc>
        <w:tc>
          <w:tcPr>
            <w:tcW w:w="1259" w:type="dxa"/>
            <w:vMerge/>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192BCD" w:rsidRPr="00002728" w:rsidTr="003F7C18">
        <w:trPr>
          <w:trHeight w:val="148"/>
          <w:jc w:val="center"/>
        </w:trPr>
        <w:tc>
          <w:tcPr>
            <w:tcW w:w="1128" w:type="dxa"/>
            <w:vMerge/>
            <w:shd w:val="clear" w:color="auto" w:fill="auto"/>
          </w:tcPr>
          <w:p w:rsidR="00192BCD" w:rsidRPr="00002728" w:rsidRDefault="00192BCD" w:rsidP="003F0337">
            <w:pPr>
              <w:tabs>
                <w:tab w:val="num" w:pos="1170"/>
              </w:tabs>
              <w:spacing w:before="60" w:after="20" w:line="440" w:lineRule="exact"/>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4836" w:type="dxa"/>
            <w:gridSpan w:val="4"/>
            <w:vMerge/>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c>
          <w:tcPr>
            <w:tcW w:w="1259" w:type="dxa"/>
            <w:vMerge/>
            <w:tcBorders>
              <w:bottom w:val="single" w:sz="4" w:space="0" w:color="auto"/>
            </w:tcBorders>
            <w:shd w:val="clear" w:color="auto" w:fill="auto"/>
          </w:tcPr>
          <w:p w:rsidR="00192BCD"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p>
        </w:tc>
      </w:tr>
      <w:tr w:rsidR="00915826" w:rsidRPr="00002728" w:rsidTr="00915826">
        <w:trPr>
          <w:trHeight w:val="148"/>
          <w:jc w:val="center"/>
        </w:trPr>
        <w:tc>
          <w:tcPr>
            <w:tcW w:w="1128" w:type="dxa"/>
            <w:vMerge w:val="restart"/>
            <w:shd w:val="clear" w:color="auto" w:fill="auto"/>
          </w:tcPr>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p>
          <w:p w:rsidR="00915826" w:rsidRPr="00002728" w:rsidRDefault="00915826" w:rsidP="003F0337">
            <w:pPr>
              <w:tabs>
                <w:tab w:val="num" w:pos="1170"/>
              </w:tabs>
              <w:spacing w:before="60" w:after="20" w:line="440" w:lineRule="exact"/>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D</w:t>
            </w:r>
            <w:r w:rsidRPr="00002728">
              <w:rPr>
                <w:rFonts w:ascii="Times New Roman" w:eastAsia="Times New Roman" w:hAnsi="Times New Roman" w:cs="Times New Roman"/>
                <w:b/>
                <w:sz w:val="28"/>
                <w:szCs w:val="28"/>
                <w:vertAlign w:val="subscript"/>
              </w:rPr>
              <w:t>35</w:t>
            </w: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biếng ăn</w:t>
            </w:r>
          </w:p>
        </w:tc>
        <w:tc>
          <w:tcPr>
            <w:tcW w:w="1496" w:type="dxa"/>
            <w:shd w:val="clear" w:color="auto" w:fill="auto"/>
          </w:tcPr>
          <w:p w:rsidR="00915826" w:rsidRPr="00002728" w:rsidRDefault="00915826" w:rsidP="003F0337">
            <w:pPr>
              <w:tabs>
                <w:tab w:val="num" w:pos="0"/>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59</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79,7</w:t>
            </w:r>
          </w:p>
        </w:tc>
        <w:tc>
          <w:tcPr>
            <w:tcW w:w="1238" w:type="dxa"/>
            <w:tcBorders>
              <w:top w:val="single" w:sz="4" w:space="0" w:color="auto"/>
              <w:bottom w:val="single" w:sz="4" w:space="0" w:color="auto"/>
            </w:tcBorders>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40</w:t>
            </w:r>
          </w:p>
        </w:tc>
        <w:tc>
          <w:tcPr>
            <w:tcW w:w="1068" w:type="dxa"/>
            <w:tcBorders>
              <w:top w:val="single" w:sz="4" w:space="0" w:color="auto"/>
            </w:tcBorders>
          </w:tcPr>
          <w:p w:rsidR="00915826" w:rsidRPr="00002728" w:rsidRDefault="00192BCD"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55,6</w:t>
            </w:r>
          </w:p>
        </w:tc>
        <w:tc>
          <w:tcPr>
            <w:tcW w:w="1259" w:type="dxa"/>
            <w:vMerge w:val="restart"/>
            <w:tcBorders>
              <w:top w:val="single" w:sz="4" w:space="0" w:color="auto"/>
            </w:tcBorders>
            <w:shd w:val="clear" w:color="auto" w:fill="auto"/>
          </w:tcPr>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p>
          <w:p w:rsidR="00915826" w:rsidRPr="00002728" w:rsidRDefault="00915826" w:rsidP="003F0337">
            <w:pPr>
              <w:tabs>
                <w:tab w:val="num" w:pos="1170"/>
              </w:tabs>
              <w:spacing w:before="60" w:after="20" w:line="440" w:lineRule="exact"/>
              <w:ind w:firstLine="37"/>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w:t>
            </w:r>
            <w:r w:rsidR="00467D7E"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0039</w:t>
            </w:r>
          </w:p>
          <w:p w:rsidR="00915826" w:rsidRPr="00002728" w:rsidRDefault="00915826" w:rsidP="003F0337">
            <w:pPr>
              <w:spacing w:before="60" w:after="20" w:line="440" w:lineRule="exact"/>
              <w:ind w:firstLine="37"/>
              <w:jc w:val="center"/>
              <w:rPr>
                <w:rFonts w:ascii="Times New Roman" w:eastAsia="Times New Roman" w:hAnsi="Times New Roman" w:cs="Times New Roman"/>
                <w:sz w:val="28"/>
                <w:szCs w:val="28"/>
              </w:rPr>
            </w:pPr>
          </w:p>
        </w:tc>
      </w:tr>
      <w:tr w:rsidR="00915826" w:rsidRPr="00002728" w:rsidTr="00915826">
        <w:trPr>
          <w:trHeight w:val="148"/>
          <w:jc w:val="center"/>
        </w:trPr>
        <w:tc>
          <w:tcPr>
            <w:tcW w:w="1128" w:type="dxa"/>
            <w:vMerge/>
            <w:shd w:val="clear" w:color="auto" w:fill="auto"/>
          </w:tcPr>
          <w:p w:rsidR="00915826" w:rsidRPr="00002728" w:rsidRDefault="00915826" w:rsidP="003F0337">
            <w:pPr>
              <w:tabs>
                <w:tab w:val="num" w:pos="1170"/>
              </w:tabs>
              <w:spacing w:before="60" w:after="20" w:line="440" w:lineRule="exact"/>
              <w:ind w:firstLine="567"/>
              <w:jc w:val="center"/>
              <w:rPr>
                <w:rFonts w:ascii="Times New Roman" w:eastAsia="Times New Roman" w:hAnsi="Times New Roman" w:cs="Times New Roman"/>
                <w:b/>
                <w:sz w:val="28"/>
                <w:szCs w:val="28"/>
              </w:rPr>
            </w:pPr>
          </w:p>
        </w:tc>
        <w:tc>
          <w:tcPr>
            <w:tcW w:w="2293" w:type="dxa"/>
            <w:shd w:val="clear" w:color="auto" w:fill="auto"/>
          </w:tcPr>
          <w:p w:rsidR="00915826" w:rsidRPr="00002728" w:rsidRDefault="00915826" w:rsidP="003F0337">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biếng ăn</w:t>
            </w:r>
          </w:p>
        </w:tc>
        <w:tc>
          <w:tcPr>
            <w:tcW w:w="1496" w:type="dxa"/>
            <w:shd w:val="clear" w:color="auto" w:fill="auto"/>
          </w:tcPr>
          <w:p w:rsidR="00915826" w:rsidRPr="00002728" w:rsidRDefault="00915826" w:rsidP="003F0337">
            <w:pPr>
              <w:tabs>
                <w:tab w:val="num" w:pos="0"/>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15</w:t>
            </w:r>
          </w:p>
        </w:tc>
        <w:tc>
          <w:tcPr>
            <w:tcW w:w="1034"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20,3</w:t>
            </w:r>
          </w:p>
        </w:tc>
        <w:tc>
          <w:tcPr>
            <w:tcW w:w="1238" w:type="dxa"/>
            <w:tcBorders>
              <w:top w:val="single" w:sz="4" w:space="0" w:color="auto"/>
              <w:bottom w:val="single" w:sz="4" w:space="0" w:color="auto"/>
            </w:tcBorders>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32</w:t>
            </w:r>
          </w:p>
        </w:tc>
        <w:tc>
          <w:tcPr>
            <w:tcW w:w="1068" w:type="dxa"/>
          </w:tcPr>
          <w:p w:rsidR="00915826" w:rsidRPr="00002728" w:rsidRDefault="00192BCD" w:rsidP="00192BCD">
            <w:pPr>
              <w:tabs>
                <w:tab w:val="num" w:pos="1170"/>
              </w:tabs>
              <w:spacing w:before="60" w:after="20" w:line="440" w:lineRule="exact"/>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41,4</w:t>
            </w:r>
          </w:p>
        </w:tc>
        <w:tc>
          <w:tcPr>
            <w:tcW w:w="1259" w:type="dxa"/>
            <w:vMerge/>
            <w:shd w:val="clear" w:color="auto" w:fill="auto"/>
          </w:tcPr>
          <w:p w:rsidR="00915826" w:rsidRPr="00002728" w:rsidRDefault="00915826" w:rsidP="003F0337">
            <w:pPr>
              <w:tabs>
                <w:tab w:val="num" w:pos="1170"/>
              </w:tabs>
              <w:spacing w:before="60" w:after="20" w:line="440" w:lineRule="exact"/>
              <w:ind w:firstLine="567"/>
              <w:jc w:val="both"/>
              <w:rPr>
                <w:rFonts w:ascii="Times New Roman" w:eastAsia="Times New Roman" w:hAnsi="Times New Roman" w:cs="Times New Roman"/>
                <w:sz w:val="28"/>
                <w:szCs w:val="28"/>
              </w:rPr>
            </w:pPr>
          </w:p>
        </w:tc>
      </w:tr>
      <w:tr w:rsidR="00192BCD" w:rsidRPr="00002728" w:rsidTr="003F7C18">
        <w:trPr>
          <w:trHeight w:val="148"/>
          <w:jc w:val="center"/>
        </w:trPr>
        <w:tc>
          <w:tcPr>
            <w:tcW w:w="1128" w:type="dxa"/>
            <w:vMerge/>
            <w:shd w:val="clear" w:color="auto" w:fill="auto"/>
          </w:tcPr>
          <w:p w:rsidR="00192BCD" w:rsidRPr="00002728" w:rsidRDefault="00192BCD" w:rsidP="003F0337">
            <w:pPr>
              <w:tabs>
                <w:tab w:val="num" w:pos="1170"/>
              </w:tabs>
              <w:spacing w:before="60" w:after="20" w:line="440" w:lineRule="exact"/>
              <w:ind w:firstLine="567"/>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4836" w:type="dxa"/>
            <w:gridSpan w:val="4"/>
            <w:vMerge w:val="restart"/>
            <w:shd w:val="clear" w:color="auto" w:fill="auto"/>
          </w:tcPr>
          <w:p w:rsidR="00192BCD" w:rsidRPr="00002728" w:rsidRDefault="00192BCD" w:rsidP="00192BCD">
            <w:pPr>
              <w:tabs>
                <w:tab w:val="num" w:pos="1170"/>
              </w:tabs>
              <w:spacing w:before="60" w:after="20" w:line="440" w:lineRule="exact"/>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24,1</w:t>
            </w:r>
          </w:p>
          <w:p w:rsidR="00192BCD" w:rsidRPr="00002728" w:rsidRDefault="00192BCD" w:rsidP="0020795D">
            <w:pPr>
              <w:tabs>
                <w:tab w:val="num" w:pos="562"/>
              </w:tabs>
              <w:spacing w:before="60" w:after="20" w:line="440" w:lineRule="exact"/>
              <w:ind w:firstLine="567"/>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4</w:t>
            </w:r>
          </w:p>
        </w:tc>
        <w:tc>
          <w:tcPr>
            <w:tcW w:w="1259" w:type="dxa"/>
            <w:vMerge/>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sz w:val="28"/>
                <w:szCs w:val="28"/>
              </w:rPr>
            </w:pPr>
          </w:p>
        </w:tc>
      </w:tr>
      <w:tr w:rsidR="00192BCD" w:rsidRPr="00002728" w:rsidTr="003F7C18">
        <w:trPr>
          <w:trHeight w:val="148"/>
          <w:jc w:val="center"/>
        </w:trPr>
        <w:tc>
          <w:tcPr>
            <w:tcW w:w="1128" w:type="dxa"/>
            <w:vMerge/>
            <w:shd w:val="clear" w:color="auto" w:fill="auto"/>
          </w:tcPr>
          <w:p w:rsidR="00192BCD" w:rsidRPr="00002728" w:rsidRDefault="00192BCD" w:rsidP="003F0337">
            <w:pPr>
              <w:tabs>
                <w:tab w:val="num" w:pos="1170"/>
              </w:tabs>
              <w:spacing w:before="60" w:after="20" w:line="440" w:lineRule="exact"/>
              <w:ind w:firstLine="567"/>
              <w:jc w:val="center"/>
              <w:rPr>
                <w:rFonts w:ascii="Times New Roman" w:eastAsia="Times New Roman" w:hAnsi="Times New Roman" w:cs="Times New Roman"/>
                <w:b/>
                <w:sz w:val="28"/>
                <w:szCs w:val="28"/>
              </w:rPr>
            </w:pPr>
          </w:p>
        </w:tc>
        <w:tc>
          <w:tcPr>
            <w:tcW w:w="2293" w:type="dxa"/>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4836" w:type="dxa"/>
            <w:gridSpan w:val="4"/>
            <w:vMerge/>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sz w:val="28"/>
                <w:szCs w:val="28"/>
              </w:rPr>
            </w:pPr>
          </w:p>
        </w:tc>
        <w:tc>
          <w:tcPr>
            <w:tcW w:w="1259" w:type="dxa"/>
            <w:vMerge/>
            <w:shd w:val="clear" w:color="auto" w:fill="auto"/>
          </w:tcPr>
          <w:p w:rsidR="00192BCD" w:rsidRPr="00002728" w:rsidRDefault="00192BCD" w:rsidP="003F0337">
            <w:pPr>
              <w:tabs>
                <w:tab w:val="num" w:pos="1170"/>
              </w:tabs>
              <w:spacing w:before="60" w:after="20" w:line="440" w:lineRule="exact"/>
              <w:ind w:firstLine="567"/>
              <w:jc w:val="both"/>
              <w:rPr>
                <w:rFonts w:ascii="Times New Roman" w:eastAsia="Times New Roman" w:hAnsi="Times New Roman" w:cs="Times New Roman"/>
                <w:sz w:val="28"/>
                <w:szCs w:val="28"/>
              </w:rPr>
            </w:pPr>
          </w:p>
        </w:tc>
      </w:tr>
    </w:tbl>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i/>
          <w:sz w:val="26"/>
          <w:szCs w:val="26"/>
        </w:rPr>
      </w:pPr>
      <w:r w:rsidRPr="00002728">
        <w:rPr>
          <w:rFonts w:ascii="Times New Roman" w:eastAsia="Times New Roman" w:hAnsi="Times New Roman" w:cs="Times New Roman"/>
          <w:i/>
          <w:sz w:val="26"/>
          <w:szCs w:val="26"/>
        </w:rPr>
        <w:t>ARR: giảm nguy cơ tuyệt đối; NNT: số đối tượng cần điều trị để giảm 1 ca bệnh.</w:t>
      </w:r>
    </w:p>
    <w:p w:rsidR="003F0337" w:rsidRPr="00002728" w:rsidRDefault="003F0337" w:rsidP="003F0337">
      <w:pPr>
        <w:spacing w:before="120" w:after="0" w:line="360" w:lineRule="auto"/>
        <w:ind w:left="9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Bảng 3.12 đ</w:t>
      </w:r>
      <w:r w:rsidRPr="00002728">
        <w:rPr>
          <w:rFonts w:ascii="Times New Roman" w:eastAsia="Times New Roman" w:hAnsi="Times New Roman" w:cs="Times New Roman"/>
          <w:sz w:val="28"/>
          <w:szCs w:val="28"/>
          <w:lang w:val="vi-VN" w:eastAsia="vi-VN"/>
        </w:rPr>
        <w:t xml:space="preserve">ánh giá hiệu quả </w:t>
      </w:r>
      <w:r w:rsidRPr="00002728">
        <w:rPr>
          <w:rFonts w:ascii="Times New Roman" w:eastAsia="Times New Roman" w:hAnsi="Times New Roman" w:cs="Times New Roman"/>
          <w:sz w:val="28"/>
          <w:szCs w:val="28"/>
          <w:lang w:eastAsia="vi-VN"/>
        </w:rPr>
        <w:t>củ</w:t>
      </w:r>
      <w:r w:rsidR="00425AFC" w:rsidRPr="00002728">
        <w:rPr>
          <w:rFonts w:ascii="Times New Roman" w:eastAsia="Times New Roman" w:hAnsi="Times New Roman" w:cs="Times New Roman"/>
          <w:sz w:val="28"/>
          <w:szCs w:val="28"/>
          <w:lang w:eastAsia="vi-VN"/>
        </w:rPr>
        <w:t xml:space="preserve">a bổ sung MTH.VC so với nhóm VC </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bằng chỉ số </w:t>
      </w:r>
      <w:r w:rsidRPr="00002728">
        <w:rPr>
          <w:rFonts w:ascii="Times New Roman" w:eastAsia="Times New Roman" w:hAnsi="Times New Roman" w:cs="Times New Roman"/>
          <w:sz w:val="28"/>
          <w:szCs w:val="28"/>
          <w:lang w:eastAsia="vi-VN"/>
        </w:rPr>
        <w:t>ARR và NNT</w:t>
      </w:r>
      <w:r w:rsidR="0020795D" w:rsidRPr="00002728">
        <w:rPr>
          <w:rFonts w:ascii="Times New Roman" w:eastAsia="Times New Roman" w:hAnsi="Times New Roman" w:cs="Times New Roman"/>
          <w:sz w:val="28"/>
          <w:szCs w:val="28"/>
          <w:lang w:eastAsia="vi-VN"/>
        </w:rPr>
        <w:t>, phản ánh hiệu quả của men tiêu hóa sinh học và probiotic</w:t>
      </w:r>
      <w:r w:rsidR="00425AFC" w:rsidRPr="00002728">
        <w:rPr>
          <w:rFonts w:ascii="Times New Roman" w:eastAsia="Times New Roman" w:hAnsi="Times New Roman" w:cs="Times New Roman"/>
          <w:sz w:val="28"/>
          <w:szCs w:val="28"/>
          <w:lang w:eastAsia="vi-VN"/>
        </w:rPr>
        <w:t xml:space="preserve"> trong sản phẩm MTH.VC </w:t>
      </w:r>
      <w:r w:rsidR="0020795D" w:rsidRPr="00002728">
        <w:rPr>
          <w:rFonts w:ascii="Times New Roman" w:eastAsia="Times New Roman" w:hAnsi="Times New Roman" w:cs="Times New Roman"/>
          <w:sz w:val="28"/>
          <w:szCs w:val="28"/>
          <w:lang w:eastAsia="vi-VN"/>
        </w:rPr>
        <w:t xml:space="preserve"> mang lại,</w:t>
      </w:r>
      <w:r w:rsidRPr="00002728">
        <w:rPr>
          <w:rFonts w:ascii="Times New Roman" w:eastAsia="Times New Roman" w:hAnsi="Times New Roman" w:cs="Times New Roman"/>
          <w:sz w:val="28"/>
          <w:szCs w:val="28"/>
          <w:lang w:eastAsia="vi-VN"/>
        </w:rPr>
        <w:t xml:space="preserve"> tại các thời điểm D</w:t>
      </w:r>
      <w:r w:rsidRPr="00002728">
        <w:rPr>
          <w:rFonts w:ascii="Times New Roman" w:eastAsia="Times New Roman" w:hAnsi="Times New Roman" w:cs="Times New Roman"/>
          <w:sz w:val="28"/>
          <w:szCs w:val="28"/>
          <w:vertAlign w:val="subscript"/>
          <w:lang w:eastAsia="vi-VN"/>
        </w:rPr>
        <w:t>7</w:t>
      </w:r>
      <w:r w:rsidRPr="00002728">
        <w:rPr>
          <w:rFonts w:ascii="Times New Roman" w:eastAsia="Times New Roman" w:hAnsi="Times New Roman" w:cs="Times New Roman"/>
          <w:sz w:val="28"/>
          <w:szCs w:val="28"/>
          <w:lang w:eastAsia="vi-VN"/>
        </w:rPr>
        <w:t>, D</w:t>
      </w:r>
      <w:r w:rsidRPr="00002728">
        <w:rPr>
          <w:rFonts w:ascii="Times New Roman" w:eastAsia="Times New Roman" w:hAnsi="Times New Roman" w:cs="Times New Roman"/>
          <w:sz w:val="28"/>
          <w:szCs w:val="28"/>
          <w:vertAlign w:val="subscript"/>
          <w:lang w:eastAsia="vi-VN"/>
        </w:rPr>
        <w:t>14</w:t>
      </w:r>
      <w:r w:rsidRPr="00002728">
        <w:rPr>
          <w:rFonts w:ascii="Times New Roman" w:eastAsia="Times New Roman" w:hAnsi="Times New Roman" w:cs="Times New Roman"/>
          <w:sz w:val="28"/>
          <w:szCs w:val="28"/>
          <w:lang w:eastAsia="vi-VN"/>
        </w:rPr>
        <w:t>, 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vertAlign w:val="subscript"/>
          <w:lang w:eastAsia="vi-VN"/>
        </w:rPr>
        <w:t>35</w:t>
      </w:r>
      <w:r w:rsidRPr="00002728">
        <w:rPr>
          <w:rFonts w:ascii="Times New Roman" w:eastAsia="Times New Roman" w:hAnsi="Times New Roman" w:cs="Times New Roman"/>
          <w:sz w:val="28"/>
          <w:szCs w:val="28"/>
          <w:lang w:eastAsia="vi-VN"/>
        </w:rPr>
        <w:t>, kết quả cho thấy sự khác biệt có ý nghĩa thống kê với ưu thế thuộc về nhóm MTH.VC:</w:t>
      </w:r>
    </w:p>
    <w:p w:rsidR="003F0337" w:rsidRPr="00002728" w:rsidRDefault="003F0337" w:rsidP="00CE5A5E">
      <w:pPr>
        <w:numPr>
          <w:ilvl w:val="0"/>
          <w:numId w:val="30"/>
        </w:numPr>
        <w:spacing w:after="0" w:line="360" w:lineRule="auto"/>
        <w:ind w:left="40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lastRenderedPageBreak/>
        <w:t>Tại thời điểm D</w:t>
      </w:r>
      <w:r w:rsidRPr="00002728">
        <w:rPr>
          <w:rFonts w:ascii="Times New Roman" w:eastAsia="Times New Roman" w:hAnsi="Times New Roman" w:cs="Times New Roman"/>
          <w:sz w:val="28"/>
          <w:szCs w:val="28"/>
          <w:vertAlign w:val="subscript"/>
          <w:lang w:eastAsia="vi-VN"/>
        </w:rPr>
        <w:t>7</w:t>
      </w:r>
      <w:r w:rsidRPr="00002728">
        <w:rPr>
          <w:rFonts w:ascii="Times New Roman" w:eastAsia="Times New Roman" w:hAnsi="Times New Roman" w:cs="Times New Roman"/>
          <w:sz w:val="28"/>
          <w:szCs w:val="28"/>
          <w:lang w:eastAsia="vi-VN"/>
        </w:rPr>
        <w:t xml:space="preserve">, </w:t>
      </w:r>
      <w:r w:rsidR="009720A4" w:rsidRPr="00002728">
        <w:rPr>
          <w:rFonts w:ascii="Times New Roman" w:eastAsia="Times New Roman" w:hAnsi="Times New Roman" w:cs="Times New Roman"/>
          <w:sz w:val="28"/>
          <w:szCs w:val="28"/>
          <w:lang w:eastAsia="vi-VN"/>
        </w:rPr>
        <w:t>h</w:t>
      </w:r>
      <w:r w:rsidR="009720A4" w:rsidRPr="00002728">
        <w:rPr>
          <w:rFonts w:ascii="Times New Roman" w:eastAsia="Times New Roman" w:hAnsi="Times New Roman" w:cs="Times New Roman"/>
          <w:sz w:val="28"/>
          <w:szCs w:val="28"/>
        </w:rPr>
        <w:t>iệu quả của enzyme và probiotic trong sản phẩm MTH.VC</w:t>
      </w:r>
      <w:r w:rsidR="009720A4"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eastAsia="vi-VN"/>
        </w:rPr>
        <w:t xml:space="preserve">giảm được </w:t>
      </w:r>
      <w:r w:rsidR="008C65BA" w:rsidRPr="00002728">
        <w:rPr>
          <w:rFonts w:ascii="Times New Roman" w:eastAsia="Times New Roman" w:hAnsi="Times New Roman" w:cs="Times New Roman"/>
          <w:sz w:val="28"/>
          <w:szCs w:val="28"/>
          <w:lang w:eastAsia="vi-VN"/>
        </w:rPr>
        <w:t>13,4</w:t>
      </w:r>
      <w:r w:rsidRPr="00002728">
        <w:rPr>
          <w:rFonts w:ascii="Times New Roman" w:eastAsia="Times New Roman" w:hAnsi="Times New Roman" w:cs="Times New Roman"/>
          <w:sz w:val="28"/>
          <w:szCs w:val="28"/>
          <w:lang w:eastAsia="vi-VN"/>
        </w:rPr>
        <w:t xml:space="preserve">% nguy cơ biếng ăn và cần </w:t>
      </w:r>
      <w:r w:rsidR="00A94274" w:rsidRPr="00002728">
        <w:rPr>
          <w:rFonts w:ascii="Times New Roman" w:eastAsia="Times New Roman" w:hAnsi="Times New Roman" w:cs="Times New Roman"/>
          <w:sz w:val="28"/>
          <w:szCs w:val="28"/>
          <w:lang w:eastAsia="vi-VN"/>
        </w:rPr>
        <w:t>8</w:t>
      </w:r>
      <w:r w:rsidRPr="00002728">
        <w:rPr>
          <w:rFonts w:ascii="Times New Roman" w:eastAsia="Times New Roman" w:hAnsi="Times New Roman" w:cs="Times New Roman"/>
          <w:sz w:val="28"/>
          <w:szCs w:val="28"/>
          <w:lang w:eastAsia="vi-VN"/>
        </w:rPr>
        <w:t xml:space="preserve"> đối tượng đưa vào điều trị để giảm 1 ca bệnh;</w:t>
      </w:r>
    </w:p>
    <w:p w:rsidR="003F0337" w:rsidRPr="00002728" w:rsidRDefault="003F0337" w:rsidP="00CE5A5E">
      <w:pPr>
        <w:numPr>
          <w:ilvl w:val="0"/>
          <w:numId w:val="30"/>
        </w:numPr>
        <w:spacing w:after="0" w:line="360" w:lineRule="auto"/>
        <w:ind w:left="40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Tại thời điểm D</w:t>
      </w:r>
      <w:r w:rsidRPr="00002728">
        <w:rPr>
          <w:rFonts w:ascii="Times New Roman" w:eastAsia="Times New Roman" w:hAnsi="Times New Roman" w:cs="Times New Roman"/>
          <w:sz w:val="28"/>
          <w:szCs w:val="28"/>
          <w:vertAlign w:val="subscript"/>
          <w:lang w:eastAsia="vi-VN"/>
        </w:rPr>
        <w:t>14</w:t>
      </w:r>
      <w:r w:rsidRPr="00002728">
        <w:rPr>
          <w:rFonts w:ascii="Times New Roman" w:eastAsia="Times New Roman" w:hAnsi="Times New Roman" w:cs="Times New Roman"/>
          <w:sz w:val="28"/>
          <w:szCs w:val="28"/>
          <w:lang w:eastAsia="vi-VN"/>
        </w:rPr>
        <w:t xml:space="preserve">, </w:t>
      </w:r>
      <w:r w:rsidR="009720A4" w:rsidRPr="00002728">
        <w:rPr>
          <w:rFonts w:ascii="Times New Roman" w:eastAsia="Times New Roman" w:hAnsi="Times New Roman" w:cs="Times New Roman"/>
          <w:sz w:val="28"/>
          <w:szCs w:val="28"/>
          <w:lang w:eastAsia="vi-VN"/>
        </w:rPr>
        <w:t>h</w:t>
      </w:r>
      <w:r w:rsidR="009720A4" w:rsidRPr="00002728">
        <w:rPr>
          <w:rFonts w:ascii="Times New Roman" w:eastAsia="Times New Roman" w:hAnsi="Times New Roman" w:cs="Times New Roman"/>
          <w:sz w:val="28"/>
          <w:szCs w:val="28"/>
        </w:rPr>
        <w:t>iệu quả của enzyme và probiotic trong sản phẩm MTH.VC</w:t>
      </w:r>
      <w:r w:rsidR="009720A4"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eastAsia="vi-VN"/>
        </w:rPr>
        <w:t>giảm được 29</w:t>
      </w:r>
      <w:r w:rsidR="008C65BA" w:rsidRPr="00002728">
        <w:rPr>
          <w:rFonts w:ascii="Times New Roman" w:eastAsia="Times New Roman" w:hAnsi="Times New Roman" w:cs="Times New Roman"/>
          <w:sz w:val="28"/>
          <w:szCs w:val="28"/>
          <w:lang w:eastAsia="vi-VN"/>
        </w:rPr>
        <w:t>,2</w:t>
      </w:r>
      <w:r w:rsidRPr="00002728">
        <w:rPr>
          <w:rFonts w:ascii="Times New Roman" w:eastAsia="Times New Roman" w:hAnsi="Times New Roman" w:cs="Times New Roman"/>
          <w:sz w:val="28"/>
          <w:szCs w:val="28"/>
          <w:lang w:eastAsia="vi-VN"/>
        </w:rPr>
        <w:t xml:space="preserve">% nguy cơ biếng ăn và cần chọn </w:t>
      </w:r>
      <w:r w:rsidR="00B37468"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eastAsia="vi-VN"/>
        </w:rPr>
        <w:t xml:space="preserve"> đối tượng vào điều trị để giảm 1 ca bệnh</w:t>
      </w:r>
    </w:p>
    <w:p w:rsidR="003F0337" w:rsidRPr="00002728" w:rsidRDefault="003F0337" w:rsidP="00CE5A5E">
      <w:pPr>
        <w:numPr>
          <w:ilvl w:val="0"/>
          <w:numId w:val="30"/>
        </w:numPr>
        <w:spacing w:after="0" w:line="360" w:lineRule="auto"/>
        <w:ind w:left="40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Tại thời điểm D</w:t>
      </w:r>
      <w:r w:rsidRPr="00002728">
        <w:rPr>
          <w:rFonts w:ascii="Times New Roman" w:eastAsia="Times New Roman" w:hAnsi="Times New Roman" w:cs="Times New Roman"/>
          <w:sz w:val="28"/>
          <w:szCs w:val="28"/>
          <w:vertAlign w:val="subscript"/>
          <w:lang w:eastAsia="vi-VN"/>
        </w:rPr>
        <w:t>21</w:t>
      </w:r>
      <w:r w:rsidR="0053686B" w:rsidRPr="00002728">
        <w:rPr>
          <w:rFonts w:ascii="Times New Roman" w:eastAsia="Times New Roman" w:hAnsi="Times New Roman" w:cs="Times New Roman"/>
          <w:sz w:val="28"/>
          <w:szCs w:val="28"/>
          <w:vertAlign w:val="subscript"/>
          <w:lang w:eastAsia="vi-VN"/>
        </w:rPr>
        <w:t>,</w:t>
      </w:r>
      <w:r w:rsidRPr="00002728">
        <w:rPr>
          <w:rFonts w:ascii="Times New Roman" w:eastAsia="Times New Roman" w:hAnsi="Times New Roman" w:cs="Times New Roman"/>
          <w:sz w:val="28"/>
          <w:szCs w:val="28"/>
          <w:lang w:eastAsia="vi-VN"/>
        </w:rPr>
        <w:t xml:space="preserve"> </w:t>
      </w:r>
      <w:r w:rsidR="009720A4" w:rsidRPr="00002728">
        <w:rPr>
          <w:rFonts w:ascii="Times New Roman" w:eastAsia="Times New Roman" w:hAnsi="Times New Roman" w:cs="Times New Roman"/>
          <w:sz w:val="28"/>
          <w:szCs w:val="28"/>
          <w:lang w:eastAsia="vi-VN"/>
        </w:rPr>
        <w:t>h</w:t>
      </w:r>
      <w:r w:rsidR="009720A4" w:rsidRPr="00002728">
        <w:rPr>
          <w:rFonts w:ascii="Times New Roman" w:eastAsia="Times New Roman" w:hAnsi="Times New Roman" w:cs="Times New Roman"/>
          <w:sz w:val="28"/>
          <w:szCs w:val="28"/>
        </w:rPr>
        <w:t>iệu quả của enzyme và probiotic trong sản phẩm MTH.VC</w:t>
      </w:r>
      <w:r w:rsidR="009720A4"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eastAsia="vi-VN"/>
        </w:rPr>
        <w:t>giảm được  31</w:t>
      </w:r>
      <w:r w:rsidR="008C65BA" w:rsidRPr="00002728">
        <w:rPr>
          <w:rFonts w:ascii="Times New Roman" w:eastAsia="Times New Roman" w:hAnsi="Times New Roman" w:cs="Times New Roman"/>
          <w:sz w:val="28"/>
          <w:szCs w:val="28"/>
          <w:lang w:eastAsia="vi-VN"/>
        </w:rPr>
        <w:t>,4</w:t>
      </w:r>
      <w:r w:rsidRPr="00002728">
        <w:rPr>
          <w:rFonts w:ascii="Times New Roman" w:eastAsia="Times New Roman" w:hAnsi="Times New Roman" w:cs="Times New Roman"/>
          <w:sz w:val="28"/>
          <w:szCs w:val="28"/>
          <w:lang w:eastAsia="vi-VN"/>
        </w:rPr>
        <w:t>% nguy cơ biếng ăn và cần 3 đối tượng đưa vào điều trị để giảm 1 ca bệnh;</w:t>
      </w:r>
    </w:p>
    <w:p w:rsidR="003F0337" w:rsidRPr="00002728" w:rsidRDefault="003F0337" w:rsidP="00CE5A5E">
      <w:pPr>
        <w:numPr>
          <w:ilvl w:val="0"/>
          <w:numId w:val="30"/>
        </w:numPr>
        <w:spacing w:after="0" w:line="360" w:lineRule="auto"/>
        <w:ind w:left="40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Tại thời điểm D</w:t>
      </w:r>
      <w:r w:rsidRPr="00002728">
        <w:rPr>
          <w:rFonts w:ascii="Times New Roman" w:eastAsia="Times New Roman" w:hAnsi="Times New Roman" w:cs="Times New Roman"/>
          <w:sz w:val="28"/>
          <w:szCs w:val="28"/>
          <w:vertAlign w:val="subscript"/>
          <w:lang w:eastAsia="vi-VN"/>
        </w:rPr>
        <w:t>35</w:t>
      </w:r>
      <w:r w:rsidR="0053686B"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 xml:space="preserve"> </w:t>
      </w:r>
      <w:r w:rsidR="009720A4" w:rsidRPr="00002728">
        <w:rPr>
          <w:rFonts w:ascii="Times New Roman" w:eastAsia="Times New Roman" w:hAnsi="Times New Roman" w:cs="Times New Roman"/>
          <w:sz w:val="28"/>
          <w:szCs w:val="28"/>
          <w:lang w:eastAsia="vi-VN"/>
        </w:rPr>
        <w:t>h</w:t>
      </w:r>
      <w:r w:rsidR="009720A4" w:rsidRPr="00002728">
        <w:rPr>
          <w:rFonts w:ascii="Times New Roman" w:eastAsia="Times New Roman" w:hAnsi="Times New Roman" w:cs="Times New Roman"/>
          <w:sz w:val="28"/>
          <w:szCs w:val="28"/>
        </w:rPr>
        <w:t>iệu quả của enzyme và probiotic trong sản phẩm MTH.VC</w:t>
      </w:r>
      <w:r w:rsidR="009720A4"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eastAsia="vi-VN"/>
        </w:rPr>
        <w:t>giảm được 24</w:t>
      </w:r>
      <w:r w:rsidR="008C65BA" w:rsidRPr="00002728">
        <w:rPr>
          <w:rFonts w:ascii="Times New Roman" w:eastAsia="Times New Roman" w:hAnsi="Times New Roman" w:cs="Times New Roman"/>
          <w:sz w:val="28"/>
          <w:szCs w:val="28"/>
          <w:lang w:eastAsia="vi-VN"/>
        </w:rPr>
        <w:t>,1</w:t>
      </w:r>
      <w:r w:rsidRPr="00002728">
        <w:rPr>
          <w:rFonts w:ascii="Times New Roman" w:eastAsia="Times New Roman" w:hAnsi="Times New Roman" w:cs="Times New Roman"/>
          <w:sz w:val="28"/>
          <w:szCs w:val="28"/>
          <w:lang w:eastAsia="vi-VN"/>
        </w:rPr>
        <w:t>% nguy cơ biếng ăn và cần 4 đối tượng đưa vào điều trị để giảm 1 ca bệnh;</w:t>
      </w:r>
    </w:p>
    <w:p w:rsidR="003F0337" w:rsidRPr="00002728" w:rsidRDefault="0020795D" w:rsidP="00BF6829">
      <w:pPr>
        <w:spacing w:before="120" w:after="0" w:line="360" w:lineRule="auto"/>
        <w:ind w:firstLine="403"/>
        <w:jc w:val="both"/>
        <w:rPr>
          <w:rFonts w:ascii="Times New Roman" w:eastAsia="Times New Roman" w:hAnsi="Times New Roman" w:cs="Times New Roman"/>
          <w:sz w:val="28"/>
          <w:szCs w:val="28"/>
          <w:lang w:eastAsia="vi-VN"/>
        </w:rPr>
        <w:sectPr w:rsidR="003F0337" w:rsidRPr="00002728" w:rsidSect="006C0C34">
          <w:pgSz w:w="11909" w:h="16834" w:code="9"/>
          <w:pgMar w:top="1814" w:right="1134" w:bottom="1474" w:left="1701" w:header="720" w:footer="720" w:gutter="0"/>
          <w:pgNumType w:start="1" w:chapStyle="3"/>
          <w:cols w:space="720"/>
          <w:docGrid w:linePitch="360"/>
        </w:sectPr>
      </w:pPr>
      <w:r w:rsidRPr="00002728">
        <w:rPr>
          <w:rFonts w:ascii="Times New Roman" w:eastAsia="Times New Roman" w:hAnsi="Times New Roman" w:cs="Times New Roman"/>
          <w:sz w:val="28"/>
          <w:szCs w:val="28"/>
          <w:lang w:eastAsia="vi-VN"/>
        </w:rPr>
        <w:t>Tuy nhiên bảng 3.12 cũng cho thấy, tại các thời điểm can thiệp bổ sung sản phẩm 21 ngày, cũng như sau ngừng can thiệp 14 ngày (D</w:t>
      </w:r>
      <w:r w:rsidRPr="00002728">
        <w:rPr>
          <w:rFonts w:ascii="Times New Roman" w:eastAsia="Times New Roman" w:hAnsi="Times New Roman" w:cs="Times New Roman"/>
          <w:sz w:val="28"/>
          <w:szCs w:val="28"/>
          <w:vertAlign w:val="subscript"/>
          <w:lang w:eastAsia="vi-VN"/>
        </w:rPr>
        <w:t>35</w:t>
      </w:r>
      <w:r w:rsidRPr="00002728">
        <w:rPr>
          <w:rFonts w:ascii="Times New Roman" w:eastAsia="Times New Roman" w:hAnsi="Times New Roman" w:cs="Times New Roman"/>
          <w:sz w:val="28"/>
          <w:szCs w:val="28"/>
          <w:lang w:eastAsia="vi-VN"/>
        </w:rPr>
        <w:t xml:space="preserve">) vẫn còn một tỷ  lệ đáng kể trẻ biếng ăn tồn tại ở cả 2 nhóm nghiên cứu: 29,7% </w:t>
      </w:r>
      <w:r w:rsidR="00D772E2" w:rsidRPr="00002728">
        <w:rPr>
          <w:rFonts w:ascii="Times New Roman" w:eastAsia="Times New Roman" w:hAnsi="Times New Roman" w:cs="Times New Roman"/>
          <w:sz w:val="28"/>
          <w:szCs w:val="28"/>
          <w:lang w:eastAsia="vi-VN"/>
        </w:rPr>
        <w:t>và</w:t>
      </w:r>
      <w:r w:rsidRPr="00002728">
        <w:rPr>
          <w:rFonts w:ascii="Times New Roman" w:eastAsia="Times New Roman" w:hAnsi="Times New Roman" w:cs="Times New Roman"/>
          <w:sz w:val="28"/>
          <w:szCs w:val="28"/>
          <w:lang w:eastAsia="vi-VN"/>
        </w:rPr>
        <w:t xml:space="preserve"> 61,1% (tại 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 xml:space="preserve">), và 20,3% </w:t>
      </w:r>
      <w:r w:rsidR="00D772E2" w:rsidRPr="00002728">
        <w:rPr>
          <w:rFonts w:ascii="Times New Roman" w:eastAsia="Times New Roman" w:hAnsi="Times New Roman" w:cs="Times New Roman"/>
          <w:sz w:val="28"/>
          <w:szCs w:val="28"/>
          <w:lang w:eastAsia="vi-VN"/>
        </w:rPr>
        <w:t xml:space="preserve">và </w:t>
      </w:r>
      <w:r w:rsidRPr="00002728">
        <w:rPr>
          <w:rFonts w:ascii="Times New Roman" w:eastAsia="Times New Roman" w:hAnsi="Times New Roman" w:cs="Times New Roman"/>
          <w:sz w:val="28"/>
          <w:szCs w:val="28"/>
          <w:lang w:eastAsia="vi-VN"/>
        </w:rPr>
        <w:t>41,1%</w:t>
      </w:r>
      <w:r w:rsidR="00D772E2"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(tại D</w:t>
      </w:r>
      <w:r w:rsidRPr="00002728">
        <w:rPr>
          <w:rFonts w:ascii="Times New Roman" w:eastAsia="Times New Roman" w:hAnsi="Times New Roman" w:cs="Times New Roman"/>
          <w:sz w:val="28"/>
          <w:szCs w:val="28"/>
          <w:vertAlign w:val="subscript"/>
          <w:lang w:eastAsia="vi-VN"/>
        </w:rPr>
        <w:t>35</w:t>
      </w:r>
      <w:r w:rsidRPr="00002728">
        <w:rPr>
          <w:rFonts w:ascii="Times New Roman" w:eastAsia="Times New Roman" w:hAnsi="Times New Roman" w:cs="Times New Roman"/>
          <w:sz w:val="28"/>
          <w:szCs w:val="28"/>
          <w:lang w:eastAsia="vi-VN"/>
        </w:rPr>
        <w:t>), lần</w:t>
      </w:r>
      <w:r w:rsidR="009720A4" w:rsidRPr="00002728">
        <w:rPr>
          <w:rFonts w:ascii="Times New Roman" w:eastAsia="Times New Roman" w:hAnsi="Times New Roman" w:cs="Times New Roman"/>
          <w:sz w:val="28"/>
          <w:szCs w:val="28"/>
          <w:lang w:eastAsia="vi-VN"/>
        </w:rPr>
        <w:t xml:space="preserve"> </w:t>
      </w:r>
      <w:r w:rsidR="00D772E2" w:rsidRPr="00002728">
        <w:rPr>
          <w:rFonts w:ascii="Times New Roman" w:eastAsia="Times New Roman" w:hAnsi="Times New Roman" w:cs="Times New Roman"/>
          <w:sz w:val="28"/>
          <w:szCs w:val="28"/>
          <w:lang w:eastAsia="vi-VN"/>
        </w:rPr>
        <w:t>lượt cho nhóm MTH.VC và VC.</w:t>
      </w:r>
      <w:r w:rsidRPr="00002728">
        <w:rPr>
          <w:rFonts w:ascii="Times New Roman" w:eastAsia="Times New Roman" w:hAnsi="Times New Roman" w:cs="Times New Roman"/>
          <w:sz w:val="28"/>
          <w:szCs w:val="28"/>
          <w:lang w:eastAsia="vi-VN"/>
        </w:rPr>
        <w:t xml:space="preserve"> </w:t>
      </w:r>
    </w:p>
    <w:p w:rsidR="003F0337" w:rsidRPr="00002728" w:rsidRDefault="003F0337" w:rsidP="003F0337">
      <w:pPr>
        <w:spacing w:before="12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lastRenderedPageBreak/>
        <w:t>3.2.</w:t>
      </w:r>
      <w:r w:rsidR="001950CC"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eastAsia="vi-VN"/>
        </w:rPr>
        <w:t>.</w:t>
      </w:r>
      <w:r w:rsidR="0017376C"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eastAsia="vi-VN"/>
        </w:rPr>
        <w:t xml:space="preserve">Hiệu quả can thiệp đến khẩu phần ăn thực tế </w:t>
      </w:r>
    </w:p>
    <w:p w:rsidR="003F0337" w:rsidRPr="00002728" w:rsidRDefault="003F0337" w:rsidP="003F0337">
      <w:pPr>
        <w:spacing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.1</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sz w:val="28"/>
          <w:szCs w:val="28"/>
          <w:lang w:val="vi-VN" w:eastAsia="vi-VN"/>
        </w:rPr>
        <w:t xml:space="preserve"> Tiêu thụ 8 nhóm thực phẩm tại các thời điểm khác nhau</w:t>
      </w:r>
    </w:p>
    <w:tbl>
      <w:tblPr>
        <w:tblW w:w="13638" w:type="dxa"/>
        <w:tblInd w:w="78" w:type="dxa"/>
        <w:tblLayout w:type="fixed"/>
        <w:tblLook w:val="00A0" w:firstRow="1" w:lastRow="0" w:firstColumn="1" w:lastColumn="0" w:noHBand="0" w:noVBand="0"/>
      </w:tblPr>
      <w:tblGrid>
        <w:gridCol w:w="3360"/>
        <w:gridCol w:w="1773"/>
        <w:gridCol w:w="1701"/>
        <w:gridCol w:w="1701"/>
        <w:gridCol w:w="1701"/>
        <w:gridCol w:w="1843"/>
        <w:gridCol w:w="1559"/>
      </w:tblGrid>
      <w:tr w:rsidR="003F0337" w:rsidRPr="00002728" w:rsidTr="003F0337">
        <w:trPr>
          <w:trHeight w:val="412"/>
        </w:trPr>
        <w:tc>
          <w:tcPr>
            <w:tcW w:w="3360" w:type="dxa"/>
            <w:vMerge w:val="restart"/>
            <w:tcBorders>
              <w:top w:val="single" w:sz="6" w:space="0" w:color="000000"/>
              <w:bottom w:val="single" w:sz="6" w:space="0" w:color="000000"/>
              <w:right w:val="dotted" w:sz="4" w:space="0" w:color="auto"/>
            </w:tcBorders>
          </w:tcPr>
          <w:p w:rsidR="008C65BA" w:rsidRPr="00002728" w:rsidRDefault="008C65BA" w:rsidP="003F0337">
            <w:pPr>
              <w:autoSpaceDE w:val="0"/>
              <w:autoSpaceDN w:val="0"/>
              <w:adjustRightInd w:val="0"/>
              <w:spacing w:before="120" w:after="0" w:line="240" w:lineRule="auto"/>
              <w:rPr>
                <w:rFonts w:ascii="Times New Roman" w:eastAsia="Times New Roman" w:hAnsi="Times New Roman" w:cs="Times New Roman"/>
                <w:sz w:val="26"/>
                <w:szCs w:val="26"/>
                <w:lang w:eastAsia="vi-VN"/>
              </w:rPr>
            </w:pPr>
          </w:p>
          <w:p w:rsidR="003F0337" w:rsidRPr="00002728" w:rsidRDefault="008C65BA" w:rsidP="003F0337">
            <w:pPr>
              <w:autoSpaceDE w:val="0"/>
              <w:autoSpaceDN w:val="0"/>
              <w:adjustRightInd w:val="0"/>
              <w:spacing w:before="120" w:after="0" w:line="240" w:lineRule="auto"/>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eastAsia="vi-VN"/>
              </w:rPr>
              <w:t>Các nhóm thực phẩm</w:t>
            </w:r>
          </w:p>
        </w:tc>
        <w:tc>
          <w:tcPr>
            <w:tcW w:w="3474" w:type="dxa"/>
            <w:gridSpan w:val="2"/>
            <w:tcBorders>
              <w:top w:val="single" w:sz="6" w:space="0" w:color="000000"/>
              <w:left w:val="dotted" w:sz="4" w:space="0" w:color="auto"/>
              <w:bottom w:val="dotted" w:sz="4" w:space="0" w:color="auto"/>
              <w:right w:val="dotted" w:sz="4" w:space="0" w:color="auto"/>
            </w:tcBorders>
          </w:tcPr>
          <w:p w:rsidR="003F0337" w:rsidRPr="00002728" w:rsidRDefault="003F0337" w:rsidP="00AE3770">
            <w:pPr>
              <w:autoSpaceDE w:val="0"/>
              <w:autoSpaceDN w:val="0"/>
              <w:adjustRightInd w:val="0"/>
              <w:spacing w:before="120" w:after="0" w:line="240" w:lineRule="auto"/>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0</w:t>
            </w:r>
            <w:r w:rsidR="00AE3770" w:rsidRPr="00002728">
              <w:rPr>
                <w:rFonts w:ascii="Times New Roman" w:eastAsia="Times New Roman" w:hAnsi="Times New Roman" w:cs="Times New Roman"/>
                <w:b/>
                <w:sz w:val="26"/>
                <w:szCs w:val="26"/>
                <w:vertAlign w:val="subscript"/>
                <w:lang w:eastAsia="vi-VN"/>
              </w:rPr>
              <w:t>,</w:t>
            </w:r>
            <w:r w:rsidR="00AE3770" w:rsidRPr="00002728">
              <w:rPr>
                <w:rFonts w:ascii="Times New Roman" w:eastAsia="Times New Roman" w:hAnsi="Times New Roman" w:cs="Times New Roman"/>
                <w:b/>
                <w:sz w:val="26"/>
                <w:szCs w:val="26"/>
                <w:vertAlign w:val="superscript"/>
                <w:lang w:eastAsia="vi-VN"/>
              </w:rPr>
              <w:t>+</w:t>
            </w:r>
          </w:p>
        </w:tc>
        <w:tc>
          <w:tcPr>
            <w:tcW w:w="3402" w:type="dxa"/>
            <w:gridSpan w:val="2"/>
            <w:tcBorders>
              <w:top w:val="single" w:sz="6" w:space="0" w:color="000000"/>
              <w:left w:val="dotted" w:sz="4" w:space="0" w:color="auto"/>
              <w:bottom w:val="dotted" w:sz="4" w:space="0" w:color="auto"/>
              <w:right w:val="dotted" w:sz="4" w:space="0" w:color="auto"/>
            </w:tcBorders>
          </w:tcPr>
          <w:p w:rsidR="003F0337" w:rsidRPr="00002728" w:rsidRDefault="003F0337" w:rsidP="00AE3770">
            <w:pPr>
              <w:autoSpaceDE w:val="0"/>
              <w:autoSpaceDN w:val="0"/>
              <w:adjustRightInd w:val="0"/>
              <w:spacing w:before="120" w:after="0" w:line="240" w:lineRule="auto"/>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21</w:t>
            </w:r>
            <w:r w:rsidR="00B63C07" w:rsidRPr="00002728">
              <w:rPr>
                <w:rFonts w:ascii="Times New Roman" w:eastAsia="Times New Roman" w:hAnsi="Times New Roman" w:cs="Times New Roman"/>
                <w:b/>
                <w:sz w:val="26"/>
                <w:szCs w:val="26"/>
                <w:vertAlign w:val="subscript"/>
                <w:lang w:eastAsia="vi-VN"/>
              </w:rPr>
              <w:t>,</w:t>
            </w:r>
            <w:r w:rsidR="00AE3770" w:rsidRPr="00002728">
              <w:rPr>
                <w:rFonts w:ascii="Times New Roman" w:eastAsia="Times New Roman" w:hAnsi="Times New Roman" w:cs="Times New Roman"/>
                <w:b/>
                <w:sz w:val="26"/>
                <w:szCs w:val="26"/>
                <w:vertAlign w:val="superscript"/>
                <w:lang w:eastAsia="vi-VN"/>
              </w:rPr>
              <w:t>+</w:t>
            </w:r>
          </w:p>
        </w:tc>
        <w:tc>
          <w:tcPr>
            <w:tcW w:w="3402" w:type="dxa"/>
            <w:gridSpan w:val="2"/>
            <w:tcBorders>
              <w:top w:val="single" w:sz="6" w:space="0" w:color="000000"/>
              <w:left w:val="dotted" w:sz="4" w:space="0" w:color="auto"/>
              <w:bottom w:val="dotted" w:sz="4" w:space="0" w:color="auto"/>
              <w:right w:val="dotted" w:sz="4" w:space="0" w:color="auto"/>
            </w:tcBorders>
          </w:tcPr>
          <w:p w:rsidR="003F0337" w:rsidRPr="00002728" w:rsidRDefault="003F0337" w:rsidP="00AE3770">
            <w:pPr>
              <w:autoSpaceDE w:val="0"/>
              <w:autoSpaceDN w:val="0"/>
              <w:adjustRightInd w:val="0"/>
              <w:spacing w:before="120" w:after="0" w:line="240" w:lineRule="auto"/>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35</w:t>
            </w:r>
            <w:r w:rsidR="00B63C07" w:rsidRPr="00002728">
              <w:rPr>
                <w:rFonts w:ascii="Times New Roman" w:eastAsia="Times New Roman" w:hAnsi="Times New Roman" w:cs="Times New Roman"/>
                <w:b/>
                <w:sz w:val="26"/>
                <w:szCs w:val="26"/>
                <w:vertAlign w:val="subscript"/>
                <w:lang w:eastAsia="vi-VN"/>
              </w:rPr>
              <w:t>,</w:t>
            </w:r>
            <w:r w:rsidR="00AE3770" w:rsidRPr="00002728">
              <w:rPr>
                <w:rFonts w:ascii="Times New Roman" w:eastAsia="Times New Roman" w:hAnsi="Times New Roman" w:cs="Times New Roman"/>
                <w:b/>
                <w:sz w:val="26"/>
                <w:szCs w:val="26"/>
                <w:vertAlign w:val="superscript"/>
                <w:lang w:eastAsia="vi-VN"/>
              </w:rPr>
              <w:t>+</w:t>
            </w:r>
          </w:p>
        </w:tc>
      </w:tr>
      <w:tr w:rsidR="003F0337" w:rsidRPr="00002728" w:rsidTr="003F0337">
        <w:trPr>
          <w:trHeight w:val="412"/>
        </w:trPr>
        <w:tc>
          <w:tcPr>
            <w:tcW w:w="3360" w:type="dxa"/>
            <w:vMerge/>
            <w:tcBorders>
              <w:top w:val="single" w:sz="6" w:space="0" w:color="000000"/>
              <w:bottom w:val="single" w:sz="2" w:space="0" w:color="000000"/>
              <w:right w:val="dotted" w:sz="4" w:space="0" w:color="auto"/>
            </w:tcBorders>
            <w:vAlign w:val="center"/>
          </w:tcPr>
          <w:p w:rsidR="003F0337" w:rsidRPr="00002728" w:rsidRDefault="003F0337" w:rsidP="003F0337">
            <w:pPr>
              <w:spacing w:before="120" w:after="0" w:line="240" w:lineRule="auto"/>
              <w:rPr>
                <w:rFonts w:ascii="Times New Roman" w:eastAsia="Times New Roman" w:hAnsi="Times New Roman" w:cs="Times New Roman"/>
                <w:sz w:val="26"/>
                <w:szCs w:val="26"/>
                <w:lang w:val="vi-VN" w:eastAsia="vi-VN"/>
              </w:rPr>
            </w:pPr>
          </w:p>
        </w:tc>
        <w:tc>
          <w:tcPr>
            <w:tcW w:w="1773" w:type="dxa"/>
            <w:tcBorders>
              <w:top w:val="dotted" w:sz="4" w:space="0" w:color="auto"/>
              <w:left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eastAsia="vi-VN"/>
              </w:rPr>
            </w:pPr>
            <w:r w:rsidRPr="00002728">
              <w:rPr>
                <w:rFonts w:ascii="Times New Roman" w:eastAsia="Times New Roman" w:hAnsi="Times New Roman" w:cs="Times New Roman"/>
                <w:b/>
                <w:i/>
                <w:sz w:val="26"/>
                <w:szCs w:val="26"/>
                <w:lang w:val="vi-VN" w:eastAsia="vi-VN"/>
              </w:rPr>
              <w:t>Nhóm</w:t>
            </w:r>
            <w:r w:rsidRPr="00002728">
              <w:rPr>
                <w:rFonts w:ascii="Times New Roman" w:eastAsia="Times New Roman" w:hAnsi="Times New Roman" w:cs="Times New Roman"/>
                <w:b/>
                <w:i/>
                <w:sz w:val="26"/>
                <w:szCs w:val="26"/>
                <w:lang w:eastAsia="vi-VN"/>
              </w:rPr>
              <w:t xml:space="preserve"> MTH.VC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(n=66)</w:t>
            </w:r>
          </w:p>
        </w:tc>
        <w:tc>
          <w:tcPr>
            <w:tcW w:w="1701" w:type="dxa"/>
            <w:tcBorders>
              <w:top w:val="dotted" w:sz="4" w:space="0" w:color="auto"/>
              <w:bottom w:val="single" w:sz="2" w:space="0" w:color="000000"/>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VC</w:t>
            </w:r>
            <w:r w:rsidRPr="00002728">
              <w:rPr>
                <w:rFonts w:ascii="Times New Roman" w:eastAsia="Times New Roman" w:hAnsi="Times New Roman" w:cs="Times New Roman"/>
                <w:b/>
                <w:i/>
                <w:sz w:val="26"/>
                <w:szCs w:val="26"/>
                <w:lang w:val="vi-VN" w:eastAsia="vi-VN"/>
              </w:rPr>
              <w:t xml:space="preserve"> (n=66)</w:t>
            </w:r>
          </w:p>
        </w:tc>
        <w:tc>
          <w:tcPr>
            <w:tcW w:w="1701" w:type="dxa"/>
            <w:tcBorders>
              <w:top w:val="dotted" w:sz="4" w:space="0" w:color="auto"/>
              <w:left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Nhóm</w:t>
            </w:r>
            <w:r w:rsidRPr="00002728">
              <w:rPr>
                <w:rFonts w:ascii="Times New Roman" w:eastAsia="Times New Roman" w:hAnsi="Times New Roman" w:cs="Times New Roman"/>
                <w:b/>
                <w:i/>
                <w:sz w:val="26"/>
                <w:szCs w:val="26"/>
                <w:lang w:eastAsia="vi-VN"/>
              </w:rPr>
              <w:t xml:space="preserve"> MTH.VC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(n=66)</w:t>
            </w:r>
          </w:p>
        </w:tc>
        <w:tc>
          <w:tcPr>
            <w:tcW w:w="1701" w:type="dxa"/>
            <w:tcBorders>
              <w:top w:val="dotted" w:sz="4" w:space="0" w:color="auto"/>
              <w:bottom w:val="single" w:sz="2" w:space="0" w:color="000000"/>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VC</w:t>
            </w:r>
            <w:r w:rsidRPr="00002728">
              <w:rPr>
                <w:rFonts w:ascii="Times New Roman" w:eastAsia="Times New Roman" w:hAnsi="Times New Roman" w:cs="Times New Roman"/>
                <w:b/>
                <w:i/>
                <w:sz w:val="26"/>
                <w:szCs w:val="26"/>
                <w:lang w:val="vi-VN" w:eastAsia="vi-VN"/>
              </w:rPr>
              <w:t xml:space="preserve"> (n=66)</w:t>
            </w:r>
          </w:p>
        </w:tc>
        <w:tc>
          <w:tcPr>
            <w:tcW w:w="1843" w:type="dxa"/>
            <w:tcBorders>
              <w:top w:val="dotted" w:sz="4" w:space="0" w:color="auto"/>
              <w:left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eastAsia="vi-VN"/>
              </w:rPr>
            </w:pPr>
            <w:r w:rsidRPr="00002728">
              <w:rPr>
                <w:rFonts w:ascii="Times New Roman" w:eastAsia="Times New Roman" w:hAnsi="Times New Roman" w:cs="Times New Roman"/>
                <w:b/>
                <w:i/>
                <w:sz w:val="26"/>
                <w:szCs w:val="26"/>
                <w:lang w:val="vi-VN" w:eastAsia="vi-VN"/>
              </w:rPr>
              <w:t>Nhóm</w:t>
            </w:r>
            <w:r w:rsidRPr="00002728">
              <w:rPr>
                <w:rFonts w:ascii="Times New Roman" w:eastAsia="Times New Roman" w:hAnsi="Times New Roman" w:cs="Times New Roman"/>
                <w:b/>
                <w:i/>
                <w:sz w:val="26"/>
                <w:szCs w:val="26"/>
                <w:lang w:eastAsia="vi-VN"/>
              </w:rPr>
              <w:t xml:space="preserve"> MTH.VC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(n=66)</w:t>
            </w:r>
          </w:p>
        </w:tc>
        <w:tc>
          <w:tcPr>
            <w:tcW w:w="1559" w:type="dxa"/>
            <w:tcBorders>
              <w:top w:val="dotted" w:sz="4" w:space="0" w:color="auto"/>
              <w:bottom w:val="single" w:sz="2" w:space="0" w:color="000000"/>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 VC </w:t>
            </w:r>
            <w:r w:rsidRPr="00002728">
              <w:rPr>
                <w:rFonts w:ascii="Times New Roman" w:eastAsia="Times New Roman" w:hAnsi="Times New Roman" w:cs="Times New Roman"/>
                <w:b/>
                <w:i/>
                <w:sz w:val="26"/>
                <w:szCs w:val="26"/>
                <w:lang w:val="vi-VN" w:eastAsia="vi-VN"/>
              </w:rPr>
              <w:t>(n=66)</w:t>
            </w:r>
          </w:p>
        </w:tc>
      </w:tr>
      <w:tr w:rsidR="003F0337" w:rsidRPr="00002728" w:rsidTr="003F0337">
        <w:trPr>
          <w:trHeight w:val="412"/>
        </w:trPr>
        <w:tc>
          <w:tcPr>
            <w:tcW w:w="3360" w:type="dxa"/>
            <w:tcBorders>
              <w:top w:val="single" w:sz="2" w:space="0" w:color="000000"/>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Gạo, ngô , khoai, sắn (g)</w:t>
            </w:r>
          </w:p>
        </w:tc>
        <w:tc>
          <w:tcPr>
            <w:tcW w:w="1773" w:type="dxa"/>
            <w:tcBorders>
              <w:top w:val="single" w:sz="2" w:space="0" w:color="000000"/>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105,5±41,1</w:t>
            </w:r>
          </w:p>
        </w:tc>
        <w:tc>
          <w:tcPr>
            <w:tcW w:w="1701" w:type="dxa"/>
            <w:tcBorders>
              <w:top w:val="single" w:sz="2" w:space="0" w:color="000000"/>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104,3±38,1</w:t>
            </w:r>
          </w:p>
        </w:tc>
        <w:tc>
          <w:tcPr>
            <w:tcW w:w="1701" w:type="dxa"/>
            <w:tcBorders>
              <w:top w:val="single" w:sz="2" w:space="0" w:color="000000"/>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123,3±47,2</w:t>
            </w:r>
          </w:p>
        </w:tc>
        <w:tc>
          <w:tcPr>
            <w:tcW w:w="1701" w:type="dxa"/>
            <w:tcBorders>
              <w:top w:val="single" w:sz="2" w:space="0" w:color="000000"/>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118,1±40,7</w:t>
            </w:r>
          </w:p>
        </w:tc>
        <w:tc>
          <w:tcPr>
            <w:tcW w:w="1843" w:type="dxa"/>
            <w:tcBorders>
              <w:top w:val="single" w:sz="2" w:space="0" w:color="000000"/>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122,1±48,3</w:t>
            </w:r>
          </w:p>
        </w:tc>
        <w:tc>
          <w:tcPr>
            <w:tcW w:w="1559" w:type="dxa"/>
            <w:tcBorders>
              <w:top w:val="single" w:sz="2" w:space="0" w:color="000000"/>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122,2±40,3</w:t>
            </w:r>
          </w:p>
        </w:tc>
      </w:tr>
      <w:tr w:rsidR="003F0337" w:rsidRPr="00002728" w:rsidTr="003F0337">
        <w:trPr>
          <w:trHeight w:val="237"/>
        </w:trPr>
        <w:tc>
          <w:tcPr>
            <w:tcW w:w="3360" w:type="dxa"/>
            <w:tcBorders>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Đậu đỗ, lạc vừng(g)</w:t>
            </w:r>
          </w:p>
        </w:tc>
        <w:tc>
          <w:tcPr>
            <w:tcW w:w="177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10,1±49,9</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4,6±24,6</w:t>
            </w:r>
          </w:p>
        </w:tc>
        <w:tc>
          <w:tcPr>
            <w:tcW w:w="1701"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11,2±36,6</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14,4±56,7</w:t>
            </w:r>
          </w:p>
        </w:tc>
        <w:tc>
          <w:tcPr>
            <w:tcW w:w="184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18,2±78,6</w:t>
            </w:r>
          </w:p>
        </w:tc>
        <w:tc>
          <w:tcPr>
            <w:tcW w:w="1559"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11,4±40,8</w:t>
            </w:r>
          </w:p>
        </w:tc>
      </w:tr>
      <w:tr w:rsidR="003F0337" w:rsidRPr="00002728" w:rsidTr="003F0337">
        <w:trPr>
          <w:trHeight w:val="412"/>
        </w:trPr>
        <w:tc>
          <w:tcPr>
            <w:tcW w:w="3360" w:type="dxa"/>
            <w:tcBorders>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Sữa và chế phẩm từ (g)</w:t>
            </w:r>
          </w:p>
        </w:tc>
        <w:tc>
          <w:tcPr>
            <w:tcW w:w="177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195,4±191,1</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170,5±136,5</w:t>
            </w:r>
          </w:p>
        </w:tc>
        <w:tc>
          <w:tcPr>
            <w:tcW w:w="1701"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194,8±177,3</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208,8±178,3</w:t>
            </w:r>
          </w:p>
        </w:tc>
        <w:tc>
          <w:tcPr>
            <w:tcW w:w="184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209,1±141,9</w:t>
            </w:r>
          </w:p>
        </w:tc>
        <w:tc>
          <w:tcPr>
            <w:tcW w:w="1559"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209,8±159,2</w:t>
            </w:r>
          </w:p>
        </w:tc>
      </w:tr>
      <w:tr w:rsidR="003F0337" w:rsidRPr="00002728" w:rsidTr="003F0337">
        <w:trPr>
          <w:trHeight w:val="237"/>
        </w:trPr>
        <w:tc>
          <w:tcPr>
            <w:tcW w:w="3360" w:type="dxa"/>
            <w:tcBorders>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Thịt, cá, hải sản(g)</w:t>
            </w:r>
          </w:p>
        </w:tc>
        <w:tc>
          <w:tcPr>
            <w:tcW w:w="177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34,8±25,7</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35,1±21,1</w:t>
            </w:r>
          </w:p>
        </w:tc>
        <w:tc>
          <w:tcPr>
            <w:tcW w:w="1701"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47,8±39,1</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46,3±32,6</w:t>
            </w:r>
          </w:p>
        </w:tc>
        <w:tc>
          <w:tcPr>
            <w:tcW w:w="184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45,1±29,7</w:t>
            </w:r>
          </w:p>
        </w:tc>
        <w:tc>
          <w:tcPr>
            <w:tcW w:w="1559"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54,9±35,0</w:t>
            </w:r>
          </w:p>
        </w:tc>
      </w:tr>
      <w:tr w:rsidR="003F0337" w:rsidRPr="00002728" w:rsidTr="003F0337">
        <w:trPr>
          <w:trHeight w:val="412"/>
        </w:trPr>
        <w:tc>
          <w:tcPr>
            <w:tcW w:w="3360" w:type="dxa"/>
            <w:tcBorders>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Trứng và chế phẩm  (g)</w:t>
            </w:r>
          </w:p>
        </w:tc>
        <w:tc>
          <w:tcPr>
            <w:tcW w:w="177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4,7±12,7</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4,0±10,1</w:t>
            </w:r>
          </w:p>
        </w:tc>
        <w:tc>
          <w:tcPr>
            <w:tcW w:w="1701"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3,8±9,5</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4,6±12,4</w:t>
            </w:r>
          </w:p>
        </w:tc>
        <w:tc>
          <w:tcPr>
            <w:tcW w:w="184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4,3±13,0</w:t>
            </w:r>
          </w:p>
        </w:tc>
        <w:tc>
          <w:tcPr>
            <w:tcW w:w="1559"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9,9±20,0</w:t>
            </w:r>
          </w:p>
        </w:tc>
      </w:tr>
      <w:tr w:rsidR="003F0337" w:rsidRPr="00002728" w:rsidTr="003F0337">
        <w:trPr>
          <w:trHeight w:val="412"/>
        </w:trPr>
        <w:tc>
          <w:tcPr>
            <w:tcW w:w="3360" w:type="dxa"/>
            <w:tcBorders>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Rau xanh, quả có m</w:t>
            </w:r>
            <w:r w:rsidRPr="00002728">
              <w:rPr>
                <w:rFonts w:ascii="Times New Roman" w:eastAsia="Times New Roman" w:hAnsi="Times New Roman" w:cs="Times New Roman"/>
                <w:sz w:val="26"/>
                <w:szCs w:val="26"/>
                <w:lang w:eastAsia="vi-VN"/>
              </w:rPr>
              <w:t>à</w:t>
            </w:r>
            <w:r w:rsidRPr="00002728">
              <w:rPr>
                <w:rFonts w:ascii="Times New Roman" w:eastAsia="Times New Roman" w:hAnsi="Times New Roman" w:cs="Times New Roman"/>
                <w:sz w:val="26"/>
                <w:szCs w:val="26"/>
                <w:lang w:val="vi-VN" w:eastAsia="vi-VN"/>
              </w:rPr>
              <w:t>u(g)</w:t>
            </w:r>
          </w:p>
        </w:tc>
        <w:tc>
          <w:tcPr>
            <w:tcW w:w="177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3,2±9,4</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4,8±14,5</w:t>
            </w:r>
          </w:p>
        </w:tc>
        <w:tc>
          <w:tcPr>
            <w:tcW w:w="1701"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21,2±45,0</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12,4±38,0</w:t>
            </w:r>
          </w:p>
        </w:tc>
        <w:tc>
          <w:tcPr>
            <w:tcW w:w="184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13,9±47,5</w:t>
            </w:r>
          </w:p>
        </w:tc>
        <w:tc>
          <w:tcPr>
            <w:tcW w:w="1559"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11,7±27,9</w:t>
            </w:r>
          </w:p>
        </w:tc>
      </w:tr>
      <w:tr w:rsidR="003F0337" w:rsidRPr="00002728" w:rsidTr="003F0337">
        <w:trPr>
          <w:trHeight w:val="291"/>
        </w:trPr>
        <w:tc>
          <w:tcPr>
            <w:tcW w:w="3360" w:type="dxa"/>
            <w:tcBorders>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Rau củ quả khác(g)</w:t>
            </w:r>
          </w:p>
        </w:tc>
        <w:tc>
          <w:tcPr>
            <w:tcW w:w="177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71,6±84,9</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66,9±58,2</w:t>
            </w:r>
          </w:p>
        </w:tc>
        <w:tc>
          <w:tcPr>
            <w:tcW w:w="1701"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90,5±93,9</w:t>
            </w:r>
          </w:p>
        </w:tc>
        <w:tc>
          <w:tcPr>
            <w:tcW w:w="1701"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83,3±70,9</w:t>
            </w:r>
          </w:p>
        </w:tc>
        <w:tc>
          <w:tcPr>
            <w:tcW w:w="1843" w:type="dxa"/>
            <w:tcBorders>
              <w:lef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73,8±80,5</w:t>
            </w:r>
          </w:p>
        </w:tc>
        <w:tc>
          <w:tcPr>
            <w:tcW w:w="1559" w:type="dxa"/>
            <w:tcBorders>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71,8±65,1</w:t>
            </w:r>
          </w:p>
        </w:tc>
      </w:tr>
      <w:tr w:rsidR="003F0337" w:rsidRPr="00002728" w:rsidTr="003F0337">
        <w:trPr>
          <w:trHeight w:val="237"/>
        </w:trPr>
        <w:tc>
          <w:tcPr>
            <w:tcW w:w="3360" w:type="dxa"/>
            <w:tcBorders>
              <w:bottom w:val="single" w:sz="2" w:space="0" w:color="000000"/>
              <w:right w:val="dotted" w:sz="4" w:space="0" w:color="auto"/>
            </w:tcBorders>
          </w:tcPr>
          <w:p w:rsidR="003F0337" w:rsidRPr="00002728" w:rsidRDefault="003F0337" w:rsidP="00CE5A5E">
            <w:pPr>
              <w:numPr>
                <w:ilvl w:val="0"/>
                <w:numId w:val="31"/>
              </w:numPr>
              <w:autoSpaceDE w:val="0"/>
              <w:autoSpaceDN w:val="0"/>
              <w:adjustRightInd w:val="0"/>
              <w:spacing w:before="120" w:after="0" w:line="240" w:lineRule="auto"/>
              <w:ind w:left="372" w:hanging="270"/>
              <w:jc w:val="both"/>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Dầu mỡ</w:t>
            </w:r>
            <w:r w:rsidRPr="00002728">
              <w:rPr>
                <w:rFonts w:ascii="Times New Roman" w:eastAsia="Times New Roman" w:hAnsi="Times New Roman" w:cs="Times New Roman"/>
                <w:sz w:val="26"/>
                <w:szCs w:val="26"/>
                <w:lang w:eastAsia="vi-VN"/>
              </w:rPr>
              <w:t xml:space="preserve"> (</w:t>
            </w:r>
            <w:r w:rsidRPr="00002728">
              <w:rPr>
                <w:rFonts w:ascii="Times New Roman" w:eastAsia="Times New Roman" w:hAnsi="Times New Roman" w:cs="Times New Roman"/>
                <w:sz w:val="26"/>
                <w:szCs w:val="26"/>
                <w:lang w:val="vi-VN" w:eastAsia="vi-VN"/>
              </w:rPr>
              <w:t>g)</w:t>
            </w:r>
          </w:p>
        </w:tc>
        <w:tc>
          <w:tcPr>
            <w:tcW w:w="1773" w:type="dxa"/>
            <w:tcBorders>
              <w:left w:val="dotted" w:sz="4" w:space="0" w:color="auto"/>
              <w:bottom w:val="single" w:sz="2" w:space="0" w:color="000000"/>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2,8±4,6</w:t>
            </w:r>
          </w:p>
        </w:tc>
        <w:tc>
          <w:tcPr>
            <w:tcW w:w="1701" w:type="dxa"/>
            <w:tcBorders>
              <w:bottom w:val="single" w:sz="2" w:space="0" w:color="000000"/>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3,8±4,6</w:t>
            </w:r>
          </w:p>
        </w:tc>
        <w:tc>
          <w:tcPr>
            <w:tcW w:w="1701" w:type="dxa"/>
            <w:tcBorders>
              <w:left w:val="dotted" w:sz="4" w:space="0" w:color="auto"/>
              <w:bottom w:val="single" w:sz="2" w:space="0" w:color="000000"/>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3,5±4,6</w:t>
            </w:r>
          </w:p>
        </w:tc>
        <w:tc>
          <w:tcPr>
            <w:tcW w:w="1701" w:type="dxa"/>
            <w:tcBorders>
              <w:bottom w:val="single" w:sz="2" w:space="0" w:color="000000"/>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5,2±12,5</w:t>
            </w:r>
          </w:p>
        </w:tc>
        <w:tc>
          <w:tcPr>
            <w:tcW w:w="1843" w:type="dxa"/>
            <w:tcBorders>
              <w:left w:val="dotted" w:sz="4" w:space="0" w:color="auto"/>
              <w:bottom w:val="single" w:sz="2" w:space="0" w:color="000000"/>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3,8±4,1</w:t>
            </w:r>
          </w:p>
        </w:tc>
        <w:tc>
          <w:tcPr>
            <w:tcW w:w="1559" w:type="dxa"/>
            <w:tcBorders>
              <w:bottom w:val="single" w:sz="2" w:space="0" w:color="000000"/>
              <w:right w:val="dotted" w:sz="4" w:space="0" w:color="auto"/>
            </w:tcBorders>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4,2±4,4</w:t>
            </w:r>
          </w:p>
        </w:tc>
      </w:tr>
    </w:tbl>
    <w:p w:rsidR="003F0337" w:rsidRPr="00002728" w:rsidRDefault="003F0337" w:rsidP="003F0337">
      <w:pPr>
        <w:spacing w:before="120" w:after="0" w:line="360" w:lineRule="auto"/>
        <w:rPr>
          <w:rFonts w:ascii="Times New Roman" w:eastAsia="Times New Roman" w:hAnsi="Times New Roman" w:cs="Times New Roman"/>
          <w:i/>
          <w:sz w:val="24"/>
          <w:szCs w:val="24"/>
          <w:lang w:val="vi-VN" w:eastAsia="vi-VN"/>
        </w:rPr>
      </w:pPr>
      <w:r w:rsidRPr="00002728">
        <w:rPr>
          <w:rFonts w:ascii="Times New Roman" w:eastAsia="Times New Roman" w:hAnsi="Times New Roman" w:cs="Times New Roman"/>
          <w:i/>
          <w:sz w:val="24"/>
          <w:szCs w:val="24"/>
          <w:lang w:val="vi-VN" w:eastAsia="vi-VN"/>
        </w:rPr>
        <w:t>Số liệu= X</w:t>
      </w:r>
      <w:r w:rsidRPr="00002728">
        <w:rPr>
          <w:rFonts w:ascii="Times New Roman" w:eastAsia="Times New Roman" w:hAnsi="Times New Roman" w:cs="Times New Roman"/>
          <w:sz w:val="24"/>
          <w:szCs w:val="24"/>
          <w:lang w:val="vi-VN" w:eastAsia="vi-VN"/>
        </w:rPr>
        <w:t>±</w:t>
      </w:r>
      <w:r w:rsidRPr="00002728">
        <w:rPr>
          <w:rFonts w:ascii="Times New Roman" w:eastAsia="Times New Roman" w:hAnsi="Times New Roman" w:cs="Times New Roman"/>
          <w:i/>
          <w:sz w:val="24"/>
          <w:szCs w:val="24"/>
          <w:lang w:val="vi-VN" w:eastAsia="vi-VN"/>
        </w:rPr>
        <w:t xml:space="preserve">SD; </w:t>
      </w:r>
      <w:r w:rsidR="00AE3770" w:rsidRPr="00002728">
        <w:rPr>
          <w:rFonts w:ascii="Times New Roman" w:eastAsia="Times New Roman" w:hAnsi="Times New Roman" w:cs="Times New Roman"/>
          <w:i/>
          <w:sz w:val="24"/>
          <w:szCs w:val="24"/>
          <w:vertAlign w:val="superscript"/>
          <w:lang w:eastAsia="vi-VN"/>
        </w:rPr>
        <w:t>+</w:t>
      </w:r>
      <w:r w:rsidR="00B63C07" w:rsidRPr="00002728">
        <w:rPr>
          <w:rFonts w:ascii="Times New Roman" w:eastAsia="Times New Roman" w:hAnsi="Times New Roman" w:cs="Times New Roman"/>
          <w:i/>
          <w:sz w:val="24"/>
          <w:szCs w:val="24"/>
          <w:lang w:eastAsia="vi-VN"/>
        </w:rPr>
        <w:t xml:space="preserve">: </w:t>
      </w:r>
      <w:r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lang w:eastAsia="vi-VN"/>
        </w:rPr>
        <w:t>p</w:t>
      </w:r>
      <w:r w:rsidRPr="00002728">
        <w:rPr>
          <w:rFonts w:ascii="Times New Roman" w:eastAsia="Times New Roman" w:hAnsi="Times New Roman" w:cs="Times New Roman"/>
          <w:i/>
          <w:sz w:val="24"/>
          <w:szCs w:val="24"/>
          <w:lang w:val="vi-VN" w:eastAsia="vi-VN"/>
        </w:rPr>
        <w:t>&gt;0,05 Mann-Whitney tes</w:t>
      </w:r>
      <w:r w:rsidRPr="00002728">
        <w:rPr>
          <w:rFonts w:ascii="Times New Roman" w:eastAsia="Times New Roman" w:hAnsi="Times New Roman" w:cs="Times New Roman"/>
          <w:i/>
          <w:sz w:val="24"/>
          <w:szCs w:val="24"/>
          <w:lang w:eastAsia="vi-VN"/>
        </w:rPr>
        <w:t>t</w:t>
      </w:r>
      <w:r w:rsidRPr="00002728">
        <w:rPr>
          <w:rFonts w:ascii="Times New Roman" w:eastAsia="Times New Roman" w:hAnsi="Times New Roman" w:cs="Times New Roman"/>
          <w:i/>
          <w:sz w:val="24"/>
          <w:szCs w:val="24"/>
          <w:lang w:val="vi-VN" w:eastAsia="vi-VN"/>
        </w:rPr>
        <w:t>, giữa 2 nhóm cùng thời điểm, cũng như giữa các thời điểm cùng nhóm nghiên cứu,</w:t>
      </w:r>
    </w:p>
    <w:p w:rsidR="003F0337" w:rsidRPr="00002728" w:rsidRDefault="003F0337" w:rsidP="003F0337">
      <w:pP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Bảng 3.13 cho thấy:</w:t>
      </w:r>
    </w:p>
    <w:p w:rsidR="003F0337" w:rsidRPr="00002728" w:rsidRDefault="003F0337" w:rsidP="00CE5A5E">
      <w:pPr>
        <w:numPr>
          <w:ilvl w:val="0"/>
          <w:numId w:val="32"/>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Cả 2 nhóm can thiệp đều có xu hướng tiêu thụ 8 nhóm thực phẩm nhiều hơn so với trước can thiệp, rõ nhất là </w:t>
      </w:r>
      <w:r w:rsidRPr="00002728">
        <w:rPr>
          <w:rFonts w:ascii="Times New Roman" w:eastAsia="Times New Roman" w:hAnsi="Times New Roman" w:cs="Times New Roman"/>
          <w:sz w:val="28"/>
          <w:szCs w:val="28"/>
          <w:lang w:eastAsia="vi-VN"/>
        </w:rPr>
        <w:t>5</w:t>
      </w:r>
      <w:r w:rsidRPr="00002728">
        <w:rPr>
          <w:rFonts w:ascii="Times New Roman" w:eastAsia="Times New Roman" w:hAnsi="Times New Roman" w:cs="Times New Roman"/>
          <w:sz w:val="28"/>
          <w:szCs w:val="28"/>
          <w:lang w:val="vi-VN" w:eastAsia="vi-VN"/>
        </w:rPr>
        <w:t xml:space="preserve"> nhóm đầu như nhóm ngũ cốc, đậu đỗ lạc vừng, sữa và chế phẩm, thịt cá, hải sản,</w:t>
      </w:r>
      <w:r w:rsidRPr="00002728">
        <w:rPr>
          <w:rFonts w:ascii="Times New Roman" w:eastAsia="Times New Roman" w:hAnsi="Times New Roman" w:cs="Times New Roman"/>
          <w:sz w:val="28"/>
          <w:szCs w:val="28"/>
          <w:lang w:eastAsia="vi-VN"/>
        </w:rPr>
        <w:t xml:space="preserve"> dầu mỡ, tuy nhiên k</w:t>
      </w:r>
      <w:r w:rsidRPr="00002728">
        <w:rPr>
          <w:rFonts w:ascii="Times New Roman" w:eastAsia="Times New Roman" w:hAnsi="Times New Roman" w:cs="Times New Roman"/>
          <w:sz w:val="28"/>
          <w:szCs w:val="28"/>
          <w:lang w:val="vi-VN" w:eastAsia="vi-VN"/>
        </w:rPr>
        <w:t>hông có sự khác biệt có ý nghĩa giữa 2 nhóm can thiệp</w:t>
      </w:r>
      <w:r w:rsidRPr="00002728">
        <w:rPr>
          <w:rFonts w:ascii="Times New Roman" w:eastAsia="Times New Roman" w:hAnsi="Times New Roman" w:cs="Times New Roman"/>
          <w:sz w:val="28"/>
          <w:szCs w:val="28"/>
          <w:lang w:eastAsia="vi-VN"/>
        </w:rPr>
        <w:t>.</w:t>
      </w:r>
    </w:p>
    <w:p w:rsidR="003F0337" w:rsidRPr="00002728" w:rsidRDefault="003F0337" w:rsidP="00CE5A5E">
      <w:pPr>
        <w:numPr>
          <w:ilvl w:val="0"/>
          <w:numId w:val="32"/>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Thời điểm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xml:space="preserve"> có sự gia tăng nhiều nhất so với trước can thiệp, tuy nhiên sự khác biệt không có ý nghĩa thống kê</w:t>
      </w:r>
      <w:r w:rsidRPr="00002728">
        <w:rPr>
          <w:rFonts w:ascii="Times New Roman" w:eastAsia="Times New Roman" w:hAnsi="Times New Roman" w:cs="Times New Roman"/>
          <w:sz w:val="28"/>
          <w:szCs w:val="28"/>
          <w:lang w:eastAsia="vi-VN"/>
        </w:rPr>
        <w:t>.</w:t>
      </w:r>
    </w:p>
    <w:tbl>
      <w:tblPr>
        <w:tblW w:w="13672" w:type="dxa"/>
        <w:jc w:val="center"/>
        <w:tblLayout w:type="fixed"/>
        <w:tblCellMar>
          <w:left w:w="115" w:type="dxa"/>
          <w:right w:w="115" w:type="dxa"/>
        </w:tblCellMar>
        <w:tblLook w:val="00A0" w:firstRow="1" w:lastRow="0" w:firstColumn="1" w:lastColumn="0" w:noHBand="0" w:noVBand="0"/>
      </w:tblPr>
      <w:tblGrid>
        <w:gridCol w:w="2458"/>
        <w:gridCol w:w="2012"/>
        <w:gridCol w:w="1630"/>
        <w:gridCol w:w="2339"/>
        <w:gridCol w:w="1701"/>
        <w:gridCol w:w="1984"/>
        <w:gridCol w:w="1548"/>
      </w:tblGrid>
      <w:tr w:rsidR="003F0337" w:rsidRPr="00002728" w:rsidTr="003F0337">
        <w:trPr>
          <w:cantSplit/>
          <w:trHeight w:val="546"/>
          <w:tblHeader/>
          <w:jc w:val="center"/>
        </w:trPr>
        <w:tc>
          <w:tcPr>
            <w:tcW w:w="13672" w:type="dxa"/>
            <w:gridSpan w:val="7"/>
            <w:tcBorders>
              <w:bottom w:val="single" w:sz="4" w:space="0" w:color="000000"/>
            </w:tcBorders>
          </w:tcPr>
          <w:p w:rsidR="003F0337" w:rsidRPr="00002728" w:rsidRDefault="003F0337" w:rsidP="00071291">
            <w:pPr>
              <w:autoSpaceDE w:val="0"/>
              <w:autoSpaceDN w:val="0"/>
              <w:adjustRightInd w:val="0"/>
              <w:spacing w:after="0" w:line="240" w:lineRule="auto"/>
              <w:ind w:left="3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i/>
                <w:sz w:val="28"/>
                <w:szCs w:val="28"/>
              </w:rPr>
              <w:lastRenderedPageBreak/>
              <w:t>Bảng 3.</w:t>
            </w:r>
            <w:r w:rsidR="00071291" w:rsidRPr="00002728">
              <w:rPr>
                <w:rFonts w:ascii="Times New Roman" w:eastAsia="Times New Roman" w:hAnsi="Times New Roman" w:cs="Times New Roman"/>
                <w:b/>
                <w:i/>
                <w:sz w:val="28"/>
                <w:szCs w:val="28"/>
              </w:rPr>
              <w:t>14</w:t>
            </w:r>
            <w:r w:rsidRPr="00002728">
              <w:rPr>
                <w:rFonts w:ascii="Times New Roman" w:eastAsia="Times New Roman" w:hAnsi="Times New Roman" w:cs="Times New Roman"/>
                <w:b/>
                <w:i/>
                <w:sz w:val="28"/>
                <w:szCs w:val="28"/>
              </w:rPr>
              <w:t>.</w:t>
            </w:r>
            <w:r w:rsidRPr="00002728">
              <w:rPr>
                <w:rFonts w:ascii="Times New Roman" w:eastAsia="Times New Roman" w:hAnsi="Times New Roman" w:cs="Times New Roman"/>
                <w:b/>
                <w:sz w:val="28"/>
                <w:szCs w:val="28"/>
              </w:rPr>
              <w:t xml:space="preserve"> Giá trị dinh dưỡng khẩu phần tại các thời điểm điều tra</w:t>
            </w:r>
          </w:p>
        </w:tc>
      </w:tr>
      <w:tr w:rsidR="00D6106D" w:rsidRPr="00002728" w:rsidTr="003F0337">
        <w:trPr>
          <w:cantSplit/>
          <w:trHeight w:val="210"/>
          <w:tblHeader/>
          <w:jc w:val="center"/>
        </w:trPr>
        <w:tc>
          <w:tcPr>
            <w:tcW w:w="2458" w:type="dxa"/>
            <w:vMerge w:val="restart"/>
            <w:tcBorders>
              <w:top w:val="single" w:sz="4" w:space="0" w:color="000000"/>
              <w:bottom w:val="single" w:sz="2" w:space="0" w:color="000000"/>
              <w:right w:val="dotted" w:sz="4" w:space="0" w:color="auto"/>
            </w:tcBorders>
          </w:tcPr>
          <w:p w:rsidR="00D6106D" w:rsidRPr="00002728" w:rsidRDefault="00D6106D" w:rsidP="003F0337">
            <w:pPr>
              <w:autoSpaceDE w:val="0"/>
              <w:autoSpaceDN w:val="0"/>
              <w:adjustRightInd w:val="0"/>
              <w:spacing w:after="0" w:line="380" w:lineRule="exact"/>
              <w:rPr>
                <w:rFonts w:ascii="Times New Roman" w:eastAsia="Times New Roman" w:hAnsi="Times New Roman" w:cs="Times New Roman"/>
                <w:b/>
                <w:sz w:val="26"/>
                <w:szCs w:val="26"/>
              </w:rPr>
            </w:pPr>
            <w:r w:rsidRPr="00002728">
              <w:rPr>
                <w:rFonts w:ascii="Times New Roman" w:eastAsia="Times New Roman" w:hAnsi="Times New Roman" w:cs="Times New Roman"/>
                <w:b/>
                <w:sz w:val="26"/>
                <w:szCs w:val="26"/>
              </w:rPr>
              <w:t>Năng lượng và các chất dinh dưỡng</w:t>
            </w:r>
          </w:p>
        </w:tc>
        <w:tc>
          <w:tcPr>
            <w:tcW w:w="3642" w:type="dxa"/>
            <w:gridSpan w:val="2"/>
            <w:tcBorders>
              <w:top w:val="single" w:sz="4" w:space="0" w:color="000000"/>
              <w:left w:val="dotted" w:sz="4" w:space="0" w:color="auto"/>
              <w:bottom w:val="dotted" w:sz="4" w:space="0" w:color="auto"/>
              <w:right w:val="dotted" w:sz="4" w:space="0" w:color="auto"/>
            </w:tcBorders>
          </w:tcPr>
          <w:p w:rsidR="00D6106D" w:rsidRPr="00002728" w:rsidRDefault="00D6106D" w:rsidP="00AE3770">
            <w:pPr>
              <w:autoSpaceDE w:val="0"/>
              <w:autoSpaceDN w:val="0"/>
              <w:adjustRightInd w:val="0"/>
              <w:spacing w:before="120" w:after="0" w:line="240" w:lineRule="auto"/>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0</w:t>
            </w:r>
            <w:r w:rsidR="00AE3770" w:rsidRPr="00002728">
              <w:rPr>
                <w:rFonts w:ascii="Times New Roman" w:eastAsia="Times New Roman" w:hAnsi="Times New Roman" w:cs="Times New Roman"/>
                <w:b/>
                <w:sz w:val="26"/>
                <w:szCs w:val="26"/>
                <w:vertAlign w:val="subscript"/>
                <w:lang w:eastAsia="vi-VN"/>
              </w:rPr>
              <w:t>,</w:t>
            </w:r>
            <w:r w:rsidR="00AE3770" w:rsidRPr="00002728">
              <w:rPr>
                <w:rFonts w:ascii="Times New Roman" w:eastAsia="Times New Roman" w:hAnsi="Times New Roman" w:cs="Times New Roman"/>
                <w:b/>
                <w:sz w:val="26"/>
                <w:szCs w:val="26"/>
                <w:vertAlign w:val="superscript"/>
                <w:lang w:eastAsia="vi-VN"/>
              </w:rPr>
              <w:t>+</w:t>
            </w:r>
          </w:p>
        </w:tc>
        <w:tc>
          <w:tcPr>
            <w:tcW w:w="4040" w:type="dxa"/>
            <w:gridSpan w:val="2"/>
            <w:tcBorders>
              <w:top w:val="single" w:sz="4" w:space="0" w:color="000000"/>
              <w:left w:val="dotted" w:sz="4" w:space="0" w:color="auto"/>
              <w:bottom w:val="dotted" w:sz="4" w:space="0" w:color="auto"/>
              <w:right w:val="dotted" w:sz="4" w:space="0" w:color="auto"/>
            </w:tcBorders>
          </w:tcPr>
          <w:p w:rsidR="00D6106D" w:rsidRPr="00002728" w:rsidRDefault="00D6106D" w:rsidP="001C23D2">
            <w:pPr>
              <w:autoSpaceDE w:val="0"/>
              <w:autoSpaceDN w:val="0"/>
              <w:adjustRightInd w:val="0"/>
              <w:spacing w:before="120" w:after="0" w:line="240" w:lineRule="auto"/>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21</w:t>
            </w:r>
            <w:r w:rsidR="00AE3770" w:rsidRPr="00002728">
              <w:rPr>
                <w:rFonts w:ascii="Times New Roman" w:eastAsia="Times New Roman" w:hAnsi="Times New Roman" w:cs="Times New Roman"/>
                <w:b/>
                <w:sz w:val="26"/>
                <w:szCs w:val="26"/>
                <w:vertAlign w:val="subscript"/>
                <w:lang w:eastAsia="vi-VN"/>
              </w:rPr>
              <w:t>,</w:t>
            </w:r>
            <w:r w:rsidR="00AE3770" w:rsidRPr="00002728">
              <w:rPr>
                <w:rFonts w:ascii="Times New Roman" w:eastAsia="Times New Roman" w:hAnsi="Times New Roman" w:cs="Times New Roman"/>
                <w:b/>
                <w:sz w:val="26"/>
                <w:szCs w:val="26"/>
                <w:vertAlign w:val="superscript"/>
                <w:lang w:eastAsia="vi-VN"/>
              </w:rPr>
              <w:t>+</w:t>
            </w:r>
          </w:p>
        </w:tc>
        <w:tc>
          <w:tcPr>
            <w:tcW w:w="3532" w:type="dxa"/>
            <w:gridSpan w:val="2"/>
            <w:tcBorders>
              <w:top w:val="single" w:sz="4" w:space="0" w:color="000000"/>
              <w:left w:val="dotted" w:sz="4" w:space="0" w:color="auto"/>
              <w:bottom w:val="dotted" w:sz="4" w:space="0" w:color="auto"/>
              <w:right w:val="dotted" w:sz="4" w:space="0" w:color="auto"/>
            </w:tcBorders>
          </w:tcPr>
          <w:p w:rsidR="00D6106D" w:rsidRPr="00002728" w:rsidRDefault="00D6106D" w:rsidP="00AE3770">
            <w:pPr>
              <w:autoSpaceDE w:val="0"/>
              <w:autoSpaceDN w:val="0"/>
              <w:adjustRightInd w:val="0"/>
              <w:spacing w:before="120" w:after="0" w:line="240" w:lineRule="auto"/>
              <w:jc w:val="center"/>
              <w:rPr>
                <w:rFonts w:ascii="Times New Roman" w:eastAsia="Times New Roman" w:hAnsi="Times New Roman" w:cs="Times New Roman"/>
                <w:b/>
                <w:sz w:val="26"/>
                <w:szCs w:val="26"/>
                <w:lang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35</w:t>
            </w:r>
            <w:r w:rsidRPr="00002728">
              <w:rPr>
                <w:rFonts w:ascii="Times New Roman" w:eastAsia="Times New Roman" w:hAnsi="Times New Roman" w:cs="Times New Roman"/>
                <w:b/>
                <w:sz w:val="26"/>
                <w:szCs w:val="26"/>
                <w:vertAlign w:val="subscript"/>
                <w:lang w:eastAsia="vi-VN"/>
              </w:rPr>
              <w:t>,</w:t>
            </w:r>
            <w:r w:rsidR="00AE3770" w:rsidRPr="00002728">
              <w:rPr>
                <w:rFonts w:ascii="Times New Roman" w:eastAsia="Times New Roman" w:hAnsi="Times New Roman" w:cs="Times New Roman"/>
                <w:b/>
                <w:sz w:val="26"/>
                <w:szCs w:val="26"/>
                <w:vertAlign w:val="superscript"/>
                <w:lang w:eastAsia="vi-VN"/>
              </w:rPr>
              <w:t>+</w:t>
            </w:r>
          </w:p>
        </w:tc>
      </w:tr>
      <w:tr w:rsidR="003F0337" w:rsidRPr="00002728" w:rsidTr="003F0337">
        <w:trPr>
          <w:cantSplit/>
          <w:trHeight w:val="210"/>
          <w:tblHeader/>
          <w:jc w:val="center"/>
        </w:trPr>
        <w:tc>
          <w:tcPr>
            <w:tcW w:w="2458" w:type="dxa"/>
            <w:vMerge/>
            <w:tcBorders>
              <w:top w:val="single" w:sz="2" w:space="0" w:color="000000"/>
              <w:bottom w:val="single" w:sz="2" w:space="0" w:color="000000"/>
              <w:right w:val="dotted" w:sz="4" w:space="0" w:color="auto"/>
            </w:tcBorders>
            <w:vAlign w:val="center"/>
          </w:tcPr>
          <w:p w:rsidR="003F0337" w:rsidRPr="00002728" w:rsidRDefault="003F0337" w:rsidP="003F0337">
            <w:pPr>
              <w:spacing w:after="0" w:line="380" w:lineRule="exact"/>
              <w:rPr>
                <w:rFonts w:ascii="Times New Roman" w:eastAsia="Times New Roman" w:hAnsi="Times New Roman" w:cs="Times New Roman"/>
                <w:sz w:val="26"/>
                <w:szCs w:val="26"/>
              </w:rPr>
            </w:pPr>
          </w:p>
        </w:tc>
        <w:tc>
          <w:tcPr>
            <w:tcW w:w="2012" w:type="dxa"/>
            <w:tcBorders>
              <w:top w:val="dotted" w:sz="4" w:space="0" w:color="auto"/>
              <w:left w:val="dotted" w:sz="4" w:space="0" w:color="auto"/>
              <w:bottom w:val="single" w:sz="2" w:space="0" w:color="000000"/>
            </w:tcBorders>
          </w:tcPr>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Nhóm MTH.VC (n=66)</w:t>
            </w:r>
          </w:p>
        </w:tc>
        <w:tc>
          <w:tcPr>
            <w:tcW w:w="1630" w:type="dxa"/>
            <w:tcBorders>
              <w:top w:val="dotted" w:sz="4" w:space="0" w:color="auto"/>
              <w:bottom w:val="single" w:sz="2" w:space="0" w:color="000000"/>
              <w:right w:val="dotted" w:sz="4" w:space="0" w:color="auto"/>
            </w:tcBorders>
          </w:tcPr>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4"/>
                <w:szCs w:val="24"/>
              </w:rPr>
            </w:pPr>
            <w:r w:rsidRPr="00002728">
              <w:rPr>
                <w:rFonts w:ascii="Times New Roman" w:eastAsia="Times New Roman" w:hAnsi="Times New Roman" w:cs="Times New Roman"/>
                <w:b/>
                <w:i/>
                <w:sz w:val="24"/>
                <w:szCs w:val="24"/>
              </w:rPr>
              <w:t>Nhóm VC (n=66)</w:t>
            </w:r>
          </w:p>
        </w:tc>
        <w:tc>
          <w:tcPr>
            <w:tcW w:w="2339" w:type="dxa"/>
            <w:tcBorders>
              <w:top w:val="dotted" w:sz="4" w:space="0" w:color="auto"/>
              <w:left w:val="dotted" w:sz="4" w:space="0" w:color="auto"/>
              <w:bottom w:val="single" w:sz="2" w:space="0" w:color="000000"/>
            </w:tcBorders>
          </w:tcPr>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Nhóm MTH.VC (n=66)</w:t>
            </w:r>
          </w:p>
        </w:tc>
        <w:tc>
          <w:tcPr>
            <w:tcW w:w="1701" w:type="dxa"/>
            <w:tcBorders>
              <w:top w:val="dotted" w:sz="4" w:space="0" w:color="auto"/>
              <w:bottom w:val="single" w:sz="2" w:space="0" w:color="000000"/>
              <w:right w:val="dotted" w:sz="4" w:space="0" w:color="auto"/>
            </w:tcBorders>
          </w:tcPr>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Nhóm VC</w:t>
            </w:r>
          </w:p>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(n=66)</w:t>
            </w:r>
          </w:p>
        </w:tc>
        <w:tc>
          <w:tcPr>
            <w:tcW w:w="1984" w:type="dxa"/>
            <w:tcBorders>
              <w:top w:val="dotted" w:sz="4" w:space="0" w:color="auto"/>
              <w:left w:val="dotted" w:sz="4" w:space="0" w:color="auto"/>
              <w:bottom w:val="single" w:sz="2" w:space="0" w:color="000000"/>
            </w:tcBorders>
          </w:tcPr>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Nhóm MTH.VC</w:t>
            </w:r>
          </w:p>
          <w:p w:rsidR="003F0337" w:rsidRPr="00002728" w:rsidRDefault="003F0337" w:rsidP="00D772E2">
            <w:pPr>
              <w:autoSpaceDE w:val="0"/>
              <w:autoSpaceDN w:val="0"/>
              <w:adjustRightInd w:val="0"/>
              <w:spacing w:after="0" w:line="320" w:lineRule="exact"/>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(n=66)</w:t>
            </w:r>
          </w:p>
        </w:tc>
        <w:tc>
          <w:tcPr>
            <w:tcW w:w="1548" w:type="dxa"/>
            <w:tcBorders>
              <w:top w:val="dotted" w:sz="4" w:space="0" w:color="auto"/>
              <w:bottom w:val="single" w:sz="2" w:space="0" w:color="000000"/>
              <w:right w:val="dotted" w:sz="4" w:space="0" w:color="auto"/>
            </w:tcBorders>
          </w:tcPr>
          <w:p w:rsidR="003F0337" w:rsidRPr="00002728" w:rsidRDefault="003F0337" w:rsidP="00D772E2">
            <w:pPr>
              <w:autoSpaceDE w:val="0"/>
              <w:autoSpaceDN w:val="0"/>
              <w:adjustRightInd w:val="0"/>
              <w:spacing w:after="0" w:line="320" w:lineRule="exact"/>
              <w:ind w:right="-125"/>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Nhóm VC</w:t>
            </w:r>
          </w:p>
          <w:p w:rsidR="003F0337" w:rsidRPr="00002728" w:rsidRDefault="003F0337" w:rsidP="00D772E2">
            <w:pPr>
              <w:autoSpaceDE w:val="0"/>
              <w:autoSpaceDN w:val="0"/>
              <w:adjustRightInd w:val="0"/>
              <w:spacing w:after="0" w:line="320" w:lineRule="exact"/>
              <w:ind w:right="-125"/>
              <w:jc w:val="center"/>
              <w:rPr>
                <w:rFonts w:ascii="Times New Roman" w:eastAsia="Times New Roman" w:hAnsi="Times New Roman" w:cs="Times New Roman"/>
                <w:b/>
                <w:i/>
                <w:sz w:val="26"/>
                <w:szCs w:val="26"/>
              </w:rPr>
            </w:pPr>
            <w:r w:rsidRPr="00002728">
              <w:rPr>
                <w:rFonts w:ascii="Times New Roman" w:eastAsia="Times New Roman" w:hAnsi="Times New Roman" w:cs="Times New Roman"/>
                <w:b/>
                <w:i/>
                <w:sz w:val="26"/>
                <w:szCs w:val="26"/>
              </w:rPr>
              <w:t>(n=66)</w:t>
            </w:r>
          </w:p>
        </w:tc>
      </w:tr>
      <w:tr w:rsidR="003F0337" w:rsidRPr="00002728" w:rsidTr="003F0337">
        <w:trPr>
          <w:cantSplit/>
          <w:trHeight w:val="210"/>
          <w:tblHeader/>
          <w:jc w:val="center"/>
        </w:trPr>
        <w:tc>
          <w:tcPr>
            <w:tcW w:w="2458" w:type="dxa"/>
            <w:tcBorders>
              <w:top w:val="single" w:sz="2" w:space="0" w:color="000000"/>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Năng lượng (KCalo)</w:t>
            </w:r>
          </w:p>
        </w:tc>
        <w:tc>
          <w:tcPr>
            <w:tcW w:w="2012" w:type="dxa"/>
            <w:tcBorders>
              <w:top w:val="single" w:sz="2" w:space="0" w:color="000000"/>
              <w:left w:val="dotted" w:sz="4" w:space="0" w:color="auto"/>
            </w:tcBorders>
          </w:tcPr>
          <w:p w:rsidR="003F0337" w:rsidRPr="00002728" w:rsidRDefault="003F0337" w:rsidP="00D772E2">
            <w:pPr>
              <w:autoSpaceDE w:val="0"/>
              <w:autoSpaceDN w:val="0"/>
              <w:adjustRightInd w:val="0"/>
              <w:spacing w:after="0" w:line="32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769±328</w:t>
            </w:r>
          </w:p>
        </w:tc>
        <w:tc>
          <w:tcPr>
            <w:tcW w:w="1630" w:type="dxa"/>
            <w:tcBorders>
              <w:top w:val="single" w:sz="2" w:space="0" w:color="000000"/>
              <w:right w:val="dotted" w:sz="4" w:space="0" w:color="auto"/>
            </w:tcBorders>
          </w:tcPr>
          <w:p w:rsidR="003F0337" w:rsidRPr="00002728" w:rsidRDefault="003F0337" w:rsidP="00D772E2">
            <w:pPr>
              <w:autoSpaceDE w:val="0"/>
              <w:autoSpaceDN w:val="0"/>
              <w:adjustRightInd w:val="0"/>
              <w:spacing w:after="0" w:line="32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741±196</w:t>
            </w:r>
          </w:p>
        </w:tc>
        <w:tc>
          <w:tcPr>
            <w:tcW w:w="2339" w:type="dxa"/>
            <w:tcBorders>
              <w:top w:val="single" w:sz="2" w:space="0" w:color="000000"/>
              <w:left w:val="dotted" w:sz="4" w:space="0" w:color="auto"/>
            </w:tcBorders>
          </w:tcPr>
          <w:p w:rsidR="003F0337" w:rsidRPr="00002728" w:rsidRDefault="003F0337" w:rsidP="00D772E2">
            <w:pPr>
              <w:autoSpaceDE w:val="0"/>
              <w:autoSpaceDN w:val="0"/>
              <w:adjustRightInd w:val="0"/>
              <w:spacing w:after="0" w:line="32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943±354</w:t>
            </w:r>
          </w:p>
        </w:tc>
        <w:tc>
          <w:tcPr>
            <w:tcW w:w="1701" w:type="dxa"/>
            <w:tcBorders>
              <w:top w:val="single" w:sz="2" w:space="0" w:color="000000"/>
              <w:right w:val="dotted" w:sz="4" w:space="0" w:color="auto"/>
            </w:tcBorders>
          </w:tcPr>
          <w:p w:rsidR="003F0337" w:rsidRPr="00002728" w:rsidRDefault="003F0337" w:rsidP="00D772E2">
            <w:pPr>
              <w:autoSpaceDE w:val="0"/>
              <w:autoSpaceDN w:val="0"/>
              <w:adjustRightInd w:val="0"/>
              <w:spacing w:after="0" w:line="32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920±297</w:t>
            </w:r>
          </w:p>
        </w:tc>
        <w:tc>
          <w:tcPr>
            <w:tcW w:w="1984" w:type="dxa"/>
            <w:tcBorders>
              <w:top w:val="single" w:sz="2" w:space="0" w:color="000000"/>
              <w:left w:val="dotted" w:sz="4" w:space="0" w:color="auto"/>
            </w:tcBorders>
          </w:tcPr>
          <w:p w:rsidR="003F0337" w:rsidRPr="00002728" w:rsidRDefault="003F0337" w:rsidP="00D772E2">
            <w:pPr>
              <w:autoSpaceDE w:val="0"/>
              <w:autoSpaceDN w:val="0"/>
              <w:adjustRightInd w:val="0"/>
              <w:spacing w:after="0" w:line="32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898±291</w:t>
            </w:r>
          </w:p>
        </w:tc>
        <w:tc>
          <w:tcPr>
            <w:tcW w:w="1548" w:type="dxa"/>
            <w:tcBorders>
              <w:top w:val="single" w:sz="2" w:space="0" w:color="000000"/>
              <w:right w:val="dotted" w:sz="4" w:space="0" w:color="auto"/>
            </w:tcBorders>
          </w:tcPr>
          <w:p w:rsidR="003F0337" w:rsidRPr="00002728" w:rsidRDefault="003F0337" w:rsidP="00D772E2">
            <w:pPr>
              <w:autoSpaceDE w:val="0"/>
              <w:autoSpaceDN w:val="0"/>
              <w:adjustRightInd w:val="0"/>
              <w:spacing w:after="0" w:line="32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930±350</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Protein (g)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29,2±12,5</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29,4±9,6</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37,9±17,9</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37,4±17,1</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34,5±11,6</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38,7±14,8</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Protein ĐV(g)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19,4±11,5</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19,8±9,2</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26,1±17,8</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26,0±16,6</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23,3±10,5</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27,7±14,4</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Lipid TV(g)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6,1±5,7</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5,8±5,1</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8,2±7,4</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8,6±12,4</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6,9±6,2</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7,1±5,6</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Lipid(g)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22,5±13,7</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23,1±10,5</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26,7±13,7</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29,3±18,7</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26,6±10,0</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27,9±12,5</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Glucid (g)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112,7±56,7</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104,1±32,1</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138,7±61,0</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127,0±40,1</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130±56,0</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131,2±60,3</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Vitamin A(mcg)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232±197</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247±241</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240±178</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282±211</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240±170</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310±210</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Betacaroten (mcg)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933±1107</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1104±898</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943,7±1139</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1073±972</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783±803</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1298±1262</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Vitamin C (mg)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33,6±35,1</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36,1±27,0</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46,04±42,3</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43,1±30,1</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34,1±44,2</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40,9±33,9</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Vitamin B1 (mg)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0,43±,22</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0,43±,17</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0,51±,27</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0,50±,25</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0,45±,19</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0,50±,21</w:t>
            </w:r>
          </w:p>
        </w:tc>
      </w:tr>
      <w:tr w:rsidR="003F0337" w:rsidRPr="00002728" w:rsidTr="003F0337">
        <w:trPr>
          <w:cantSplit/>
          <w:trHeight w:val="522"/>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Vitamin PP (mg)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0,68±,47</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0,77±,45</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0,79±,51</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0,89±,57</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0,75±,41</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0,85±,47</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Vitamin D (mcg)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2,76±2,8</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3,3±2,6</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3,2±3,0</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3,7±3,0</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2,9±2,4</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3,43±2,46</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Calcium (mg)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487,2±370,8</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499,8±322,0</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632±476</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604±418</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538±341</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591±389</w:t>
            </w:r>
          </w:p>
        </w:tc>
      </w:tr>
      <w:tr w:rsidR="003F0337" w:rsidRPr="00002728" w:rsidTr="003F0337">
        <w:trPr>
          <w:cantSplit/>
          <w:trHeight w:val="210"/>
          <w:tblHeader/>
          <w:jc w:val="center"/>
        </w:trPr>
        <w:tc>
          <w:tcPr>
            <w:tcW w:w="245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Kẽm (mg)</w:t>
            </w:r>
          </w:p>
        </w:tc>
        <w:tc>
          <w:tcPr>
            <w:tcW w:w="2012"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3,4±1,5</w:t>
            </w:r>
          </w:p>
        </w:tc>
        <w:tc>
          <w:tcPr>
            <w:tcW w:w="1630"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3,8±1,2</w:t>
            </w:r>
          </w:p>
        </w:tc>
        <w:tc>
          <w:tcPr>
            <w:tcW w:w="2339"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4,2±1,6</w:t>
            </w:r>
          </w:p>
        </w:tc>
        <w:tc>
          <w:tcPr>
            <w:tcW w:w="1701"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4,3±1,8</w:t>
            </w:r>
          </w:p>
        </w:tc>
        <w:tc>
          <w:tcPr>
            <w:tcW w:w="1984" w:type="dxa"/>
            <w:tcBorders>
              <w:lef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3,8±1,3</w:t>
            </w:r>
          </w:p>
        </w:tc>
        <w:tc>
          <w:tcPr>
            <w:tcW w:w="1548" w:type="dxa"/>
            <w:tcBorders>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4,4±1,8</w:t>
            </w:r>
          </w:p>
        </w:tc>
      </w:tr>
      <w:tr w:rsidR="003F0337" w:rsidRPr="00002728" w:rsidTr="003F0337">
        <w:trPr>
          <w:cantSplit/>
          <w:trHeight w:val="210"/>
          <w:tblHeader/>
          <w:jc w:val="center"/>
        </w:trPr>
        <w:tc>
          <w:tcPr>
            <w:tcW w:w="2458" w:type="dxa"/>
            <w:tcBorders>
              <w:bottom w:val="single" w:sz="2" w:space="0" w:color="000000"/>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Sắt (mg)</w:t>
            </w:r>
          </w:p>
        </w:tc>
        <w:tc>
          <w:tcPr>
            <w:tcW w:w="2012" w:type="dxa"/>
            <w:tcBorders>
              <w:left w:val="dotted" w:sz="4" w:space="0" w:color="auto"/>
              <w:bottom w:val="single" w:sz="2" w:space="0" w:color="000000"/>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4,1±5,5</w:t>
            </w:r>
          </w:p>
        </w:tc>
        <w:tc>
          <w:tcPr>
            <w:tcW w:w="1630" w:type="dxa"/>
            <w:tcBorders>
              <w:bottom w:val="single" w:sz="2" w:space="0" w:color="000000"/>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2,9±1,2</w:t>
            </w:r>
          </w:p>
        </w:tc>
        <w:tc>
          <w:tcPr>
            <w:tcW w:w="2339" w:type="dxa"/>
            <w:tcBorders>
              <w:left w:val="dotted" w:sz="4" w:space="0" w:color="auto"/>
              <w:bottom w:val="single" w:sz="2" w:space="0" w:color="000000"/>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5,8±6,3</w:t>
            </w:r>
          </w:p>
        </w:tc>
        <w:tc>
          <w:tcPr>
            <w:tcW w:w="1701" w:type="dxa"/>
            <w:tcBorders>
              <w:bottom w:val="single" w:sz="2" w:space="0" w:color="000000"/>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3,9±3,1</w:t>
            </w:r>
          </w:p>
        </w:tc>
        <w:tc>
          <w:tcPr>
            <w:tcW w:w="1984" w:type="dxa"/>
            <w:tcBorders>
              <w:left w:val="dotted" w:sz="4" w:space="0" w:color="auto"/>
              <w:bottom w:val="single" w:sz="2" w:space="0" w:color="000000"/>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5,3±6,0</w:t>
            </w:r>
          </w:p>
        </w:tc>
        <w:tc>
          <w:tcPr>
            <w:tcW w:w="1548" w:type="dxa"/>
            <w:tcBorders>
              <w:bottom w:val="single" w:sz="2" w:space="0" w:color="000000"/>
              <w:right w:val="dotted" w:sz="4" w:space="0" w:color="auto"/>
            </w:tcBorders>
          </w:tcPr>
          <w:p w:rsidR="003F0337" w:rsidRPr="00002728" w:rsidRDefault="003F0337" w:rsidP="003F0337">
            <w:pPr>
              <w:autoSpaceDE w:val="0"/>
              <w:autoSpaceDN w:val="0"/>
              <w:adjustRightInd w:val="0"/>
              <w:spacing w:after="0" w:line="380" w:lineRule="exact"/>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5,4±7,0</w:t>
            </w:r>
          </w:p>
        </w:tc>
      </w:tr>
    </w:tbl>
    <w:p w:rsidR="003F0337" w:rsidRPr="00002728" w:rsidRDefault="003F0337" w:rsidP="003F0337">
      <w:pPr>
        <w:spacing w:before="120" w:after="0" w:line="360" w:lineRule="auto"/>
        <w:rPr>
          <w:rFonts w:ascii="Times New Roman" w:eastAsia="Times New Roman" w:hAnsi="Times New Roman" w:cs="Times New Roman"/>
          <w:i/>
          <w:sz w:val="24"/>
          <w:szCs w:val="24"/>
        </w:rPr>
      </w:pPr>
      <w:r w:rsidRPr="00002728">
        <w:rPr>
          <w:rFonts w:ascii="Times New Roman" w:eastAsia="Times New Roman" w:hAnsi="Times New Roman" w:cs="Times New Roman"/>
          <w:i/>
          <w:sz w:val="24"/>
          <w:szCs w:val="24"/>
        </w:rPr>
        <w:t>Số liệu= X</w:t>
      </w:r>
      <w:r w:rsidRPr="00002728">
        <w:rPr>
          <w:rFonts w:ascii="Times New Roman" w:eastAsia="Times New Roman" w:hAnsi="Times New Roman" w:cs="Times New Roman"/>
          <w:sz w:val="24"/>
          <w:szCs w:val="24"/>
        </w:rPr>
        <w:t>±</w:t>
      </w:r>
      <w:r w:rsidRPr="00002728">
        <w:rPr>
          <w:rFonts w:ascii="Times New Roman" w:eastAsia="Times New Roman" w:hAnsi="Times New Roman" w:cs="Times New Roman"/>
          <w:i/>
          <w:sz w:val="24"/>
          <w:szCs w:val="24"/>
        </w:rPr>
        <w:t xml:space="preserve">SD; </w:t>
      </w:r>
      <w:r w:rsidR="00AE3770" w:rsidRPr="00002728">
        <w:rPr>
          <w:rFonts w:ascii="Times New Roman" w:eastAsia="Times New Roman" w:hAnsi="Times New Roman" w:cs="Times New Roman"/>
          <w:i/>
          <w:sz w:val="24"/>
          <w:szCs w:val="24"/>
          <w:vertAlign w:val="superscript"/>
        </w:rPr>
        <w:t>+</w:t>
      </w:r>
      <w:r w:rsidR="00D6106D" w:rsidRPr="00002728">
        <w:rPr>
          <w:rFonts w:ascii="Times New Roman" w:eastAsia="Times New Roman" w:hAnsi="Times New Roman" w:cs="Times New Roman"/>
          <w:i/>
          <w:sz w:val="24"/>
          <w:szCs w:val="24"/>
        </w:rPr>
        <w:t>:</w:t>
      </w:r>
      <w:r w:rsidRPr="00002728">
        <w:rPr>
          <w:rFonts w:ascii="Times New Roman" w:eastAsia="Times New Roman" w:hAnsi="Times New Roman" w:cs="Times New Roman"/>
          <w:i/>
          <w:sz w:val="24"/>
          <w:szCs w:val="24"/>
        </w:rPr>
        <w:t xml:space="preserve"> p&gt;0,05 </w:t>
      </w:r>
      <w:r w:rsidRPr="00002728">
        <w:rPr>
          <w:rFonts w:ascii="Times New Roman" w:eastAsia="Calibri" w:hAnsi="Times New Roman" w:cs="Times New Roman"/>
          <w:i/>
          <w:sz w:val="24"/>
          <w:szCs w:val="24"/>
        </w:rPr>
        <w:t xml:space="preserve">Mann-Whitney test, </w:t>
      </w:r>
      <w:r w:rsidRPr="00002728">
        <w:rPr>
          <w:rFonts w:ascii="Times New Roman" w:eastAsia="Times New Roman" w:hAnsi="Times New Roman" w:cs="Times New Roman"/>
          <w:i/>
          <w:sz w:val="24"/>
          <w:szCs w:val="24"/>
        </w:rPr>
        <w:t xml:space="preserve">giữa 2 nhóm cùng thời điểm, giữa các thời điểm/cùng nhóm </w:t>
      </w:r>
    </w:p>
    <w:p w:rsidR="003F0337" w:rsidRPr="00002728" w:rsidRDefault="003F0337" w:rsidP="003F0337">
      <w:pPr>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Bảng 3.</w:t>
      </w:r>
      <w:r w:rsidR="00071291" w:rsidRPr="00002728">
        <w:rPr>
          <w:rFonts w:ascii="Times New Roman" w:eastAsia="Calibri" w:hAnsi="Times New Roman" w:cs="Times New Roman"/>
          <w:sz w:val="28"/>
          <w:szCs w:val="28"/>
        </w:rPr>
        <w:t>14</w:t>
      </w:r>
      <w:r w:rsidRPr="00002728">
        <w:rPr>
          <w:rFonts w:ascii="Times New Roman" w:eastAsia="Calibri" w:hAnsi="Times New Roman" w:cs="Times New Roman"/>
          <w:sz w:val="28"/>
          <w:szCs w:val="28"/>
        </w:rPr>
        <w:t xml:space="preserve"> cũng cho thấy giá trị dinh dưỡng khẩu phần tại cùng thời điểm, có khuynh hướng cao hơn ở nhóm MTH.VC so với nhóm VC ở một số giá trị như tổng năng lượng, lượng glucid, tuy sự khác biệt </w:t>
      </w:r>
      <w:r w:rsidR="00AE3770" w:rsidRPr="00002728">
        <w:rPr>
          <w:rFonts w:ascii="Times New Roman" w:eastAsia="Calibri" w:hAnsi="Times New Roman" w:cs="Times New Roman"/>
          <w:sz w:val="28"/>
          <w:szCs w:val="28"/>
        </w:rPr>
        <w:t>không</w:t>
      </w:r>
      <w:r w:rsidRPr="00002728">
        <w:rPr>
          <w:rFonts w:ascii="Times New Roman" w:eastAsia="Calibri" w:hAnsi="Times New Roman" w:cs="Times New Roman"/>
          <w:sz w:val="28"/>
          <w:szCs w:val="28"/>
        </w:rPr>
        <w:t xml:space="preserve"> có ý nghĩa thống kê.</w:t>
      </w:r>
    </w:p>
    <w:tbl>
      <w:tblPr>
        <w:tblW w:w="13737" w:type="dxa"/>
        <w:tblInd w:w="-162" w:type="dxa"/>
        <w:tblLayout w:type="fixed"/>
        <w:tblLook w:val="00A0" w:firstRow="1" w:lastRow="0" w:firstColumn="1" w:lastColumn="0" w:noHBand="0" w:noVBand="0"/>
      </w:tblPr>
      <w:tblGrid>
        <w:gridCol w:w="240"/>
        <w:gridCol w:w="3432"/>
        <w:gridCol w:w="1418"/>
        <w:gridCol w:w="1134"/>
        <w:gridCol w:w="1417"/>
        <w:gridCol w:w="1134"/>
        <w:gridCol w:w="1418"/>
        <w:gridCol w:w="1276"/>
        <w:gridCol w:w="1417"/>
        <w:gridCol w:w="851"/>
      </w:tblGrid>
      <w:tr w:rsidR="003F0337" w:rsidRPr="00002728" w:rsidTr="003F0337">
        <w:trPr>
          <w:gridBefore w:val="1"/>
          <w:wBefore w:w="240" w:type="dxa"/>
          <w:trHeight w:val="450"/>
        </w:trPr>
        <w:tc>
          <w:tcPr>
            <w:tcW w:w="13497" w:type="dxa"/>
            <w:gridSpan w:val="9"/>
            <w:tcBorders>
              <w:bottom w:val="single" w:sz="4" w:space="0" w:color="000000"/>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sz w:val="28"/>
                <w:szCs w:val="28"/>
                <w:lang w:val="vi-VN" w:eastAsia="vi-VN"/>
              </w:rPr>
            </w:pPr>
            <w:r w:rsidRPr="00002728">
              <w:rPr>
                <w:rFonts w:ascii="Times New Roman" w:eastAsia="Calibri" w:hAnsi="Times New Roman" w:cs="Times New Roman"/>
                <w:sz w:val="28"/>
                <w:szCs w:val="28"/>
              </w:rPr>
              <w:lastRenderedPageBreak/>
              <w:br w:type="page"/>
            </w:r>
            <w:r w:rsidRPr="00002728">
              <w:rPr>
                <w:rFonts w:ascii="Times New Roman" w:eastAsia="Times New Roman" w:hAnsi="Times New Roman" w:cs="Times New Roman"/>
                <w:sz w:val="28"/>
                <w:szCs w:val="28"/>
                <w:lang w:val="vi-VN" w:eastAsia="vi-VN"/>
              </w:rPr>
              <w:br w:type="page"/>
            </w: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15</w:t>
            </w:r>
            <w:r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b/>
                <w:sz w:val="28"/>
                <w:szCs w:val="28"/>
                <w:lang w:val="vi-VN" w:eastAsia="vi-VN"/>
              </w:rPr>
              <w:t>Chênh lệch (lần sau- lần trước) tiêu thụ 8 nhóm thực phẩm giữa các thời điểm khác nhau</w:t>
            </w:r>
          </w:p>
        </w:tc>
      </w:tr>
      <w:tr w:rsidR="003F0337" w:rsidRPr="00002728" w:rsidTr="003F0337">
        <w:trPr>
          <w:trHeight w:val="450"/>
        </w:trPr>
        <w:tc>
          <w:tcPr>
            <w:tcW w:w="3672" w:type="dxa"/>
            <w:gridSpan w:val="2"/>
            <w:vMerge w:val="restart"/>
            <w:tcBorders>
              <w:top w:val="single" w:sz="4" w:space="0" w:color="000000"/>
              <w:right w:val="dotted" w:sz="4" w:space="0" w:color="auto"/>
            </w:tcBorders>
          </w:tcPr>
          <w:p w:rsidR="003F0337" w:rsidRPr="00002728" w:rsidRDefault="003F0337" w:rsidP="00E93567">
            <w:pPr>
              <w:autoSpaceDE w:val="0"/>
              <w:autoSpaceDN w:val="0"/>
              <w:adjustRightInd w:val="0"/>
              <w:spacing w:afterLines="20" w:after="48" w:line="240" w:lineRule="auto"/>
              <w:rPr>
                <w:rFonts w:ascii="Times New Roman" w:eastAsia="Times New Roman" w:hAnsi="Times New Roman" w:cs="Times New Roman"/>
                <w:b/>
                <w:sz w:val="26"/>
                <w:szCs w:val="26"/>
                <w:lang w:val="vi-VN" w:eastAsia="vi-VN"/>
              </w:rPr>
            </w:pPr>
          </w:p>
          <w:p w:rsidR="003F0337" w:rsidRPr="00002728" w:rsidRDefault="003F0337" w:rsidP="00E93567">
            <w:pPr>
              <w:autoSpaceDE w:val="0"/>
              <w:autoSpaceDN w:val="0"/>
              <w:adjustRightInd w:val="0"/>
              <w:spacing w:afterLines="20" w:after="48" w:line="240" w:lineRule="auto"/>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8 nhóm thực phẩm</w:t>
            </w:r>
          </w:p>
        </w:tc>
        <w:tc>
          <w:tcPr>
            <w:tcW w:w="5103" w:type="dxa"/>
            <w:gridSpan w:val="4"/>
            <w:tcBorders>
              <w:top w:val="single" w:sz="4" w:space="0" w:color="000000"/>
              <w:left w:val="dotted" w:sz="4" w:space="0" w:color="auto"/>
              <w:bottom w:val="dotted" w:sz="4" w:space="0" w:color="auto"/>
              <w:right w:val="dotted" w:sz="4" w:space="0" w:color="auto"/>
            </w:tcBorders>
          </w:tcPr>
          <w:p w:rsidR="003F0337" w:rsidRPr="00002728" w:rsidRDefault="003F0337" w:rsidP="00E93567">
            <w:pPr>
              <w:autoSpaceDE w:val="0"/>
              <w:autoSpaceDN w:val="0"/>
              <w:adjustRightInd w:val="0"/>
              <w:spacing w:afterLines="20" w:after="48" w:line="240" w:lineRule="auto"/>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21</w:t>
            </w:r>
            <w:r w:rsidRPr="00002728">
              <w:rPr>
                <w:rFonts w:ascii="Times New Roman" w:eastAsia="Times New Roman" w:hAnsi="Times New Roman" w:cs="Times New Roman"/>
                <w:b/>
                <w:sz w:val="26"/>
                <w:szCs w:val="26"/>
                <w:lang w:val="vi-VN" w:eastAsia="vi-VN"/>
              </w:rPr>
              <w:t>- D</w:t>
            </w:r>
            <w:r w:rsidRPr="00002728">
              <w:rPr>
                <w:rFonts w:ascii="Times New Roman" w:eastAsia="Times New Roman" w:hAnsi="Times New Roman" w:cs="Times New Roman"/>
                <w:b/>
                <w:sz w:val="26"/>
                <w:szCs w:val="26"/>
                <w:vertAlign w:val="subscript"/>
                <w:lang w:val="vi-VN" w:eastAsia="vi-VN"/>
              </w:rPr>
              <w:t>0</w:t>
            </w:r>
          </w:p>
        </w:tc>
        <w:tc>
          <w:tcPr>
            <w:tcW w:w="4962" w:type="dxa"/>
            <w:gridSpan w:val="4"/>
            <w:tcBorders>
              <w:top w:val="single" w:sz="4" w:space="0" w:color="000000"/>
              <w:left w:val="dotted" w:sz="4" w:space="0" w:color="auto"/>
              <w:bottom w:val="dotted" w:sz="4" w:space="0" w:color="auto"/>
              <w:right w:val="dotted" w:sz="4" w:space="0" w:color="auto"/>
            </w:tcBorders>
          </w:tcPr>
          <w:p w:rsidR="003F0337" w:rsidRPr="00002728" w:rsidRDefault="003F0337" w:rsidP="00E93567">
            <w:pPr>
              <w:autoSpaceDE w:val="0"/>
              <w:autoSpaceDN w:val="0"/>
              <w:adjustRightInd w:val="0"/>
              <w:spacing w:afterLines="20" w:after="48" w:line="240" w:lineRule="auto"/>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D</w:t>
            </w:r>
            <w:r w:rsidRPr="00002728">
              <w:rPr>
                <w:rFonts w:ascii="Times New Roman" w:eastAsia="Times New Roman" w:hAnsi="Times New Roman" w:cs="Times New Roman"/>
                <w:b/>
                <w:sz w:val="26"/>
                <w:szCs w:val="26"/>
                <w:vertAlign w:val="subscript"/>
                <w:lang w:val="vi-VN" w:eastAsia="vi-VN"/>
              </w:rPr>
              <w:t>35</w:t>
            </w:r>
            <w:r w:rsidRPr="00002728">
              <w:rPr>
                <w:rFonts w:ascii="Times New Roman" w:eastAsia="Times New Roman" w:hAnsi="Times New Roman" w:cs="Times New Roman"/>
                <w:b/>
                <w:sz w:val="26"/>
                <w:szCs w:val="26"/>
                <w:lang w:val="vi-VN" w:eastAsia="vi-VN"/>
              </w:rPr>
              <w:t>- D</w:t>
            </w:r>
            <w:r w:rsidRPr="00002728">
              <w:rPr>
                <w:rFonts w:ascii="Times New Roman" w:eastAsia="Times New Roman" w:hAnsi="Times New Roman" w:cs="Times New Roman"/>
                <w:b/>
                <w:sz w:val="26"/>
                <w:szCs w:val="26"/>
                <w:vertAlign w:val="subscript"/>
                <w:lang w:val="vi-VN" w:eastAsia="vi-VN"/>
              </w:rPr>
              <w:t>21</w:t>
            </w:r>
          </w:p>
        </w:tc>
      </w:tr>
      <w:tr w:rsidR="003F0337" w:rsidRPr="00002728" w:rsidTr="003F0337">
        <w:trPr>
          <w:trHeight w:val="450"/>
        </w:trPr>
        <w:tc>
          <w:tcPr>
            <w:tcW w:w="3672" w:type="dxa"/>
            <w:gridSpan w:val="2"/>
            <w:vMerge/>
            <w:tcBorders>
              <w:right w:val="dotted" w:sz="4" w:space="0" w:color="auto"/>
            </w:tcBorders>
            <w:vAlign w:val="center"/>
          </w:tcPr>
          <w:p w:rsidR="003F0337" w:rsidRPr="00002728" w:rsidRDefault="003F0337" w:rsidP="003F0337">
            <w:pPr>
              <w:spacing w:after="0" w:line="240" w:lineRule="auto"/>
              <w:rPr>
                <w:rFonts w:ascii="Times New Roman" w:eastAsia="Times New Roman" w:hAnsi="Times New Roman" w:cs="Times New Roman"/>
                <w:sz w:val="26"/>
                <w:szCs w:val="26"/>
                <w:lang w:val="vi-VN" w:eastAsia="vi-VN"/>
              </w:rPr>
            </w:pPr>
          </w:p>
        </w:tc>
        <w:tc>
          <w:tcPr>
            <w:tcW w:w="2552" w:type="dxa"/>
            <w:gridSpan w:val="2"/>
            <w:tcBorders>
              <w:top w:val="dotted" w:sz="4" w:space="0" w:color="auto"/>
              <w:left w:val="dotted" w:sz="4" w:space="0" w:color="auto"/>
              <w:bottom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MTH.VC </w:t>
            </w:r>
            <w:r w:rsidRPr="00002728">
              <w:rPr>
                <w:rFonts w:ascii="Times New Roman" w:eastAsia="Times New Roman" w:hAnsi="Times New Roman" w:cs="Times New Roman"/>
                <w:b/>
                <w:i/>
                <w:sz w:val="26"/>
                <w:szCs w:val="26"/>
                <w:lang w:val="vi-VN" w:eastAsia="vi-VN"/>
              </w:rPr>
              <w:t>(n=66)</w:t>
            </w:r>
          </w:p>
        </w:tc>
        <w:tc>
          <w:tcPr>
            <w:tcW w:w="2551" w:type="dxa"/>
            <w:gridSpan w:val="2"/>
            <w:tcBorders>
              <w:top w:val="dotted" w:sz="4" w:space="0" w:color="auto"/>
              <w:bottom w:val="dotted" w:sz="4" w:space="0" w:color="auto"/>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VC </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(n=66)</w:t>
            </w:r>
          </w:p>
        </w:tc>
        <w:tc>
          <w:tcPr>
            <w:tcW w:w="2694" w:type="dxa"/>
            <w:gridSpan w:val="2"/>
            <w:tcBorders>
              <w:top w:val="dotted" w:sz="4" w:space="0" w:color="auto"/>
              <w:left w:val="dotted" w:sz="4" w:space="0" w:color="auto"/>
              <w:bottom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 MTH.VC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(n=66)</w:t>
            </w:r>
          </w:p>
        </w:tc>
        <w:tc>
          <w:tcPr>
            <w:tcW w:w="2268" w:type="dxa"/>
            <w:gridSpan w:val="2"/>
            <w:tcBorders>
              <w:top w:val="dotted" w:sz="4" w:space="0" w:color="auto"/>
              <w:bottom w:val="dotted" w:sz="4" w:space="0" w:color="auto"/>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VC </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(n=66)</w:t>
            </w:r>
          </w:p>
        </w:tc>
      </w:tr>
      <w:tr w:rsidR="003F0337" w:rsidRPr="00002728" w:rsidTr="003F0337">
        <w:trPr>
          <w:trHeight w:val="450"/>
        </w:trPr>
        <w:tc>
          <w:tcPr>
            <w:tcW w:w="3672" w:type="dxa"/>
            <w:gridSpan w:val="2"/>
            <w:vMerge/>
            <w:tcBorders>
              <w:bottom w:val="single" w:sz="2" w:space="0" w:color="000000"/>
              <w:right w:val="dotted" w:sz="4" w:space="0" w:color="auto"/>
            </w:tcBorders>
            <w:vAlign w:val="center"/>
          </w:tcPr>
          <w:p w:rsidR="003F0337" w:rsidRPr="00002728" w:rsidRDefault="003F0337" w:rsidP="003F0337">
            <w:pPr>
              <w:spacing w:after="0" w:line="240" w:lineRule="auto"/>
              <w:rPr>
                <w:rFonts w:ascii="Times New Roman" w:eastAsia="Times New Roman" w:hAnsi="Times New Roman" w:cs="Times New Roman"/>
                <w:sz w:val="26"/>
                <w:szCs w:val="26"/>
                <w:lang w:val="vi-VN" w:eastAsia="vi-VN"/>
              </w:rPr>
            </w:pPr>
          </w:p>
        </w:tc>
        <w:tc>
          <w:tcPr>
            <w:tcW w:w="1418" w:type="dxa"/>
            <w:tcBorders>
              <w:top w:val="dotted" w:sz="4" w:space="0" w:color="auto"/>
              <w:left w:val="dotted" w:sz="4" w:space="0" w:color="auto"/>
              <w:bottom w:val="single" w:sz="2" w:space="0" w:color="000000"/>
            </w:tcBorders>
          </w:tcPr>
          <w:p w:rsidR="003F0337" w:rsidRPr="00002728" w:rsidRDefault="003F0337" w:rsidP="003F0337">
            <w:pPr>
              <w:autoSpaceDE w:val="0"/>
              <w:autoSpaceDN w:val="0"/>
              <w:adjustRightInd w:val="0"/>
              <w:spacing w:after="0" w:line="240" w:lineRule="auto"/>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1134" w:type="dxa"/>
            <w:tcBorders>
              <w:top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i/>
                <w:sz w:val="26"/>
                <w:szCs w:val="26"/>
                <w:lang w:eastAsia="vi-VN"/>
              </w:rPr>
            </w:pPr>
            <w:r w:rsidRPr="00002728">
              <w:rPr>
                <w:rFonts w:ascii="Times New Roman" w:eastAsia="Times New Roman" w:hAnsi="Times New Roman" w:cs="Times New Roman"/>
                <w:i/>
                <w:sz w:val="26"/>
                <w:szCs w:val="26"/>
                <w:lang w:eastAsia="vi-VN"/>
              </w:rPr>
              <w:t>p</w:t>
            </w:r>
          </w:p>
        </w:tc>
        <w:tc>
          <w:tcPr>
            <w:tcW w:w="1417" w:type="dxa"/>
            <w:tcBorders>
              <w:top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1134" w:type="dxa"/>
            <w:tcBorders>
              <w:top w:val="dotted" w:sz="4" w:space="0" w:color="auto"/>
              <w:bottom w:val="single" w:sz="2" w:space="0" w:color="000000"/>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p</w:t>
            </w:r>
          </w:p>
        </w:tc>
        <w:tc>
          <w:tcPr>
            <w:tcW w:w="1418" w:type="dxa"/>
            <w:tcBorders>
              <w:top w:val="dotted" w:sz="4" w:space="0" w:color="auto"/>
              <w:left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1276" w:type="dxa"/>
            <w:tcBorders>
              <w:top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i/>
                <w:sz w:val="26"/>
                <w:szCs w:val="26"/>
                <w:lang w:eastAsia="vi-VN"/>
              </w:rPr>
            </w:pPr>
            <w:r w:rsidRPr="00002728">
              <w:rPr>
                <w:rFonts w:ascii="Times New Roman" w:eastAsia="Times New Roman" w:hAnsi="Times New Roman" w:cs="Times New Roman"/>
                <w:i/>
                <w:sz w:val="26"/>
                <w:szCs w:val="26"/>
                <w:lang w:eastAsia="vi-VN"/>
              </w:rPr>
              <w:t>p</w:t>
            </w:r>
          </w:p>
        </w:tc>
        <w:tc>
          <w:tcPr>
            <w:tcW w:w="1417" w:type="dxa"/>
            <w:tcBorders>
              <w:top w:val="dotted" w:sz="4" w:space="0" w:color="auto"/>
              <w:bottom w:val="single" w:sz="2" w:space="0" w:color="000000"/>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851" w:type="dxa"/>
            <w:tcBorders>
              <w:top w:val="dotted" w:sz="4" w:space="0" w:color="auto"/>
              <w:bottom w:val="single" w:sz="2" w:space="0" w:color="000000"/>
              <w:right w:val="dotted" w:sz="4" w:space="0" w:color="auto"/>
            </w:tcBorders>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i/>
                <w:sz w:val="26"/>
                <w:szCs w:val="26"/>
                <w:lang w:eastAsia="vi-VN"/>
              </w:rPr>
            </w:pPr>
            <w:r w:rsidRPr="00002728">
              <w:rPr>
                <w:rFonts w:ascii="Times New Roman" w:eastAsia="Times New Roman" w:hAnsi="Times New Roman" w:cs="Times New Roman"/>
                <w:i/>
                <w:sz w:val="26"/>
                <w:szCs w:val="26"/>
                <w:lang w:eastAsia="vi-VN"/>
              </w:rPr>
              <w:t>p</w:t>
            </w:r>
          </w:p>
        </w:tc>
      </w:tr>
      <w:tr w:rsidR="003F0337" w:rsidRPr="00002728" w:rsidTr="003F0337">
        <w:trPr>
          <w:trHeight w:val="450"/>
        </w:trPr>
        <w:tc>
          <w:tcPr>
            <w:tcW w:w="3672" w:type="dxa"/>
            <w:gridSpan w:val="2"/>
            <w:tcBorders>
              <w:top w:val="single" w:sz="2" w:space="0" w:color="000000"/>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Gạo, ngô , khoai, sắn(g)</w:t>
            </w:r>
          </w:p>
        </w:tc>
        <w:tc>
          <w:tcPr>
            <w:tcW w:w="1418" w:type="dxa"/>
            <w:tcBorders>
              <w:top w:val="single" w:sz="2" w:space="0" w:color="000000"/>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17,7</w:t>
            </w:r>
          </w:p>
        </w:tc>
        <w:tc>
          <w:tcPr>
            <w:tcW w:w="1134" w:type="dxa"/>
            <w:tcBorders>
              <w:top w:val="single" w:sz="2" w:space="0" w:color="000000"/>
            </w:tcBorders>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0,018</w:t>
            </w:r>
          </w:p>
        </w:tc>
        <w:tc>
          <w:tcPr>
            <w:tcW w:w="1417" w:type="dxa"/>
            <w:tcBorders>
              <w:top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13,74</w:t>
            </w:r>
          </w:p>
        </w:tc>
        <w:tc>
          <w:tcPr>
            <w:tcW w:w="1134" w:type="dxa"/>
            <w:tcBorders>
              <w:top w:val="single" w:sz="2" w:space="0" w:color="000000"/>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0,042</w:t>
            </w:r>
          </w:p>
        </w:tc>
        <w:tc>
          <w:tcPr>
            <w:tcW w:w="1418" w:type="dxa"/>
            <w:tcBorders>
              <w:top w:val="single" w:sz="2" w:space="0" w:color="000000"/>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1,13</w:t>
            </w:r>
          </w:p>
        </w:tc>
        <w:tc>
          <w:tcPr>
            <w:tcW w:w="1276" w:type="dxa"/>
            <w:tcBorders>
              <w:top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0,889</w:t>
            </w:r>
          </w:p>
        </w:tc>
        <w:tc>
          <w:tcPr>
            <w:tcW w:w="1417" w:type="dxa"/>
            <w:tcBorders>
              <w:top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4,21</w:t>
            </w:r>
          </w:p>
        </w:tc>
        <w:tc>
          <w:tcPr>
            <w:tcW w:w="851" w:type="dxa"/>
            <w:tcBorders>
              <w:top w:val="single" w:sz="2" w:space="0" w:color="000000"/>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0,540</w:t>
            </w:r>
          </w:p>
        </w:tc>
      </w:tr>
      <w:tr w:rsidR="003F0337" w:rsidRPr="00002728" w:rsidTr="003F0337">
        <w:trPr>
          <w:trHeight w:val="237"/>
        </w:trPr>
        <w:tc>
          <w:tcPr>
            <w:tcW w:w="3672" w:type="dxa"/>
            <w:gridSpan w:val="2"/>
            <w:tcBorders>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Đậu đỗ, lạc vừng(g)</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1,03</w:t>
            </w:r>
          </w:p>
        </w:tc>
        <w:tc>
          <w:tcPr>
            <w:tcW w:w="1134" w:type="dxa"/>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0,887</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9,83</w:t>
            </w:r>
          </w:p>
        </w:tc>
        <w:tc>
          <w:tcPr>
            <w:tcW w:w="1134"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0,186</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7,02</w:t>
            </w:r>
          </w:p>
        </w:tc>
        <w:tc>
          <w:tcPr>
            <w:tcW w:w="1276" w:type="dxa"/>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0,495</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3,08</w:t>
            </w:r>
          </w:p>
        </w:tc>
        <w:tc>
          <w:tcPr>
            <w:tcW w:w="851"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0,712</w:t>
            </w:r>
          </w:p>
        </w:tc>
      </w:tr>
      <w:tr w:rsidR="003F0337" w:rsidRPr="00002728" w:rsidTr="003F0337">
        <w:trPr>
          <w:trHeight w:val="412"/>
        </w:trPr>
        <w:tc>
          <w:tcPr>
            <w:tcW w:w="3672" w:type="dxa"/>
            <w:gridSpan w:val="2"/>
            <w:tcBorders>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Sữa và chế phẩm (g)</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0,64</w:t>
            </w:r>
          </w:p>
        </w:tc>
        <w:tc>
          <w:tcPr>
            <w:tcW w:w="1134" w:type="dxa"/>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0,983</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38,34</w:t>
            </w:r>
          </w:p>
        </w:tc>
        <w:tc>
          <w:tcPr>
            <w:tcW w:w="1134"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0,157</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14,2</w:t>
            </w:r>
          </w:p>
        </w:tc>
        <w:tc>
          <w:tcPr>
            <w:tcW w:w="1276" w:type="dxa"/>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0,604</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0,94</w:t>
            </w:r>
          </w:p>
        </w:tc>
        <w:tc>
          <w:tcPr>
            <w:tcW w:w="851"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0,974</w:t>
            </w:r>
          </w:p>
        </w:tc>
      </w:tr>
      <w:tr w:rsidR="003F0337" w:rsidRPr="00002728" w:rsidTr="003F0337">
        <w:trPr>
          <w:trHeight w:val="237"/>
        </w:trPr>
        <w:tc>
          <w:tcPr>
            <w:tcW w:w="3672" w:type="dxa"/>
            <w:gridSpan w:val="2"/>
            <w:tcBorders>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Thịt, cá, hải sản(g)</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13,03</w:t>
            </w:r>
          </w:p>
        </w:tc>
        <w:tc>
          <w:tcPr>
            <w:tcW w:w="1134" w:type="dxa"/>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0,020</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11,16</w:t>
            </w:r>
          </w:p>
        </w:tc>
        <w:tc>
          <w:tcPr>
            <w:tcW w:w="1134"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0,018</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2,75</w:t>
            </w:r>
          </w:p>
        </w:tc>
        <w:tc>
          <w:tcPr>
            <w:tcW w:w="1276" w:type="dxa"/>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0,649</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8,63</w:t>
            </w:r>
          </w:p>
        </w:tc>
        <w:tc>
          <w:tcPr>
            <w:tcW w:w="851"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0,134</w:t>
            </w:r>
          </w:p>
        </w:tc>
      </w:tr>
      <w:tr w:rsidR="003F0337" w:rsidRPr="00002728" w:rsidTr="003F0337">
        <w:trPr>
          <w:trHeight w:val="412"/>
        </w:trPr>
        <w:tc>
          <w:tcPr>
            <w:tcW w:w="3672" w:type="dxa"/>
            <w:gridSpan w:val="2"/>
            <w:tcBorders>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Trứng và chế phẩm  (g)</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1,89</w:t>
            </w:r>
          </w:p>
        </w:tc>
        <w:tc>
          <w:tcPr>
            <w:tcW w:w="1134" w:type="dxa"/>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0,312</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0,62</w:t>
            </w:r>
          </w:p>
        </w:tc>
        <w:tc>
          <w:tcPr>
            <w:tcW w:w="1134"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0,746</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1,52</w:t>
            </w:r>
          </w:p>
        </w:tc>
        <w:tc>
          <w:tcPr>
            <w:tcW w:w="1276" w:type="dxa"/>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0,430</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5,27</w:t>
            </w:r>
          </w:p>
        </w:tc>
        <w:tc>
          <w:tcPr>
            <w:tcW w:w="851"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0,064</w:t>
            </w:r>
          </w:p>
        </w:tc>
      </w:tr>
      <w:tr w:rsidR="003F0337" w:rsidRPr="00002728" w:rsidTr="003F0337">
        <w:trPr>
          <w:trHeight w:val="412"/>
        </w:trPr>
        <w:tc>
          <w:tcPr>
            <w:tcW w:w="3672" w:type="dxa"/>
            <w:gridSpan w:val="2"/>
            <w:tcBorders>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Rau xanh, quả có mầu (g)</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b/>
                <w:sz w:val="26"/>
                <w:szCs w:val="26"/>
                <w:lang w:val="vi-VN" w:eastAsia="vi-VN"/>
              </w:rPr>
            </w:pPr>
            <w:r w:rsidRPr="00002728">
              <w:rPr>
                <w:rFonts w:ascii="Times New Roman" w:eastAsia="Times New Roman" w:hAnsi="Times New Roman" w:cs="Times New Roman"/>
                <w:b/>
                <w:sz w:val="26"/>
                <w:szCs w:val="26"/>
                <w:lang w:val="vi-VN" w:eastAsia="vi-VN"/>
              </w:rPr>
              <w:t>18,0</w:t>
            </w:r>
          </w:p>
        </w:tc>
        <w:tc>
          <w:tcPr>
            <w:tcW w:w="1134" w:type="dxa"/>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0,001</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7,6</w:t>
            </w:r>
          </w:p>
        </w:tc>
        <w:tc>
          <w:tcPr>
            <w:tcW w:w="1134"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0,120</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7,27</w:t>
            </w:r>
          </w:p>
        </w:tc>
        <w:tc>
          <w:tcPr>
            <w:tcW w:w="1276" w:type="dxa"/>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0,356</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0,77</w:t>
            </w:r>
          </w:p>
        </w:tc>
        <w:tc>
          <w:tcPr>
            <w:tcW w:w="851"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0,891</w:t>
            </w:r>
          </w:p>
        </w:tc>
      </w:tr>
      <w:tr w:rsidR="003F0337" w:rsidRPr="00002728" w:rsidTr="003F0337">
        <w:trPr>
          <w:trHeight w:val="291"/>
        </w:trPr>
        <w:tc>
          <w:tcPr>
            <w:tcW w:w="3672" w:type="dxa"/>
            <w:gridSpan w:val="2"/>
            <w:tcBorders>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Rau củ quả khác(g)</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18,9</w:t>
            </w:r>
          </w:p>
        </w:tc>
        <w:tc>
          <w:tcPr>
            <w:tcW w:w="1134" w:type="dxa"/>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i/>
                <w:sz w:val="24"/>
                <w:szCs w:val="24"/>
              </w:rPr>
            </w:pPr>
            <w:r w:rsidRPr="00002728">
              <w:rPr>
                <w:rFonts w:ascii="Times New Roman" w:eastAsia="Calibri" w:hAnsi="Times New Roman" w:cs="Times New Roman"/>
                <w:i/>
                <w:sz w:val="24"/>
                <w:szCs w:val="24"/>
              </w:rPr>
              <w:t>0,207</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16,3</w:t>
            </w:r>
          </w:p>
        </w:tc>
        <w:tc>
          <w:tcPr>
            <w:tcW w:w="1134"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0,140</w:t>
            </w:r>
          </w:p>
        </w:tc>
        <w:tc>
          <w:tcPr>
            <w:tcW w:w="1418" w:type="dxa"/>
            <w:tcBorders>
              <w:lef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16,74</w:t>
            </w:r>
          </w:p>
        </w:tc>
        <w:tc>
          <w:tcPr>
            <w:tcW w:w="1276" w:type="dxa"/>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0,264</w:t>
            </w:r>
          </w:p>
        </w:tc>
        <w:tc>
          <w:tcPr>
            <w:tcW w:w="1417" w:type="dxa"/>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11,51</w:t>
            </w:r>
          </w:p>
        </w:tc>
        <w:tc>
          <w:tcPr>
            <w:tcW w:w="851" w:type="dxa"/>
            <w:tcBorders>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0,319</w:t>
            </w:r>
          </w:p>
        </w:tc>
      </w:tr>
      <w:tr w:rsidR="003F0337" w:rsidRPr="00002728" w:rsidTr="003F0337">
        <w:trPr>
          <w:trHeight w:val="237"/>
        </w:trPr>
        <w:tc>
          <w:tcPr>
            <w:tcW w:w="3672" w:type="dxa"/>
            <w:gridSpan w:val="2"/>
            <w:tcBorders>
              <w:bottom w:val="single" w:sz="2" w:space="0" w:color="000000"/>
              <w:right w:val="dotted" w:sz="4" w:space="0" w:color="auto"/>
            </w:tcBorders>
          </w:tcPr>
          <w:p w:rsidR="003F0337" w:rsidRPr="00002728" w:rsidRDefault="003F0337" w:rsidP="00E93567">
            <w:pPr>
              <w:numPr>
                <w:ilvl w:val="0"/>
                <w:numId w:val="33"/>
              </w:numPr>
              <w:autoSpaceDE w:val="0"/>
              <w:autoSpaceDN w:val="0"/>
              <w:adjustRightInd w:val="0"/>
              <w:spacing w:before="60" w:afterLines="20" w:after="48" w:line="360" w:lineRule="exact"/>
              <w:contextualSpacing/>
              <w:rPr>
                <w:rFonts w:ascii="Times New Roman" w:eastAsia="Calibri" w:hAnsi="Times New Roman" w:cs="Times New Roman"/>
                <w:sz w:val="26"/>
                <w:szCs w:val="26"/>
                <w:lang w:val="vi-VN" w:eastAsia="vi-VN"/>
              </w:rPr>
            </w:pPr>
            <w:r w:rsidRPr="00002728">
              <w:rPr>
                <w:rFonts w:ascii="Times New Roman" w:eastAsia="Calibri" w:hAnsi="Times New Roman" w:cs="Times New Roman"/>
                <w:sz w:val="26"/>
                <w:szCs w:val="26"/>
                <w:lang w:val="vi-VN" w:eastAsia="vi-VN"/>
              </w:rPr>
              <w:t>Dầu mỡ(g)</w:t>
            </w:r>
          </w:p>
        </w:tc>
        <w:tc>
          <w:tcPr>
            <w:tcW w:w="1418" w:type="dxa"/>
            <w:tcBorders>
              <w:left w:val="dotted" w:sz="4" w:space="0" w:color="auto"/>
              <w:bottom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0,64</w:t>
            </w:r>
          </w:p>
        </w:tc>
        <w:tc>
          <w:tcPr>
            <w:tcW w:w="1134" w:type="dxa"/>
            <w:tcBorders>
              <w:bottom w:val="single" w:sz="2" w:space="0" w:color="000000"/>
            </w:tcBorders>
          </w:tcPr>
          <w:p w:rsidR="003F0337" w:rsidRPr="00002728" w:rsidRDefault="003F0337" w:rsidP="00E93567">
            <w:pPr>
              <w:autoSpaceDE w:val="0"/>
              <w:autoSpaceDN w:val="0"/>
              <w:adjustRightInd w:val="0"/>
              <w:spacing w:before="60" w:afterLines="20" w:after="48" w:line="360" w:lineRule="exact"/>
              <w:jc w:val="right"/>
              <w:rPr>
                <w:rFonts w:ascii="Times New Roman" w:eastAsia="Calibri" w:hAnsi="Times New Roman" w:cs="Times New Roman"/>
                <w:i/>
                <w:sz w:val="24"/>
                <w:szCs w:val="24"/>
              </w:rPr>
            </w:pPr>
            <w:r w:rsidRPr="00002728">
              <w:rPr>
                <w:rFonts w:ascii="Times New Roman" w:eastAsia="Calibri" w:hAnsi="Times New Roman" w:cs="Times New Roman"/>
                <w:i/>
                <w:sz w:val="24"/>
                <w:szCs w:val="24"/>
              </w:rPr>
              <w:t>0,406</w:t>
            </w:r>
          </w:p>
        </w:tc>
        <w:tc>
          <w:tcPr>
            <w:tcW w:w="1417" w:type="dxa"/>
            <w:tcBorders>
              <w:bottom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1,36</w:t>
            </w:r>
          </w:p>
        </w:tc>
        <w:tc>
          <w:tcPr>
            <w:tcW w:w="1134" w:type="dxa"/>
            <w:tcBorders>
              <w:bottom w:val="single" w:sz="2" w:space="0" w:color="000000"/>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0,396</w:t>
            </w:r>
          </w:p>
        </w:tc>
        <w:tc>
          <w:tcPr>
            <w:tcW w:w="1418" w:type="dxa"/>
            <w:tcBorders>
              <w:left w:val="dotted" w:sz="4" w:space="0" w:color="auto"/>
              <w:bottom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0,34</w:t>
            </w:r>
          </w:p>
        </w:tc>
        <w:tc>
          <w:tcPr>
            <w:tcW w:w="1276" w:type="dxa"/>
            <w:tcBorders>
              <w:bottom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0,649</w:t>
            </w:r>
          </w:p>
        </w:tc>
        <w:tc>
          <w:tcPr>
            <w:tcW w:w="1417" w:type="dxa"/>
            <w:tcBorders>
              <w:bottom w:val="single" w:sz="2" w:space="0" w:color="000000"/>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cs="Times New Roman"/>
                <w:sz w:val="26"/>
                <w:szCs w:val="26"/>
                <w:lang w:val="vi-VN" w:eastAsia="vi-VN"/>
              </w:rPr>
              <w:t>0,92</w:t>
            </w:r>
          </w:p>
        </w:tc>
        <w:tc>
          <w:tcPr>
            <w:tcW w:w="851" w:type="dxa"/>
            <w:tcBorders>
              <w:bottom w:val="single" w:sz="2" w:space="0" w:color="000000"/>
              <w:right w:val="dotted" w:sz="4" w:space="0" w:color="auto"/>
            </w:tcBorders>
          </w:tcPr>
          <w:p w:rsidR="003F0337" w:rsidRPr="00002728" w:rsidRDefault="003F0337" w:rsidP="00E93567">
            <w:pPr>
              <w:autoSpaceDE w:val="0"/>
              <w:autoSpaceDN w:val="0"/>
              <w:adjustRightInd w:val="0"/>
              <w:spacing w:before="60" w:afterLines="20" w:after="48" w:line="36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0,560</w:t>
            </w:r>
          </w:p>
        </w:tc>
      </w:tr>
    </w:tbl>
    <w:p w:rsidR="003F0337" w:rsidRPr="00002728" w:rsidRDefault="003F0337" w:rsidP="003F0337">
      <w:pPr>
        <w:spacing w:before="120" w:after="0" w:line="240" w:lineRule="auto"/>
        <w:rPr>
          <w:rFonts w:ascii="Times New Roman" w:eastAsia="Times New Roman" w:hAnsi="Times New Roman" w:cs="Times New Roman"/>
          <w:i/>
          <w:sz w:val="24"/>
          <w:szCs w:val="24"/>
          <w:lang w:val="vi-VN" w:eastAsia="vi-VN"/>
        </w:rPr>
      </w:pPr>
      <w:r w:rsidRPr="00002728">
        <w:rPr>
          <w:rFonts w:ascii="Times New Roman" w:eastAsia="Times New Roman" w:hAnsi="Times New Roman" w:cs="Times New Roman"/>
          <w:i/>
          <w:sz w:val="24"/>
          <w:szCs w:val="24"/>
          <w:lang w:val="vi-VN" w:eastAsia="vi-VN"/>
        </w:rPr>
        <w:tab/>
      </w:r>
      <w:r w:rsidRPr="00002728">
        <w:rPr>
          <w:rFonts w:ascii="Times New Roman" w:eastAsia="Times New Roman" w:hAnsi="Times New Roman" w:cs="Times New Roman"/>
          <w:i/>
          <w:sz w:val="24"/>
          <w:szCs w:val="24"/>
          <w:lang w:eastAsia="vi-VN"/>
        </w:rPr>
        <w:t>p</w:t>
      </w:r>
      <w:r w:rsidRPr="00002728">
        <w:rPr>
          <w:rFonts w:ascii="Times New Roman" w:eastAsia="Times New Roman" w:hAnsi="Times New Roman" w:cs="Times New Roman"/>
          <w:i/>
          <w:sz w:val="24"/>
          <w:szCs w:val="24"/>
          <w:lang w:val="vi-VN" w:eastAsia="vi-VN"/>
        </w:rPr>
        <w:t xml:space="preserve">: Wilcoxon test, 2 tailed  </w:t>
      </w:r>
    </w:p>
    <w:p w:rsidR="003F0337" w:rsidRPr="00002728" w:rsidRDefault="003F0337" w:rsidP="003F0337">
      <w:pPr>
        <w:spacing w:before="120" w:after="0" w:line="360" w:lineRule="auto"/>
        <w:ind w:right="-212"/>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15</w:t>
      </w:r>
      <w:r w:rsidRPr="00002728">
        <w:rPr>
          <w:rFonts w:ascii="Times New Roman" w:eastAsia="Times New Roman" w:hAnsi="Times New Roman" w:cs="Times New Roman"/>
          <w:sz w:val="28"/>
          <w:szCs w:val="28"/>
          <w:lang w:val="vi-VN" w:eastAsia="vi-VN"/>
        </w:rPr>
        <w:t xml:space="preserve"> so sánh sự khác biệt về tiêu thụ thực phẩm tại 2 thời điểm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xml:space="preserve"> so với D</w:t>
      </w:r>
      <w:r w:rsidRPr="00002728">
        <w:rPr>
          <w:rFonts w:ascii="Times New Roman" w:eastAsia="Times New Roman" w:hAnsi="Times New Roman" w:cs="Times New Roman"/>
          <w:sz w:val="28"/>
          <w:szCs w:val="28"/>
          <w:vertAlign w:val="subscript"/>
          <w:lang w:val="vi-VN" w:eastAsia="vi-VN"/>
        </w:rPr>
        <w:t>0</w:t>
      </w:r>
      <w:r w:rsidRPr="00002728">
        <w:rPr>
          <w:rFonts w:ascii="Times New Roman" w:eastAsia="Times New Roman" w:hAnsi="Times New Roman" w:cs="Times New Roman"/>
          <w:sz w:val="28"/>
          <w:szCs w:val="28"/>
          <w:lang w:val="vi-VN" w:eastAsia="vi-VN"/>
        </w:rPr>
        <w:t xml:space="preserve"> và D</w:t>
      </w:r>
      <w:r w:rsidRPr="00002728">
        <w:rPr>
          <w:rFonts w:ascii="Times New Roman" w:eastAsia="Times New Roman" w:hAnsi="Times New Roman" w:cs="Times New Roman"/>
          <w:sz w:val="28"/>
          <w:szCs w:val="28"/>
          <w:vertAlign w:val="subscript"/>
          <w:lang w:val="vi-VN" w:eastAsia="vi-VN"/>
        </w:rPr>
        <w:t xml:space="preserve">35 </w:t>
      </w:r>
      <w:r w:rsidRPr="00002728">
        <w:rPr>
          <w:rFonts w:ascii="Times New Roman" w:eastAsia="Times New Roman" w:hAnsi="Times New Roman" w:cs="Times New Roman"/>
          <w:sz w:val="28"/>
          <w:szCs w:val="28"/>
          <w:lang w:val="vi-VN" w:eastAsia="vi-VN"/>
        </w:rPr>
        <w:t>so với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eastAsia="vi-VN"/>
        </w:rPr>
        <w:t xml:space="preserve"> cho thấy: </w:t>
      </w:r>
      <w:r w:rsidRPr="00002728">
        <w:rPr>
          <w:rFonts w:ascii="Times New Roman" w:eastAsia="Times New Roman" w:hAnsi="Times New Roman" w:cs="Times New Roman"/>
          <w:sz w:val="28"/>
          <w:szCs w:val="28"/>
          <w:lang w:val="vi-VN" w:eastAsia="vi-VN"/>
        </w:rPr>
        <w:t>Tại thời điểm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nhóm MTH.VC có 1 số loại tăng nhiều hơn có ý nghĩa (p&lt;0,05) như ngũ cốc, thịt cá hải sản, rau xanh củ quả có m</w:t>
      </w:r>
      <w:r w:rsidRPr="00002728">
        <w:rPr>
          <w:rFonts w:ascii="Times New Roman" w:eastAsia="Times New Roman" w:hAnsi="Times New Roman" w:cs="Times New Roman"/>
          <w:sz w:val="28"/>
          <w:szCs w:val="28"/>
          <w:lang w:eastAsia="vi-VN"/>
        </w:rPr>
        <w:t>à</w:t>
      </w:r>
      <w:r w:rsidR="00AE3770" w:rsidRPr="00002728">
        <w:rPr>
          <w:rFonts w:ascii="Times New Roman" w:eastAsia="Times New Roman" w:hAnsi="Times New Roman" w:cs="Times New Roman"/>
          <w:sz w:val="28"/>
          <w:szCs w:val="28"/>
          <w:lang w:val="vi-VN" w:eastAsia="vi-VN"/>
        </w:rPr>
        <w:t>u sắc</w:t>
      </w:r>
      <w:r w:rsidR="00AE3770"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Ở nhóm VC có ngũ cốc, thịt cá hải sản (p&lt;0,05)</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Tương tự một số chất dinh dưỡng cũng tăng lên tuy sự khác biệt </w:t>
      </w:r>
      <w:r w:rsidR="00AE3770"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Tại thời điểm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xml:space="preserve"> so với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xml:space="preserve">, tức giai đoạn 14 ngày sau khi ngừng </w:t>
      </w:r>
      <w:r w:rsidR="00AE3770" w:rsidRPr="00002728">
        <w:rPr>
          <w:rFonts w:ascii="Times New Roman" w:eastAsia="Times New Roman" w:hAnsi="Times New Roman" w:cs="Times New Roman"/>
          <w:sz w:val="28"/>
          <w:szCs w:val="28"/>
          <w:lang w:eastAsia="vi-VN"/>
        </w:rPr>
        <w:t>sử dụng sản phẩm</w:t>
      </w:r>
      <w:r w:rsidRPr="00002728">
        <w:rPr>
          <w:rFonts w:ascii="Times New Roman" w:eastAsia="Times New Roman" w:hAnsi="Times New Roman" w:cs="Times New Roman"/>
          <w:sz w:val="28"/>
          <w:szCs w:val="28"/>
          <w:lang w:val="vi-VN" w:eastAsia="vi-VN"/>
        </w:rPr>
        <w:t xml:space="preserve">, không thấy sự tăng lên có ý nghĩa </w:t>
      </w:r>
      <w:r w:rsidR="00AE3770" w:rsidRPr="00002728">
        <w:rPr>
          <w:rFonts w:ascii="Times New Roman" w:eastAsia="Times New Roman" w:hAnsi="Times New Roman" w:cs="Times New Roman"/>
          <w:sz w:val="28"/>
          <w:szCs w:val="28"/>
          <w:lang w:eastAsia="vi-VN"/>
        </w:rPr>
        <w:t xml:space="preserve">thống kê </w:t>
      </w:r>
      <w:r w:rsidRPr="00002728">
        <w:rPr>
          <w:rFonts w:ascii="Times New Roman" w:eastAsia="Times New Roman" w:hAnsi="Times New Roman" w:cs="Times New Roman"/>
          <w:sz w:val="28"/>
          <w:szCs w:val="28"/>
          <w:lang w:val="vi-VN" w:eastAsia="vi-VN"/>
        </w:rPr>
        <w:t>trong giai đoạn này (</w:t>
      </w:r>
      <w:r w:rsidRPr="00002728">
        <w:rPr>
          <w:rFonts w:ascii="Times New Roman" w:eastAsia="Times New Roman" w:hAnsi="Times New Roman" w:cs="Times New Roman"/>
          <w:sz w:val="28"/>
          <w:szCs w:val="28"/>
          <w:lang w:eastAsia="vi-VN"/>
        </w:rPr>
        <w:t>p</w:t>
      </w:r>
      <w:r w:rsidRPr="00002728">
        <w:rPr>
          <w:rFonts w:ascii="Times New Roman" w:eastAsia="Times New Roman" w:hAnsi="Times New Roman" w:cs="Times New Roman"/>
          <w:sz w:val="28"/>
          <w:szCs w:val="28"/>
          <w:lang w:val="vi-VN" w:eastAsia="vi-VN"/>
        </w:rPr>
        <w:t>&gt;0,05), kể cả về các chất dinh dưỡng</w:t>
      </w:r>
      <w:r w:rsidRPr="00002728">
        <w:rPr>
          <w:rFonts w:ascii="Times New Roman" w:eastAsia="Times New Roman" w:hAnsi="Times New Roman" w:cs="Times New Roman"/>
          <w:sz w:val="28"/>
          <w:szCs w:val="28"/>
          <w:lang w:eastAsia="vi-VN"/>
        </w:rPr>
        <w:t>.</w:t>
      </w:r>
    </w:p>
    <w:tbl>
      <w:tblPr>
        <w:tblpPr w:leftFromText="180" w:rightFromText="180" w:topFromText="120" w:vertAnchor="text" w:tblpXSpec="center" w:tblpY="1"/>
        <w:tblOverlap w:val="never"/>
        <w:tblW w:w="13608" w:type="dxa"/>
        <w:tblLayout w:type="fixed"/>
        <w:tblLook w:val="0080" w:firstRow="0" w:lastRow="0" w:firstColumn="1" w:lastColumn="0" w:noHBand="0" w:noVBand="0"/>
      </w:tblPr>
      <w:tblGrid>
        <w:gridCol w:w="2235"/>
        <w:gridCol w:w="1734"/>
        <w:gridCol w:w="1134"/>
        <w:gridCol w:w="1418"/>
        <w:gridCol w:w="1275"/>
        <w:gridCol w:w="1418"/>
        <w:gridCol w:w="1559"/>
        <w:gridCol w:w="1418"/>
        <w:gridCol w:w="1417"/>
      </w:tblGrid>
      <w:tr w:rsidR="003F0337" w:rsidRPr="00002728" w:rsidTr="003F0337">
        <w:trPr>
          <w:trHeight w:val="239"/>
        </w:trPr>
        <w:tc>
          <w:tcPr>
            <w:tcW w:w="13608" w:type="dxa"/>
            <w:gridSpan w:val="9"/>
            <w:tcBorders>
              <w:bottom w:val="single" w:sz="4" w:space="0" w:color="000000"/>
            </w:tcBorders>
          </w:tcPr>
          <w:p w:rsidR="003F0337" w:rsidRPr="00002728" w:rsidRDefault="003F0337" w:rsidP="0093176E">
            <w:pPr>
              <w:autoSpaceDE w:val="0"/>
              <w:autoSpaceDN w:val="0"/>
              <w:adjustRightInd w:val="0"/>
              <w:spacing w:before="60" w:after="20" w:line="340" w:lineRule="exact"/>
              <w:jc w:val="center"/>
              <w:rPr>
                <w:rFonts w:ascii="Times New Roman" w:eastAsia="Times New Roman" w:hAnsi="Times New Roman" w:cs="Times New Roman"/>
                <w:b/>
                <w:sz w:val="24"/>
                <w:szCs w:val="24"/>
                <w:lang w:val="vi-VN" w:eastAsia="vi-VN"/>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16</w:t>
            </w:r>
            <w:r w:rsidRPr="00002728">
              <w:rPr>
                <w:rFonts w:ascii="Times New Roman" w:eastAsia="Times New Roman" w:hAnsi="Times New Roman" w:cs="Times New Roman"/>
                <w:b/>
                <w:sz w:val="28"/>
                <w:szCs w:val="28"/>
                <w:lang w:eastAsia="vi-VN"/>
              </w:rPr>
              <w:t>.</w:t>
            </w:r>
            <w:r w:rsidR="0093176E" w:rsidRPr="00002728">
              <w:rPr>
                <w:rFonts w:ascii="Times New Roman" w:eastAsia="Times New Roman" w:hAnsi="Times New Roman" w:cs="Times New Roman"/>
                <w:b/>
                <w:sz w:val="28"/>
                <w:szCs w:val="28"/>
                <w:lang w:val="vi-VN" w:eastAsia="vi-VN"/>
              </w:rPr>
              <w:t xml:space="preserve"> Chênh lệch giá</w:t>
            </w:r>
            <w:r w:rsidRPr="00002728">
              <w:rPr>
                <w:rFonts w:ascii="Times New Roman" w:eastAsia="Times New Roman" w:hAnsi="Times New Roman" w:cs="Times New Roman"/>
                <w:b/>
                <w:sz w:val="28"/>
                <w:szCs w:val="28"/>
                <w:lang w:val="vi-VN" w:eastAsia="vi-VN"/>
              </w:rPr>
              <w:t xml:space="preserve"> trị dinh dưỡng khẩu phần giữa các đợt điều tra</w:t>
            </w:r>
          </w:p>
        </w:tc>
      </w:tr>
      <w:tr w:rsidR="003F0337" w:rsidRPr="00002728" w:rsidTr="003F0337">
        <w:trPr>
          <w:trHeight w:val="239"/>
        </w:trPr>
        <w:tc>
          <w:tcPr>
            <w:tcW w:w="2235" w:type="dxa"/>
            <w:vMerge w:val="restart"/>
            <w:tcBorders>
              <w:top w:val="single" w:sz="4" w:space="0" w:color="000000"/>
              <w:bottom w:val="dotted" w:sz="4" w:space="0" w:color="auto"/>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p>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b/>
                <w:sz w:val="24"/>
                <w:szCs w:val="24"/>
                <w:lang w:val="vi-VN" w:eastAsia="vi-VN"/>
              </w:rPr>
            </w:pPr>
            <w:r w:rsidRPr="00002728">
              <w:rPr>
                <w:rFonts w:ascii="Times New Roman" w:eastAsia="Times New Roman" w:hAnsi="Times New Roman" w:cs="Times New Roman"/>
                <w:b/>
                <w:sz w:val="24"/>
                <w:szCs w:val="24"/>
                <w:lang w:val="vi-VN" w:eastAsia="vi-VN"/>
              </w:rPr>
              <w:t>Giá trị dinh dưỡng</w:t>
            </w:r>
          </w:p>
        </w:tc>
        <w:tc>
          <w:tcPr>
            <w:tcW w:w="5561" w:type="dxa"/>
            <w:gridSpan w:val="4"/>
            <w:tcBorders>
              <w:top w:val="single" w:sz="4" w:space="0" w:color="000000"/>
              <w:left w:val="dotted" w:sz="4" w:space="0" w:color="auto"/>
              <w:bottom w:val="dotted" w:sz="4" w:space="0" w:color="auto"/>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21</w:t>
            </w:r>
            <w:r w:rsidRPr="00002728">
              <w:rPr>
                <w:rFonts w:ascii="Times New Roman" w:eastAsia="Times New Roman" w:hAnsi="Times New Roman" w:cs="Times New Roman"/>
                <w:b/>
                <w:sz w:val="28"/>
                <w:szCs w:val="28"/>
                <w:lang w:val="vi-VN" w:eastAsia="vi-VN"/>
              </w:rPr>
              <w:t>- D</w:t>
            </w:r>
            <w:r w:rsidRPr="00002728">
              <w:rPr>
                <w:rFonts w:ascii="Times New Roman" w:eastAsia="Times New Roman" w:hAnsi="Times New Roman" w:cs="Times New Roman"/>
                <w:b/>
                <w:sz w:val="28"/>
                <w:szCs w:val="28"/>
                <w:vertAlign w:val="subscript"/>
                <w:lang w:val="vi-VN" w:eastAsia="vi-VN"/>
              </w:rPr>
              <w:t>0</w:t>
            </w:r>
          </w:p>
        </w:tc>
        <w:tc>
          <w:tcPr>
            <w:tcW w:w="5812" w:type="dxa"/>
            <w:gridSpan w:val="4"/>
            <w:tcBorders>
              <w:top w:val="single" w:sz="4" w:space="0" w:color="000000"/>
              <w:left w:val="dotted" w:sz="4" w:space="0" w:color="auto"/>
              <w:bottom w:val="dotted" w:sz="4" w:space="0" w:color="auto"/>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35</w:t>
            </w:r>
            <w:r w:rsidRPr="00002728">
              <w:rPr>
                <w:rFonts w:ascii="Times New Roman" w:eastAsia="Times New Roman" w:hAnsi="Times New Roman" w:cs="Times New Roman"/>
                <w:b/>
                <w:sz w:val="28"/>
                <w:szCs w:val="28"/>
                <w:lang w:val="vi-VN" w:eastAsia="vi-VN"/>
              </w:rPr>
              <w:t>- D</w:t>
            </w:r>
            <w:r w:rsidRPr="00002728">
              <w:rPr>
                <w:rFonts w:ascii="Times New Roman" w:eastAsia="Times New Roman" w:hAnsi="Times New Roman" w:cs="Times New Roman"/>
                <w:b/>
                <w:sz w:val="28"/>
                <w:szCs w:val="28"/>
                <w:vertAlign w:val="subscript"/>
                <w:lang w:val="vi-VN" w:eastAsia="vi-VN"/>
              </w:rPr>
              <w:t>21</w:t>
            </w:r>
          </w:p>
        </w:tc>
      </w:tr>
      <w:tr w:rsidR="003F0337" w:rsidRPr="00002728" w:rsidTr="003F0337">
        <w:trPr>
          <w:trHeight w:val="239"/>
        </w:trPr>
        <w:tc>
          <w:tcPr>
            <w:tcW w:w="2235" w:type="dxa"/>
            <w:vMerge/>
            <w:tcBorders>
              <w:top w:val="dotted" w:sz="4" w:space="0" w:color="auto"/>
              <w:bottom w:val="dotted" w:sz="4" w:space="0" w:color="auto"/>
              <w:right w:val="dotted" w:sz="4" w:space="0" w:color="auto"/>
            </w:tcBorders>
            <w:vAlign w:val="center"/>
          </w:tcPr>
          <w:p w:rsidR="003F0337" w:rsidRPr="00002728" w:rsidRDefault="003F0337" w:rsidP="003F0337">
            <w:pPr>
              <w:spacing w:after="0" w:line="240" w:lineRule="auto"/>
              <w:rPr>
                <w:rFonts w:ascii="Times New Roman" w:eastAsia="Times New Roman" w:hAnsi="Times New Roman" w:cs="Times New Roman"/>
                <w:sz w:val="24"/>
                <w:szCs w:val="24"/>
                <w:lang w:val="vi-VN" w:eastAsia="vi-VN"/>
              </w:rPr>
            </w:pPr>
          </w:p>
        </w:tc>
        <w:tc>
          <w:tcPr>
            <w:tcW w:w="2868" w:type="dxa"/>
            <w:gridSpan w:val="2"/>
            <w:tcBorders>
              <w:top w:val="dotted" w:sz="4" w:space="0" w:color="auto"/>
              <w:left w:val="dotted" w:sz="4" w:space="0" w:color="auto"/>
              <w:bottom w:val="dotted" w:sz="4" w:space="0" w:color="auto"/>
            </w:tcBorders>
          </w:tcPr>
          <w:p w:rsidR="003F0337" w:rsidRPr="00002728" w:rsidRDefault="003F0337" w:rsidP="003F0337">
            <w:pPr>
              <w:autoSpaceDE w:val="0"/>
              <w:autoSpaceDN w:val="0"/>
              <w:adjustRightInd w:val="0"/>
              <w:spacing w:before="120" w:after="0" w:line="360" w:lineRule="exact"/>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Nhóm</w:t>
            </w:r>
            <w:r w:rsidRPr="00002728">
              <w:rPr>
                <w:rFonts w:ascii="Times New Roman" w:eastAsia="Times New Roman" w:hAnsi="Times New Roman" w:cs="Times New Roman"/>
                <w:b/>
                <w:i/>
                <w:sz w:val="26"/>
                <w:szCs w:val="26"/>
                <w:lang w:eastAsia="vi-VN"/>
              </w:rPr>
              <w:t xml:space="preserve"> MTH.VC</w:t>
            </w:r>
            <w:r w:rsidRPr="00002728">
              <w:rPr>
                <w:rFonts w:ascii="Times New Roman" w:eastAsia="Times New Roman" w:hAnsi="Times New Roman" w:cs="Times New Roman"/>
                <w:b/>
                <w:i/>
                <w:sz w:val="26"/>
                <w:szCs w:val="26"/>
                <w:lang w:val="vi-VN" w:eastAsia="vi-VN"/>
              </w:rPr>
              <w:t xml:space="preserve"> (n=66)</w:t>
            </w:r>
          </w:p>
        </w:tc>
        <w:tc>
          <w:tcPr>
            <w:tcW w:w="2693" w:type="dxa"/>
            <w:gridSpan w:val="2"/>
            <w:tcBorders>
              <w:top w:val="dotted" w:sz="4" w:space="0" w:color="auto"/>
              <w:bottom w:val="dotted" w:sz="4" w:space="0" w:color="auto"/>
              <w:right w:val="dotted" w:sz="4" w:space="0" w:color="auto"/>
            </w:tcBorders>
          </w:tcPr>
          <w:p w:rsidR="003F0337" w:rsidRPr="00002728" w:rsidRDefault="003F0337" w:rsidP="003F0337">
            <w:pPr>
              <w:autoSpaceDE w:val="0"/>
              <w:autoSpaceDN w:val="0"/>
              <w:adjustRightInd w:val="0"/>
              <w:spacing w:before="120" w:after="0" w:line="360" w:lineRule="exact"/>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 VC </w:t>
            </w:r>
            <w:r w:rsidRPr="00002728">
              <w:rPr>
                <w:rFonts w:ascii="Times New Roman" w:eastAsia="Times New Roman" w:hAnsi="Times New Roman" w:cs="Times New Roman"/>
                <w:b/>
                <w:i/>
                <w:sz w:val="26"/>
                <w:szCs w:val="26"/>
                <w:lang w:val="vi-VN" w:eastAsia="vi-VN"/>
              </w:rPr>
              <w:t>(n=66)</w:t>
            </w:r>
          </w:p>
        </w:tc>
        <w:tc>
          <w:tcPr>
            <w:tcW w:w="2977" w:type="dxa"/>
            <w:gridSpan w:val="2"/>
            <w:tcBorders>
              <w:top w:val="dotted" w:sz="4" w:space="0" w:color="auto"/>
              <w:left w:val="dotted" w:sz="4" w:space="0" w:color="auto"/>
              <w:bottom w:val="dotted" w:sz="4" w:space="0" w:color="auto"/>
            </w:tcBorders>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Nhóm</w:t>
            </w:r>
            <w:r w:rsidRPr="00002728">
              <w:rPr>
                <w:rFonts w:ascii="Times New Roman" w:eastAsia="Times New Roman" w:hAnsi="Times New Roman" w:cs="Times New Roman"/>
                <w:b/>
                <w:i/>
                <w:sz w:val="26"/>
                <w:szCs w:val="26"/>
                <w:lang w:eastAsia="vi-VN"/>
              </w:rPr>
              <w:t xml:space="preserve"> MTH.VC </w:t>
            </w:r>
            <w:r w:rsidRPr="00002728">
              <w:rPr>
                <w:rFonts w:ascii="Times New Roman" w:eastAsia="Times New Roman" w:hAnsi="Times New Roman" w:cs="Times New Roman"/>
                <w:b/>
                <w:i/>
                <w:sz w:val="26"/>
                <w:szCs w:val="26"/>
                <w:lang w:val="vi-VN" w:eastAsia="vi-VN"/>
              </w:rPr>
              <w:t>(n=66)</w:t>
            </w:r>
          </w:p>
        </w:tc>
        <w:tc>
          <w:tcPr>
            <w:tcW w:w="2835" w:type="dxa"/>
            <w:gridSpan w:val="2"/>
            <w:tcBorders>
              <w:top w:val="dotted" w:sz="4" w:space="0" w:color="auto"/>
              <w:bottom w:val="dotted" w:sz="4" w:space="0" w:color="auto"/>
              <w:right w:val="dotted" w:sz="4" w:space="0" w:color="auto"/>
            </w:tcBorders>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6"/>
                <w:szCs w:val="26"/>
                <w:lang w:val="vi-VN" w:eastAsia="vi-VN"/>
              </w:rPr>
            </w:pPr>
            <w:r w:rsidRPr="00002728">
              <w:rPr>
                <w:rFonts w:ascii="Times New Roman" w:eastAsia="Times New Roman" w:hAnsi="Times New Roman" w:cs="Times New Roman"/>
                <w:b/>
                <w:i/>
                <w:sz w:val="26"/>
                <w:szCs w:val="26"/>
                <w:lang w:val="vi-VN" w:eastAsia="vi-VN"/>
              </w:rPr>
              <w:t xml:space="preserve">Nhóm </w:t>
            </w:r>
            <w:r w:rsidRPr="00002728">
              <w:rPr>
                <w:rFonts w:ascii="Times New Roman" w:eastAsia="Times New Roman" w:hAnsi="Times New Roman" w:cs="Times New Roman"/>
                <w:b/>
                <w:i/>
                <w:sz w:val="26"/>
                <w:szCs w:val="26"/>
                <w:lang w:eastAsia="vi-VN"/>
              </w:rPr>
              <w:t xml:space="preserve">VC </w:t>
            </w:r>
            <w:r w:rsidRPr="00002728">
              <w:rPr>
                <w:rFonts w:ascii="Times New Roman" w:eastAsia="Times New Roman" w:hAnsi="Times New Roman" w:cs="Times New Roman"/>
                <w:b/>
                <w:i/>
                <w:sz w:val="26"/>
                <w:szCs w:val="26"/>
                <w:lang w:val="vi-VN" w:eastAsia="vi-VN"/>
              </w:rPr>
              <w:t>(n=66)</w:t>
            </w:r>
          </w:p>
        </w:tc>
      </w:tr>
      <w:tr w:rsidR="003F0337" w:rsidRPr="00002728" w:rsidTr="003F0337">
        <w:trPr>
          <w:trHeight w:val="239"/>
        </w:trPr>
        <w:tc>
          <w:tcPr>
            <w:tcW w:w="2235" w:type="dxa"/>
            <w:vMerge/>
            <w:tcBorders>
              <w:top w:val="dotted" w:sz="4" w:space="0" w:color="auto"/>
              <w:bottom w:val="single" w:sz="4" w:space="0" w:color="000000"/>
              <w:right w:val="dotted" w:sz="4" w:space="0" w:color="auto"/>
            </w:tcBorders>
            <w:vAlign w:val="center"/>
          </w:tcPr>
          <w:p w:rsidR="003F0337" w:rsidRPr="00002728" w:rsidRDefault="003F0337" w:rsidP="003F0337">
            <w:pPr>
              <w:spacing w:after="0" w:line="240" w:lineRule="auto"/>
              <w:rPr>
                <w:rFonts w:ascii="Times New Roman" w:eastAsia="Times New Roman" w:hAnsi="Times New Roman" w:cs="Times New Roman"/>
                <w:sz w:val="24"/>
                <w:szCs w:val="24"/>
                <w:lang w:val="vi-VN" w:eastAsia="vi-VN"/>
              </w:rPr>
            </w:pPr>
          </w:p>
        </w:tc>
        <w:tc>
          <w:tcPr>
            <w:tcW w:w="1734" w:type="dxa"/>
            <w:tcBorders>
              <w:top w:val="dotted" w:sz="4" w:space="0" w:color="auto"/>
              <w:left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1134" w:type="dxa"/>
            <w:tcBorders>
              <w:top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eastAsia="vi-VN"/>
              </w:rPr>
            </w:pPr>
            <w:r w:rsidRPr="00002728">
              <w:rPr>
                <w:rFonts w:ascii="Times New Roman" w:eastAsia="Times New Roman" w:hAnsi="Times New Roman" w:cs="Times New Roman"/>
                <w:i/>
                <w:sz w:val="26"/>
                <w:szCs w:val="26"/>
                <w:lang w:eastAsia="vi-VN"/>
              </w:rPr>
              <w:t>p</w:t>
            </w:r>
          </w:p>
        </w:tc>
        <w:tc>
          <w:tcPr>
            <w:tcW w:w="1418" w:type="dxa"/>
            <w:tcBorders>
              <w:top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1275" w:type="dxa"/>
            <w:tcBorders>
              <w:top w:val="dotted" w:sz="4" w:space="0" w:color="auto"/>
              <w:bottom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eastAsia="vi-VN"/>
              </w:rPr>
            </w:pPr>
            <w:r w:rsidRPr="00002728">
              <w:rPr>
                <w:rFonts w:ascii="Times New Roman" w:eastAsia="Times New Roman" w:hAnsi="Times New Roman" w:cs="Times New Roman"/>
                <w:i/>
                <w:sz w:val="26"/>
                <w:szCs w:val="26"/>
                <w:lang w:eastAsia="vi-VN"/>
              </w:rPr>
              <w:t>p</w:t>
            </w:r>
          </w:p>
        </w:tc>
        <w:tc>
          <w:tcPr>
            <w:tcW w:w="1418" w:type="dxa"/>
            <w:tcBorders>
              <w:top w:val="dotted" w:sz="4" w:space="0" w:color="auto"/>
              <w:left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Trung bình</w:t>
            </w:r>
          </w:p>
        </w:tc>
        <w:tc>
          <w:tcPr>
            <w:tcW w:w="1559" w:type="dxa"/>
            <w:tcBorders>
              <w:top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val="vi-VN" w:eastAsia="vi-VN"/>
              </w:rPr>
            </w:pPr>
            <w:r w:rsidRPr="00002728">
              <w:rPr>
                <w:rFonts w:ascii="Times New Roman" w:eastAsia="Times New Roman" w:hAnsi="Times New Roman" w:cs="Times New Roman"/>
                <w:i/>
                <w:sz w:val="26"/>
                <w:szCs w:val="26"/>
                <w:lang w:val="vi-VN" w:eastAsia="vi-VN"/>
              </w:rPr>
              <w:t>p</w:t>
            </w:r>
          </w:p>
        </w:tc>
        <w:tc>
          <w:tcPr>
            <w:tcW w:w="1418" w:type="dxa"/>
            <w:tcBorders>
              <w:top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b/>
                <w:i/>
                <w:sz w:val="26"/>
                <w:szCs w:val="26"/>
                <w:lang w:eastAsia="vi-VN"/>
              </w:rPr>
            </w:pPr>
            <w:r w:rsidRPr="00002728">
              <w:rPr>
                <w:rFonts w:ascii="Times New Roman" w:eastAsia="Times New Roman" w:hAnsi="Times New Roman" w:cs="Times New Roman"/>
                <w:i/>
                <w:sz w:val="26"/>
                <w:szCs w:val="26"/>
                <w:lang w:val="vi-VN" w:eastAsia="vi-VN"/>
              </w:rPr>
              <w:t>Trung bình</w:t>
            </w:r>
          </w:p>
        </w:tc>
        <w:tc>
          <w:tcPr>
            <w:tcW w:w="1417" w:type="dxa"/>
            <w:tcBorders>
              <w:top w:val="dotted" w:sz="4" w:space="0" w:color="auto"/>
              <w:bottom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i/>
                <w:sz w:val="26"/>
                <w:szCs w:val="26"/>
                <w:lang w:eastAsia="vi-VN"/>
              </w:rPr>
            </w:pPr>
            <w:r w:rsidRPr="00002728">
              <w:rPr>
                <w:rFonts w:ascii="Times New Roman" w:eastAsia="Times New Roman" w:hAnsi="Times New Roman" w:cs="Times New Roman"/>
                <w:i/>
                <w:sz w:val="26"/>
                <w:szCs w:val="26"/>
                <w:lang w:eastAsia="vi-VN"/>
              </w:rPr>
              <w:t>p</w:t>
            </w:r>
          </w:p>
        </w:tc>
      </w:tr>
      <w:tr w:rsidR="003F0337" w:rsidRPr="00002728" w:rsidTr="003F0337">
        <w:trPr>
          <w:trHeight w:val="239"/>
        </w:trPr>
        <w:tc>
          <w:tcPr>
            <w:tcW w:w="2235" w:type="dxa"/>
            <w:tcBorders>
              <w:top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Năng lượng (KCalo)</w:t>
            </w:r>
          </w:p>
        </w:tc>
        <w:tc>
          <w:tcPr>
            <w:tcW w:w="1734" w:type="dxa"/>
            <w:tcBorders>
              <w:top w:val="single" w:sz="4" w:space="0" w:color="000000"/>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174,1</w:t>
            </w:r>
          </w:p>
        </w:tc>
        <w:tc>
          <w:tcPr>
            <w:tcW w:w="1134" w:type="dxa"/>
            <w:tcBorders>
              <w:top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0,003</w:t>
            </w:r>
          </w:p>
        </w:tc>
        <w:tc>
          <w:tcPr>
            <w:tcW w:w="1418" w:type="dxa"/>
            <w:tcBorders>
              <w:top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178,7</w:t>
            </w:r>
          </w:p>
        </w:tc>
        <w:tc>
          <w:tcPr>
            <w:tcW w:w="1275" w:type="dxa"/>
            <w:tcBorders>
              <w:top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0,000</w:t>
            </w:r>
          </w:p>
        </w:tc>
        <w:tc>
          <w:tcPr>
            <w:tcW w:w="1418" w:type="dxa"/>
            <w:tcBorders>
              <w:top w:val="single" w:sz="4" w:space="0" w:color="000000"/>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45,3</w:t>
            </w:r>
          </w:p>
        </w:tc>
        <w:tc>
          <w:tcPr>
            <w:tcW w:w="1559" w:type="dxa"/>
            <w:tcBorders>
              <w:top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0,414</w:t>
            </w:r>
          </w:p>
        </w:tc>
        <w:tc>
          <w:tcPr>
            <w:tcW w:w="1418" w:type="dxa"/>
            <w:tcBorders>
              <w:top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9,8</w:t>
            </w:r>
          </w:p>
        </w:tc>
        <w:tc>
          <w:tcPr>
            <w:tcW w:w="1417" w:type="dxa"/>
            <w:tcBorders>
              <w:top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0,858</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Protein (g)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8,6</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0,001</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8,0</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0,001</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3,4</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0,187</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1,2</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0,636</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Protein ĐV(g)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6,78</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0,008</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6,19</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0,008</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2,84</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0,261</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1,71</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0,517</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Lipid TV(g)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2,1</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0,054</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2,8</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0,079</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1,3</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0,250</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1,5</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0,336</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Lipid(g)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4,1</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0,070</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6,1</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0,019</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0,19</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0,970</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1,3</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0,610</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Glucid (g)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25,9</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0,009</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22,9</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0,000</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8,3</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0,402</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4,1</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0,634</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Vitamin A(mcg)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7,1</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0,820</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34,9</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0,369</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0,61</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0,984</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27,6</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0,441</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Betacaroten (mcg)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10,5</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0,955</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30,9</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0,846</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160,1</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0,345</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224,9</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0,243</w:t>
            </w:r>
          </w:p>
        </w:tc>
      </w:tr>
      <w:tr w:rsidR="003F0337" w:rsidRPr="00002728" w:rsidTr="003F0337">
        <w:trPr>
          <w:trHeight w:val="78"/>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Vitamin C (mg)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12,3</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0,058</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6,97</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0,157</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11,9</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0,107</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2,2</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0,687</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Vitamin B1(mg)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0,08</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0,054</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0,06</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0,078</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0,05</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0,163</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0,001</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0,968</w:t>
            </w:r>
          </w:p>
        </w:tc>
      </w:tr>
      <w:tr w:rsidR="003F0337" w:rsidRPr="00002728" w:rsidTr="003F0337">
        <w:trPr>
          <w:trHeight w:val="102"/>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Vitamin PP (mg)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0,11</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0,180</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0,11</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0,167</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0,04</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0,577</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0,03</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0,659</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Vitamin D (mcg)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0,44</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0,359</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0,41</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0,393</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0,21</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0,641</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0,31</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0,503</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Canxi (mg)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145,0</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0,044</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104,3</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0,103</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94,1</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0,187</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12,6</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0,854</w:t>
            </w:r>
          </w:p>
        </w:tc>
      </w:tr>
      <w:tr w:rsidR="003F0337" w:rsidRPr="00002728" w:rsidTr="003F0337">
        <w:trPr>
          <w:trHeight w:val="239"/>
        </w:trPr>
        <w:tc>
          <w:tcPr>
            <w:tcW w:w="2235" w:type="dxa"/>
            <w:tcBorders>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Kẽm (mg)</w:t>
            </w:r>
          </w:p>
        </w:tc>
        <w:tc>
          <w:tcPr>
            <w:tcW w:w="1734"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0,79</w:t>
            </w:r>
          </w:p>
        </w:tc>
        <w:tc>
          <w:tcPr>
            <w:tcW w:w="1134"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0,004</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0,52</w:t>
            </w:r>
          </w:p>
        </w:tc>
        <w:tc>
          <w:tcPr>
            <w:tcW w:w="1275"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0,055</w:t>
            </w:r>
          </w:p>
        </w:tc>
        <w:tc>
          <w:tcPr>
            <w:tcW w:w="1418" w:type="dxa"/>
            <w:tcBorders>
              <w:lef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0,40</w:t>
            </w:r>
          </w:p>
        </w:tc>
        <w:tc>
          <w:tcPr>
            <w:tcW w:w="1559" w:type="dxa"/>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0,122</w:t>
            </w:r>
          </w:p>
        </w:tc>
        <w:tc>
          <w:tcPr>
            <w:tcW w:w="1418" w:type="dxa"/>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0,01</w:t>
            </w:r>
          </w:p>
        </w:tc>
        <w:tc>
          <w:tcPr>
            <w:tcW w:w="1417" w:type="dxa"/>
            <w:tcBorders>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0,973</w:t>
            </w:r>
          </w:p>
        </w:tc>
      </w:tr>
      <w:tr w:rsidR="003F0337" w:rsidRPr="00002728" w:rsidTr="003F0337">
        <w:trPr>
          <w:trHeight w:val="239"/>
        </w:trPr>
        <w:tc>
          <w:tcPr>
            <w:tcW w:w="2235" w:type="dxa"/>
            <w:tcBorders>
              <w:bottom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Sắt (mg)</w:t>
            </w:r>
          </w:p>
        </w:tc>
        <w:tc>
          <w:tcPr>
            <w:tcW w:w="1734" w:type="dxa"/>
            <w:tcBorders>
              <w:left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1,64</w:t>
            </w:r>
          </w:p>
        </w:tc>
        <w:tc>
          <w:tcPr>
            <w:tcW w:w="1134" w:type="dxa"/>
            <w:tcBorders>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0,101</w:t>
            </w:r>
          </w:p>
        </w:tc>
        <w:tc>
          <w:tcPr>
            <w:tcW w:w="1418" w:type="dxa"/>
            <w:tcBorders>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0,99</w:t>
            </w:r>
          </w:p>
        </w:tc>
        <w:tc>
          <w:tcPr>
            <w:tcW w:w="1275" w:type="dxa"/>
            <w:tcBorders>
              <w:bottom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0,014</w:t>
            </w:r>
          </w:p>
        </w:tc>
        <w:tc>
          <w:tcPr>
            <w:tcW w:w="1418" w:type="dxa"/>
            <w:tcBorders>
              <w:left w:val="dotted" w:sz="4" w:space="0" w:color="auto"/>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0,40</w:t>
            </w:r>
          </w:p>
        </w:tc>
        <w:tc>
          <w:tcPr>
            <w:tcW w:w="1559" w:type="dxa"/>
            <w:tcBorders>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0,700</w:t>
            </w:r>
          </w:p>
        </w:tc>
        <w:tc>
          <w:tcPr>
            <w:tcW w:w="1418" w:type="dxa"/>
            <w:tcBorders>
              <w:bottom w:val="single" w:sz="4" w:space="0" w:color="000000"/>
            </w:tcBorders>
          </w:tcPr>
          <w:p w:rsidR="003F0337" w:rsidRPr="00002728" w:rsidRDefault="003F0337" w:rsidP="003F0337">
            <w:pPr>
              <w:autoSpaceDE w:val="0"/>
              <w:autoSpaceDN w:val="0"/>
              <w:adjustRightInd w:val="0"/>
              <w:spacing w:before="60" w:after="20" w:line="340" w:lineRule="exact"/>
              <w:jc w:val="center"/>
              <w:rPr>
                <w:rFonts w:ascii="Times New Roman" w:eastAsia="Times New Roman" w:hAnsi="Times New Roman" w:cs="Times New Roman"/>
                <w:sz w:val="24"/>
                <w:szCs w:val="24"/>
                <w:lang w:val="vi-VN" w:eastAsia="vi-VN"/>
              </w:rPr>
            </w:pPr>
            <w:r w:rsidRPr="00002728">
              <w:rPr>
                <w:rFonts w:ascii="Times New Roman" w:eastAsia="Times New Roman" w:hAnsi="Times New Roman" w:cs="Times New Roman"/>
                <w:sz w:val="24"/>
                <w:szCs w:val="24"/>
                <w:lang w:val="vi-VN" w:eastAsia="vi-VN"/>
              </w:rPr>
              <w:t>1,54</w:t>
            </w:r>
          </w:p>
        </w:tc>
        <w:tc>
          <w:tcPr>
            <w:tcW w:w="1417" w:type="dxa"/>
            <w:tcBorders>
              <w:bottom w:val="single" w:sz="4" w:space="0" w:color="000000"/>
              <w:right w:val="dotted" w:sz="4" w:space="0" w:color="auto"/>
            </w:tcBorders>
          </w:tcPr>
          <w:p w:rsidR="003F0337" w:rsidRPr="00002728" w:rsidRDefault="003F0337" w:rsidP="003F0337">
            <w:pPr>
              <w:autoSpaceDE w:val="0"/>
              <w:autoSpaceDN w:val="0"/>
              <w:adjustRightInd w:val="0"/>
              <w:spacing w:before="60" w:after="20" w:line="340" w:lineRule="exact"/>
              <w:jc w:val="center"/>
              <w:rPr>
                <w:rFonts w:ascii="Times New Roman" w:eastAsia="Calibri" w:hAnsi="Times New Roman" w:cs="Times New Roman"/>
                <w:i/>
                <w:sz w:val="24"/>
                <w:szCs w:val="24"/>
              </w:rPr>
            </w:pPr>
            <w:r w:rsidRPr="00002728">
              <w:rPr>
                <w:rFonts w:ascii="Times New Roman" w:eastAsia="Calibri" w:hAnsi="Times New Roman" w:cs="Times New Roman"/>
                <w:i/>
                <w:sz w:val="24"/>
                <w:szCs w:val="24"/>
              </w:rPr>
              <w:t>0,098</w:t>
            </w:r>
          </w:p>
        </w:tc>
      </w:tr>
    </w:tbl>
    <w:p w:rsidR="003F0337" w:rsidRPr="00002728" w:rsidRDefault="00B37468" w:rsidP="003F0337">
      <w:pPr>
        <w:spacing w:before="120" w:after="0" w:line="360" w:lineRule="auto"/>
        <w:rPr>
          <w:rFonts w:ascii="Times New Roman" w:eastAsia="Times New Roman" w:hAnsi="Times New Roman" w:cs="Times New Roman"/>
          <w:i/>
          <w:sz w:val="24"/>
          <w:szCs w:val="24"/>
        </w:rPr>
      </w:pPr>
      <w:r w:rsidRPr="00002728">
        <w:rPr>
          <w:rFonts w:ascii="Times New Roman" w:eastAsia="Calibri" w:hAnsi="Times New Roman" w:cs="Times New Roman"/>
          <w:i/>
          <w:sz w:val="24"/>
          <w:szCs w:val="24"/>
        </w:rPr>
        <w:t>p</w:t>
      </w:r>
      <w:r w:rsidR="003F0337" w:rsidRPr="00002728">
        <w:rPr>
          <w:rFonts w:ascii="Times New Roman" w:eastAsia="Calibri" w:hAnsi="Times New Roman" w:cs="Times New Roman"/>
          <w:i/>
          <w:sz w:val="24"/>
          <w:szCs w:val="24"/>
        </w:rPr>
        <w:t xml:space="preserve">: Mann-Whitney test, </w:t>
      </w:r>
      <w:r w:rsidR="003F0337" w:rsidRPr="00002728">
        <w:rPr>
          <w:rFonts w:ascii="Times New Roman" w:eastAsia="Times New Roman" w:hAnsi="Times New Roman" w:cs="Times New Roman"/>
          <w:i/>
          <w:sz w:val="24"/>
          <w:szCs w:val="24"/>
        </w:rPr>
        <w:t xml:space="preserve">giữa 2 nhóm cùng thời điểm, giữa các thời điểm/cùng nhóm </w:t>
      </w:r>
    </w:p>
    <w:p w:rsidR="003F0337" w:rsidRPr="00002728" w:rsidRDefault="003F0337" w:rsidP="0093176E">
      <w:pPr>
        <w:autoSpaceDE w:val="0"/>
        <w:autoSpaceDN w:val="0"/>
        <w:adjustRightInd w:val="0"/>
        <w:spacing w:before="120" w:after="0" w:line="360" w:lineRule="auto"/>
        <w:ind w:left="786"/>
        <w:contextualSpacing/>
        <w:jc w:val="both"/>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sectPr w:rsidR="003F0337" w:rsidRPr="00002728" w:rsidSect="003F0337">
          <w:pgSz w:w="16834" w:h="11909" w:orient="landscape" w:code="9"/>
          <w:pgMar w:top="1440" w:right="1440" w:bottom="1440" w:left="1872" w:header="720" w:footer="720" w:gutter="0"/>
          <w:pgNumType w:chapStyle="3"/>
          <w:cols w:space="720"/>
          <w:docGrid w:linePitch="360"/>
        </w:sectPr>
      </w:pPr>
    </w:p>
    <w:p w:rsidR="0093176E" w:rsidRPr="00002728" w:rsidRDefault="0093176E" w:rsidP="00B40E9E">
      <w:pPr>
        <w:autoSpaceDE w:val="0"/>
        <w:autoSpaceDN w:val="0"/>
        <w:adjustRightInd w:val="0"/>
        <w:spacing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lastRenderedPageBreak/>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16</w:t>
      </w:r>
      <w:r w:rsidRPr="00002728">
        <w:rPr>
          <w:rFonts w:ascii="Times New Roman" w:eastAsia="Times New Roman" w:hAnsi="Times New Roman" w:cs="Times New Roman"/>
          <w:sz w:val="28"/>
          <w:szCs w:val="28"/>
          <w:lang w:val="vi-VN" w:eastAsia="vi-VN"/>
        </w:rPr>
        <w:t xml:space="preserve"> cho thấy</w:t>
      </w:r>
      <w:r w:rsidRPr="00002728">
        <w:rPr>
          <w:rFonts w:ascii="Times New Roman" w:eastAsia="Times New Roman" w:hAnsi="Times New Roman" w:cs="Times New Roman"/>
          <w:sz w:val="28"/>
          <w:szCs w:val="28"/>
          <w:lang w:eastAsia="vi-VN"/>
        </w:rPr>
        <w:t>:</w:t>
      </w:r>
    </w:p>
    <w:p w:rsidR="0093176E" w:rsidRPr="00002728" w:rsidRDefault="0093176E" w:rsidP="00CE5A5E">
      <w:pPr>
        <w:pStyle w:val="ListParagraph"/>
        <w:numPr>
          <w:ilvl w:val="0"/>
          <w:numId w:val="81"/>
        </w:numPr>
        <w:autoSpaceDE w:val="0"/>
        <w:autoSpaceDN w:val="0"/>
        <w:adjustRightInd w:val="0"/>
        <w:spacing w:after="0" w:line="360" w:lineRule="auto"/>
        <w:ind w:left="0" w:hanging="357"/>
        <w:jc w:val="both"/>
        <w:rPr>
          <w:rFonts w:ascii="Times New Roman" w:eastAsia="Times New Roman" w:hAnsi="Times New Roman"/>
          <w:sz w:val="28"/>
          <w:szCs w:val="28"/>
        </w:rPr>
      </w:pPr>
      <w:r w:rsidRPr="00002728">
        <w:rPr>
          <w:rFonts w:ascii="Times New Roman" w:eastAsia="Times New Roman" w:hAnsi="Times New Roman"/>
          <w:sz w:val="28"/>
          <w:szCs w:val="28"/>
        </w:rPr>
        <w:t>Giá trị dinh dưỡng của khẩu phần đã được cải thiện rõ rệt, có ý nghĩa</w:t>
      </w:r>
      <w:r w:rsidR="00AE3770" w:rsidRPr="00002728">
        <w:rPr>
          <w:rFonts w:ascii="Times New Roman" w:eastAsia="Times New Roman" w:hAnsi="Times New Roman"/>
          <w:sz w:val="28"/>
          <w:szCs w:val="28"/>
          <w:lang w:val="en-US"/>
        </w:rPr>
        <w:t xml:space="preserve"> thống kê</w:t>
      </w:r>
      <w:r w:rsidRPr="00002728">
        <w:rPr>
          <w:rFonts w:ascii="Times New Roman" w:eastAsia="Times New Roman" w:hAnsi="Times New Roman"/>
          <w:sz w:val="28"/>
          <w:szCs w:val="28"/>
        </w:rPr>
        <w:t>, với nhiều chỉ số quan trọng như năng lượng, protein, lipid, glucid, vitamin và một số chất khoáng quan trọng cần cho sự tăng trưởng của trẻ như calci, kẽm sau 21 ngày can thiệp</w:t>
      </w:r>
      <w:r w:rsidRPr="00002728">
        <w:rPr>
          <w:rFonts w:ascii="Times New Roman" w:eastAsia="Times New Roman" w:hAnsi="Times New Roman"/>
          <w:sz w:val="28"/>
          <w:szCs w:val="28"/>
          <w:lang w:val="en-US"/>
        </w:rPr>
        <w:t>,</w:t>
      </w:r>
    </w:p>
    <w:p w:rsidR="0093176E" w:rsidRPr="00002728" w:rsidRDefault="0093176E" w:rsidP="00CE5A5E">
      <w:pPr>
        <w:numPr>
          <w:ilvl w:val="0"/>
          <w:numId w:val="81"/>
        </w:numPr>
        <w:autoSpaceDE w:val="0"/>
        <w:autoSpaceDN w:val="0"/>
        <w:adjustRightInd w:val="0"/>
        <w:spacing w:after="0" w:line="360" w:lineRule="auto"/>
        <w:ind w:left="0" w:hanging="357"/>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Tại D</w:t>
      </w:r>
      <w:r w:rsidRPr="00002728">
        <w:rPr>
          <w:rFonts w:ascii="Times New Roman" w:eastAsia="Times New Roman" w:hAnsi="Times New Roman" w:cs="Times New Roman"/>
          <w:sz w:val="28"/>
          <w:szCs w:val="28"/>
          <w:vertAlign w:val="subscript"/>
          <w:lang w:val="vi-VN" w:eastAsia="vi-VN"/>
        </w:rPr>
        <w:t>35</w:t>
      </w:r>
      <w:r w:rsidR="00AE3770" w:rsidRPr="00002728">
        <w:rPr>
          <w:rFonts w:ascii="Times New Roman" w:eastAsia="Times New Roman" w:hAnsi="Times New Roman" w:cs="Times New Roman"/>
          <w:sz w:val="28"/>
          <w:szCs w:val="28"/>
          <w:lang w:val="vi-VN" w:eastAsia="vi-VN"/>
        </w:rPr>
        <w:t xml:space="preserve">, các </w:t>
      </w:r>
      <w:r w:rsidR="00AE3770" w:rsidRPr="00002728">
        <w:rPr>
          <w:rFonts w:ascii="Times New Roman" w:eastAsia="Times New Roman" w:hAnsi="Times New Roman" w:cs="Times New Roman"/>
          <w:sz w:val="28"/>
          <w:szCs w:val="28"/>
          <w:lang w:eastAsia="vi-VN"/>
        </w:rPr>
        <w:t>giá</w:t>
      </w:r>
      <w:r w:rsidRPr="00002728">
        <w:rPr>
          <w:rFonts w:ascii="Times New Roman" w:eastAsia="Times New Roman" w:hAnsi="Times New Roman" w:cs="Times New Roman"/>
          <w:sz w:val="28"/>
          <w:szCs w:val="28"/>
          <w:lang w:val="vi-VN" w:eastAsia="vi-VN"/>
        </w:rPr>
        <w:t xml:space="preserve"> trị dinh dưỡng vẫn có xu hướng tăng lên so với ngày thứ 21, tuy nhiên sự khác biệt không có ý nghĩa thống kê.</w:t>
      </w:r>
    </w:p>
    <w:p w:rsidR="005E3ADE" w:rsidRPr="00002728" w:rsidRDefault="005E3ADE" w:rsidP="001444AA">
      <w:pPr>
        <w:spacing w:after="0" w:line="360" w:lineRule="auto"/>
        <w:jc w:val="center"/>
        <w:rPr>
          <w:rFonts w:ascii="Times New Roman" w:eastAsia="Calibri" w:hAnsi="Times New Roman" w:cs="Times New Roman"/>
          <w:b/>
          <w:sz w:val="28"/>
          <w:szCs w:val="28"/>
        </w:rPr>
      </w:pPr>
      <w:r w:rsidRPr="00002728">
        <w:rPr>
          <w:rFonts w:ascii="Times New Roman" w:eastAsia="Calibri" w:hAnsi="Times New Roman" w:cs="Times New Roman"/>
          <w:b/>
          <w:i/>
          <w:sz w:val="28"/>
          <w:szCs w:val="28"/>
        </w:rPr>
        <w:t>Bảng 3.17.</w:t>
      </w:r>
      <w:r w:rsidRPr="00002728">
        <w:rPr>
          <w:rFonts w:ascii="Times New Roman" w:eastAsia="Calibri" w:hAnsi="Times New Roman" w:cs="Times New Roman"/>
          <w:b/>
          <w:sz w:val="28"/>
          <w:szCs w:val="28"/>
        </w:rPr>
        <w:t xml:space="preserve"> Tỷ lệ % đạt được so với nhu c</w:t>
      </w:r>
      <w:r w:rsidR="0093176E" w:rsidRPr="00002728">
        <w:rPr>
          <w:rFonts w:ascii="Times New Roman" w:eastAsia="Calibri" w:hAnsi="Times New Roman" w:cs="Times New Roman"/>
          <w:b/>
          <w:sz w:val="28"/>
          <w:szCs w:val="28"/>
        </w:rPr>
        <w:t>ầ</w:t>
      </w:r>
      <w:r w:rsidRPr="00002728">
        <w:rPr>
          <w:rFonts w:ascii="Times New Roman" w:eastAsia="Calibri" w:hAnsi="Times New Roman" w:cs="Times New Roman"/>
          <w:b/>
          <w:sz w:val="28"/>
          <w:szCs w:val="28"/>
        </w:rPr>
        <w:t>u khuyến nghị</w:t>
      </w:r>
    </w:p>
    <w:p w:rsidR="005E3ADE" w:rsidRPr="00002728" w:rsidRDefault="005E3ADE" w:rsidP="001444AA">
      <w:pPr>
        <w:spacing w:after="0" w:line="360" w:lineRule="auto"/>
        <w:jc w:val="center"/>
        <w:rPr>
          <w:rFonts w:ascii="Times New Roman" w:eastAsia="Calibri" w:hAnsi="Times New Roman" w:cs="Times New Roman"/>
          <w:b/>
          <w:sz w:val="28"/>
          <w:szCs w:val="28"/>
        </w:rPr>
      </w:pPr>
      <w:r w:rsidRPr="00002728">
        <w:rPr>
          <w:rFonts w:ascii="Times New Roman" w:eastAsia="Calibri" w:hAnsi="Times New Roman" w:cs="Times New Roman"/>
          <w:b/>
          <w:sz w:val="28"/>
          <w:szCs w:val="28"/>
        </w:rPr>
        <w:t>cho trẻ 1-2 tuổi (V</w:t>
      </w:r>
      <w:r w:rsidR="00471223" w:rsidRPr="00002728">
        <w:rPr>
          <w:rFonts w:ascii="Times New Roman" w:eastAsia="Calibri" w:hAnsi="Times New Roman" w:cs="Times New Roman"/>
          <w:b/>
          <w:sz w:val="28"/>
          <w:szCs w:val="28"/>
        </w:rPr>
        <w:t xml:space="preserve">iện Dinh </w:t>
      </w:r>
      <w:r w:rsidR="00AE3770" w:rsidRPr="00002728">
        <w:rPr>
          <w:rFonts w:ascii="Times New Roman" w:eastAsia="Calibri" w:hAnsi="Times New Roman" w:cs="Times New Roman"/>
          <w:b/>
          <w:sz w:val="28"/>
          <w:szCs w:val="28"/>
        </w:rPr>
        <w:t>d</w:t>
      </w:r>
      <w:r w:rsidR="00471223" w:rsidRPr="00002728">
        <w:rPr>
          <w:rFonts w:ascii="Times New Roman" w:eastAsia="Calibri" w:hAnsi="Times New Roman" w:cs="Times New Roman"/>
          <w:b/>
          <w:sz w:val="28"/>
          <w:szCs w:val="28"/>
        </w:rPr>
        <w:t>ưỡng năm</w:t>
      </w:r>
      <w:r w:rsidRPr="00002728">
        <w:rPr>
          <w:rFonts w:ascii="Times New Roman" w:eastAsia="Calibri" w:hAnsi="Times New Roman" w:cs="Times New Roman"/>
          <w:b/>
          <w:sz w:val="28"/>
          <w:szCs w:val="28"/>
        </w:rPr>
        <w:t xml:space="preserve"> 2016)</w:t>
      </w:r>
    </w:p>
    <w:tbl>
      <w:tblPr>
        <w:tblW w:w="0" w:type="auto"/>
        <w:jc w:val="center"/>
        <w:tblInd w:w="-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7"/>
        <w:gridCol w:w="1520"/>
        <w:gridCol w:w="1221"/>
        <w:gridCol w:w="1077"/>
        <w:gridCol w:w="1221"/>
        <w:gridCol w:w="1051"/>
        <w:gridCol w:w="1221"/>
        <w:gridCol w:w="994"/>
      </w:tblGrid>
      <w:tr w:rsidR="003F7C18" w:rsidRPr="00002728" w:rsidTr="003F7C18">
        <w:trPr>
          <w:jc w:val="center"/>
        </w:trPr>
        <w:tc>
          <w:tcPr>
            <w:tcW w:w="2957" w:type="dxa"/>
            <w:gridSpan w:val="2"/>
            <w:vMerge w:val="restart"/>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spacing w:before="100" w:after="0" w:line="240" w:lineRule="auto"/>
              <w:ind w:firstLine="72"/>
              <w:jc w:val="center"/>
              <w:rPr>
                <w:rFonts w:ascii="Times New Roman" w:eastAsia="Times New Roman" w:hAnsi="Times New Roman"/>
                <w:b/>
                <w:sz w:val="26"/>
                <w:szCs w:val="26"/>
              </w:rPr>
            </w:pPr>
            <w:r w:rsidRPr="00002728">
              <w:rPr>
                <w:rFonts w:ascii="Times New Roman" w:eastAsia="Times New Roman" w:hAnsi="Times New Roman"/>
                <w:b/>
                <w:sz w:val="26"/>
                <w:szCs w:val="26"/>
              </w:rPr>
              <w:t>RDA (VDD 2016)</w:t>
            </w:r>
          </w:p>
          <w:p w:rsidR="003F7C18" w:rsidRPr="00002728" w:rsidRDefault="003F7C18" w:rsidP="005E3ADE">
            <w:pPr>
              <w:spacing w:before="100" w:after="0" w:line="240" w:lineRule="auto"/>
              <w:ind w:firstLine="72"/>
              <w:jc w:val="center"/>
              <w:rPr>
                <w:rFonts w:ascii="Times New Roman" w:eastAsia="Times New Roman" w:hAnsi="Times New Roman"/>
                <w:b/>
                <w:i/>
                <w:sz w:val="28"/>
                <w:szCs w:val="28"/>
              </w:rPr>
            </w:pPr>
            <w:r w:rsidRPr="00002728">
              <w:rPr>
                <w:rFonts w:ascii="Times New Roman" w:eastAsia="Times New Roman" w:hAnsi="Times New Roman"/>
                <w:b/>
                <w:i/>
                <w:sz w:val="28"/>
                <w:szCs w:val="28"/>
              </w:rPr>
              <w:t>Giá trị trung bình</w:t>
            </w:r>
          </w:p>
          <w:p w:rsidR="003F7C18" w:rsidRPr="00002728" w:rsidRDefault="003F7C18" w:rsidP="005E3ADE">
            <w:pPr>
              <w:spacing w:before="100" w:after="0" w:line="240" w:lineRule="auto"/>
              <w:rPr>
                <w:rFonts w:ascii="Times New Roman" w:eastAsia="Times New Roman" w:hAnsi="Times New Roman" w:cs="Times New Roman"/>
                <w:i/>
                <w:sz w:val="26"/>
                <w:szCs w:val="26"/>
              </w:rPr>
            </w:pPr>
          </w:p>
        </w:tc>
        <w:tc>
          <w:tcPr>
            <w:tcW w:w="6785" w:type="dxa"/>
            <w:gridSpan w:val="6"/>
            <w:tcBorders>
              <w:top w:val="single" w:sz="4" w:space="0" w:color="auto"/>
              <w:left w:val="single" w:sz="4" w:space="0" w:color="auto"/>
              <w:bottom w:val="single" w:sz="4" w:space="0" w:color="auto"/>
              <w:right w:val="single" w:sz="4" w:space="0" w:color="auto"/>
            </w:tcBorders>
          </w:tcPr>
          <w:p w:rsidR="003F7C18" w:rsidRPr="00002728" w:rsidRDefault="003F7C18" w:rsidP="003F7C18">
            <w:pPr>
              <w:spacing w:before="100" w:after="0" w:line="24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Tỷ lệ đạt so với nhu cầu khuyến nghị (%)</w:t>
            </w:r>
          </w:p>
        </w:tc>
      </w:tr>
      <w:tr w:rsidR="003F7C18" w:rsidRPr="00002728" w:rsidTr="0093176E">
        <w:trPr>
          <w:jc w:val="center"/>
        </w:trPr>
        <w:tc>
          <w:tcPr>
            <w:tcW w:w="2957" w:type="dxa"/>
            <w:gridSpan w:val="2"/>
            <w:vMerge/>
            <w:tcBorders>
              <w:top w:val="single" w:sz="4" w:space="0" w:color="auto"/>
              <w:left w:val="single" w:sz="4" w:space="0" w:color="auto"/>
              <w:bottom w:val="single" w:sz="4" w:space="0" w:color="auto"/>
              <w:right w:val="single" w:sz="4" w:space="0" w:color="auto"/>
            </w:tcBorders>
          </w:tcPr>
          <w:p w:rsidR="003F7C18" w:rsidRPr="00002728" w:rsidRDefault="003F7C18" w:rsidP="005E3ADE">
            <w:pPr>
              <w:spacing w:before="100" w:after="0" w:line="240" w:lineRule="auto"/>
              <w:ind w:firstLine="72"/>
              <w:jc w:val="center"/>
              <w:rPr>
                <w:rFonts w:ascii="Times New Roman" w:eastAsia="Times New Roman" w:hAnsi="Times New Roman"/>
                <w:b/>
                <w:sz w:val="26"/>
                <w:szCs w:val="26"/>
              </w:rPr>
            </w:pPr>
          </w:p>
        </w:tc>
        <w:tc>
          <w:tcPr>
            <w:tcW w:w="2298" w:type="dxa"/>
            <w:gridSpan w:val="2"/>
            <w:tcBorders>
              <w:top w:val="single" w:sz="4" w:space="0" w:color="auto"/>
              <w:left w:val="single" w:sz="4" w:space="0" w:color="auto"/>
              <w:bottom w:val="single" w:sz="4" w:space="0" w:color="auto"/>
              <w:right w:val="single" w:sz="4" w:space="0" w:color="auto"/>
            </w:tcBorders>
          </w:tcPr>
          <w:p w:rsidR="003F7C18" w:rsidRPr="00002728" w:rsidRDefault="003F7C18" w:rsidP="003F7C18">
            <w:pPr>
              <w:spacing w:before="100" w:after="0" w:line="240" w:lineRule="auto"/>
              <w:ind w:firstLine="72"/>
              <w:jc w:val="center"/>
              <w:rPr>
                <w:rFonts w:ascii="Times New Roman" w:eastAsia="Times New Roman" w:hAnsi="Times New Roman" w:cs="Times New Roman"/>
                <w:b/>
                <w:i/>
                <w:sz w:val="26"/>
                <w:szCs w:val="26"/>
              </w:rPr>
            </w:pPr>
            <w:r w:rsidRPr="00002728">
              <w:rPr>
                <w:rFonts w:ascii="Times New Roman" w:eastAsia="Times New Roman" w:hAnsi="Times New Roman"/>
                <w:b/>
                <w:i/>
                <w:sz w:val="26"/>
                <w:szCs w:val="26"/>
              </w:rPr>
              <w:t>D</w:t>
            </w:r>
            <w:r w:rsidRPr="00002728">
              <w:rPr>
                <w:rFonts w:ascii="Times New Roman" w:eastAsia="Times New Roman" w:hAnsi="Times New Roman"/>
                <w:b/>
                <w:i/>
                <w:sz w:val="26"/>
                <w:szCs w:val="26"/>
                <w:vertAlign w:val="subscript"/>
              </w:rPr>
              <w:t>0</w:t>
            </w:r>
          </w:p>
        </w:tc>
        <w:tc>
          <w:tcPr>
            <w:tcW w:w="2272" w:type="dxa"/>
            <w:gridSpan w:val="2"/>
            <w:tcBorders>
              <w:top w:val="single" w:sz="4" w:space="0" w:color="auto"/>
              <w:left w:val="single" w:sz="4" w:space="0" w:color="auto"/>
              <w:bottom w:val="single" w:sz="4" w:space="0" w:color="auto"/>
              <w:right w:val="single" w:sz="4" w:space="0" w:color="auto"/>
            </w:tcBorders>
          </w:tcPr>
          <w:p w:rsidR="003F7C18" w:rsidRPr="00002728" w:rsidRDefault="003F7C18" w:rsidP="003F7C18">
            <w:pPr>
              <w:spacing w:before="100" w:after="0" w:line="240" w:lineRule="auto"/>
              <w:jc w:val="center"/>
              <w:rPr>
                <w:rFonts w:ascii="Times New Roman" w:eastAsia="Times New Roman" w:hAnsi="Times New Roman" w:cs="Times New Roman"/>
                <w:b/>
                <w:i/>
                <w:sz w:val="26"/>
                <w:szCs w:val="26"/>
              </w:rPr>
            </w:pPr>
            <w:r w:rsidRPr="00002728">
              <w:rPr>
                <w:rFonts w:ascii="Times New Roman" w:eastAsia="Times New Roman" w:hAnsi="Times New Roman"/>
                <w:b/>
                <w:i/>
                <w:sz w:val="26"/>
                <w:szCs w:val="26"/>
              </w:rPr>
              <w:t>D</w:t>
            </w:r>
            <w:r w:rsidRPr="00002728">
              <w:rPr>
                <w:rFonts w:ascii="Times New Roman" w:eastAsia="Times New Roman" w:hAnsi="Times New Roman"/>
                <w:b/>
                <w:i/>
                <w:sz w:val="26"/>
                <w:szCs w:val="26"/>
                <w:vertAlign w:val="subscript"/>
              </w:rPr>
              <w:t>21</w:t>
            </w:r>
          </w:p>
        </w:tc>
        <w:tc>
          <w:tcPr>
            <w:tcW w:w="2215" w:type="dxa"/>
            <w:gridSpan w:val="2"/>
            <w:tcBorders>
              <w:top w:val="single" w:sz="4" w:space="0" w:color="auto"/>
              <w:left w:val="single" w:sz="4" w:space="0" w:color="auto"/>
              <w:bottom w:val="single" w:sz="4" w:space="0" w:color="auto"/>
              <w:right w:val="single" w:sz="4" w:space="0" w:color="auto"/>
            </w:tcBorders>
          </w:tcPr>
          <w:p w:rsidR="003F7C18" w:rsidRPr="00002728" w:rsidRDefault="003F7C18" w:rsidP="003F7C18">
            <w:pPr>
              <w:spacing w:before="100" w:after="0" w:line="240" w:lineRule="auto"/>
              <w:jc w:val="center"/>
              <w:rPr>
                <w:rFonts w:ascii="Times New Roman" w:eastAsia="Times New Roman" w:hAnsi="Times New Roman" w:cs="Times New Roman"/>
                <w:b/>
                <w:i/>
                <w:sz w:val="26"/>
                <w:szCs w:val="26"/>
              </w:rPr>
            </w:pPr>
            <w:r w:rsidRPr="00002728">
              <w:rPr>
                <w:rFonts w:ascii="Times New Roman" w:eastAsia="Times New Roman" w:hAnsi="Times New Roman"/>
                <w:b/>
                <w:i/>
                <w:sz w:val="26"/>
                <w:szCs w:val="26"/>
              </w:rPr>
              <w:t>D</w:t>
            </w:r>
            <w:r w:rsidRPr="00002728">
              <w:rPr>
                <w:rFonts w:ascii="Times New Roman" w:eastAsia="Times New Roman" w:hAnsi="Times New Roman"/>
                <w:b/>
                <w:i/>
                <w:sz w:val="26"/>
                <w:szCs w:val="26"/>
                <w:vertAlign w:val="subscript"/>
              </w:rPr>
              <w:t>35</w:t>
            </w:r>
          </w:p>
        </w:tc>
      </w:tr>
      <w:tr w:rsidR="003F7C18" w:rsidRPr="00002728" w:rsidTr="0093176E">
        <w:trPr>
          <w:trHeight w:val="602"/>
          <w:jc w:val="center"/>
        </w:trPr>
        <w:tc>
          <w:tcPr>
            <w:tcW w:w="2957" w:type="dxa"/>
            <w:gridSpan w:val="2"/>
            <w:vMerge/>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after="0" w:line="240" w:lineRule="auto"/>
              <w:rPr>
                <w:rFonts w:ascii="Times New Roman" w:eastAsia="Times New Roman" w:hAnsi="Times New Roman" w:cs="Times New Roman"/>
                <w:i/>
                <w:sz w:val="26"/>
                <w:szCs w:val="26"/>
              </w:rPr>
            </w:pPr>
          </w:p>
        </w:tc>
        <w:tc>
          <w:tcPr>
            <w:tcW w:w="122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b/>
                <w:i/>
                <w:sz w:val="26"/>
                <w:szCs w:val="26"/>
                <w:lang w:eastAsia="vi-VN"/>
              </w:rPr>
            </w:pPr>
            <w:r w:rsidRPr="00002728">
              <w:rPr>
                <w:rFonts w:ascii="Times New Roman" w:eastAsia="Times New Roman" w:hAnsi="Times New Roman"/>
                <w:b/>
                <w:i/>
                <w:sz w:val="26"/>
                <w:szCs w:val="26"/>
                <w:lang w:eastAsia="vi-VN"/>
              </w:rPr>
              <w:t>MTH.VC</w:t>
            </w:r>
          </w:p>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sz w:val="26"/>
                <w:szCs w:val="26"/>
                <w:lang w:val="vi-VN" w:eastAsia="vi-VN"/>
              </w:rPr>
              <w:t xml:space="preserve"> (n=66)</w:t>
            </w:r>
          </w:p>
        </w:tc>
        <w:tc>
          <w:tcPr>
            <w:tcW w:w="107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b/>
                <w:i/>
                <w:sz w:val="26"/>
                <w:szCs w:val="26"/>
                <w:lang w:eastAsia="vi-VN"/>
              </w:rPr>
            </w:pPr>
            <w:r w:rsidRPr="00002728">
              <w:rPr>
                <w:rFonts w:ascii="Times New Roman" w:eastAsia="Times New Roman" w:hAnsi="Times New Roman"/>
                <w:b/>
                <w:i/>
                <w:sz w:val="26"/>
                <w:szCs w:val="26"/>
                <w:lang w:eastAsia="vi-VN"/>
              </w:rPr>
              <w:t>VC</w:t>
            </w:r>
          </w:p>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sz w:val="26"/>
                <w:szCs w:val="26"/>
                <w:lang w:val="vi-VN" w:eastAsia="vi-VN"/>
              </w:rPr>
              <w:t>(n=66)</w:t>
            </w:r>
          </w:p>
        </w:tc>
        <w:tc>
          <w:tcPr>
            <w:tcW w:w="122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b/>
                <w:i/>
                <w:sz w:val="26"/>
                <w:szCs w:val="26"/>
                <w:lang w:eastAsia="vi-VN"/>
              </w:rPr>
            </w:pPr>
            <w:r w:rsidRPr="00002728">
              <w:rPr>
                <w:rFonts w:ascii="Times New Roman" w:eastAsia="Times New Roman" w:hAnsi="Times New Roman"/>
                <w:b/>
                <w:i/>
                <w:sz w:val="26"/>
                <w:szCs w:val="26"/>
                <w:lang w:eastAsia="vi-VN"/>
              </w:rPr>
              <w:t>MTH.VC</w:t>
            </w:r>
          </w:p>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sz w:val="26"/>
                <w:szCs w:val="26"/>
                <w:lang w:val="vi-VN" w:eastAsia="vi-VN"/>
              </w:rPr>
              <w:t xml:space="preserve"> (n=66)</w:t>
            </w:r>
          </w:p>
        </w:tc>
        <w:tc>
          <w:tcPr>
            <w:tcW w:w="105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b/>
                <w:i/>
                <w:sz w:val="26"/>
                <w:szCs w:val="26"/>
                <w:lang w:eastAsia="vi-VN"/>
              </w:rPr>
            </w:pPr>
            <w:r w:rsidRPr="00002728">
              <w:rPr>
                <w:rFonts w:ascii="Times New Roman" w:eastAsia="Times New Roman" w:hAnsi="Times New Roman"/>
                <w:b/>
                <w:i/>
                <w:sz w:val="26"/>
                <w:szCs w:val="26"/>
                <w:lang w:eastAsia="vi-VN"/>
              </w:rPr>
              <w:t>VC</w:t>
            </w:r>
          </w:p>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sz w:val="26"/>
                <w:szCs w:val="26"/>
                <w:lang w:val="vi-VN" w:eastAsia="vi-VN"/>
              </w:rPr>
              <w:t>(n=66)</w:t>
            </w:r>
          </w:p>
        </w:tc>
        <w:tc>
          <w:tcPr>
            <w:tcW w:w="122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b/>
                <w:i/>
                <w:sz w:val="26"/>
                <w:szCs w:val="26"/>
                <w:lang w:eastAsia="vi-VN"/>
              </w:rPr>
            </w:pPr>
            <w:r w:rsidRPr="00002728">
              <w:rPr>
                <w:rFonts w:ascii="Times New Roman" w:eastAsia="Times New Roman" w:hAnsi="Times New Roman"/>
                <w:b/>
                <w:i/>
                <w:sz w:val="26"/>
                <w:szCs w:val="26"/>
                <w:lang w:eastAsia="vi-VN"/>
              </w:rPr>
              <w:t>MTH.VC</w:t>
            </w:r>
          </w:p>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sz w:val="26"/>
                <w:szCs w:val="26"/>
                <w:lang w:val="vi-VN" w:eastAsia="vi-VN"/>
              </w:rPr>
              <w:t xml:space="preserve"> (n=66)</w:t>
            </w:r>
          </w:p>
        </w:tc>
        <w:tc>
          <w:tcPr>
            <w:tcW w:w="994"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b/>
                <w:i/>
                <w:sz w:val="26"/>
                <w:szCs w:val="26"/>
                <w:lang w:eastAsia="vi-VN"/>
              </w:rPr>
            </w:pPr>
            <w:r w:rsidRPr="00002728">
              <w:rPr>
                <w:rFonts w:ascii="Times New Roman" w:eastAsia="Times New Roman" w:hAnsi="Times New Roman"/>
                <w:b/>
                <w:i/>
                <w:sz w:val="26"/>
                <w:szCs w:val="26"/>
                <w:lang w:eastAsia="vi-VN"/>
              </w:rPr>
              <w:t>VC</w:t>
            </w:r>
          </w:p>
          <w:p w:rsidR="003F7C18" w:rsidRPr="00002728" w:rsidRDefault="003F7C18" w:rsidP="005E3ADE">
            <w:pPr>
              <w:autoSpaceDE w:val="0"/>
              <w:autoSpaceDN w:val="0"/>
              <w:adjustRightInd w:val="0"/>
              <w:spacing w:before="100" w:after="0" w:line="240" w:lineRule="auto"/>
              <w:jc w:val="center"/>
              <w:rPr>
                <w:rFonts w:ascii="Times New Roman" w:eastAsia="Times New Roman" w:hAnsi="Times New Roman" w:cs="Times New Roman"/>
                <w:sz w:val="26"/>
                <w:szCs w:val="26"/>
                <w:lang w:val="vi-VN" w:eastAsia="vi-VN"/>
              </w:rPr>
            </w:pPr>
            <w:r w:rsidRPr="00002728">
              <w:rPr>
                <w:rFonts w:ascii="Times New Roman" w:eastAsia="Times New Roman" w:hAnsi="Times New Roman"/>
                <w:sz w:val="26"/>
                <w:szCs w:val="26"/>
                <w:lang w:val="vi-VN" w:eastAsia="vi-VN"/>
              </w:rPr>
              <w:t>(n=66)</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100" w:after="0" w:line="24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Năng lượng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5E3ADE">
            <w:pPr>
              <w:spacing w:before="100" w:after="0" w:line="24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965 KCalo</w:t>
            </w:r>
          </w:p>
          <w:p w:rsidR="003F7C18" w:rsidRPr="00002728" w:rsidRDefault="003F7C18" w:rsidP="00D43BF3">
            <w:pPr>
              <w:spacing w:before="100" w:after="0" w:line="240" w:lineRule="auto"/>
              <w:ind w:right="-83"/>
              <w:rPr>
                <w:rFonts w:ascii="Times New Roman" w:eastAsia="Times New Roman" w:hAnsi="Times New Roman" w:cs="Times New Roman"/>
                <w:sz w:val="24"/>
                <w:szCs w:val="24"/>
              </w:rPr>
            </w:pPr>
            <w:r w:rsidRPr="00002728">
              <w:rPr>
                <w:rFonts w:ascii="Times New Roman" w:eastAsia="Times New Roman" w:hAnsi="Times New Roman" w:cs="Times New Roman"/>
                <w:sz w:val="24"/>
                <w:szCs w:val="24"/>
              </w:rPr>
              <w:t>(930-1000)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line="240" w:lineRule="auto"/>
              <w:jc w:val="center"/>
              <w:rPr>
                <w:rFonts w:ascii="Times New Roman" w:hAnsi="Times New Roman" w:cs="Times New Roman"/>
                <w:sz w:val="28"/>
                <w:szCs w:val="28"/>
              </w:rPr>
            </w:pPr>
            <w:r w:rsidRPr="00002728">
              <w:rPr>
                <w:rFonts w:ascii="Times New Roman" w:hAnsi="Times New Roman" w:cs="Times New Roman"/>
                <w:sz w:val="28"/>
                <w:szCs w:val="28"/>
              </w:rPr>
              <w:t>79,7</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line="240" w:lineRule="auto"/>
              <w:jc w:val="center"/>
              <w:rPr>
                <w:rFonts w:ascii="Times New Roman" w:hAnsi="Times New Roman" w:cs="Times New Roman"/>
                <w:sz w:val="28"/>
                <w:szCs w:val="28"/>
              </w:rPr>
            </w:pPr>
            <w:r w:rsidRPr="00002728">
              <w:rPr>
                <w:rFonts w:ascii="Times New Roman" w:hAnsi="Times New Roman" w:cs="Times New Roman"/>
                <w:sz w:val="28"/>
                <w:szCs w:val="28"/>
              </w:rPr>
              <w:t>76,8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line="240" w:lineRule="auto"/>
              <w:jc w:val="center"/>
              <w:rPr>
                <w:rFonts w:ascii="Times New Roman" w:hAnsi="Times New Roman" w:cs="Times New Roman"/>
                <w:sz w:val="28"/>
                <w:szCs w:val="28"/>
              </w:rPr>
            </w:pPr>
            <w:r w:rsidRPr="00002728">
              <w:rPr>
                <w:rFonts w:ascii="Times New Roman" w:hAnsi="Times New Roman" w:cs="Times New Roman"/>
                <w:sz w:val="28"/>
                <w:szCs w:val="28"/>
              </w:rPr>
              <w:t>97,7</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line="240" w:lineRule="auto"/>
              <w:jc w:val="center"/>
              <w:rPr>
                <w:rFonts w:ascii="Times New Roman" w:hAnsi="Times New Roman" w:cs="Times New Roman"/>
                <w:sz w:val="28"/>
                <w:szCs w:val="28"/>
              </w:rPr>
            </w:pPr>
            <w:r w:rsidRPr="00002728">
              <w:rPr>
                <w:rFonts w:ascii="Times New Roman" w:hAnsi="Times New Roman" w:cs="Times New Roman"/>
                <w:sz w:val="28"/>
                <w:szCs w:val="28"/>
              </w:rPr>
              <w:t>95,3</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line="240" w:lineRule="auto"/>
              <w:jc w:val="center"/>
              <w:rPr>
                <w:rFonts w:ascii="Times New Roman" w:hAnsi="Times New Roman" w:cs="Times New Roman"/>
                <w:sz w:val="28"/>
                <w:szCs w:val="28"/>
              </w:rPr>
            </w:pPr>
            <w:r w:rsidRPr="00002728">
              <w:rPr>
                <w:rFonts w:ascii="Times New Roman" w:hAnsi="Times New Roman" w:cs="Times New Roman"/>
                <w:sz w:val="28"/>
                <w:szCs w:val="28"/>
              </w:rPr>
              <w:t>93,1</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5E3ADE">
            <w:pPr>
              <w:spacing w:line="240" w:lineRule="auto"/>
              <w:jc w:val="center"/>
              <w:rPr>
                <w:rFonts w:ascii="Times New Roman" w:hAnsi="Times New Roman" w:cs="Times New Roman"/>
                <w:sz w:val="28"/>
                <w:szCs w:val="28"/>
              </w:rPr>
            </w:pPr>
            <w:r w:rsidRPr="00002728">
              <w:rPr>
                <w:rFonts w:ascii="Times New Roman" w:hAnsi="Times New Roman" w:cs="Times New Roman"/>
                <w:sz w:val="28"/>
                <w:szCs w:val="28"/>
              </w:rPr>
              <w:t>96,4</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Protein</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20 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146,0</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147,0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189,5</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187,0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172,5</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193,5</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Lipid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40,7g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55,3</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56,8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65,6</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72,0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65,4</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68,6</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Glucid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145g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77,7</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71,8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95,7</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87,6</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89,7</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90,5</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Vitamin A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400 mcg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77,4</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84,8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79,7</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92,9</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76,3</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104,5</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Vitamin C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35 mg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96,0</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103,1</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131,5</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123,1</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97,4</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116,9</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Vitamin B</w:t>
            </w:r>
            <w:r w:rsidRPr="00002728">
              <w:rPr>
                <w:rFonts w:ascii="Times New Roman" w:eastAsia="Times New Roman" w:hAnsi="Times New Roman" w:cs="Times New Roman"/>
                <w:sz w:val="26"/>
                <w:szCs w:val="26"/>
                <w:vertAlign w:val="subscript"/>
              </w:rPr>
              <w:t>1</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0,5 mg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86,0</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86,0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102,0</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100,0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90,0</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100,0</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Vitamin PP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right="-83"/>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6 mg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11,3</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12,8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13,2</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14,8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12,5</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14,2</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Vitamin D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hanging="18"/>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15 mcg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18,4</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22,0</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21,3</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24,7</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19,3</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22,9</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Calci </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hanging="18"/>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500 mg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97,4</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99,96</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126,4</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120,8</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107,6</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i/>
                <w:iCs/>
                <w:sz w:val="28"/>
                <w:szCs w:val="28"/>
              </w:rPr>
            </w:pPr>
            <w:r w:rsidRPr="00002728">
              <w:rPr>
                <w:rFonts w:ascii="Times New Roman" w:hAnsi="Times New Roman" w:cs="Times New Roman"/>
                <w:i/>
                <w:iCs/>
                <w:sz w:val="28"/>
                <w:szCs w:val="28"/>
              </w:rPr>
              <w:t>118,2</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jc w:val="both"/>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Kẽm#</w:t>
            </w:r>
          </w:p>
        </w:tc>
        <w:tc>
          <w:tcPr>
            <w:tcW w:w="1520"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ind w:hanging="18"/>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4,1 mg</w:t>
            </w:r>
          </w:p>
        </w:tc>
        <w:tc>
          <w:tcPr>
            <w:tcW w:w="122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82,9</w:t>
            </w:r>
          </w:p>
        </w:tc>
        <w:tc>
          <w:tcPr>
            <w:tcW w:w="107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92,7</w:t>
            </w:r>
          </w:p>
        </w:tc>
        <w:tc>
          <w:tcPr>
            <w:tcW w:w="122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102,4</w:t>
            </w:r>
          </w:p>
        </w:tc>
        <w:tc>
          <w:tcPr>
            <w:tcW w:w="105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104,9</w:t>
            </w:r>
          </w:p>
        </w:tc>
        <w:tc>
          <w:tcPr>
            <w:tcW w:w="1221"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92,7</w:t>
            </w:r>
          </w:p>
        </w:tc>
        <w:tc>
          <w:tcPr>
            <w:tcW w:w="994"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spacing w:before="60" w:after="6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107,3</w:t>
            </w:r>
          </w:p>
        </w:tc>
      </w:tr>
      <w:tr w:rsidR="003F7C18" w:rsidRPr="00002728" w:rsidTr="0093176E">
        <w:trPr>
          <w:jc w:val="center"/>
        </w:trPr>
        <w:tc>
          <w:tcPr>
            <w:tcW w:w="1437" w:type="dxa"/>
            <w:tcBorders>
              <w:top w:val="single" w:sz="4" w:space="0" w:color="auto"/>
              <w:left w:val="single" w:sz="4" w:space="0" w:color="auto"/>
              <w:bottom w:val="single" w:sz="4" w:space="0" w:color="auto"/>
              <w:right w:val="single" w:sz="4" w:space="0" w:color="auto"/>
            </w:tcBorders>
            <w:hideMark/>
          </w:tcPr>
          <w:p w:rsidR="003F7C18" w:rsidRPr="00002728" w:rsidRDefault="003F7C18" w:rsidP="0093176E">
            <w:pPr>
              <w:autoSpaceDE w:val="0"/>
              <w:autoSpaceDN w:val="0"/>
              <w:adjustRightInd w:val="0"/>
              <w:spacing w:before="60" w:after="60" w:line="360" w:lineRule="auto"/>
              <w:jc w:val="both"/>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Sắt*</w:t>
            </w:r>
          </w:p>
        </w:tc>
        <w:tc>
          <w:tcPr>
            <w:tcW w:w="1520" w:type="dxa"/>
            <w:tcBorders>
              <w:top w:val="single" w:sz="4" w:space="0" w:color="auto"/>
              <w:left w:val="single" w:sz="4" w:space="0" w:color="auto"/>
              <w:bottom w:val="single" w:sz="4" w:space="0" w:color="auto"/>
              <w:right w:val="single" w:sz="4" w:space="0" w:color="auto"/>
            </w:tcBorders>
          </w:tcPr>
          <w:p w:rsidR="003F7C18" w:rsidRPr="00002728" w:rsidRDefault="003F7C18" w:rsidP="0093176E">
            <w:pPr>
              <w:spacing w:before="60" w:after="60" w:line="360" w:lineRule="auto"/>
              <w:ind w:hanging="18"/>
              <w:jc w:val="center"/>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5,4mg</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75,9</w:t>
            </w:r>
          </w:p>
        </w:tc>
        <w:tc>
          <w:tcPr>
            <w:tcW w:w="1077"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53,7</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107,4</w:t>
            </w:r>
          </w:p>
        </w:tc>
        <w:tc>
          <w:tcPr>
            <w:tcW w:w="105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72,2</w:t>
            </w:r>
          </w:p>
        </w:tc>
        <w:tc>
          <w:tcPr>
            <w:tcW w:w="1221"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98,1</w:t>
            </w:r>
          </w:p>
        </w:tc>
        <w:tc>
          <w:tcPr>
            <w:tcW w:w="994" w:type="dxa"/>
            <w:tcBorders>
              <w:top w:val="single" w:sz="4" w:space="0" w:color="auto"/>
              <w:left w:val="single" w:sz="4" w:space="0" w:color="auto"/>
              <w:bottom w:val="single" w:sz="4" w:space="0" w:color="auto"/>
              <w:right w:val="single" w:sz="4" w:space="0" w:color="auto"/>
            </w:tcBorders>
            <w:vAlign w:val="center"/>
            <w:hideMark/>
          </w:tcPr>
          <w:p w:rsidR="003F7C18" w:rsidRPr="00002728" w:rsidRDefault="003F7C18" w:rsidP="0093176E">
            <w:pPr>
              <w:spacing w:before="60" w:after="60" w:line="360" w:lineRule="auto"/>
              <w:jc w:val="center"/>
              <w:rPr>
                <w:rFonts w:ascii="Times New Roman" w:hAnsi="Times New Roman" w:cs="Times New Roman"/>
                <w:sz w:val="28"/>
                <w:szCs w:val="28"/>
              </w:rPr>
            </w:pPr>
            <w:r w:rsidRPr="00002728">
              <w:rPr>
                <w:rFonts w:ascii="Times New Roman" w:hAnsi="Times New Roman" w:cs="Times New Roman"/>
                <w:sz w:val="28"/>
                <w:szCs w:val="28"/>
              </w:rPr>
              <w:t>100</w:t>
            </w:r>
          </w:p>
        </w:tc>
      </w:tr>
    </w:tbl>
    <w:p w:rsidR="005E3ADE" w:rsidRPr="00002728" w:rsidRDefault="005E3ADE" w:rsidP="005E3ADE">
      <w:pPr>
        <w:spacing w:before="240" w:after="0" w:line="360" w:lineRule="auto"/>
        <w:jc w:val="both"/>
        <w:rPr>
          <w:rFonts w:ascii="Times New Roman" w:eastAsia="Calibri" w:hAnsi="Times New Roman" w:cs="Times New Roman"/>
          <w:i/>
          <w:sz w:val="24"/>
          <w:szCs w:val="24"/>
        </w:rPr>
      </w:pPr>
      <w:r w:rsidRPr="00002728">
        <w:rPr>
          <w:rFonts w:ascii="Times New Roman" w:eastAsia="Calibri" w:hAnsi="Times New Roman" w:cs="Times New Roman"/>
          <w:i/>
          <w:sz w:val="24"/>
          <w:szCs w:val="24"/>
        </w:rPr>
        <w:t xml:space="preserve"># Giá trị sinh học (GTSH) mức </w:t>
      </w:r>
      <w:r w:rsidR="00D6106D" w:rsidRPr="00002728">
        <w:rPr>
          <w:rFonts w:ascii="Times New Roman" w:eastAsia="Calibri" w:hAnsi="Times New Roman" w:cs="Times New Roman"/>
          <w:i/>
          <w:sz w:val="24"/>
          <w:szCs w:val="24"/>
        </w:rPr>
        <w:t>3</w:t>
      </w:r>
      <w:r w:rsidRPr="00002728">
        <w:rPr>
          <w:rFonts w:ascii="Times New Roman" w:eastAsia="Calibri" w:hAnsi="Times New Roman" w:cs="Times New Roman"/>
          <w:i/>
          <w:sz w:val="24"/>
          <w:szCs w:val="24"/>
        </w:rPr>
        <w:t>0%; * GTSH 10%</w:t>
      </w:r>
    </w:p>
    <w:p w:rsidR="00471223" w:rsidRPr="00002728" w:rsidRDefault="00471223" w:rsidP="00471223">
      <w:pPr>
        <w:spacing w:before="240" w:after="0" w:line="360" w:lineRule="auto"/>
        <w:ind w:firstLine="35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lastRenderedPageBreak/>
        <w:t>Bảng 3.17 cho thấy giá trị dinh dưỡng khẩu phần đạt được tại mỗi thời điểm nghiên cứu, của 2 nhóm can thiệp, so với nhu cầu dinh dưỡng khuyến nghị cho người Việt Nam</w:t>
      </w:r>
      <w:r w:rsidR="00AE3770"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 xml:space="preserve">năm 2016) cho trẻ từ 1-3 tuổi. </w:t>
      </w:r>
    </w:p>
    <w:p w:rsidR="00471223" w:rsidRPr="00002728" w:rsidRDefault="00471223" w:rsidP="00CE5A5E">
      <w:pPr>
        <w:numPr>
          <w:ilvl w:val="0"/>
          <w:numId w:val="32"/>
        </w:numPr>
        <w:spacing w:before="120" w:after="0" w:line="360" w:lineRule="auto"/>
        <w:ind w:left="357"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Năng lượng nhìn chung đạt 93-97% so với nhu cầu, tăng dần theo thời gian can thiệp. </w:t>
      </w:r>
    </w:p>
    <w:p w:rsidR="00471223" w:rsidRPr="00002728" w:rsidRDefault="00471223" w:rsidP="00CE5A5E">
      <w:pPr>
        <w:numPr>
          <w:ilvl w:val="0"/>
          <w:numId w:val="32"/>
        </w:numPr>
        <w:spacing w:before="120" w:after="0" w:line="360" w:lineRule="auto"/>
        <w:ind w:left="357" w:hanging="357"/>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rPr>
        <w:t>Đạt nhu cầu khuyến nghị (từ 100% trở lên): bao gồm lượng protein, vitamin B</w:t>
      </w:r>
      <w:r w:rsidRPr="00002728">
        <w:rPr>
          <w:rFonts w:ascii="Times New Roman" w:eastAsia="Calibri" w:hAnsi="Times New Roman" w:cs="Times New Roman"/>
          <w:sz w:val="28"/>
          <w:szCs w:val="28"/>
          <w:vertAlign w:val="subscript"/>
        </w:rPr>
        <w:t>1</w:t>
      </w:r>
      <w:r w:rsidRPr="00002728">
        <w:rPr>
          <w:rFonts w:ascii="Times New Roman" w:eastAsia="Calibri" w:hAnsi="Times New Roman" w:cs="Times New Roman"/>
          <w:sz w:val="28"/>
          <w:szCs w:val="28"/>
        </w:rPr>
        <w:t>, vitamin C, calci.</w:t>
      </w:r>
    </w:p>
    <w:p w:rsidR="00471223" w:rsidRPr="00002728" w:rsidRDefault="00471223" w:rsidP="00CE5A5E">
      <w:pPr>
        <w:numPr>
          <w:ilvl w:val="0"/>
          <w:numId w:val="32"/>
        </w:numPr>
        <w:spacing w:before="120" w:after="0" w:line="360" w:lineRule="auto"/>
        <w:ind w:left="357" w:hanging="357"/>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rPr>
        <w:t>Một số chất</w:t>
      </w:r>
      <w:r w:rsidR="00AE3770"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chỉ đạt xung quanh 20% nhu cầu: vitamin D, vitamin PP.</w:t>
      </w:r>
    </w:p>
    <w:p w:rsidR="00471223" w:rsidRPr="00002728" w:rsidRDefault="00471223" w:rsidP="00CE5A5E">
      <w:pPr>
        <w:numPr>
          <w:ilvl w:val="0"/>
          <w:numId w:val="32"/>
        </w:numPr>
        <w:spacing w:before="120" w:after="0" w:line="360" w:lineRule="auto"/>
        <w:ind w:left="357" w:hanging="357"/>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Không có sự khác biệt rõ rệt giữa 2 nhóm, tại các thời điểm tương ứng. </w:t>
      </w: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t>3</w:t>
      </w:r>
      <w:r w:rsidRPr="00002728">
        <w:rPr>
          <w:rFonts w:ascii="Times New Roman" w:eastAsia="Times New Roman" w:hAnsi="Times New Roman" w:cs="Times New Roman"/>
          <w:b/>
          <w:sz w:val="28"/>
          <w:szCs w:val="28"/>
          <w:lang w:val="vi-VN" w:eastAsia="vi-VN"/>
        </w:rPr>
        <w:t>.2.</w:t>
      </w:r>
      <w:r w:rsidR="001950CC" w:rsidRPr="00002728">
        <w:rPr>
          <w:rFonts w:ascii="Times New Roman" w:eastAsia="Times New Roman" w:hAnsi="Times New Roman" w:cs="Times New Roman"/>
          <w:b/>
          <w:sz w:val="28"/>
          <w:szCs w:val="28"/>
          <w:lang w:eastAsia="vi-VN"/>
        </w:rPr>
        <w:t>1</w:t>
      </w:r>
      <w:r w:rsidRPr="00002728">
        <w:rPr>
          <w:rFonts w:ascii="Times New Roman" w:eastAsia="Times New Roman" w:hAnsi="Times New Roman" w:cs="Times New Roman"/>
          <w:b/>
          <w:sz w:val="28"/>
          <w:szCs w:val="28"/>
          <w:lang w:eastAsia="vi-VN"/>
        </w:rPr>
        <w:t>.3.</w:t>
      </w:r>
      <w:r w:rsidR="0017376C" w:rsidRPr="00002728">
        <w:rPr>
          <w:rFonts w:ascii="Times New Roman" w:eastAsia="Times New Roman" w:hAnsi="Times New Roman" w:cs="Times New Roman"/>
          <w:b/>
          <w:sz w:val="28"/>
          <w:szCs w:val="28"/>
          <w:lang w:eastAsia="vi-VN"/>
        </w:rPr>
        <w:t xml:space="preserve"> Hiệu quả can thiệp đến c</w:t>
      </w:r>
      <w:r w:rsidRPr="00002728">
        <w:rPr>
          <w:rFonts w:ascii="Times New Roman" w:eastAsia="Times New Roman" w:hAnsi="Times New Roman" w:cs="Times New Roman"/>
          <w:b/>
          <w:sz w:val="28"/>
          <w:szCs w:val="28"/>
          <w:lang w:val="vi-VN" w:eastAsia="vi-VN"/>
        </w:rPr>
        <w:t>ác chỉ số sinh hoá trong máu</w:t>
      </w:r>
    </w:p>
    <w:p w:rsidR="003F0337" w:rsidRPr="00002728" w:rsidRDefault="003F0337" w:rsidP="003F0337">
      <w:pPr>
        <w:autoSpaceDE w:val="0"/>
        <w:autoSpaceDN w:val="0"/>
        <w:adjustRightInd w:val="0"/>
        <w:spacing w:before="120" w:after="0" w:line="360" w:lineRule="auto"/>
        <w:jc w:val="center"/>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18.</w:t>
      </w:r>
      <w:r w:rsidRPr="00002728">
        <w:rPr>
          <w:rFonts w:ascii="Times New Roman" w:eastAsia="Times New Roman" w:hAnsi="Times New Roman" w:cs="Times New Roman"/>
          <w:b/>
          <w:sz w:val="28"/>
          <w:szCs w:val="28"/>
          <w:lang w:val="vi-VN" w:eastAsia="vi-VN"/>
        </w:rPr>
        <w:t xml:space="preserve"> Thay đổi nồng độ Hb</w:t>
      </w:r>
      <w:r w:rsidR="00AE3770"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sz w:val="28"/>
          <w:szCs w:val="28"/>
          <w:lang w:eastAsia="vi-VN"/>
        </w:rPr>
        <w:t>(g/dl)</w:t>
      </w:r>
      <w:r w:rsidRPr="00002728">
        <w:rPr>
          <w:rFonts w:ascii="Times New Roman" w:eastAsia="Times New Roman" w:hAnsi="Times New Roman" w:cs="Times New Roman"/>
          <w:b/>
          <w:sz w:val="28"/>
          <w:szCs w:val="28"/>
          <w:lang w:val="vi-VN" w:eastAsia="vi-VN"/>
        </w:rPr>
        <w:t xml:space="preserve"> máu và Zn </w:t>
      </w:r>
      <w:r w:rsidRPr="00002728">
        <w:rPr>
          <w:rFonts w:ascii="Times New Roman" w:eastAsia="Times New Roman" w:hAnsi="Times New Roman" w:cs="Times New Roman"/>
          <w:sz w:val="28"/>
          <w:szCs w:val="28"/>
          <w:lang w:eastAsia="vi-VN"/>
        </w:rPr>
        <w:t>(mcmol/L)</w:t>
      </w:r>
      <w:r w:rsidR="00701B21"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b/>
          <w:sz w:val="28"/>
          <w:szCs w:val="28"/>
          <w:lang w:val="vi-VN" w:eastAsia="vi-VN"/>
        </w:rPr>
        <w:t>huyết thanh</w:t>
      </w:r>
    </w:p>
    <w:p w:rsidR="003F0337" w:rsidRPr="00002728" w:rsidRDefault="003F0337" w:rsidP="003F0337">
      <w:pPr>
        <w:autoSpaceDE w:val="0"/>
        <w:autoSpaceDN w:val="0"/>
        <w:adjustRightInd w:val="0"/>
        <w:spacing w:after="0" w:line="360" w:lineRule="auto"/>
        <w:jc w:val="center"/>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sau 21 ngày can thiệp</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2"/>
        <w:gridCol w:w="2481"/>
        <w:gridCol w:w="2127"/>
        <w:gridCol w:w="1590"/>
      </w:tblGrid>
      <w:tr w:rsidR="003F0337" w:rsidRPr="00002728" w:rsidTr="003F0337">
        <w:tc>
          <w:tcPr>
            <w:tcW w:w="2622" w:type="dxa"/>
            <w:tcBorders>
              <w:left w:val="nil"/>
              <w:right w:val="nil"/>
            </w:tcBorders>
          </w:tcPr>
          <w:p w:rsidR="003F0337" w:rsidRPr="00002728" w:rsidRDefault="00C00CAC" w:rsidP="00C00CAC">
            <w:pPr>
              <w:autoSpaceDE w:val="0"/>
              <w:autoSpaceDN w:val="0"/>
              <w:adjustRightInd w:val="0"/>
              <w:spacing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Các chỉ số</w:t>
            </w:r>
          </w:p>
        </w:tc>
        <w:tc>
          <w:tcPr>
            <w:tcW w:w="2481" w:type="dxa"/>
            <w:tcBorders>
              <w:left w:val="nil"/>
              <w:right w:val="nil"/>
            </w:tcBorders>
          </w:tcPr>
          <w:p w:rsidR="003F0337" w:rsidRPr="00002728" w:rsidRDefault="003F0337" w:rsidP="00C00CAC">
            <w:pPr>
              <w:autoSpaceDE w:val="0"/>
              <w:autoSpaceDN w:val="0"/>
              <w:adjustRightInd w:val="0"/>
              <w:spacing w:after="0" w:line="36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 xml:space="preserve"> MTH.VC </w:t>
            </w:r>
            <w:r w:rsidRPr="00002728">
              <w:rPr>
                <w:rFonts w:ascii="Times New Roman" w:eastAsia="Times New Roman" w:hAnsi="Times New Roman" w:cs="Times New Roman"/>
                <w:b/>
                <w:sz w:val="28"/>
                <w:szCs w:val="28"/>
                <w:lang w:val="vi-VN" w:eastAsia="vi-VN"/>
              </w:rPr>
              <w:t>(n=74)</w:t>
            </w:r>
          </w:p>
        </w:tc>
        <w:tc>
          <w:tcPr>
            <w:tcW w:w="2127" w:type="dxa"/>
            <w:tcBorders>
              <w:left w:val="nil"/>
              <w:right w:val="nil"/>
            </w:tcBorders>
          </w:tcPr>
          <w:p w:rsidR="003F0337" w:rsidRPr="00002728" w:rsidRDefault="003F0337" w:rsidP="00C00CAC">
            <w:pPr>
              <w:autoSpaceDE w:val="0"/>
              <w:autoSpaceDN w:val="0"/>
              <w:adjustRightInd w:val="0"/>
              <w:spacing w:after="0" w:line="36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VC</w:t>
            </w:r>
            <w:r w:rsidRPr="00002728">
              <w:rPr>
                <w:rFonts w:ascii="Times New Roman" w:eastAsia="Times New Roman" w:hAnsi="Times New Roman" w:cs="Times New Roman"/>
                <w:b/>
                <w:sz w:val="28"/>
                <w:szCs w:val="28"/>
                <w:lang w:val="vi-VN" w:eastAsia="vi-VN"/>
              </w:rPr>
              <w:t xml:space="preserve"> (n=72)</w:t>
            </w:r>
          </w:p>
        </w:tc>
        <w:tc>
          <w:tcPr>
            <w:tcW w:w="1590" w:type="dxa"/>
            <w:tcBorders>
              <w:left w:val="nil"/>
              <w:right w:val="nil"/>
            </w:tcBorders>
          </w:tcPr>
          <w:p w:rsidR="003F0337" w:rsidRPr="00002728" w:rsidRDefault="003F0337" w:rsidP="00C00CAC">
            <w:pPr>
              <w:autoSpaceDE w:val="0"/>
              <w:autoSpaceDN w:val="0"/>
              <w:adjustRightInd w:val="0"/>
              <w:spacing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t xml:space="preserve">     p</w:t>
            </w:r>
            <w:r w:rsidRPr="00002728">
              <w:rPr>
                <w:rFonts w:ascii="Times New Roman" w:eastAsia="Times New Roman" w:hAnsi="Times New Roman" w:cs="Times New Roman"/>
                <w:b/>
                <w:sz w:val="28"/>
                <w:szCs w:val="28"/>
                <w:lang w:val="vi-VN" w:eastAsia="vi-VN"/>
              </w:rPr>
              <w:t xml:space="preserve"> (t test)</w:t>
            </w:r>
          </w:p>
        </w:tc>
      </w:tr>
      <w:tr w:rsidR="003F0337" w:rsidRPr="00002728" w:rsidTr="003F0337">
        <w:tc>
          <w:tcPr>
            <w:tcW w:w="2622" w:type="dxa"/>
            <w:tcBorders>
              <w:left w:val="nil"/>
              <w:bottom w:val="nil"/>
              <w:right w:val="nil"/>
            </w:tcBorders>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Hb-D</w:t>
            </w:r>
            <w:r w:rsidRPr="00002728">
              <w:rPr>
                <w:rFonts w:ascii="Times New Roman" w:eastAsia="Times New Roman" w:hAnsi="Times New Roman" w:cs="Times New Roman"/>
                <w:sz w:val="28"/>
                <w:szCs w:val="28"/>
                <w:vertAlign w:val="subscript"/>
                <w:lang w:val="vi-VN" w:eastAsia="vi-VN"/>
              </w:rPr>
              <w:t>0</w:t>
            </w:r>
          </w:p>
        </w:tc>
        <w:tc>
          <w:tcPr>
            <w:tcW w:w="2481" w:type="dxa"/>
            <w:tcBorders>
              <w:left w:val="nil"/>
              <w:bottom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113,6 ± 8,8</w:t>
            </w:r>
          </w:p>
        </w:tc>
        <w:tc>
          <w:tcPr>
            <w:tcW w:w="2127" w:type="dxa"/>
            <w:tcBorders>
              <w:left w:val="nil"/>
              <w:bottom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114,1± 10,3</w:t>
            </w:r>
          </w:p>
        </w:tc>
        <w:tc>
          <w:tcPr>
            <w:tcW w:w="1590" w:type="dxa"/>
            <w:tcBorders>
              <w:left w:val="nil"/>
              <w:bottom w:val="nil"/>
              <w:right w:val="nil"/>
            </w:tcBorders>
          </w:tcPr>
          <w:p w:rsidR="003F0337" w:rsidRPr="00002728" w:rsidRDefault="003F0337" w:rsidP="00574ED4">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74ED4"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7527</w:t>
            </w:r>
          </w:p>
        </w:tc>
      </w:tr>
      <w:tr w:rsidR="003F0337" w:rsidRPr="00002728" w:rsidTr="003F0337">
        <w:tc>
          <w:tcPr>
            <w:tcW w:w="2622" w:type="dxa"/>
            <w:tcBorders>
              <w:top w:val="nil"/>
              <w:left w:val="nil"/>
              <w:bottom w:val="nil"/>
              <w:right w:val="nil"/>
            </w:tcBorders>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Hb-D</w:t>
            </w:r>
            <w:r w:rsidRPr="00002728">
              <w:rPr>
                <w:rFonts w:ascii="Times New Roman" w:eastAsia="Times New Roman" w:hAnsi="Times New Roman" w:cs="Times New Roman"/>
                <w:sz w:val="28"/>
                <w:szCs w:val="28"/>
                <w:vertAlign w:val="subscript"/>
                <w:lang w:val="vi-VN" w:eastAsia="vi-VN"/>
              </w:rPr>
              <w:t>21</w:t>
            </w:r>
          </w:p>
        </w:tc>
        <w:tc>
          <w:tcPr>
            <w:tcW w:w="2481" w:type="dxa"/>
            <w:tcBorders>
              <w:top w:val="nil"/>
              <w:left w:val="nil"/>
              <w:bottom w:val="nil"/>
              <w:right w:val="nil"/>
            </w:tcBorders>
          </w:tcPr>
          <w:p w:rsidR="003F0337" w:rsidRPr="00002728" w:rsidRDefault="003F0337" w:rsidP="00C00CAC">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114,9 ± 9,3</w:t>
            </w:r>
            <w:r w:rsidR="00C00CAC" w:rsidRPr="00002728">
              <w:rPr>
                <w:rFonts w:ascii="Times New Roman" w:eastAsia="Times New Roman" w:hAnsi="Times New Roman" w:cs="Times New Roman"/>
                <w:sz w:val="28"/>
                <w:szCs w:val="28"/>
                <w:vertAlign w:val="superscript"/>
                <w:lang w:eastAsia="vi-VN"/>
              </w:rPr>
              <w:t>c</w:t>
            </w:r>
            <w:r w:rsidR="00C00CAC" w:rsidRPr="00002728">
              <w:rPr>
                <w:rFonts w:ascii="Times New Roman" w:eastAsia="Times New Roman" w:hAnsi="Times New Roman" w:cs="Times New Roman"/>
                <w:b/>
                <w:i/>
                <w:sz w:val="28"/>
                <w:szCs w:val="28"/>
                <w:vertAlign w:val="superscript"/>
                <w:lang w:eastAsia="vi-VN"/>
              </w:rPr>
              <w:t>+</w:t>
            </w:r>
          </w:p>
        </w:tc>
        <w:tc>
          <w:tcPr>
            <w:tcW w:w="2127" w:type="dxa"/>
            <w:tcBorders>
              <w:top w:val="nil"/>
              <w:left w:val="nil"/>
              <w:bottom w:val="nil"/>
              <w:right w:val="nil"/>
            </w:tcBorders>
          </w:tcPr>
          <w:p w:rsidR="003F0337" w:rsidRPr="00002728" w:rsidRDefault="003F0337" w:rsidP="00C00CAC">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114,5 ± 11,6</w:t>
            </w:r>
            <w:r w:rsidR="00C00CAC" w:rsidRPr="00002728">
              <w:rPr>
                <w:rFonts w:ascii="Times New Roman" w:eastAsia="Times New Roman" w:hAnsi="Times New Roman" w:cs="Times New Roman"/>
                <w:sz w:val="28"/>
                <w:szCs w:val="28"/>
                <w:vertAlign w:val="superscript"/>
                <w:lang w:eastAsia="vi-VN"/>
              </w:rPr>
              <w:t>c</w:t>
            </w:r>
            <w:r w:rsidR="00C00CAC" w:rsidRPr="00002728">
              <w:rPr>
                <w:rFonts w:ascii="Times New Roman" w:eastAsia="Times New Roman" w:hAnsi="Times New Roman" w:cs="Times New Roman"/>
                <w:b/>
                <w:i/>
                <w:sz w:val="28"/>
                <w:szCs w:val="28"/>
                <w:vertAlign w:val="superscript"/>
                <w:lang w:eastAsia="vi-VN"/>
              </w:rPr>
              <w:t>+</w:t>
            </w:r>
          </w:p>
        </w:tc>
        <w:tc>
          <w:tcPr>
            <w:tcW w:w="1590" w:type="dxa"/>
            <w:tcBorders>
              <w:top w:val="nil"/>
              <w:left w:val="nil"/>
              <w:bottom w:val="nil"/>
              <w:right w:val="nil"/>
            </w:tcBorders>
          </w:tcPr>
          <w:p w:rsidR="003F0337" w:rsidRPr="00002728" w:rsidRDefault="003F0337" w:rsidP="00574ED4">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74ED4"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8183</w:t>
            </w:r>
          </w:p>
        </w:tc>
      </w:tr>
      <w:tr w:rsidR="003F0337" w:rsidRPr="00002728" w:rsidTr="003F0337">
        <w:tc>
          <w:tcPr>
            <w:tcW w:w="2622" w:type="dxa"/>
            <w:tcBorders>
              <w:top w:val="nil"/>
              <w:left w:val="nil"/>
              <w:right w:val="nil"/>
            </w:tcBorders>
          </w:tcPr>
          <w:p w:rsidR="003F0337" w:rsidRPr="00002728" w:rsidRDefault="003F0337" w:rsidP="003F0337">
            <w:pPr>
              <w:autoSpaceDE w:val="0"/>
              <w:autoSpaceDN w:val="0"/>
              <w:adjustRightInd w:val="0"/>
              <w:spacing w:before="120" w:after="0" w:line="360" w:lineRule="auto"/>
              <w:jc w:val="right"/>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Tăng Hb(D</w:t>
            </w:r>
            <w:r w:rsidRPr="00002728">
              <w:rPr>
                <w:rFonts w:ascii="Times New Roman" w:eastAsia="Times New Roman" w:hAnsi="Times New Roman" w:cs="Times New Roman"/>
                <w:b/>
                <w:i/>
                <w:sz w:val="28"/>
                <w:szCs w:val="28"/>
                <w:vertAlign w:val="subscript"/>
                <w:lang w:val="vi-VN" w:eastAsia="vi-VN"/>
              </w:rPr>
              <w:t>21</w:t>
            </w: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0</w:t>
            </w:r>
            <w:r w:rsidRPr="00002728">
              <w:rPr>
                <w:rFonts w:ascii="Times New Roman" w:eastAsia="Times New Roman" w:hAnsi="Times New Roman" w:cs="Times New Roman"/>
                <w:b/>
                <w:i/>
                <w:sz w:val="28"/>
                <w:szCs w:val="28"/>
                <w:lang w:val="vi-VN" w:eastAsia="vi-VN"/>
              </w:rPr>
              <w:t>)</w:t>
            </w:r>
          </w:p>
        </w:tc>
        <w:tc>
          <w:tcPr>
            <w:tcW w:w="2481" w:type="dxa"/>
            <w:tcBorders>
              <w:top w:val="nil"/>
              <w:left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1,29 ± 7,98</w:t>
            </w:r>
          </w:p>
        </w:tc>
        <w:tc>
          <w:tcPr>
            <w:tcW w:w="2127" w:type="dxa"/>
            <w:tcBorders>
              <w:top w:val="nil"/>
              <w:left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0,36 ± 8,35</w:t>
            </w:r>
          </w:p>
        </w:tc>
        <w:tc>
          <w:tcPr>
            <w:tcW w:w="1590" w:type="dxa"/>
            <w:tcBorders>
              <w:top w:val="nil"/>
              <w:left w:val="nil"/>
              <w:right w:val="nil"/>
            </w:tcBorders>
          </w:tcPr>
          <w:p w:rsidR="003F0337" w:rsidRPr="00002728" w:rsidRDefault="003F0337" w:rsidP="00574ED4">
            <w:pPr>
              <w:autoSpaceDE w:val="0"/>
              <w:autoSpaceDN w:val="0"/>
              <w:adjustRightInd w:val="0"/>
              <w:spacing w:before="120" w:after="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0</w:t>
            </w:r>
            <w:r w:rsidR="00574ED4" w:rsidRPr="00002728">
              <w:rPr>
                <w:rFonts w:ascii="Times New Roman" w:eastAsia="Times New Roman" w:hAnsi="Times New Roman" w:cs="Times New Roman"/>
                <w:b/>
                <w:i/>
                <w:sz w:val="28"/>
                <w:szCs w:val="28"/>
                <w:lang w:eastAsia="vi-VN"/>
              </w:rPr>
              <w:t>,</w:t>
            </w:r>
            <w:r w:rsidRPr="00002728">
              <w:rPr>
                <w:rFonts w:ascii="Times New Roman" w:eastAsia="Times New Roman" w:hAnsi="Times New Roman" w:cs="Times New Roman"/>
                <w:b/>
                <w:i/>
                <w:sz w:val="28"/>
                <w:szCs w:val="28"/>
                <w:lang w:eastAsia="vi-VN"/>
              </w:rPr>
              <w:t>4901</w:t>
            </w:r>
          </w:p>
        </w:tc>
      </w:tr>
      <w:tr w:rsidR="003F0337" w:rsidRPr="00002728" w:rsidTr="003F0337">
        <w:tc>
          <w:tcPr>
            <w:tcW w:w="2622" w:type="dxa"/>
            <w:tcBorders>
              <w:left w:val="nil"/>
              <w:bottom w:val="nil"/>
              <w:right w:val="nil"/>
            </w:tcBorders>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Zn-D</w:t>
            </w:r>
            <w:r w:rsidRPr="00002728">
              <w:rPr>
                <w:rFonts w:ascii="Times New Roman" w:eastAsia="Times New Roman" w:hAnsi="Times New Roman" w:cs="Times New Roman"/>
                <w:sz w:val="28"/>
                <w:szCs w:val="28"/>
                <w:vertAlign w:val="subscript"/>
                <w:lang w:val="vi-VN" w:eastAsia="vi-VN"/>
              </w:rPr>
              <w:t>0</w:t>
            </w:r>
          </w:p>
        </w:tc>
        <w:tc>
          <w:tcPr>
            <w:tcW w:w="2481" w:type="dxa"/>
            <w:tcBorders>
              <w:left w:val="nil"/>
              <w:bottom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8,5 ± 1,8</w:t>
            </w:r>
          </w:p>
        </w:tc>
        <w:tc>
          <w:tcPr>
            <w:tcW w:w="2127" w:type="dxa"/>
            <w:tcBorders>
              <w:left w:val="nil"/>
              <w:bottom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8,8 ± 1,7</w:t>
            </w:r>
          </w:p>
        </w:tc>
        <w:tc>
          <w:tcPr>
            <w:tcW w:w="1590" w:type="dxa"/>
            <w:tcBorders>
              <w:left w:val="nil"/>
              <w:bottom w:val="nil"/>
              <w:right w:val="nil"/>
            </w:tcBorders>
          </w:tcPr>
          <w:p w:rsidR="003F0337" w:rsidRPr="00002728" w:rsidRDefault="003F0337" w:rsidP="00574ED4">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74ED4"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3025</w:t>
            </w:r>
          </w:p>
        </w:tc>
      </w:tr>
      <w:tr w:rsidR="003F0337" w:rsidRPr="00002728" w:rsidTr="003F0337">
        <w:tc>
          <w:tcPr>
            <w:tcW w:w="2622" w:type="dxa"/>
            <w:tcBorders>
              <w:top w:val="nil"/>
              <w:left w:val="nil"/>
              <w:bottom w:val="nil"/>
              <w:right w:val="nil"/>
            </w:tcBorders>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Zn-D</w:t>
            </w:r>
            <w:r w:rsidRPr="00002728">
              <w:rPr>
                <w:rFonts w:ascii="Times New Roman" w:eastAsia="Times New Roman" w:hAnsi="Times New Roman" w:cs="Times New Roman"/>
                <w:sz w:val="28"/>
                <w:szCs w:val="28"/>
                <w:vertAlign w:val="subscript"/>
                <w:lang w:val="vi-VN" w:eastAsia="vi-VN"/>
              </w:rPr>
              <w:t>21</w:t>
            </w:r>
          </w:p>
        </w:tc>
        <w:tc>
          <w:tcPr>
            <w:tcW w:w="2481" w:type="dxa"/>
            <w:tcBorders>
              <w:top w:val="nil"/>
              <w:left w:val="nil"/>
              <w:bottom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10,6 ± 2,6</w:t>
            </w:r>
            <w:r w:rsidR="00C00CAC" w:rsidRPr="00002728">
              <w:rPr>
                <w:rFonts w:ascii="Times New Roman" w:eastAsia="Times New Roman" w:hAnsi="Times New Roman" w:cs="Times New Roman"/>
                <w:sz w:val="28"/>
                <w:szCs w:val="28"/>
                <w:vertAlign w:val="superscript"/>
                <w:lang w:eastAsia="vi-VN"/>
              </w:rPr>
              <w:t>c</w:t>
            </w:r>
            <w:r w:rsidRPr="00002728">
              <w:rPr>
                <w:rFonts w:ascii="Times New Roman" w:eastAsia="Times New Roman" w:hAnsi="Times New Roman" w:cs="Times New Roman"/>
                <w:b/>
                <w:i/>
                <w:sz w:val="28"/>
                <w:szCs w:val="28"/>
                <w:vertAlign w:val="superscript"/>
                <w:lang w:val="vi-VN" w:eastAsia="vi-VN"/>
              </w:rPr>
              <w:t>***</w:t>
            </w:r>
          </w:p>
        </w:tc>
        <w:tc>
          <w:tcPr>
            <w:tcW w:w="2127" w:type="dxa"/>
            <w:tcBorders>
              <w:top w:val="nil"/>
              <w:left w:val="nil"/>
              <w:bottom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9,9 ± 2,1</w:t>
            </w:r>
            <w:r w:rsidR="00C00CAC" w:rsidRPr="00002728">
              <w:rPr>
                <w:rFonts w:ascii="Times New Roman" w:eastAsia="Times New Roman" w:hAnsi="Times New Roman" w:cs="Times New Roman"/>
                <w:sz w:val="28"/>
                <w:szCs w:val="28"/>
                <w:vertAlign w:val="superscript"/>
                <w:lang w:eastAsia="vi-VN"/>
              </w:rPr>
              <w:t>c</w:t>
            </w:r>
            <w:r w:rsidRPr="00002728">
              <w:rPr>
                <w:rFonts w:ascii="Times New Roman" w:eastAsia="Times New Roman" w:hAnsi="Times New Roman" w:cs="Times New Roman"/>
                <w:b/>
                <w:i/>
                <w:sz w:val="28"/>
                <w:szCs w:val="28"/>
                <w:vertAlign w:val="superscript"/>
                <w:lang w:val="vi-VN" w:eastAsia="vi-VN"/>
              </w:rPr>
              <w:t>**</w:t>
            </w:r>
          </w:p>
        </w:tc>
        <w:tc>
          <w:tcPr>
            <w:tcW w:w="1590" w:type="dxa"/>
            <w:tcBorders>
              <w:top w:val="nil"/>
              <w:left w:val="nil"/>
              <w:bottom w:val="nil"/>
              <w:right w:val="nil"/>
            </w:tcBorders>
          </w:tcPr>
          <w:p w:rsidR="003F0337" w:rsidRPr="00002728" w:rsidRDefault="003F0337" w:rsidP="00574ED4">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74ED4"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0761</w:t>
            </w:r>
          </w:p>
        </w:tc>
      </w:tr>
      <w:tr w:rsidR="003F0337" w:rsidRPr="00002728" w:rsidTr="003F0337">
        <w:tc>
          <w:tcPr>
            <w:tcW w:w="2622" w:type="dxa"/>
            <w:tcBorders>
              <w:top w:val="nil"/>
              <w:left w:val="nil"/>
              <w:right w:val="nil"/>
            </w:tcBorders>
          </w:tcPr>
          <w:p w:rsidR="003F0337" w:rsidRPr="00002728" w:rsidRDefault="003F0337" w:rsidP="003F0337">
            <w:pPr>
              <w:autoSpaceDE w:val="0"/>
              <w:autoSpaceDN w:val="0"/>
              <w:adjustRightInd w:val="0"/>
              <w:spacing w:before="120" w:after="0" w:line="360" w:lineRule="auto"/>
              <w:jc w:val="right"/>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Tăng Zn (D</w:t>
            </w:r>
            <w:r w:rsidRPr="00002728">
              <w:rPr>
                <w:rFonts w:ascii="Times New Roman" w:eastAsia="Times New Roman" w:hAnsi="Times New Roman" w:cs="Times New Roman"/>
                <w:b/>
                <w:i/>
                <w:sz w:val="28"/>
                <w:szCs w:val="28"/>
                <w:vertAlign w:val="subscript"/>
                <w:lang w:val="vi-VN" w:eastAsia="vi-VN"/>
              </w:rPr>
              <w:t>21</w:t>
            </w: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0</w:t>
            </w:r>
            <w:r w:rsidRPr="00002728">
              <w:rPr>
                <w:rFonts w:ascii="Times New Roman" w:eastAsia="Times New Roman" w:hAnsi="Times New Roman" w:cs="Times New Roman"/>
                <w:b/>
                <w:i/>
                <w:sz w:val="28"/>
                <w:szCs w:val="28"/>
                <w:lang w:val="vi-VN" w:eastAsia="vi-VN"/>
              </w:rPr>
              <w:t>)</w:t>
            </w:r>
          </w:p>
        </w:tc>
        <w:tc>
          <w:tcPr>
            <w:tcW w:w="2481" w:type="dxa"/>
            <w:tcBorders>
              <w:top w:val="nil"/>
              <w:left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2,14 ± 2,35</w:t>
            </w:r>
          </w:p>
        </w:tc>
        <w:tc>
          <w:tcPr>
            <w:tcW w:w="2127" w:type="dxa"/>
            <w:tcBorders>
              <w:top w:val="nil"/>
              <w:left w:val="nil"/>
              <w:right w:val="nil"/>
            </w:tcBorders>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val="vi-VN" w:eastAsia="vi-VN"/>
              </w:rPr>
              <w:t>1,13 ± 2,34</w:t>
            </w:r>
          </w:p>
        </w:tc>
        <w:tc>
          <w:tcPr>
            <w:tcW w:w="1590" w:type="dxa"/>
            <w:tcBorders>
              <w:top w:val="nil"/>
              <w:left w:val="nil"/>
              <w:right w:val="nil"/>
            </w:tcBorders>
          </w:tcPr>
          <w:p w:rsidR="003F0337" w:rsidRPr="00002728" w:rsidRDefault="003F0337" w:rsidP="00574ED4">
            <w:pPr>
              <w:autoSpaceDE w:val="0"/>
              <w:autoSpaceDN w:val="0"/>
              <w:adjustRightInd w:val="0"/>
              <w:spacing w:before="120" w:after="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0</w:t>
            </w:r>
            <w:r w:rsidR="00574ED4" w:rsidRPr="00002728">
              <w:rPr>
                <w:rFonts w:ascii="Times New Roman" w:eastAsia="Times New Roman" w:hAnsi="Times New Roman" w:cs="Times New Roman"/>
                <w:b/>
                <w:i/>
                <w:sz w:val="28"/>
                <w:szCs w:val="28"/>
                <w:lang w:eastAsia="vi-VN"/>
              </w:rPr>
              <w:t>,</w:t>
            </w:r>
            <w:r w:rsidRPr="00002728">
              <w:rPr>
                <w:rFonts w:ascii="Times New Roman" w:eastAsia="Times New Roman" w:hAnsi="Times New Roman" w:cs="Times New Roman"/>
                <w:b/>
                <w:i/>
                <w:sz w:val="28"/>
                <w:szCs w:val="28"/>
                <w:lang w:eastAsia="vi-VN"/>
              </w:rPr>
              <w:t>0102</w:t>
            </w:r>
          </w:p>
        </w:tc>
      </w:tr>
    </w:tbl>
    <w:p w:rsidR="003F0337" w:rsidRPr="00002728" w:rsidRDefault="00B4238C" w:rsidP="003F0337">
      <w:pPr>
        <w:autoSpaceDE w:val="0"/>
        <w:autoSpaceDN w:val="0"/>
        <w:adjustRightInd w:val="0"/>
        <w:spacing w:before="120" w:after="0" w:line="360" w:lineRule="auto"/>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eastAsia="vi-VN"/>
        </w:rPr>
        <w:t xml:space="preserve">     </w:t>
      </w:r>
      <w:r w:rsidR="003F0337" w:rsidRPr="00002728">
        <w:rPr>
          <w:rFonts w:ascii="Times New Roman" w:eastAsia="Times New Roman" w:hAnsi="Times New Roman" w:cs="Times New Roman"/>
          <w:i/>
          <w:sz w:val="24"/>
          <w:szCs w:val="24"/>
          <w:lang w:val="vi-VN" w:eastAsia="vi-VN"/>
        </w:rPr>
        <w:t xml:space="preserve">Số liệu = X± </w:t>
      </w:r>
      <w:r w:rsidR="00F02779" w:rsidRPr="00002728">
        <w:rPr>
          <w:rFonts w:ascii="Times New Roman" w:eastAsia="Times New Roman" w:hAnsi="Times New Roman" w:cs="Times New Roman"/>
          <w:i/>
          <w:sz w:val="24"/>
          <w:szCs w:val="24"/>
          <w:lang w:val="vi-VN" w:eastAsia="vi-VN"/>
        </w:rPr>
        <w:t>SD</w:t>
      </w:r>
      <w:r w:rsidR="00F02779" w:rsidRPr="00002728">
        <w:rPr>
          <w:rFonts w:ascii="Times New Roman" w:eastAsia="Times New Roman" w:hAnsi="Times New Roman" w:cs="Times New Roman"/>
          <w:i/>
          <w:sz w:val="24"/>
          <w:szCs w:val="24"/>
          <w:lang w:eastAsia="vi-VN"/>
        </w:rPr>
        <w:t xml:space="preserve">, </w:t>
      </w:r>
      <w:r w:rsidR="00F02779" w:rsidRPr="00002728">
        <w:rPr>
          <w:rFonts w:ascii="Times New Roman" w:eastAsia="Times New Roman" w:hAnsi="Times New Roman" w:cs="Times New Roman"/>
          <w:i/>
          <w:sz w:val="24"/>
          <w:szCs w:val="24"/>
          <w:vertAlign w:val="superscript"/>
          <w:lang w:eastAsia="vi-VN"/>
        </w:rPr>
        <w:t>+</w:t>
      </w:r>
      <w:r w:rsidR="00F02779" w:rsidRPr="00002728">
        <w:rPr>
          <w:rFonts w:ascii="Times New Roman" w:eastAsia="Times New Roman" w:hAnsi="Times New Roman" w:cs="Times New Roman"/>
          <w:i/>
          <w:sz w:val="24"/>
          <w:szCs w:val="24"/>
          <w:lang w:eastAsia="vi-VN"/>
        </w:rPr>
        <w:t xml:space="preserve">: &gt;0,05, </w:t>
      </w:r>
      <w:r w:rsidR="00927382" w:rsidRPr="00002728">
        <w:rPr>
          <w:rFonts w:ascii="Times New Roman" w:eastAsia="Times New Roman" w:hAnsi="Times New Roman" w:cs="Times New Roman"/>
          <w:i/>
          <w:sz w:val="24"/>
          <w:szCs w:val="24"/>
          <w:vertAlign w:val="superscript"/>
          <w:lang w:val="vi-VN" w:eastAsia="vi-VN"/>
        </w:rPr>
        <w:t>**</w:t>
      </w:r>
      <w:r w:rsidR="00927382" w:rsidRPr="00002728">
        <w:rPr>
          <w:rFonts w:ascii="Times New Roman" w:eastAsia="Times New Roman" w:hAnsi="Times New Roman" w:cs="Times New Roman"/>
          <w:i/>
          <w:sz w:val="24"/>
          <w:szCs w:val="24"/>
          <w:lang w:eastAsia="vi-VN"/>
        </w:rPr>
        <w:t>p</w:t>
      </w:r>
      <w:r w:rsidR="00927382" w:rsidRPr="00002728">
        <w:rPr>
          <w:rFonts w:ascii="Times New Roman" w:eastAsia="Times New Roman" w:hAnsi="Times New Roman" w:cs="Times New Roman"/>
          <w:i/>
          <w:sz w:val="24"/>
          <w:szCs w:val="24"/>
          <w:lang w:val="vi-VN" w:eastAsia="vi-VN"/>
        </w:rPr>
        <w:t>&lt;0,01</w:t>
      </w:r>
      <w:r w:rsidR="00927382" w:rsidRPr="00002728">
        <w:rPr>
          <w:rFonts w:ascii="Times New Roman" w:eastAsia="Times New Roman" w:hAnsi="Times New Roman" w:cs="Times New Roman"/>
          <w:i/>
          <w:sz w:val="24"/>
          <w:szCs w:val="24"/>
          <w:lang w:eastAsia="vi-VN"/>
        </w:rPr>
        <w:t xml:space="preserve">, </w:t>
      </w:r>
      <w:r w:rsidR="003F0337" w:rsidRPr="00002728">
        <w:rPr>
          <w:rFonts w:ascii="Times New Roman" w:eastAsia="Times New Roman" w:hAnsi="Times New Roman" w:cs="Times New Roman"/>
          <w:i/>
          <w:sz w:val="24"/>
          <w:szCs w:val="24"/>
          <w:vertAlign w:val="superscript"/>
          <w:lang w:val="vi-VN" w:eastAsia="vi-VN"/>
        </w:rPr>
        <w:t>***</w:t>
      </w:r>
      <w:r w:rsidR="003F0337" w:rsidRPr="00002728">
        <w:rPr>
          <w:rFonts w:ascii="Times New Roman" w:eastAsia="Times New Roman" w:hAnsi="Times New Roman" w:cs="Times New Roman"/>
          <w:i/>
          <w:sz w:val="24"/>
          <w:szCs w:val="24"/>
          <w:lang w:eastAsia="vi-VN"/>
        </w:rPr>
        <w:t>p</w:t>
      </w:r>
      <w:r w:rsidR="00927382" w:rsidRPr="00002728">
        <w:rPr>
          <w:rFonts w:ascii="Times New Roman" w:eastAsia="Times New Roman" w:hAnsi="Times New Roman" w:cs="Times New Roman"/>
          <w:i/>
          <w:sz w:val="24"/>
          <w:szCs w:val="24"/>
          <w:lang w:val="vi-VN" w:eastAsia="vi-VN"/>
        </w:rPr>
        <w:t>&lt;0,001</w:t>
      </w:r>
      <w:r w:rsidR="003F0337" w:rsidRPr="00002728">
        <w:rPr>
          <w:rFonts w:ascii="Times New Roman" w:eastAsia="Times New Roman" w:hAnsi="Times New Roman" w:cs="Times New Roman"/>
          <w:i/>
          <w:sz w:val="24"/>
          <w:szCs w:val="24"/>
          <w:lang w:val="vi-VN" w:eastAsia="vi-VN"/>
        </w:rPr>
        <w:t xml:space="preserve"> giữa D</w:t>
      </w:r>
      <w:r w:rsidR="003F0337" w:rsidRPr="00002728">
        <w:rPr>
          <w:rFonts w:ascii="Times New Roman" w:eastAsia="Times New Roman" w:hAnsi="Times New Roman" w:cs="Times New Roman"/>
          <w:i/>
          <w:sz w:val="24"/>
          <w:szCs w:val="24"/>
          <w:vertAlign w:val="subscript"/>
          <w:lang w:val="vi-VN" w:eastAsia="vi-VN"/>
        </w:rPr>
        <w:t>0</w:t>
      </w:r>
      <w:r w:rsidR="003F0337" w:rsidRPr="00002728">
        <w:rPr>
          <w:rFonts w:ascii="Times New Roman" w:eastAsia="Times New Roman" w:hAnsi="Times New Roman" w:cs="Times New Roman"/>
          <w:i/>
          <w:sz w:val="24"/>
          <w:szCs w:val="24"/>
          <w:lang w:val="vi-VN" w:eastAsia="vi-VN"/>
        </w:rPr>
        <w:t xml:space="preserve"> và D</w:t>
      </w:r>
      <w:r w:rsidR="003F0337" w:rsidRPr="00002728">
        <w:rPr>
          <w:rFonts w:ascii="Times New Roman" w:eastAsia="Times New Roman" w:hAnsi="Times New Roman" w:cs="Times New Roman"/>
          <w:i/>
          <w:sz w:val="24"/>
          <w:szCs w:val="24"/>
          <w:vertAlign w:val="subscript"/>
          <w:lang w:val="vi-VN" w:eastAsia="vi-VN"/>
        </w:rPr>
        <w:t>21</w:t>
      </w:r>
      <w:r w:rsidRPr="00002728">
        <w:rPr>
          <w:rFonts w:ascii="Times New Roman" w:eastAsia="Times New Roman" w:hAnsi="Times New Roman" w:cs="Times New Roman"/>
          <w:i/>
          <w:sz w:val="24"/>
          <w:szCs w:val="24"/>
          <w:vertAlign w:val="subscript"/>
          <w:lang w:eastAsia="vi-VN"/>
        </w:rPr>
        <w:t xml:space="preserve">, </w:t>
      </w:r>
      <w:r w:rsidR="00D772E2" w:rsidRPr="00002728">
        <w:rPr>
          <w:rFonts w:ascii="Times New Roman" w:eastAsia="Times New Roman" w:hAnsi="Times New Roman" w:cs="Times New Roman"/>
          <w:i/>
          <w:sz w:val="24"/>
          <w:szCs w:val="24"/>
          <w:vertAlign w:val="superscript"/>
          <w:lang w:eastAsia="vi-VN"/>
        </w:rPr>
        <w:t>c</w:t>
      </w:r>
      <w:r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lang w:eastAsia="vi-VN"/>
        </w:rPr>
        <w:t>t-</w:t>
      </w:r>
      <w:r w:rsidRPr="00002728">
        <w:rPr>
          <w:rFonts w:ascii="Times New Roman" w:eastAsia="Times New Roman" w:hAnsi="Times New Roman" w:cs="Times New Roman"/>
          <w:i/>
          <w:sz w:val="24"/>
          <w:szCs w:val="24"/>
          <w:lang w:val="vi-VN" w:eastAsia="vi-VN"/>
        </w:rPr>
        <w:t xml:space="preserve"> test ghép cặp</w:t>
      </w:r>
    </w:p>
    <w:p w:rsidR="003F0337" w:rsidRPr="00002728" w:rsidRDefault="003F0337" w:rsidP="003F0337">
      <w:pPr>
        <w:autoSpaceDE w:val="0"/>
        <w:autoSpaceDN w:val="0"/>
        <w:adjustRightInd w:val="0"/>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Bảng 2.18 cho thấy: v</w:t>
      </w:r>
      <w:r w:rsidRPr="00002728">
        <w:rPr>
          <w:rFonts w:ascii="Times New Roman" w:eastAsia="Times New Roman" w:hAnsi="Times New Roman" w:cs="Times New Roman"/>
          <w:sz w:val="28"/>
          <w:szCs w:val="28"/>
          <w:lang w:val="vi-VN" w:eastAsia="vi-VN"/>
        </w:rPr>
        <w:t xml:space="preserve">ề chỉ số Hb, cả 2 nhóm có xu hướng cải thiện nồng độ Hb tại thời điểm 21 ngày, tuy nhiên không có sự khác biệt có ý nghĩa </w:t>
      </w:r>
      <w:r w:rsidR="00AE3770" w:rsidRPr="00002728">
        <w:rPr>
          <w:rFonts w:ascii="Times New Roman" w:eastAsia="Times New Roman" w:hAnsi="Times New Roman" w:cs="Times New Roman"/>
          <w:sz w:val="28"/>
          <w:szCs w:val="28"/>
          <w:lang w:eastAsia="vi-VN"/>
        </w:rPr>
        <w:t xml:space="preserve">thống kê </w:t>
      </w:r>
      <w:r w:rsidRPr="00002728">
        <w:rPr>
          <w:rFonts w:ascii="Times New Roman" w:eastAsia="Times New Roman" w:hAnsi="Times New Roman" w:cs="Times New Roman"/>
          <w:sz w:val="28"/>
          <w:szCs w:val="28"/>
          <w:lang w:val="vi-VN" w:eastAsia="vi-VN"/>
        </w:rPr>
        <w:t xml:space="preserve">(p&gt;0,05) giữa 2 nhóm tại cùng thời điểm, cũng như giữa 2 thời </w:t>
      </w:r>
      <w:r w:rsidR="00704D92" w:rsidRPr="00002728">
        <w:rPr>
          <w:rFonts w:ascii="Times New Roman" w:eastAsia="Times New Roman" w:hAnsi="Times New Roman" w:cs="Times New Roman"/>
          <w:sz w:val="28"/>
          <w:szCs w:val="28"/>
          <w:lang w:val="vi-VN" w:eastAsia="vi-VN"/>
        </w:rPr>
        <w:t>điểm của cùng 1 nhóm nghiên cứu</w:t>
      </w:r>
      <w:r w:rsidR="00704D92" w:rsidRPr="00002728">
        <w:rPr>
          <w:rFonts w:ascii="Times New Roman" w:eastAsia="Times New Roman" w:hAnsi="Times New Roman" w:cs="Times New Roman"/>
          <w:sz w:val="28"/>
          <w:szCs w:val="28"/>
          <w:lang w:eastAsia="vi-VN"/>
        </w:rPr>
        <w:t>.</w:t>
      </w:r>
    </w:p>
    <w:p w:rsidR="003F0337" w:rsidRPr="00002728" w:rsidRDefault="003F0337" w:rsidP="003F0337">
      <w:pPr>
        <w:autoSpaceDE w:val="0"/>
        <w:autoSpaceDN w:val="0"/>
        <w:adjustRightInd w:val="0"/>
        <w:spacing w:before="120" w:after="0" w:line="360" w:lineRule="auto"/>
        <w:ind w:firstLine="81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lastRenderedPageBreak/>
        <w:t>Về chỉ số kẽm huyết thanh: cả 2 nhóm đều tăng cao hơn có ý nghĩa</w:t>
      </w:r>
      <w:r w:rsidR="00AE3770" w:rsidRPr="00002728">
        <w:rPr>
          <w:rFonts w:ascii="Times New Roman" w:eastAsia="Times New Roman" w:hAnsi="Times New Roman" w:cs="Times New Roman"/>
          <w:sz w:val="28"/>
          <w:szCs w:val="28"/>
          <w:lang w:eastAsia="vi-VN"/>
        </w:rPr>
        <w:t xml:space="preserve"> thống kê</w:t>
      </w:r>
      <w:r w:rsidRPr="00002728">
        <w:rPr>
          <w:rFonts w:ascii="Times New Roman" w:eastAsia="Times New Roman" w:hAnsi="Times New Roman" w:cs="Times New Roman"/>
          <w:sz w:val="28"/>
          <w:szCs w:val="28"/>
          <w:lang w:val="vi-VN" w:eastAsia="vi-VN"/>
        </w:rPr>
        <w:t xml:space="preserve"> tại thời điểm 21 ngày can thiệp so với bắt đầu can thiệp, </w:t>
      </w:r>
      <w:r w:rsidR="00AE3770" w:rsidRPr="00002728">
        <w:rPr>
          <w:rFonts w:ascii="Times New Roman" w:eastAsia="Times New Roman" w:hAnsi="Times New Roman" w:cs="Times New Roman"/>
          <w:sz w:val="28"/>
          <w:szCs w:val="28"/>
          <w:lang w:eastAsia="vi-VN"/>
        </w:rPr>
        <w:t>n</w:t>
      </w:r>
      <w:r w:rsidRPr="00002728">
        <w:rPr>
          <w:rFonts w:ascii="Times New Roman" w:eastAsia="Times New Roman" w:hAnsi="Times New Roman" w:cs="Times New Roman"/>
          <w:sz w:val="28"/>
          <w:szCs w:val="28"/>
          <w:lang w:val="vi-VN" w:eastAsia="vi-VN"/>
        </w:rPr>
        <w:t>hóm MTH.VC tăng nồng độ kẽm tốt hơn so với nhóm VC (p&lt;0,0</w:t>
      </w:r>
      <w:r w:rsidRPr="00002728">
        <w:rPr>
          <w:rFonts w:ascii="Times New Roman" w:eastAsia="Times New Roman" w:hAnsi="Times New Roman" w:cs="Times New Roman"/>
          <w:sz w:val="28"/>
          <w:szCs w:val="28"/>
          <w:lang w:eastAsia="vi-VN"/>
        </w:rPr>
        <w:t>1</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w:t>
      </w:r>
    </w:p>
    <w:p w:rsidR="003F0337" w:rsidRPr="00002728" w:rsidRDefault="003F0337" w:rsidP="00041EB7">
      <w:pPr>
        <w:spacing w:before="120" w:after="240" w:line="360" w:lineRule="auto"/>
        <w:jc w:val="center"/>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19.</w:t>
      </w:r>
      <w:r w:rsidR="002829DE" w:rsidRPr="00002728">
        <w:rPr>
          <w:rFonts w:ascii="Times New Roman" w:eastAsia="Times New Roman" w:hAnsi="Times New Roman" w:cs="Times New Roman"/>
          <w:b/>
          <w:i/>
          <w:sz w:val="28"/>
          <w:szCs w:val="28"/>
          <w:lang w:eastAsia="vi-VN"/>
        </w:rPr>
        <w:t xml:space="preserve"> </w:t>
      </w:r>
      <w:r w:rsidRPr="00002728">
        <w:rPr>
          <w:rFonts w:ascii="Times New Roman" w:eastAsia="Times New Roman" w:hAnsi="Times New Roman" w:cs="Times New Roman"/>
          <w:b/>
          <w:sz w:val="28"/>
          <w:szCs w:val="28"/>
          <w:lang w:val="vi-VN" w:eastAsia="vi-VN"/>
        </w:rPr>
        <w:t>Gia tăng nồng độ Hb, Z</w:t>
      </w:r>
      <w:r w:rsidRPr="00002728">
        <w:rPr>
          <w:rFonts w:ascii="Times New Roman" w:eastAsia="Times New Roman" w:hAnsi="Times New Roman" w:cs="Times New Roman"/>
          <w:b/>
          <w:sz w:val="28"/>
          <w:szCs w:val="28"/>
          <w:lang w:eastAsia="vi-VN"/>
        </w:rPr>
        <w:t>n</w:t>
      </w:r>
      <w:r w:rsidRPr="00002728">
        <w:rPr>
          <w:rFonts w:ascii="Times New Roman" w:eastAsia="Times New Roman" w:hAnsi="Times New Roman" w:cs="Times New Roman"/>
          <w:b/>
          <w:sz w:val="28"/>
          <w:szCs w:val="28"/>
          <w:lang w:val="vi-VN" w:eastAsia="vi-VN"/>
        </w:rPr>
        <w:t xml:space="preserve"> huyết thanh tại thời điểm 21 ngày, theo tình trạng thiếu máu, thiếu kẽm khi bắt đầu can thiệp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560"/>
        <w:gridCol w:w="2409"/>
        <w:gridCol w:w="567"/>
        <w:gridCol w:w="1701"/>
        <w:gridCol w:w="567"/>
        <w:gridCol w:w="1560"/>
        <w:gridCol w:w="1134"/>
      </w:tblGrid>
      <w:tr w:rsidR="00B526FF" w:rsidRPr="00002728" w:rsidTr="00B526FF">
        <w:trPr>
          <w:trHeight w:val="573"/>
        </w:trPr>
        <w:tc>
          <w:tcPr>
            <w:tcW w:w="1560" w:type="dxa"/>
            <w:vMerge w:val="restart"/>
          </w:tcPr>
          <w:p w:rsidR="00B526FF" w:rsidRPr="00002728" w:rsidRDefault="00B526FF" w:rsidP="00927382">
            <w:pPr>
              <w:autoSpaceDE w:val="0"/>
              <w:autoSpaceDN w:val="0"/>
              <w:adjustRightInd w:val="0"/>
              <w:spacing w:after="0" w:line="240" w:lineRule="auto"/>
              <w:rPr>
                <w:rFonts w:ascii="Times New Roman" w:eastAsia="Times New Roman" w:hAnsi="Times New Roman" w:cs="Times New Roman"/>
                <w:b/>
                <w:sz w:val="28"/>
                <w:szCs w:val="28"/>
                <w:lang w:eastAsia="vi-VN"/>
              </w:rPr>
            </w:pPr>
          </w:p>
          <w:p w:rsidR="00B526FF" w:rsidRPr="00002728" w:rsidRDefault="00B526FF" w:rsidP="00927382">
            <w:pPr>
              <w:autoSpaceDE w:val="0"/>
              <w:autoSpaceDN w:val="0"/>
              <w:adjustRightInd w:val="0"/>
              <w:spacing w:after="0" w:line="24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sz w:val="28"/>
                <w:szCs w:val="28"/>
                <w:lang w:eastAsia="vi-VN"/>
              </w:rPr>
              <w:t>Các chỉ số</w:t>
            </w:r>
          </w:p>
        </w:tc>
        <w:tc>
          <w:tcPr>
            <w:tcW w:w="2409" w:type="dxa"/>
            <w:vMerge w:val="restart"/>
          </w:tcPr>
          <w:p w:rsidR="00B526FF" w:rsidRPr="00002728" w:rsidRDefault="00B526FF" w:rsidP="00927382">
            <w:pPr>
              <w:autoSpaceDE w:val="0"/>
              <w:autoSpaceDN w:val="0"/>
              <w:adjustRightInd w:val="0"/>
              <w:spacing w:after="0" w:line="240" w:lineRule="auto"/>
              <w:rPr>
                <w:rFonts w:ascii="Times New Roman" w:eastAsia="Times New Roman" w:hAnsi="Times New Roman" w:cs="Times New Roman"/>
                <w:b/>
                <w:sz w:val="28"/>
                <w:szCs w:val="28"/>
                <w:lang w:eastAsia="vi-VN"/>
              </w:rPr>
            </w:pPr>
          </w:p>
          <w:p w:rsidR="00B526FF" w:rsidRPr="00002728" w:rsidRDefault="00B526FF" w:rsidP="002829DE">
            <w:pPr>
              <w:autoSpaceDE w:val="0"/>
              <w:autoSpaceDN w:val="0"/>
              <w:adjustRightInd w:val="0"/>
              <w:spacing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Tình trạng vi chất tại D</w:t>
            </w:r>
            <w:r w:rsidRPr="00002728">
              <w:rPr>
                <w:rFonts w:ascii="Times New Roman" w:eastAsia="Times New Roman" w:hAnsi="Times New Roman" w:cs="Times New Roman"/>
                <w:b/>
                <w:sz w:val="28"/>
                <w:szCs w:val="28"/>
                <w:vertAlign w:val="subscript"/>
                <w:lang w:eastAsia="vi-VN"/>
              </w:rPr>
              <w:t>0</w:t>
            </w:r>
          </w:p>
        </w:tc>
        <w:tc>
          <w:tcPr>
            <w:tcW w:w="2268" w:type="dxa"/>
            <w:gridSpan w:val="2"/>
          </w:tcPr>
          <w:p w:rsidR="00B526FF" w:rsidRPr="00002728" w:rsidRDefault="00B526FF" w:rsidP="00927382">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MTH.VC</w:t>
            </w:r>
          </w:p>
          <w:p w:rsidR="00B526FF" w:rsidRPr="00002728" w:rsidRDefault="00B526FF" w:rsidP="00927382">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(n=7</w:t>
            </w:r>
            <w:r w:rsidRPr="00002728">
              <w:rPr>
                <w:rFonts w:ascii="Times New Roman" w:eastAsia="Times New Roman" w:hAnsi="Times New Roman" w:cs="Times New Roman"/>
                <w:b/>
                <w:i/>
                <w:sz w:val="28"/>
                <w:szCs w:val="28"/>
                <w:lang w:val="vi-VN" w:eastAsia="vi-VN"/>
              </w:rPr>
              <w:t>4)</w:t>
            </w:r>
          </w:p>
        </w:tc>
        <w:tc>
          <w:tcPr>
            <w:tcW w:w="2127" w:type="dxa"/>
            <w:gridSpan w:val="2"/>
          </w:tcPr>
          <w:p w:rsidR="00B526FF" w:rsidRPr="00002728" w:rsidRDefault="00B526FF" w:rsidP="00927382">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VC</w:t>
            </w:r>
          </w:p>
          <w:p w:rsidR="00B526FF" w:rsidRPr="00002728" w:rsidRDefault="00B526FF" w:rsidP="00927382">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 xml:space="preserve"> (n=</w:t>
            </w:r>
            <w:r w:rsidRPr="00002728">
              <w:rPr>
                <w:rFonts w:ascii="Times New Roman" w:eastAsia="Times New Roman" w:hAnsi="Times New Roman" w:cs="Times New Roman"/>
                <w:b/>
                <w:i/>
                <w:sz w:val="28"/>
                <w:szCs w:val="28"/>
                <w:lang w:val="vi-VN" w:eastAsia="vi-VN"/>
              </w:rPr>
              <w:t>72)</w:t>
            </w:r>
          </w:p>
        </w:tc>
        <w:tc>
          <w:tcPr>
            <w:tcW w:w="1134" w:type="dxa"/>
            <w:vMerge w:val="restart"/>
          </w:tcPr>
          <w:p w:rsidR="00B526FF" w:rsidRPr="00002728" w:rsidRDefault="00B526FF" w:rsidP="00927382">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p </w:t>
            </w:r>
          </w:p>
          <w:p w:rsidR="00B526FF" w:rsidRPr="00002728" w:rsidRDefault="00B526FF" w:rsidP="00B526FF">
            <w:pPr>
              <w:autoSpaceDE w:val="0"/>
              <w:autoSpaceDN w:val="0"/>
              <w:adjustRightInd w:val="0"/>
              <w:spacing w:after="0" w:line="24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w:t>
            </w:r>
            <w:r w:rsidRPr="00002728">
              <w:rPr>
                <w:rFonts w:ascii="Times New Roman" w:eastAsia="Calibri" w:hAnsi="Times New Roman" w:cs="Times New Roman"/>
                <w:sz w:val="24"/>
                <w:szCs w:val="24"/>
              </w:rPr>
              <w:t>Mann-Whitney test</w:t>
            </w:r>
            <w:r w:rsidRPr="00002728">
              <w:rPr>
                <w:rFonts w:ascii="Times New Roman" w:eastAsia="Calibri" w:hAnsi="Times New Roman" w:cs="Times New Roman"/>
                <w:i/>
                <w:sz w:val="24"/>
                <w:szCs w:val="24"/>
              </w:rPr>
              <w:t>)</w:t>
            </w:r>
          </w:p>
        </w:tc>
      </w:tr>
      <w:tr w:rsidR="00B526FF" w:rsidRPr="00002728" w:rsidTr="00B526FF">
        <w:trPr>
          <w:trHeight w:val="196"/>
        </w:trPr>
        <w:tc>
          <w:tcPr>
            <w:tcW w:w="1560" w:type="dxa"/>
            <w:vMerge/>
            <w:tcBorders>
              <w:bottom w:val="single" w:sz="4" w:space="0" w:color="auto"/>
            </w:tcBorders>
          </w:tcPr>
          <w:p w:rsidR="00B526FF" w:rsidRPr="00002728" w:rsidRDefault="00B526FF" w:rsidP="00927382">
            <w:pPr>
              <w:autoSpaceDE w:val="0"/>
              <w:autoSpaceDN w:val="0"/>
              <w:adjustRightInd w:val="0"/>
              <w:spacing w:after="0" w:line="240" w:lineRule="auto"/>
              <w:rPr>
                <w:rFonts w:ascii="Times New Roman" w:eastAsia="Times New Roman" w:hAnsi="Times New Roman" w:cs="Times New Roman"/>
                <w:sz w:val="28"/>
                <w:szCs w:val="28"/>
                <w:lang w:val="vi-VN" w:eastAsia="vi-VN"/>
              </w:rPr>
            </w:pPr>
          </w:p>
        </w:tc>
        <w:tc>
          <w:tcPr>
            <w:tcW w:w="2409" w:type="dxa"/>
            <w:vMerge/>
            <w:tcBorders>
              <w:bottom w:val="single" w:sz="4" w:space="0" w:color="auto"/>
            </w:tcBorders>
          </w:tcPr>
          <w:p w:rsidR="00B526FF" w:rsidRPr="00002728" w:rsidRDefault="00B526FF" w:rsidP="00927382">
            <w:pPr>
              <w:autoSpaceDE w:val="0"/>
              <w:autoSpaceDN w:val="0"/>
              <w:adjustRightInd w:val="0"/>
              <w:spacing w:after="0" w:line="240" w:lineRule="auto"/>
              <w:rPr>
                <w:rFonts w:ascii="Times New Roman" w:eastAsia="Times New Roman" w:hAnsi="Times New Roman" w:cs="Times New Roman"/>
                <w:sz w:val="28"/>
                <w:szCs w:val="28"/>
                <w:lang w:val="vi-VN" w:eastAsia="vi-VN"/>
              </w:rPr>
            </w:pPr>
          </w:p>
        </w:tc>
        <w:tc>
          <w:tcPr>
            <w:tcW w:w="567" w:type="dxa"/>
            <w:tcBorders>
              <w:bottom w:val="single" w:sz="4" w:space="0" w:color="auto"/>
            </w:tcBorders>
          </w:tcPr>
          <w:p w:rsidR="00B526FF" w:rsidRPr="00002728" w:rsidRDefault="00B526FF" w:rsidP="00AE3770">
            <w:pPr>
              <w:autoSpaceDE w:val="0"/>
              <w:autoSpaceDN w:val="0"/>
              <w:adjustRightInd w:val="0"/>
              <w:spacing w:before="120" w:after="0" w:line="24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n</w:t>
            </w:r>
          </w:p>
        </w:tc>
        <w:tc>
          <w:tcPr>
            <w:tcW w:w="1701" w:type="dxa"/>
            <w:tcBorders>
              <w:bottom w:val="single" w:sz="4" w:space="0" w:color="auto"/>
            </w:tcBorders>
          </w:tcPr>
          <w:p w:rsidR="00B526FF" w:rsidRPr="00002728" w:rsidRDefault="00B526FF" w:rsidP="00AE3770">
            <w:pPr>
              <w:autoSpaceDE w:val="0"/>
              <w:autoSpaceDN w:val="0"/>
              <w:adjustRightInd w:val="0"/>
              <w:spacing w:before="120" w:after="0" w:line="24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X±SD</w:t>
            </w:r>
          </w:p>
        </w:tc>
        <w:tc>
          <w:tcPr>
            <w:tcW w:w="567" w:type="dxa"/>
            <w:tcBorders>
              <w:bottom w:val="single" w:sz="4" w:space="0" w:color="auto"/>
            </w:tcBorders>
          </w:tcPr>
          <w:p w:rsidR="00B526FF" w:rsidRPr="00002728" w:rsidRDefault="00B526FF" w:rsidP="00AE3770">
            <w:pPr>
              <w:autoSpaceDE w:val="0"/>
              <w:autoSpaceDN w:val="0"/>
              <w:adjustRightInd w:val="0"/>
              <w:spacing w:before="120" w:after="0" w:line="24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n</w:t>
            </w:r>
          </w:p>
        </w:tc>
        <w:tc>
          <w:tcPr>
            <w:tcW w:w="1560" w:type="dxa"/>
            <w:tcBorders>
              <w:bottom w:val="single" w:sz="4" w:space="0" w:color="auto"/>
            </w:tcBorders>
          </w:tcPr>
          <w:p w:rsidR="00B526FF" w:rsidRPr="00002728" w:rsidRDefault="00B526FF" w:rsidP="00AE3770">
            <w:pPr>
              <w:autoSpaceDE w:val="0"/>
              <w:autoSpaceDN w:val="0"/>
              <w:adjustRightInd w:val="0"/>
              <w:spacing w:before="120" w:after="0" w:line="24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X±SD</w:t>
            </w:r>
          </w:p>
        </w:tc>
        <w:tc>
          <w:tcPr>
            <w:tcW w:w="1134" w:type="dxa"/>
            <w:vMerge/>
            <w:tcBorders>
              <w:bottom w:val="single" w:sz="4" w:space="0" w:color="auto"/>
            </w:tcBorders>
          </w:tcPr>
          <w:p w:rsidR="00B526FF" w:rsidRPr="00002728" w:rsidRDefault="00B526FF" w:rsidP="00AE3770">
            <w:pPr>
              <w:autoSpaceDE w:val="0"/>
              <w:autoSpaceDN w:val="0"/>
              <w:adjustRightInd w:val="0"/>
              <w:spacing w:before="120" w:after="0" w:line="240" w:lineRule="auto"/>
              <w:jc w:val="center"/>
              <w:rPr>
                <w:rFonts w:ascii="Times New Roman" w:eastAsia="Times New Roman" w:hAnsi="Times New Roman" w:cs="Times New Roman"/>
                <w:sz w:val="28"/>
                <w:szCs w:val="28"/>
                <w:lang w:val="vi-VN" w:eastAsia="vi-VN"/>
              </w:rPr>
            </w:pPr>
          </w:p>
        </w:tc>
      </w:tr>
      <w:tr w:rsidR="00B526FF" w:rsidRPr="00002728" w:rsidTr="00B526FF">
        <w:trPr>
          <w:trHeight w:val="603"/>
        </w:trPr>
        <w:tc>
          <w:tcPr>
            <w:tcW w:w="1560" w:type="dxa"/>
            <w:vMerge w:val="restart"/>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Tăng Hb(D</w:t>
            </w:r>
            <w:r w:rsidRPr="00002728">
              <w:rPr>
                <w:rFonts w:ascii="Times New Roman" w:eastAsia="Times New Roman" w:hAnsi="Times New Roman" w:cs="Times New Roman"/>
                <w:b/>
                <w:sz w:val="28"/>
                <w:szCs w:val="28"/>
                <w:vertAlign w:val="subscript"/>
                <w:lang w:val="vi-VN" w:eastAsia="vi-VN"/>
              </w:rPr>
              <w:t>21</w:t>
            </w: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0</w:t>
            </w:r>
            <w:r w:rsidRPr="00002728">
              <w:rPr>
                <w:rFonts w:ascii="Times New Roman" w:eastAsia="Times New Roman" w:hAnsi="Times New Roman" w:cs="Times New Roman"/>
                <w:b/>
                <w:sz w:val="28"/>
                <w:szCs w:val="28"/>
                <w:lang w:val="vi-VN" w:eastAsia="vi-VN"/>
              </w:rPr>
              <w:t>)</w:t>
            </w:r>
          </w:p>
        </w:tc>
        <w:tc>
          <w:tcPr>
            <w:tcW w:w="2409" w:type="dxa"/>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K</w:t>
            </w:r>
            <w:r w:rsidRPr="00002728">
              <w:rPr>
                <w:rFonts w:ascii="Times New Roman" w:eastAsia="Times New Roman" w:hAnsi="Times New Roman" w:cs="Times New Roman"/>
                <w:sz w:val="28"/>
                <w:szCs w:val="28"/>
                <w:lang w:eastAsia="vi-VN"/>
              </w:rPr>
              <w:t>hông thiếu máu</w:t>
            </w:r>
          </w:p>
        </w:tc>
        <w:tc>
          <w:tcPr>
            <w:tcW w:w="567" w:type="dxa"/>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52</w:t>
            </w:r>
          </w:p>
        </w:tc>
        <w:tc>
          <w:tcPr>
            <w:tcW w:w="1701" w:type="dxa"/>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-0,65±7,94</w:t>
            </w:r>
          </w:p>
        </w:tc>
        <w:tc>
          <w:tcPr>
            <w:tcW w:w="567" w:type="dxa"/>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51</w:t>
            </w:r>
          </w:p>
        </w:tc>
        <w:tc>
          <w:tcPr>
            <w:tcW w:w="1560" w:type="dxa"/>
            <w:tcBorders>
              <w:right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-1,02±8,41</w:t>
            </w:r>
          </w:p>
        </w:tc>
        <w:tc>
          <w:tcPr>
            <w:tcW w:w="1134" w:type="dxa"/>
            <w:tcBorders>
              <w:right w:val="single" w:sz="4" w:space="0" w:color="auto"/>
            </w:tcBorders>
          </w:tcPr>
          <w:p w:rsidR="00B526FF" w:rsidRPr="00002728" w:rsidRDefault="00B526FF" w:rsidP="00B526FF">
            <w:pPr>
              <w:pBdr>
                <w:between w:val="single" w:sz="4" w:space="1" w:color="auto"/>
              </w:pBdr>
              <w:tabs>
                <w:tab w:val="center" w:pos="388"/>
              </w:tabs>
              <w:autoSpaceDE w:val="0"/>
              <w:autoSpaceDN w:val="0"/>
              <w:adjustRightInd w:val="0"/>
              <w:spacing w:before="24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0,8140</w:t>
            </w:r>
          </w:p>
        </w:tc>
      </w:tr>
      <w:tr w:rsidR="00B526FF" w:rsidRPr="00002728" w:rsidTr="00B526FF">
        <w:trPr>
          <w:trHeight w:val="573"/>
        </w:trPr>
        <w:tc>
          <w:tcPr>
            <w:tcW w:w="1560" w:type="dxa"/>
            <w:vMerge/>
            <w:tcBorders>
              <w:bottom w:val="single" w:sz="4" w:space="0" w:color="auto"/>
            </w:tcBorders>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b/>
                <w:sz w:val="28"/>
                <w:szCs w:val="28"/>
                <w:lang w:val="vi-VN" w:eastAsia="vi-VN"/>
              </w:rPr>
            </w:pPr>
          </w:p>
        </w:tc>
        <w:tc>
          <w:tcPr>
            <w:tcW w:w="2409" w:type="dxa"/>
            <w:tcBorders>
              <w:bottom w:val="single" w:sz="4" w:space="0" w:color="auto"/>
            </w:tcBorders>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Có </w:t>
            </w:r>
            <w:r w:rsidRPr="00002728">
              <w:rPr>
                <w:rFonts w:ascii="Times New Roman" w:eastAsia="Times New Roman" w:hAnsi="Times New Roman" w:cs="Times New Roman"/>
                <w:sz w:val="28"/>
                <w:szCs w:val="28"/>
                <w:lang w:eastAsia="vi-VN"/>
              </w:rPr>
              <w:t>thiếu máu</w:t>
            </w:r>
          </w:p>
        </w:tc>
        <w:tc>
          <w:tcPr>
            <w:tcW w:w="567" w:type="dxa"/>
            <w:tcBorders>
              <w:bottom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22</w:t>
            </w:r>
          </w:p>
        </w:tc>
        <w:tc>
          <w:tcPr>
            <w:tcW w:w="1701" w:type="dxa"/>
            <w:tcBorders>
              <w:bottom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4,26±7,16</w:t>
            </w:r>
            <w:r w:rsidRPr="00002728">
              <w:rPr>
                <w:rFonts w:ascii="Times New Roman" w:eastAsia="Times New Roman" w:hAnsi="Times New Roman" w:cs="Times New Roman"/>
                <w:sz w:val="28"/>
                <w:szCs w:val="28"/>
                <w:vertAlign w:val="superscript"/>
                <w:lang w:val="vi-VN" w:eastAsia="vi-VN"/>
              </w:rPr>
              <w:t>*</w:t>
            </w:r>
          </w:p>
        </w:tc>
        <w:tc>
          <w:tcPr>
            <w:tcW w:w="567" w:type="dxa"/>
            <w:tcBorders>
              <w:bottom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21</w:t>
            </w:r>
          </w:p>
        </w:tc>
        <w:tc>
          <w:tcPr>
            <w:tcW w:w="1560" w:type="dxa"/>
            <w:tcBorders>
              <w:bottom w:val="single" w:sz="4" w:space="0" w:color="auto"/>
              <w:right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3,32±4,59</w:t>
            </w:r>
            <w:r w:rsidRPr="00002728">
              <w:rPr>
                <w:rFonts w:ascii="Times New Roman" w:eastAsia="Times New Roman" w:hAnsi="Times New Roman" w:cs="Times New Roman"/>
                <w:sz w:val="28"/>
                <w:szCs w:val="28"/>
                <w:vertAlign w:val="superscript"/>
                <w:lang w:val="vi-VN" w:eastAsia="vi-VN"/>
              </w:rPr>
              <w:t>*</w:t>
            </w:r>
          </w:p>
        </w:tc>
        <w:tc>
          <w:tcPr>
            <w:tcW w:w="1134" w:type="dxa"/>
            <w:tcBorders>
              <w:bottom w:val="single" w:sz="4" w:space="0" w:color="auto"/>
              <w:right w:val="single" w:sz="4" w:space="0" w:color="auto"/>
            </w:tcBorders>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0,6130</w:t>
            </w:r>
          </w:p>
        </w:tc>
      </w:tr>
      <w:tr w:rsidR="00B526FF" w:rsidRPr="00002728" w:rsidTr="00B526FF">
        <w:trPr>
          <w:trHeight w:val="573"/>
        </w:trPr>
        <w:tc>
          <w:tcPr>
            <w:tcW w:w="1560" w:type="dxa"/>
            <w:vMerge w:val="restart"/>
            <w:tcBorders>
              <w:top w:val="single" w:sz="4" w:space="0" w:color="auto"/>
              <w:bottom w:val="single" w:sz="4" w:space="0" w:color="auto"/>
              <w:right w:val="single" w:sz="4" w:space="0" w:color="auto"/>
            </w:tcBorders>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Tăng Zn(D</w:t>
            </w:r>
            <w:r w:rsidRPr="00002728">
              <w:rPr>
                <w:rFonts w:ascii="Times New Roman" w:eastAsia="Times New Roman" w:hAnsi="Times New Roman" w:cs="Times New Roman"/>
                <w:b/>
                <w:sz w:val="28"/>
                <w:szCs w:val="28"/>
                <w:vertAlign w:val="subscript"/>
                <w:lang w:val="vi-VN" w:eastAsia="vi-VN"/>
              </w:rPr>
              <w:t>21</w:t>
            </w: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0</w:t>
            </w:r>
            <w:r w:rsidRPr="00002728">
              <w:rPr>
                <w:rFonts w:ascii="Times New Roman" w:eastAsia="Times New Roman" w:hAnsi="Times New Roman" w:cs="Times New Roman"/>
                <w:b/>
                <w:sz w:val="28"/>
                <w:szCs w:val="28"/>
                <w:lang w:val="vi-VN" w:eastAsia="vi-VN"/>
              </w:rPr>
              <w:t>)</w:t>
            </w:r>
          </w:p>
        </w:tc>
        <w:tc>
          <w:tcPr>
            <w:tcW w:w="2409" w:type="dxa"/>
            <w:tcBorders>
              <w:top w:val="single" w:sz="4" w:space="0" w:color="auto"/>
              <w:left w:val="single" w:sz="4" w:space="0" w:color="auto"/>
              <w:bottom w:val="single" w:sz="4" w:space="0" w:color="auto"/>
              <w:right w:val="single" w:sz="4" w:space="0" w:color="auto"/>
            </w:tcBorders>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K</w:t>
            </w:r>
            <w:r w:rsidRPr="00002728">
              <w:rPr>
                <w:rFonts w:ascii="Times New Roman" w:eastAsia="Times New Roman" w:hAnsi="Times New Roman" w:cs="Times New Roman"/>
                <w:sz w:val="28"/>
                <w:szCs w:val="28"/>
                <w:lang w:eastAsia="vi-VN"/>
              </w:rPr>
              <w:t>hông thiếu kẽm</w:t>
            </w:r>
          </w:p>
        </w:tc>
        <w:tc>
          <w:tcPr>
            <w:tcW w:w="567" w:type="dxa"/>
            <w:tcBorders>
              <w:top w:val="single" w:sz="4" w:space="0" w:color="auto"/>
              <w:left w:val="single" w:sz="4" w:space="0" w:color="auto"/>
              <w:bottom w:val="single" w:sz="4" w:space="0" w:color="auto"/>
              <w:right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19</w:t>
            </w:r>
          </w:p>
        </w:tc>
        <w:tc>
          <w:tcPr>
            <w:tcW w:w="1701" w:type="dxa"/>
            <w:tcBorders>
              <w:top w:val="single" w:sz="4" w:space="0" w:color="auto"/>
              <w:left w:val="single" w:sz="4" w:space="0" w:color="auto"/>
              <w:bottom w:val="single" w:sz="4" w:space="0" w:color="auto"/>
              <w:right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-0,30±2,23</w:t>
            </w:r>
          </w:p>
        </w:tc>
        <w:tc>
          <w:tcPr>
            <w:tcW w:w="567" w:type="dxa"/>
            <w:tcBorders>
              <w:top w:val="single" w:sz="4" w:space="0" w:color="auto"/>
              <w:left w:val="single" w:sz="4" w:space="0" w:color="auto"/>
              <w:bottom w:val="single" w:sz="4" w:space="0" w:color="auto"/>
              <w:right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14</w:t>
            </w:r>
          </w:p>
        </w:tc>
        <w:tc>
          <w:tcPr>
            <w:tcW w:w="1560" w:type="dxa"/>
            <w:tcBorders>
              <w:top w:val="single" w:sz="4" w:space="0" w:color="auto"/>
              <w:left w:val="single" w:sz="4" w:space="0" w:color="auto"/>
              <w:bottom w:val="single" w:sz="4" w:space="0" w:color="auto"/>
              <w:right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-0,16±1,91</w:t>
            </w:r>
          </w:p>
        </w:tc>
        <w:tc>
          <w:tcPr>
            <w:tcW w:w="1134" w:type="dxa"/>
            <w:tcBorders>
              <w:top w:val="single" w:sz="4" w:space="0" w:color="auto"/>
              <w:left w:val="single" w:sz="4" w:space="0" w:color="auto"/>
              <w:bottom w:val="single" w:sz="4" w:space="0" w:color="auto"/>
              <w:right w:val="single" w:sz="4" w:space="0" w:color="auto"/>
            </w:tcBorders>
          </w:tcPr>
          <w:p w:rsidR="00B526FF" w:rsidRPr="00002728" w:rsidRDefault="00B526FF" w:rsidP="00B526FF">
            <w:pPr>
              <w:autoSpaceDE w:val="0"/>
              <w:autoSpaceDN w:val="0"/>
              <w:adjustRightInd w:val="0"/>
              <w:spacing w:before="24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  0,8512</w:t>
            </w:r>
          </w:p>
        </w:tc>
      </w:tr>
      <w:tr w:rsidR="00B526FF" w:rsidRPr="00002728" w:rsidTr="00B526FF">
        <w:trPr>
          <w:trHeight w:val="439"/>
        </w:trPr>
        <w:tc>
          <w:tcPr>
            <w:tcW w:w="1560" w:type="dxa"/>
            <w:vMerge/>
            <w:tcBorders>
              <w:top w:val="single" w:sz="4" w:space="0" w:color="auto"/>
            </w:tcBorders>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sz w:val="28"/>
                <w:szCs w:val="28"/>
                <w:lang w:val="vi-VN" w:eastAsia="vi-VN"/>
              </w:rPr>
            </w:pPr>
          </w:p>
        </w:tc>
        <w:tc>
          <w:tcPr>
            <w:tcW w:w="2409" w:type="dxa"/>
            <w:tcBorders>
              <w:top w:val="single" w:sz="4" w:space="0" w:color="auto"/>
            </w:tcBorders>
          </w:tcPr>
          <w:p w:rsidR="00B526FF" w:rsidRPr="00002728" w:rsidRDefault="00B526FF" w:rsidP="00041EB7">
            <w:pPr>
              <w:autoSpaceDE w:val="0"/>
              <w:autoSpaceDN w:val="0"/>
              <w:adjustRightInd w:val="0"/>
              <w:spacing w:before="12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Có </w:t>
            </w:r>
            <w:r w:rsidRPr="00002728">
              <w:rPr>
                <w:rFonts w:ascii="Times New Roman" w:eastAsia="Times New Roman" w:hAnsi="Times New Roman" w:cs="Times New Roman"/>
                <w:sz w:val="28"/>
                <w:szCs w:val="28"/>
                <w:lang w:eastAsia="vi-VN"/>
              </w:rPr>
              <w:t>thiếu kẽm</w:t>
            </w:r>
          </w:p>
        </w:tc>
        <w:tc>
          <w:tcPr>
            <w:tcW w:w="567" w:type="dxa"/>
            <w:tcBorders>
              <w:top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55</w:t>
            </w:r>
          </w:p>
        </w:tc>
        <w:tc>
          <w:tcPr>
            <w:tcW w:w="1701" w:type="dxa"/>
            <w:tcBorders>
              <w:top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2,37±2,23</w:t>
            </w:r>
            <w:r w:rsidRPr="00002728">
              <w:rPr>
                <w:rFonts w:ascii="Times New Roman" w:eastAsia="Times New Roman" w:hAnsi="Times New Roman" w:cs="Times New Roman"/>
                <w:sz w:val="28"/>
                <w:szCs w:val="28"/>
                <w:vertAlign w:val="superscript"/>
                <w:lang w:val="vi-VN" w:eastAsia="vi-VN"/>
              </w:rPr>
              <w:t>**</w:t>
            </w:r>
          </w:p>
        </w:tc>
        <w:tc>
          <w:tcPr>
            <w:tcW w:w="567" w:type="dxa"/>
            <w:tcBorders>
              <w:top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58</w:t>
            </w:r>
          </w:p>
        </w:tc>
        <w:tc>
          <w:tcPr>
            <w:tcW w:w="1560" w:type="dxa"/>
            <w:tcBorders>
              <w:top w:val="single" w:sz="4" w:space="0" w:color="auto"/>
            </w:tcBorders>
            <w:vAlign w:val="center"/>
          </w:tcPr>
          <w:p w:rsidR="00B526FF" w:rsidRPr="00002728" w:rsidRDefault="00B526FF" w:rsidP="00041EB7">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2,39±2,25</w:t>
            </w:r>
            <w:r w:rsidRPr="00002728">
              <w:rPr>
                <w:rFonts w:ascii="Times New Roman" w:eastAsia="Times New Roman" w:hAnsi="Times New Roman" w:cs="Times New Roman"/>
                <w:sz w:val="28"/>
                <w:szCs w:val="28"/>
                <w:vertAlign w:val="superscript"/>
                <w:lang w:val="vi-VN" w:eastAsia="vi-VN"/>
              </w:rPr>
              <w:t>**</w:t>
            </w:r>
          </w:p>
        </w:tc>
        <w:tc>
          <w:tcPr>
            <w:tcW w:w="1134" w:type="dxa"/>
            <w:tcBorders>
              <w:top w:val="single" w:sz="4" w:space="0" w:color="auto"/>
            </w:tcBorders>
          </w:tcPr>
          <w:p w:rsidR="00B526FF" w:rsidRPr="00002728" w:rsidRDefault="00B526FF" w:rsidP="00B526FF">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0,9623</w:t>
            </w:r>
          </w:p>
        </w:tc>
      </w:tr>
    </w:tbl>
    <w:p w:rsidR="003F0337" w:rsidRPr="00002728" w:rsidRDefault="003F0337" w:rsidP="003F0337">
      <w:pPr>
        <w:spacing w:before="120" w:after="0" w:line="360" w:lineRule="auto"/>
        <w:outlineLvl w:val="0"/>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val="vi-VN" w:eastAsia="vi-VN"/>
        </w:rPr>
        <w:t>Số liệu= X</w:t>
      </w:r>
      <w:r w:rsidRPr="00002728">
        <w:rPr>
          <w:rFonts w:ascii="Times New Roman" w:eastAsia="Times New Roman" w:hAnsi="Times New Roman" w:cs="Times New Roman"/>
          <w:sz w:val="24"/>
          <w:szCs w:val="24"/>
          <w:lang w:val="vi-VN" w:eastAsia="vi-VN"/>
        </w:rPr>
        <w:t>±</w:t>
      </w:r>
      <w:r w:rsidRPr="00002728">
        <w:rPr>
          <w:rFonts w:ascii="Times New Roman" w:eastAsia="Times New Roman" w:hAnsi="Times New Roman" w:cs="Times New Roman"/>
          <w:i/>
          <w:sz w:val="24"/>
          <w:szCs w:val="24"/>
          <w:lang w:val="vi-VN" w:eastAsia="vi-VN"/>
        </w:rPr>
        <w:t xml:space="preserve">SD;*, p&lt;0,05; **, </w:t>
      </w:r>
      <w:r w:rsidRPr="00002728">
        <w:rPr>
          <w:rFonts w:ascii="Times New Roman" w:eastAsia="Times New Roman" w:hAnsi="Times New Roman" w:cs="Times New Roman"/>
          <w:i/>
          <w:sz w:val="24"/>
          <w:szCs w:val="24"/>
          <w:lang w:eastAsia="vi-VN"/>
        </w:rPr>
        <w:t>p</w:t>
      </w:r>
      <w:r w:rsidRPr="00002728">
        <w:rPr>
          <w:rFonts w:ascii="Times New Roman" w:eastAsia="Times New Roman" w:hAnsi="Times New Roman" w:cs="Times New Roman"/>
          <w:i/>
          <w:sz w:val="24"/>
          <w:szCs w:val="24"/>
          <w:lang w:val="vi-VN" w:eastAsia="vi-VN"/>
        </w:rPr>
        <w:t>&lt;0,01</w:t>
      </w:r>
      <w:r w:rsidR="00C16EDB" w:rsidRPr="00002728">
        <w:rPr>
          <w:rFonts w:ascii="Times New Roman" w:eastAsia="Times New Roman" w:hAnsi="Times New Roman" w:cs="Times New Roman"/>
          <w:i/>
          <w:sz w:val="24"/>
          <w:szCs w:val="24"/>
          <w:lang w:eastAsia="vi-VN"/>
        </w:rPr>
        <w:t xml:space="preserve"> </w:t>
      </w:r>
      <w:r w:rsidR="00B526FF" w:rsidRPr="00002728">
        <w:rPr>
          <w:rFonts w:ascii="Times New Roman" w:eastAsia="Times New Roman" w:hAnsi="Times New Roman" w:cs="Times New Roman"/>
          <w:i/>
          <w:sz w:val="24"/>
          <w:szCs w:val="24"/>
          <w:lang w:eastAsia="vi-VN"/>
        </w:rPr>
        <w:t>với</w:t>
      </w:r>
      <w:r w:rsidR="00C16EDB" w:rsidRPr="00002728">
        <w:rPr>
          <w:rFonts w:ascii="Times New Roman" w:eastAsia="Times New Roman" w:hAnsi="Times New Roman" w:cs="Times New Roman"/>
          <w:i/>
          <w:sz w:val="24"/>
          <w:szCs w:val="24"/>
          <w:lang w:eastAsia="vi-VN"/>
        </w:rPr>
        <w:t xml:space="preserve"> trẻ không thiếu máu, hoặc không thiếu kẽ</w:t>
      </w:r>
      <w:r w:rsidR="00B526FF" w:rsidRPr="00002728">
        <w:rPr>
          <w:rFonts w:ascii="Times New Roman" w:eastAsia="Times New Roman" w:hAnsi="Times New Roman" w:cs="Times New Roman"/>
          <w:i/>
          <w:sz w:val="24"/>
          <w:szCs w:val="24"/>
          <w:lang w:eastAsia="vi-VN"/>
        </w:rPr>
        <w:t>m,</w:t>
      </w:r>
      <w:r w:rsidRPr="00002728">
        <w:rPr>
          <w:rFonts w:ascii="Times New Roman" w:eastAsia="Times New Roman" w:hAnsi="Times New Roman" w:cs="Times New Roman"/>
          <w:i/>
          <w:sz w:val="24"/>
          <w:szCs w:val="24"/>
          <w:lang w:val="vi-VN" w:eastAsia="vi-VN"/>
        </w:rPr>
        <w:t xml:space="preserve"> trong cùng một nhóm </w:t>
      </w:r>
      <w:r w:rsidR="00C16EDB" w:rsidRPr="00002728">
        <w:rPr>
          <w:rFonts w:ascii="Times New Roman" w:eastAsia="Times New Roman" w:hAnsi="Times New Roman" w:cs="Times New Roman"/>
          <w:i/>
          <w:sz w:val="24"/>
          <w:szCs w:val="24"/>
          <w:lang w:eastAsia="vi-VN"/>
        </w:rPr>
        <w:t xml:space="preserve">bổ sung </w:t>
      </w:r>
      <w:r w:rsidRPr="00002728">
        <w:rPr>
          <w:rFonts w:ascii="Times New Roman" w:eastAsia="Times New Roman" w:hAnsi="Times New Roman" w:cs="Times New Roman"/>
          <w:i/>
          <w:sz w:val="24"/>
          <w:szCs w:val="24"/>
          <w:lang w:val="vi-VN" w:eastAsia="vi-VN"/>
        </w:rPr>
        <w:t>sản phẩm</w:t>
      </w:r>
      <w:r w:rsidR="00C16EDB" w:rsidRPr="00002728">
        <w:rPr>
          <w:rFonts w:ascii="Times New Roman" w:eastAsia="Times New Roman" w:hAnsi="Times New Roman" w:cs="Times New Roman"/>
          <w:i/>
          <w:sz w:val="24"/>
          <w:szCs w:val="24"/>
          <w:lang w:eastAsia="vi-VN"/>
        </w:rPr>
        <w:t xml:space="preserve">; </w:t>
      </w:r>
      <w:r w:rsidR="00C16EDB" w:rsidRPr="00002728">
        <w:rPr>
          <w:rFonts w:ascii="Times New Roman" w:eastAsia="Calibri" w:hAnsi="Times New Roman" w:cs="Times New Roman"/>
          <w:i/>
          <w:sz w:val="24"/>
          <w:szCs w:val="24"/>
        </w:rPr>
        <w:t>Mann-Whitney test.</w:t>
      </w:r>
    </w:p>
    <w:p w:rsidR="003F0337" w:rsidRPr="00002728" w:rsidRDefault="003F0337" w:rsidP="00041EB7">
      <w:pPr>
        <w:spacing w:before="120" w:after="0" w:line="360" w:lineRule="auto"/>
        <w:ind w:firstLine="584"/>
        <w:jc w:val="both"/>
        <w:outlineLvl w:val="0"/>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19</w:t>
      </w:r>
      <w:r w:rsidRPr="00002728">
        <w:rPr>
          <w:rFonts w:ascii="Times New Roman" w:eastAsia="Times New Roman" w:hAnsi="Times New Roman" w:cs="Times New Roman"/>
          <w:sz w:val="28"/>
          <w:szCs w:val="28"/>
          <w:lang w:val="vi-VN" w:eastAsia="vi-VN"/>
        </w:rPr>
        <w:t xml:space="preserve"> trên đây trên cho thấy hiệu quả của can thiệp tới gia tăng nồng độ Hb và </w:t>
      </w:r>
      <w:r w:rsidRPr="00002728">
        <w:rPr>
          <w:rFonts w:ascii="Times New Roman" w:eastAsia="Times New Roman" w:hAnsi="Times New Roman" w:cs="Times New Roman"/>
          <w:sz w:val="28"/>
          <w:szCs w:val="28"/>
          <w:lang w:eastAsia="vi-VN"/>
        </w:rPr>
        <w:t>kẽm</w:t>
      </w:r>
      <w:r w:rsidRPr="00002728">
        <w:rPr>
          <w:rFonts w:ascii="Times New Roman" w:eastAsia="Times New Roman" w:hAnsi="Times New Roman" w:cs="Times New Roman"/>
          <w:sz w:val="28"/>
          <w:szCs w:val="28"/>
          <w:lang w:val="vi-VN" w:eastAsia="vi-VN"/>
        </w:rPr>
        <w:t xml:space="preserve"> huy</w:t>
      </w:r>
      <w:r w:rsidR="00B526FF" w:rsidRPr="00002728">
        <w:rPr>
          <w:rFonts w:ascii="Times New Roman" w:eastAsia="Times New Roman" w:hAnsi="Times New Roman" w:cs="Times New Roman"/>
          <w:sz w:val="28"/>
          <w:szCs w:val="28"/>
          <w:lang w:eastAsia="vi-VN"/>
        </w:rPr>
        <w:t>ế</w:t>
      </w:r>
      <w:r w:rsidRPr="00002728">
        <w:rPr>
          <w:rFonts w:ascii="Times New Roman" w:eastAsia="Times New Roman" w:hAnsi="Times New Roman" w:cs="Times New Roman"/>
          <w:sz w:val="28"/>
          <w:szCs w:val="28"/>
          <w:lang w:val="vi-VN" w:eastAsia="vi-VN"/>
        </w:rPr>
        <w:t>t thanh theo tình trạng vi chất khi bắt đầu nghiên cứu:</w:t>
      </w:r>
    </w:p>
    <w:p w:rsidR="003F0337" w:rsidRPr="00002728" w:rsidRDefault="003F0337" w:rsidP="00CE5A5E">
      <w:pPr>
        <w:numPr>
          <w:ilvl w:val="0"/>
          <w:numId w:val="34"/>
        </w:numPr>
        <w:spacing w:before="120" w:after="0" w:line="360" w:lineRule="auto"/>
        <w:ind w:left="584" w:hanging="357"/>
        <w:jc w:val="both"/>
        <w:outlineLvl w:val="0"/>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Về gia tăng Hb: với cả 2 nhóm</w:t>
      </w:r>
      <w:r w:rsidR="00B526FF"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can thiệp sản phẩm 1 và 2 đều cho kết quả với xu hướng tương tự nhau: nhóm thiếu máu khi bắt đầu can thiệp, có gia tăng Hb nhiều hơn có ý nghĩa</w:t>
      </w:r>
      <w:r w:rsidR="00B526FF" w:rsidRPr="00002728">
        <w:rPr>
          <w:rFonts w:ascii="Times New Roman" w:eastAsia="Times New Roman" w:hAnsi="Times New Roman" w:cs="Times New Roman"/>
          <w:sz w:val="28"/>
          <w:szCs w:val="28"/>
          <w:lang w:eastAsia="vi-VN"/>
        </w:rPr>
        <w:t xml:space="preserve"> thống kê</w:t>
      </w:r>
      <w:r w:rsidRPr="00002728">
        <w:rPr>
          <w:rFonts w:ascii="Times New Roman" w:eastAsia="Times New Roman" w:hAnsi="Times New Roman" w:cs="Times New Roman"/>
          <w:sz w:val="28"/>
          <w:szCs w:val="28"/>
          <w:lang w:val="vi-VN" w:eastAsia="vi-VN"/>
        </w:rPr>
        <w:t xml:space="preserve"> (4,26 và 3,32 g/L) so với những trẻ không thiếu máu</w:t>
      </w:r>
      <w:r w:rsidR="002829DE"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(-0,65 và -1,02g/L) với p&lt;0,05, không có sự khác biệt ý nghĩa</w:t>
      </w:r>
      <w:r w:rsidR="00717EF6" w:rsidRPr="00002728">
        <w:rPr>
          <w:rFonts w:ascii="Times New Roman" w:eastAsia="Times New Roman" w:hAnsi="Times New Roman" w:cs="Times New Roman"/>
          <w:sz w:val="28"/>
          <w:szCs w:val="28"/>
          <w:lang w:eastAsia="vi-VN"/>
        </w:rPr>
        <w:t xml:space="preserve"> thống kê</w:t>
      </w:r>
      <w:r w:rsidRPr="00002728">
        <w:rPr>
          <w:rFonts w:ascii="Times New Roman" w:eastAsia="Times New Roman" w:hAnsi="Times New Roman" w:cs="Times New Roman"/>
          <w:sz w:val="28"/>
          <w:szCs w:val="28"/>
          <w:lang w:val="vi-VN" w:eastAsia="vi-VN"/>
        </w:rPr>
        <w:t xml:space="preserve"> về  gia tăng</w:t>
      </w:r>
      <w:r w:rsidR="002829DE"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Hb giữa 2 nhóm nghiên cứu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và </w:t>
      </w:r>
      <w:r w:rsidRPr="00002728">
        <w:rPr>
          <w:rFonts w:ascii="Times New Roman" w:eastAsia="Times New Roman" w:hAnsi="Times New Roman" w:cs="Times New Roman"/>
          <w:sz w:val="28"/>
          <w:szCs w:val="28"/>
          <w:lang w:eastAsia="vi-VN"/>
        </w:rPr>
        <w:t>VC</w:t>
      </w:r>
      <w:r w:rsidR="00041EB7" w:rsidRPr="00002728">
        <w:rPr>
          <w:rFonts w:ascii="Times New Roman" w:eastAsia="Times New Roman" w:hAnsi="Times New Roman" w:cs="Times New Roman"/>
          <w:sz w:val="28"/>
          <w:szCs w:val="28"/>
          <w:lang w:eastAsia="vi-VN"/>
        </w:rPr>
        <w:t>.</w:t>
      </w:r>
    </w:p>
    <w:p w:rsidR="003F0337" w:rsidRPr="00002728" w:rsidRDefault="003F0337" w:rsidP="00CE5A5E">
      <w:pPr>
        <w:numPr>
          <w:ilvl w:val="0"/>
          <w:numId w:val="34"/>
        </w:numPr>
        <w:spacing w:before="120" w:after="0" w:line="360" w:lineRule="auto"/>
        <w:ind w:left="584" w:hanging="584"/>
        <w:jc w:val="both"/>
        <w:outlineLvl w:val="0"/>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Về gia tăng </w:t>
      </w:r>
      <w:r w:rsidRPr="00002728">
        <w:rPr>
          <w:rFonts w:ascii="Times New Roman" w:eastAsia="Times New Roman" w:hAnsi="Times New Roman" w:cs="Times New Roman"/>
          <w:sz w:val="28"/>
          <w:szCs w:val="28"/>
          <w:lang w:eastAsia="vi-VN"/>
        </w:rPr>
        <w:t>k</w:t>
      </w:r>
      <w:r w:rsidRPr="00002728">
        <w:rPr>
          <w:rFonts w:ascii="Times New Roman" w:eastAsia="Times New Roman" w:hAnsi="Times New Roman" w:cs="Times New Roman"/>
          <w:sz w:val="28"/>
          <w:szCs w:val="28"/>
          <w:lang w:val="vi-VN" w:eastAsia="vi-VN"/>
        </w:rPr>
        <w:t xml:space="preserve">ẽm huyết thanh: tương tự với gia tăng Hb, gia tăng kẽm ở cả  2 nhóm can thiệp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và </w:t>
      </w:r>
      <w:r w:rsidRPr="00002728">
        <w:rPr>
          <w:rFonts w:ascii="Times New Roman" w:eastAsia="Times New Roman" w:hAnsi="Times New Roman" w:cs="Times New Roman"/>
          <w:sz w:val="28"/>
          <w:szCs w:val="28"/>
          <w:lang w:eastAsia="vi-VN"/>
        </w:rPr>
        <w:t>VC</w:t>
      </w:r>
      <w:r w:rsidRPr="00002728">
        <w:rPr>
          <w:rFonts w:ascii="Times New Roman" w:eastAsia="Times New Roman" w:hAnsi="Times New Roman" w:cs="Times New Roman"/>
          <w:sz w:val="28"/>
          <w:szCs w:val="28"/>
          <w:lang w:val="vi-VN" w:eastAsia="vi-VN"/>
        </w:rPr>
        <w:t xml:space="preserve"> cũng cho kết quả xu hướng tương tự nhau: nhóm thiếu kẽm khi bắt đầu can thiệp, có gia tăng kẽm nhiều hơn ý nghĩa</w:t>
      </w:r>
      <w:r w:rsidR="00717EF6" w:rsidRPr="00002728">
        <w:rPr>
          <w:rFonts w:ascii="Times New Roman" w:eastAsia="Times New Roman" w:hAnsi="Times New Roman" w:cs="Times New Roman"/>
          <w:sz w:val="28"/>
          <w:szCs w:val="28"/>
          <w:lang w:eastAsia="vi-VN"/>
        </w:rPr>
        <w:t xml:space="preserve"> thống kê</w:t>
      </w:r>
      <w:r w:rsidRPr="00002728">
        <w:rPr>
          <w:rFonts w:ascii="Times New Roman" w:eastAsia="Times New Roman" w:hAnsi="Times New Roman" w:cs="Times New Roman"/>
          <w:sz w:val="28"/>
          <w:szCs w:val="28"/>
          <w:lang w:val="vi-VN" w:eastAsia="vi-VN"/>
        </w:rPr>
        <w:t xml:space="preserve"> (2,37 và 2,39 µmol/L) so với những trẻ không thiếu kẽm (-0,03 và </w:t>
      </w:r>
      <w:r w:rsidRPr="00002728">
        <w:rPr>
          <w:rFonts w:ascii="Times New Roman" w:eastAsia="Times New Roman" w:hAnsi="Times New Roman" w:cs="Times New Roman"/>
          <w:sz w:val="28"/>
          <w:szCs w:val="28"/>
          <w:lang w:val="vi-VN" w:eastAsia="vi-VN"/>
        </w:rPr>
        <w:lastRenderedPageBreak/>
        <w:t xml:space="preserve">-0,016 µmol/L) với </w:t>
      </w:r>
      <w:r w:rsidRPr="00002728">
        <w:rPr>
          <w:rFonts w:ascii="Times New Roman" w:eastAsia="Times New Roman" w:hAnsi="Times New Roman" w:cs="Times New Roman"/>
          <w:sz w:val="28"/>
          <w:szCs w:val="28"/>
          <w:lang w:eastAsia="vi-VN"/>
        </w:rPr>
        <w:t>p</w:t>
      </w:r>
      <w:r w:rsidRPr="00002728">
        <w:rPr>
          <w:rFonts w:ascii="Times New Roman" w:eastAsia="Times New Roman" w:hAnsi="Times New Roman" w:cs="Times New Roman"/>
          <w:sz w:val="28"/>
          <w:szCs w:val="28"/>
          <w:lang w:val="vi-VN" w:eastAsia="vi-VN"/>
        </w:rPr>
        <w:t>&lt;0,01, không thấy có sự khác biệt</w:t>
      </w:r>
      <w:r w:rsidR="00717EF6" w:rsidRPr="00002728">
        <w:rPr>
          <w:rFonts w:ascii="Times New Roman" w:eastAsia="Times New Roman" w:hAnsi="Times New Roman" w:cs="Times New Roman"/>
          <w:sz w:val="28"/>
          <w:szCs w:val="28"/>
          <w:lang w:eastAsia="vi-VN"/>
        </w:rPr>
        <w:t xml:space="preserve"> có ý nghĩa thống kê</w:t>
      </w:r>
      <w:r w:rsidRPr="00002728">
        <w:rPr>
          <w:rFonts w:ascii="Times New Roman" w:eastAsia="Times New Roman" w:hAnsi="Times New Roman" w:cs="Times New Roman"/>
          <w:sz w:val="28"/>
          <w:szCs w:val="28"/>
          <w:lang w:val="vi-VN" w:eastAsia="vi-VN"/>
        </w:rPr>
        <w:t xml:space="preserve"> về gia tăng Zn giữa 2 nhóm nghiên cứu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và </w:t>
      </w:r>
      <w:r w:rsidRPr="00002728">
        <w:rPr>
          <w:rFonts w:ascii="Times New Roman" w:eastAsia="Times New Roman" w:hAnsi="Times New Roman" w:cs="Times New Roman"/>
          <w:sz w:val="28"/>
          <w:szCs w:val="28"/>
          <w:lang w:eastAsia="vi-VN"/>
        </w:rPr>
        <w:t>VC</w:t>
      </w:r>
      <w:r w:rsidRPr="00002728">
        <w:rPr>
          <w:rFonts w:ascii="Times New Roman" w:eastAsia="Times New Roman" w:hAnsi="Times New Roman" w:cs="Times New Roman"/>
          <w:sz w:val="28"/>
          <w:szCs w:val="28"/>
          <w:lang w:val="vi-VN" w:eastAsia="vi-VN"/>
        </w:rPr>
        <w:t>.</w:t>
      </w:r>
    </w:p>
    <w:p w:rsidR="003F0337" w:rsidRPr="00002728" w:rsidRDefault="003F0337" w:rsidP="00470A48">
      <w:pPr>
        <w:autoSpaceDE w:val="0"/>
        <w:autoSpaceDN w:val="0"/>
        <w:adjustRightInd w:val="0"/>
        <w:spacing w:before="120" w:after="0" w:line="360" w:lineRule="auto"/>
        <w:jc w:val="center"/>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.2</w:t>
      </w:r>
      <w:r w:rsidRPr="00002728">
        <w:rPr>
          <w:rFonts w:ascii="Times New Roman" w:eastAsia="Times New Roman" w:hAnsi="Times New Roman" w:cs="Times New Roman"/>
          <w:b/>
          <w:i/>
          <w:sz w:val="28"/>
          <w:szCs w:val="28"/>
          <w:lang w:eastAsia="vi-VN"/>
        </w:rPr>
        <w:t>0.</w:t>
      </w:r>
      <w:r w:rsidRPr="00002728">
        <w:rPr>
          <w:rFonts w:ascii="Times New Roman" w:eastAsia="Times New Roman" w:hAnsi="Times New Roman" w:cs="Times New Roman"/>
          <w:b/>
          <w:sz w:val="28"/>
          <w:szCs w:val="28"/>
          <w:lang w:val="vi-VN" w:eastAsia="vi-VN"/>
        </w:rPr>
        <w:t xml:space="preserve"> Hiệu quả can thiệp tới tỷ lệ % thiếu máu, thiếu kẽm</w:t>
      </w:r>
      <w:r w:rsidR="005C4EE4"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b/>
          <w:sz w:val="28"/>
          <w:szCs w:val="28"/>
          <w:lang w:val="vi-VN" w:eastAsia="vi-VN"/>
        </w:rPr>
        <w:t>sau 21 ngày</w:t>
      </w:r>
      <w:r w:rsidRPr="00002728">
        <w:rPr>
          <w:rFonts w:ascii="Times New Roman" w:eastAsia="Times New Roman" w:hAnsi="Times New Roman" w:cs="Times New Roman"/>
          <w:b/>
          <w:sz w:val="28"/>
          <w:szCs w:val="28"/>
          <w:lang w:eastAsia="vi-VN"/>
        </w:rPr>
        <w:t xml:space="preserve"> can thiệp</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1701"/>
        <w:gridCol w:w="1134"/>
        <w:gridCol w:w="1134"/>
        <w:gridCol w:w="850"/>
        <w:gridCol w:w="1276"/>
        <w:gridCol w:w="1276"/>
      </w:tblGrid>
      <w:tr w:rsidR="003F0337" w:rsidRPr="00002728" w:rsidTr="003F0337">
        <w:tc>
          <w:tcPr>
            <w:tcW w:w="1985" w:type="dxa"/>
            <w:vMerge w:val="restart"/>
          </w:tcPr>
          <w:p w:rsidR="003F0337" w:rsidRPr="00002728" w:rsidRDefault="003F0337" w:rsidP="003F0337">
            <w:pPr>
              <w:autoSpaceDE w:val="0"/>
              <w:autoSpaceDN w:val="0"/>
              <w:adjustRightInd w:val="0"/>
              <w:spacing w:after="0" w:line="24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Tỷ lệ %</w:t>
            </w:r>
          </w:p>
        </w:tc>
        <w:tc>
          <w:tcPr>
            <w:tcW w:w="1701" w:type="dxa"/>
            <w:vMerge w:val="restart"/>
          </w:tcPr>
          <w:p w:rsidR="003F0337" w:rsidRPr="00002728" w:rsidRDefault="003F0337" w:rsidP="003F0337">
            <w:pPr>
              <w:autoSpaceDE w:val="0"/>
              <w:autoSpaceDN w:val="0"/>
              <w:adjustRightInd w:val="0"/>
              <w:spacing w:after="0" w:line="24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Thời điểm</w:t>
            </w:r>
          </w:p>
        </w:tc>
        <w:tc>
          <w:tcPr>
            <w:tcW w:w="2268" w:type="dxa"/>
            <w:gridSpan w:val="2"/>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Nhóm MTH.VC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(n=7</w:t>
            </w:r>
            <w:r w:rsidRPr="00002728">
              <w:rPr>
                <w:rFonts w:ascii="Times New Roman" w:eastAsia="Times New Roman" w:hAnsi="Times New Roman" w:cs="Times New Roman"/>
                <w:b/>
                <w:i/>
                <w:sz w:val="28"/>
                <w:szCs w:val="28"/>
                <w:lang w:val="vi-VN" w:eastAsia="vi-VN"/>
              </w:rPr>
              <w:t>4)</w:t>
            </w:r>
          </w:p>
        </w:tc>
        <w:tc>
          <w:tcPr>
            <w:tcW w:w="2126" w:type="dxa"/>
            <w:gridSpan w:val="2"/>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Nhóm 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 xml:space="preserve"> (n=</w:t>
            </w:r>
            <w:r w:rsidRPr="00002728">
              <w:rPr>
                <w:rFonts w:ascii="Times New Roman" w:eastAsia="Times New Roman" w:hAnsi="Times New Roman" w:cs="Times New Roman"/>
                <w:b/>
                <w:i/>
                <w:sz w:val="28"/>
                <w:szCs w:val="28"/>
                <w:lang w:val="vi-VN" w:eastAsia="vi-VN"/>
              </w:rPr>
              <w:t>72)</w:t>
            </w:r>
          </w:p>
        </w:tc>
        <w:tc>
          <w:tcPr>
            <w:tcW w:w="1276" w:type="dxa"/>
            <w:vMerge w:val="restart"/>
          </w:tcPr>
          <w:p w:rsidR="00C16EDB" w:rsidRPr="00002728" w:rsidRDefault="002829DE" w:rsidP="003F0337">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p</w:t>
            </w:r>
            <w:r w:rsidR="00C16EDB" w:rsidRPr="00002728">
              <w:rPr>
                <w:rFonts w:ascii="Times New Roman" w:eastAsia="Times New Roman" w:hAnsi="Times New Roman" w:cs="Times New Roman"/>
                <w:b/>
                <w:i/>
                <w:sz w:val="28"/>
                <w:szCs w:val="28"/>
                <w:lang w:eastAsia="vi-VN"/>
              </w:rPr>
              <w:t xml:space="preserve"> </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i/>
                <w:sz w:val="28"/>
                <w:szCs w:val="28"/>
                <w:lang w:val="vi-VN" w:eastAsia="vi-VN"/>
              </w:rPr>
              <w:t>(</w:t>
            </w:r>
            <w:r w:rsidRPr="00002728">
              <w:rPr>
                <w:rFonts w:ascii="Times New Roman" w:eastAsia="Times New Roman" w:hAnsi="Times New Roman" w:cs="Times New Roman"/>
                <w:sz w:val="28"/>
                <w:szCs w:val="28"/>
                <w:lang w:val="vi-VN" w:eastAsia="vi-VN"/>
              </w:rPr>
              <w:sym w:font="Symbol" w:char="F063"/>
            </w:r>
            <w:r w:rsidRPr="00002728">
              <w:rPr>
                <w:rFonts w:ascii="Times New Roman" w:eastAsia="Times New Roman" w:hAnsi="Times New Roman" w:cs="Times New Roman"/>
                <w:i/>
                <w:sz w:val="28"/>
                <w:szCs w:val="28"/>
                <w:vertAlign w:val="superscript"/>
                <w:lang w:val="vi-VN" w:eastAsia="vi-VN"/>
              </w:rPr>
              <w:t>2</w:t>
            </w:r>
            <w:r w:rsidRPr="00002728">
              <w:rPr>
                <w:rFonts w:ascii="Times New Roman" w:eastAsia="Times New Roman" w:hAnsi="Times New Roman" w:cs="Times New Roman"/>
                <w:i/>
                <w:sz w:val="28"/>
                <w:szCs w:val="28"/>
                <w:lang w:val="vi-VN" w:eastAsia="vi-VN"/>
              </w:rPr>
              <w:t xml:space="preserve"> test)</w:t>
            </w:r>
          </w:p>
        </w:tc>
      </w:tr>
      <w:tr w:rsidR="003F0337" w:rsidRPr="00002728" w:rsidTr="003F0337">
        <w:tc>
          <w:tcPr>
            <w:tcW w:w="1985" w:type="dxa"/>
            <w:vMerge/>
          </w:tcPr>
          <w:p w:rsidR="003F0337" w:rsidRPr="00002728" w:rsidRDefault="003F0337" w:rsidP="003F0337">
            <w:pPr>
              <w:autoSpaceDE w:val="0"/>
              <w:autoSpaceDN w:val="0"/>
              <w:adjustRightInd w:val="0"/>
              <w:spacing w:after="0" w:line="240" w:lineRule="auto"/>
              <w:rPr>
                <w:rFonts w:ascii="Times New Roman" w:eastAsia="Times New Roman" w:hAnsi="Times New Roman" w:cs="Times New Roman"/>
                <w:sz w:val="28"/>
                <w:szCs w:val="28"/>
                <w:lang w:val="vi-VN" w:eastAsia="vi-VN"/>
              </w:rPr>
            </w:pPr>
          </w:p>
        </w:tc>
        <w:tc>
          <w:tcPr>
            <w:tcW w:w="1701" w:type="dxa"/>
            <w:vMerge/>
          </w:tcPr>
          <w:p w:rsidR="003F0337" w:rsidRPr="00002728" w:rsidRDefault="003F0337" w:rsidP="003F0337">
            <w:pPr>
              <w:autoSpaceDE w:val="0"/>
              <w:autoSpaceDN w:val="0"/>
              <w:adjustRightInd w:val="0"/>
              <w:spacing w:after="0" w:line="240" w:lineRule="auto"/>
              <w:rPr>
                <w:rFonts w:ascii="Times New Roman" w:eastAsia="Times New Roman" w:hAnsi="Times New Roman" w:cs="Times New Roman"/>
                <w:sz w:val="28"/>
                <w:szCs w:val="28"/>
                <w:lang w:val="vi-VN" w:eastAsia="vi-VN"/>
              </w:rPr>
            </w:pPr>
          </w:p>
        </w:tc>
        <w:tc>
          <w:tcPr>
            <w:tcW w:w="1134" w:type="dxa"/>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w:t>
            </w:r>
          </w:p>
        </w:tc>
        <w:tc>
          <w:tcPr>
            <w:tcW w:w="1134" w:type="dxa"/>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w:t>
            </w:r>
          </w:p>
        </w:tc>
        <w:tc>
          <w:tcPr>
            <w:tcW w:w="850" w:type="dxa"/>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w:t>
            </w:r>
          </w:p>
        </w:tc>
        <w:tc>
          <w:tcPr>
            <w:tcW w:w="1276" w:type="dxa"/>
          </w:tcPr>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w:t>
            </w:r>
          </w:p>
        </w:tc>
        <w:tc>
          <w:tcPr>
            <w:tcW w:w="1276" w:type="dxa"/>
            <w:vMerge/>
          </w:tcPr>
          <w:p w:rsidR="003F0337" w:rsidRPr="00002728" w:rsidRDefault="003F0337" w:rsidP="003F0337">
            <w:pPr>
              <w:autoSpaceDE w:val="0"/>
              <w:autoSpaceDN w:val="0"/>
              <w:adjustRightInd w:val="0"/>
              <w:spacing w:after="0" w:line="240" w:lineRule="auto"/>
              <w:rPr>
                <w:rFonts w:ascii="Times New Roman" w:eastAsia="Times New Roman" w:hAnsi="Times New Roman" w:cs="Times New Roman"/>
                <w:sz w:val="28"/>
                <w:szCs w:val="28"/>
                <w:lang w:val="vi-VN" w:eastAsia="vi-VN"/>
              </w:rPr>
            </w:pPr>
          </w:p>
        </w:tc>
      </w:tr>
      <w:tr w:rsidR="003F0337" w:rsidRPr="00002728" w:rsidTr="003F0337">
        <w:tc>
          <w:tcPr>
            <w:tcW w:w="1985" w:type="dxa"/>
            <w:vMerge w:val="restart"/>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Thiếu máu</w:t>
            </w: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Hb&lt;110g/L</w:t>
            </w:r>
          </w:p>
        </w:tc>
        <w:tc>
          <w:tcPr>
            <w:tcW w:w="1701" w:type="dxa"/>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0</w:t>
            </w:r>
          </w:p>
        </w:tc>
        <w:tc>
          <w:tcPr>
            <w:tcW w:w="113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22</w:t>
            </w:r>
          </w:p>
        </w:tc>
        <w:tc>
          <w:tcPr>
            <w:tcW w:w="1134" w:type="dxa"/>
          </w:tcPr>
          <w:p w:rsidR="003F0337" w:rsidRPr="00002728" w:rsidRDefault="00927382"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29,7</w:t>
            </w:r>
          </w:p>
        </w:tc>
        <w:tc>
          <w:tcPr>
            <w:tcW w:w="8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21</w:t>
            </w:r>
          </w:p>
        </w:tc>
        <w:tc>
          <w:tcPr>
            <w:tcW w:w="1276"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29,2</w:t>
            </w:r>
          </w:p>
        </w:tc>
        <w:tc>
          <w:tcPr>
            <w:tcW w:w="1276" w:type="dxa"/>
            <w:vMerge w:val="restart"/>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0,8552</w:t>
            </w:r>
          </w:p>
        </w:tc>
      </w:tr>
      <w:tr w:rsidR="003F0337" w:rsidRPr="00002728" w:rsidTr="003F0337">
        <w:tc>
          <w:tcPr>
            <w:tcW w:w="1985" w:type="dxa"/>
            <w:vMerge/>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p>
        </w:tc>
        <w:tc>
          <w:tcPr>
            <w:tcW w:w="1701" w:type="dxa"/>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21</w:t>
            </w:r>
          </w:p>
        </w:tc>
        <w:tc>
          <w:tcPr>
            <w:tcW w:w="113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15</w:t>
            </w:r>
          </w:p>
        </w:tc>
        <w:tc>
          <w:tcPr>
            <w:tcW w:w="1134" w:type="dxa"/>
          </w:tcPr>
          <w:p w:rsidR="003F0337" w:rsidRPr="00002728" w:rsidRDefault="003F0337" w:rsidP="00C16EDB">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2</w:t>
            </w:r>
            <w:r w:rsidR="00927382" w:rsidRPr="00002728">
              <w:rPr>
                <w:rFonts w:ascii="Times New Roman" w:eastAsia="Times New Roman" w:hAnsi="Times New Roman" w:cs="Times New Roman"/>
                <w:sz w:val="28"/>
                <w:szCs w:val="28"/>
                <w:lang w:eastAsia="vi-VN"/>
              </w:rPr>
              <w:t>0</w:t>
            </w:r>
            <w:r w:rsidRPr="00002728">
              <w:rPr>
                <w:rFonts w:ascii="Times New Roman" w:eastAsia="Times New Roman" w:hAnsi="Times New Roman" w:cs="Times New Roman"/>
                <w:sz w:val="28"/>
                <w:szCs w:val="28"/>
                <w:lang w:val="vi-VN" w:eastAsia="vi-VN"/>
              </w:rPr>
              <w:t>,</w:t>
            </w:r>
            <w:r w:rsidR="00927382" w:rsidRPr="00002728">
              <w:rPr>
                <w:rFonts w:ascii="Times New Roman" w:eastAsia="Times New Roman" w:hAnsi="Times New Roman" w:cs="Times New Roman"/>
                <w:sz w:val="28"/>
                <w:szCs w:val="28"/>
                <w:lang w:eastAsia="vi-VN"/>
              </w:rPr>
              <w:t>3</w:t>
            </w:r>
          </w:p>
        </w:tc>
        <w:tc>
          <w:tcPr>
            <w:tcW w:w="8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24</w:t>
            </w:r>
          </w:p>
        </w:tc>
        <w:tc>
          <w:tcPr>
            <w:tcW w:w="1276" w:type="dxa"/>
          </w:tcPr>
          <w:p w:rsidR="003F0337" w:rsidRPr="00002728" w:rsidRDefault="003F0337" w:rsidP="00C16EDB">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33,3</w:t>
            </w:r>
          </w:p>
        </w:tc>
        <w:tc>
          <w:tcPr>
            <w:tcW w:w="1276" w:type="dxa"/>
            <w:vMerge/>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tc>
      </w:tr>
      <w:tr w:rsidR="003F0337" w:rsidRPr="00002728" w:rsidTr="003F0337">
        <w:tc>
          <w:tcPr>
            <w:tcW w:w="1985" w:type="dxa"/>
            <w:vMerge/>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p>
        </w:tc>
        <w:tc>
          <w:tcPr>
            <w:tcW w:w="1701" w:type="dxa"/>
          </w:tcPr>
          <w:p w:rsidR="003F0337" w:rsidRPr="00002728" w:rsidRDefault="003F0337" w:rsidP="003F0337">
            <w:pPr>
              <w:tabs>
                <w:tab w:val="center" w:pos="747"/>
                <w:tab w:val="right" w:pos="1494"/>
              </w:tabs>
              <w:autoSpaceDE w:val="0"/>
              <w:autoSpaceDN w:val="0"/>
              <w:adjustRightInd w:val="0"/>
              <w:spacing w:before="12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ab/>
            </w:r>
            <w:r w:rsidRPr="00002728">
              <w:rPr>
                <w:rFonts w:ascii="Times New Roman" w:eastAsia="Times New Roman" w:hAnsi="Times New Roman" w:cs="Times New Roman"/>
                <w:b/>
                <w:i/>
                <w:sz w:val="28"/>
                <w:szCs w:val="28"/>
                <w:lang w:eastAsia="vi-VN"/>
              </w:rPr>
              <w:t>% giảm</w:t>
            </w:r>
          </w:p>
        </w:tc>
        <w:tc>
          <w:tcPr>
            <w:tcW w:w="113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p>
        </w:tc>
        <w:tc>
          <w:tcPr>
            <w:tcW w:w="1134" w:type="dxa"/>
          </w:tcPr>
          <w:p w:rsidR="003F0337" w:rsidRPr="00002728" w:rsidRDefault="00F02B12"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9</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4</w:t>
            </w:r>
          </w:p>
        </w:tc>
        <w:tc>
          <w:tcPr>
            <w:tcW w:w="8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p>
        </w:tc>
        <w:tc>
          <w:tcPr>
            <w:tcW w:w="1276"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-4,1</w:t>
            </w:r>
          </w:p>
        </w:tc>
        <w:tc>
          <w:tcPr>
            <w:tcW w:w="1276" w:type="dxa"/>
            <w:vMerge/>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tc>
      </w:tr>
      <w:tr w:rsidR="003F0337" w:rsidRPr="00002728" w:rsidTr="003F0337">
        <w:tc>
          <w:tcPr>
            <w:tcW w:w="1985" w:type="dxa"/>
            <w:vMerge w:val="restart"/>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Thiếu kẽm</w:t>
            </w: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Zn&lt;9,9μmol/L</w:t>
            </w:r>
          </w:p>
        </w:tc>
        <w:tc>
          <w:tcPr>
            <w:tcW w:w="1701" w:type="dxa"/>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0</w:t>
            </w:r>
          </w:p>
        </w:tc>
        <w:tc>
          <w:tcPr>
            <w:tcW w:w="113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55</w:t>
            </w:r>
          </w:p>
        </w:tc>
        <w:tc>
          <w:tcPr>
            <w:tcW w:w="1134" w:type="dxa"/>
          </w:tcPr>
          <w:p w:rsidR="003F0337" w:rsidRPr="00002728" w:rsidRDefault="003F0337" w:rsidP="00927382">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7</w:t>
            </w:r>
            <w:r w:rsidR="00927382" w:rsidRPr="00002728">
              <w:rPr>
                <w:rFonts w:ascii="Times New Roman" w:eastAsia="Times New Roman" w:hAnsi="Times New Roman" w:cs="Times New Roman"/>
                <w:sz w:val="28"/>
                <w:szCs w:val="28"/>
                <w:lang w:eastAsia="vi-VN"/>
              </w:rPr>
              <w:t>4</w:t>
            </w:r>
            <w:r w:rsidRPr="00002728">
              <w:rPr>
                <w:rFonts w:ascii="Times New Roman" w:eastAsia="Times New Roman" w:hAnsi="Times New Roman" w:cs="Times New Roman"/>
                <w:sz w:val="28"/>
                <w:szCs w:val="28"/>
                <w:lang w:val="vi-VN" w:eastAsia="vi-VN"/>
              </w:rPr>
              <w:t>,</w:t>
            </w:r>
            <w:r w:rsidR="00927382" w:rsidRPr="00002728">
              <w:rPr>
                <w:rFonts w:ascii="Times New Roman" w:eastAsia="Times New Roman" w:hAnsi="Times New Roman" w:cs="Times New Roman"/>
                <w:sz w:val="28"/>
                <w:szCs w:val="28"/>
                <w:lang w:eastAsia="vi-VN"/>
              </w:rPr>
              <w:t>3</w:t>
            </w:r>
          </w:p>
        </w:tc>
        <w:tc>
          <w:tcPr>
            <w:tcW w:w="8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58</w:t>
            </w:r>
          </w:p>
        </w:tc>
        <w:tc>
          <w:tcPr>
            <w:tcW w:w="1276"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80,6</w:t>
            </w:r>
          </w:p>
        </w:tc>
        <w:tc>
          <w:tcPr>
            <w:tcW w:w="1276" w:type="dxa"/>
            <w:vMerge w:val="restart"/>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0,4885</w:t>
            </w:r>
          </w:p>
        </w:tc>
      </w:tr>
      <w:tr w:rsidR="003F0337" w:rsidRPr="00002728" w:rsidTr="003F0337">
        <w:trPr>
          <w:trHeight w:val="323"/>
        </w:trPr>
        <w:tc>
          <w:tcPr>
            <w:tcW w:w="1985" w:type="dxa"/>
            <w:vMerge/>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p>
        </w:tc>
        <w:tc>
          <w:tcPr>
            <w:tcW w:w="1701" w:type="dxa"/>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21</w:t>
            </w:r>
          </w:p>
        </w:tc>
        <w:tc>
          <w:tcPr>
            <w:tcW w:w="113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22</w:t>
            </w:r>
          </w:p>
        </w:tc>
        <w:tc>
          <w:tcPr>
            <w:tcW w:w="1134" w:type="dxa"/>
          </w:tcPr>
          <w:p w:rsidR="003F0337" w:rsidRPr="00002728" w:rsidRDefault="00927382" w:rsidP="00927382">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29</w:t>
            </w:r>
            <w:r w:rsidR="003F0337"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7</w:t>
            </w:r>
            <w:r w:rsidR="003F0337" w:rsidRPr="00002728">
              <w:rPr>
                <w:rFonts w:ascii="Times New Roman" w:eastAsia="Times New Roman" w:hAnsi="Times New Roman" w:cs="Times New Roman"/>
                <w:i/>
                <w:sz w:val="28"/>
                <w:szCs w:val="28"/>
                <w:vertAlign w:val="superscript"/>
                <w:lang w:val="vi-VN" w:eastAsia="vi-VN"/>
              </w:rPr>
              <w:t>***</w:t>
            </w:r>
          </w:p>
        </w:tc>
        <w:tc>
          <w:tcPr>
            <w:tcW w:w="8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31</w:t>
            </w:r>
          </w:p>
        </w:tc>
        <w:tc>
          <w:tcPr>
            <w:tcW w:w="1276" w:type="dxa"/>
          </w:tcPr>
          <w:p w:rsidR="003F0337" w:rsidRPr="00002728" w:rsidRDefault="00927382" w:rsidP="00927382">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4</w:t>
            </w:r>
            <w:r w:rsidR="003F0337" w:rsidRPr="00002728">
              <w:rPr>
                <w:rFonts w:ascii="Times New Roman" w:eastAsia="Times New Roman" w:hAnsi="Times New Roman" w:cs="Times New Roman"/>
                <w:sz w:val="28"/>
                <w:szCs w:val="28"/>
                <w:lang w:val="vi-VN" w:eastAsia="vi-VN"/>
              </w:rPr>
              <w:t>3,</w:t>
            </w:r>
            <w:r w:rsidRPr="00002728">
              <w:rPr>
                <w:rFonts w:ascii="Times New Roman" w:eastAsia="Times New Roman" w:hAnsi="Times New Roman" w:cs="Times New Roman"/>
                <w:sz w:val="28"/>
                <w:szCs w:val="28"/>
                <w:lang w:eastAsia="vi-VN"/>
              </w:rPr>
              <w:t>1</w:t>
            </w:r>
            <w:r w:rsidR="003F0337" w:rsidRPr="00002728">
              <w:rPr>
                <w:rFonts w:ascii="Times New Roman" w:eastAsia="Times New Roman" w:hAnsi="Times New Roman" w:cs="Times New Roman"/>
                <w:i/>
                <w:sz w:val="28"/>
                <w:szCs w:val="28"/>
                <w:vertAlign w:val="superscript"/>
                <w:lang w:val="vi-VN" w:eastAsia="vi-VN"/>
              </w:rPr>
              <w:t>***</w:t>
            </w:r>
          </w:p>
        </w:tc>
        <w:tc>
          <w:tcPr>
            <w:tcW w:w="1276" w:type="dxa"/>
            <w:vMerge/>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p>
        </w:tc>
      </w:tr>
      <w:tr w:rsidR="003F0337" w:rsidRPr="00002728" w:rsidTr="003F0337">
        <w:tc>
          <w:tcPr>
            <w:tcW w:w="1985" w:type="dxa"/>
            <w:vMerge/>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p>
        </w:tc>
        <w:tc>
          <w:tcPr>
            <w:tcW w:w="1701"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 giảm</w:t>
            </w:r>
          </w:p>
        </w:tc>
        <w:tc>
          <w:tcPr>
            <w:tcW w:w="113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p>
        </w:tc>
        <w:tc>
          <w:tcPr>
            <w:tcW w:w="1134" w:type="dxa"/>
          </w:tcPr>
          <w:p w:rsidR="003F0337" w:rsidRPr="00002728" w:rsidRDefault="003F0337" w:rsidP="00F02B12">
            <w:pPr>
              <w:autoSpaceDE w:val="0"/>
              <w:autoSpaceDN w:val="0"/>
              <w:adjustRightInd w:val="0"/>
              <w:spacing w:before="120" w:after="0" w:line="360" w:lineRule="auto"/>
              <w:ind w:right="-108"/>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val="vi-VN" w:eastAsia="vi-VN"/>
              </w:rPr>
              <w:t>4</w:t>
            </w:r>
            <w:r w:rsidR="00F02B12" w:rsidRPr="00002728">
              <w:rPr>
                <w:rFonts w:ascii="Times New Roman" w:eastAsia="Times New Roman" w:hAnsi="Times New Roman" w:cs="Times New Roman"/>
                <w:b/>
                <w:i/>
                <w:sz w:val="28"/>
                <w:szCs w:val="28"/>
                <w:lang w:eastAsia="vi-VN"/>
              </w:rPr>
              <w:t>4</w:t>
            </w:r>
            <w:r w:rsidRPr="00002728">
              <w:rPr>
                <w:rFonts w:ascii="Times New Roman" w:eastAsia="Times New Roman" w:hAnsi="Times New Roman" w:cs="Times New Roman"/>
                <w:b/>
                <w:i/>
                <w:sz w:val="28"/>
                <w:szCs w:val="28"/>
                <w:lang w:val="vi-VN" w:eastAsia="vi-VN"/>
              </w:rPr>
              <w:t>,</w:t>
            </w:r>
            <w:r w:rsidR="00F02B12" w:rsidRPr="00002728">
              <w:rPr>
                <w:rFonts w:ascii="Times New Roman" w:eastAsia="Times New Roman" w:hAnsi="Times New Roman" w:cs="Times New Roman"/>
                <w:b/>
                <w:i/>
                <w:sz w:val="28"/>
                <w:szCs w:val="28"/>
                <w:lang w:eastAsia="vi-VN"/>
              </w:rPr>
              <w:t>6</w:t>
            </w:r>
          </w:p>
        </w:tc>
        <w:tc>
          <w:tcPr>
            <w:tcW w:w="8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p>
        </w:tc>
        <w:tc>
          <w:tcPr>
            <w:tcW w:w="1276"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37,5</w:t>
            </w:r>
          </w:p>
        </w:tc>
        <w:tc>
          <w:tcPr>
            <w:tcW w:w="1276" w:type="dxa"/>
            <w:vMerge/>
          </w:tcPr>
          <w:p w:rsidR="003F0337" w:rsidRPr="00002728" w:rsidRDefault="003F0337" w:rsidP="003F0337">
            <w:pPr>
              <w:autoSpaceDE w:val="0"/>
              <w:autoSpaceDN w:val="0"/>
              <w:adjustRightInd w:val="0"/>
              <w:spacing w:before="120" w:after="0" w:line="360" w:lineRule="auto"/>
              <w:jc w:val="right"/>
              <w:rPr>
                <w:rFonts w:ascii="Times New Roman" w:eastAsia="Times New Roman" w:hAnsi="Times New Roman" w:cs="Times New Roman"/>
                <w:sz w:val="28"/>
                <w:szCs w:val="28"/>
                <w:lang w:val="vi-VN" w:eastAsia="vi-VN"/>
              </w:rPr>
            </w:pPr>
          </w:p>
        </w:tc>
      </w:tr>
    </w:tbl>
    <w:p w:rsidR="003F0337" w:rsidRPr="00002728" w:rsidRDefault="00701B21" w:rsidP="00927382">
      <w:pPr>
        <w:autoSpaceDE w:val="0"/>
        <w:autoSpaceDN w:val="0"/>
        <w:adjustRightInd w:val="0"/>
        <w:spacing w:before="120" w:after="0" w:line="360" w:lineRule="auto"/>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eastAsia="vi-VN"/>
        </w:rPr>
        <w:t xml:space="preserve">         </w:t>
      </w:r>
      <w:r w:rsidR="003F0337" w:rsidRPr="00002728">
        <w:rPr>
          <w:rFonts w:ascii="Times New Roman" w:eastAsia="Times New Roman" w:hAnsi="Times New Roman" w:cs="Times New Roman"/>
          <w:i/>
          <w:sz w:val="24"/>
          <w:szCs w:val="24"/>
          <w:lang w:val="vi-VN" w:eastAsia="vi-VN"/>
        </w:rPr>
        <w:t xml:space="preserve"> *** p&lt;0,001 giữa D</w:t>
      </w:r>
      <w:r w:rsidR="003F0337" w:rsidRPr="00002728">
        <w:rPr>
          <w:rFonts w:ascii="Times New Roman" w:eastAsia="Times New Roman" w:hAnsi="Times New Roman" w:cs="Times New Roman"/>
          <w:i/>
          <w:sz w:val="24"/>
          <w:szCs w:val="24"/>
          <w:vertAlign w:val="subscript"/>
          <w:lang w:val="vi-VN" w:eastAsia="vi-VN"/>
        </w:rPr>
        <w:t>0</w:t>
      </w:r>
      <w:r w:rsidR="003F0337" w:rsidRPr="00002728">
        <w:rPr>
          <w:rFonts w:ascii="Times New Roman" w:eastAsia="Times New Roman" w:hAnsi="Times New Roman" w:cs="Times New Roman"/>
          <w:i/>
          <w:sz w:val="24"/>
          <w:szCs w:val="24"/>
          <w:lang w:val="vi-VN" w:eastAsia="vi-VN"/>
        </w:rPr>
        <w:t xml:space="preserve"> và D</w:t>
      </w:r>
      <w:r w:rsidR="003F0337" w:rsidRPr="00002728">
        <w:rPr>
          <w:rFonts w:ascii="Times New Roman" w:eastAsia="Times New Roman" w:hAnsi="Times New Roman" w:cs="Times New Roman"/>
          <w:i/>
          <w:sz w:val="24"/>
          <w:szCs w:val="24"/>
          <w:vertAlign w:val="subscript"/>
          <w:lang w:val="vi-VN" w:eastAsia="vi-VN"/>
        </w:rPr>
        <w:t>21</w:t>
      </w:r>
      <w:r w:rsidR="005C4EE4" w:rsidRPr="00002728">
        <w:rPr>
          <w:rFonts w:ascii="Times New Roman" w:eastAsia="Times New Roman" w:hAnsi="Times New Roman" w:cs="Times New Roman"/>
          <w:i/>
          <w:sz w:val="24"/>
          <w:szCs w:val="24"/>
          <w:vertAlign w:val="subscript"/>
          <w:lang w:eastAsia="vi-VN"/>
        </w:rPr>
        <w:t xml:space="preserve"> </w:t>
      </w:r>
      <w:r w:rsidR="00574ED4" w:rsidRPr="00002728">
        <w:rPr>
          <w:rFonts w:ascii="Times New Roman" w:eastAsia="Times New Roman" w:hAnsi="Times New Roman" w:cs="Times New Roman"/>
          <w:i/>
          <w:sz w:val="24"/>
          <w:szCs w:val="24"/>
          <w:vertAlign w:val="subscript"/>
          <w:lang w:eastAsia="vi-VN"/>
        </w:rPr>
        <w:t>,</w:t>
      </w:r>
      <w:r w:rsidR="003F0337"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8"/>
          <w:szCs w:val="28"/>
          <w:lang w:val="vi-VN" w:eastAsia="vi-VN"/>
        </w:rPr>
        <w:sym w:font="Symbol" w:char="F063"/>
      </w:r>
      <w:r w:rsidRPr="00002728">
        <w:rPr>
          <w:rFonts w:ascii="Times New Roman" w:eastAsia="Times New Roman" w:hAnsi="Times New Roman" w:cs="Times New Roman"/>
          <w:i/>
          <w:sz w:val="28"/>
          <w:szCs w:val="28"/>
          <w:vertAlign w:val="superscript"/>
          <w:lang w:val="vi-VN" w:eastAsia="vi-VN"/>
        </w:rPr>
        <w:t>2</w:t>
      </w:r>
      <w:r w:rsidRPr="00002728">
        <w:rPr>
          <w:rFonts w:ascii="Times New Roman" w:eastAsia="Times New Roman" w:hAnsi="Times New Roman" w:cs="Times New Roman"/>
          <w:i/>
          <w:sz w:val="28"/>
          <w:szCs w:val="28"/>
          <w:lang w:val="vi-VN" w:eastAsia="vi-VN"/>
        </w:rPr>
        <w:t xml:space="preserve"> test</w:t>
      </w:r>
    </w:p>
    <w:p w:rsidR="003F0337" w:rsidRPr="00002728" w:rsidRDefault="003F0337" w:rsidP="003F0337">
      <w:pPr>
        <w:spacing w:before="240" w:after="0" w:line="360" w:lineRule="auto"/>
        <w:ind w:firstLine="49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.2</w:t>
      </w:r>
      <w:r w:rsidRPr="00002728">
        <w:rPr>
          <w:rFonts w:ascii="Times New Roman" w:eastAsia="Times New Roman" w:hAnsi="Times New Roman" w:cs="Times New Roman"/>
          <w:sz w:val="28"/>
          <w:szCs w:val="28"/>
          <w:lang w:eastAsia="vi-VN"/>
        </w:rPr>
        <w:t>0</w:t>
      </w:r>
      <w:r w:rsidRPr="00002728">
        <w:rPr>
          <w:rFonts w:ascii="Times New Roman" w:eastAsia="Times New Roman" w:hAnsi="Times New Roman" w:cs="Times New Roman"/>
          <w:sz w:val="28"/>
          <w:szCs w:val="28"/>
          <w:lang w:val="vi-VN" w:eastAsia="vi-VN"/>
        </w:rPr>
        <w:t xml:space="preserve"> trên cho thấy sau 21 ngày can thiệp, nhóm MTH.VC có xu hướng giảm tốt hơn nhóm VC về tỷ lệ thiếu máu, thiếu kẽm, tuy nhiên sự khác biệt </w:t>
      </w:r>
      <w:r w:rsidR="00F02B12"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 giữa 2 nhóm</w:t>
      </w:r>
      <w:r w:rsidRPr="00002728">
        <w:rPr>
          <w:rFonts w:ascii="Times New Roman" w:eastAsia="Times New Roman" w:hAnsi="Times New Roman" w:cs="Times New Roman"/>
          <w:sz w:val="28"/>
          <w:szCs w:val="28"/>
          <w:lang w:eastAsia="vi-VN"/>
        </w:rPr>
        <w:t>:</w:t>
      </w:r>
    </w:p>
    <w:p w:rsidR="003F0337" w:rsidRPr="00002728" w:rsidRDefault="003F0337" w:rsidP="00762F2E">
      <w:pPr>
        <w:pStyle w:val="ListParagraph"/>
        <w:numPr>
          <w:ilvl w:val="0"/>
          <w:numId w:val="101"/>
        </w:numPr>
        <w:tabs>
          <w:tab w:val="num" w:pos="1170"/>
        </w:tabs>
        <w:spacing w:before="120" w:after="0" w:line="360" w:lineRule="auto"/>
        <w:jc w:val="both"/>
        <w:rPr>
          <w:rFonts w:ascii="Times New Roman" w:eastAsia="Times New Roman" w:hAnsi="Times New Roman"/>
          <w:sz w:val="28"/>
          <w:szCs w:val="28"/>
        </w:rPr>
      </w:pPr>
      <w:r w:rsidRPr="00002728">
        <w:rPr>
          <w:rFonts w:ascii="Times New Roman" w:eastAsia="Times New Roman" w:hAnsi="Times New Roman"/>
          <w:sz w:val="28"/>
          <w:szCs w:val="28"/>
        </w:rPr>
        <w:t>Nhóm MTH.VC</w:t>
      </w:r>
      <w:r w:rsidR="00701B21" w:rsidRPr="00002728">
        <w:rPr>
          <w:rFonts w:ascii="Times New Roman" w:eastAsia="Times New Roman" w:hAnsi="Times New Roman"/>
          <w:sz w:val="28"/>
          <w:szCs w:val="28"/>
        </w:rPr>
        <w:t xml:space="preserve"> </w:t>
      </w:r>
      <w:r w:rsidRPr="00002728">
        <w:rPr>
          <w:rFonts w:ascii="Times New Roman" w:eastAsia="Times New Roman" w:hAnsi="Times New Roman"/>
          <w:sz w:val="28"/>
          <w:szCs w:val="28"/>
        </w:rPr>
        <w:t>giảm được 10% tỷ lệ thiếu máu</w:t>
      </w:r>
      <w:r w:rsidR="00701B21" w:rsidRPr="00002728">
        <w:rPr>
          <w:rFonts w:ascii="Times New Roman" w:eastAsia="Times New Roman" w:hAnsi="Times New Roman"/>
          <w:sz w:val="28"/>
          <w:szCs w:val="28"/>
        </w:rPr>
        <w:t xml:space="preserve"> </w:t>
      </w:r>
      <w:r w:rsidRPr="00002728">
        <w:rPr>
          <w:rFonts w:ascii="Times New Roman" w:eastAsia="Times New Roman" w:hAnsi="Times New Roman"/>
          <w:sz w:val="28"/>
          <w:szCs w:val="28"/>
        </w:rPr>
        <w:t>(p&gt;0,05), giảm 4</w:t>
      </w:r>
      <w:r w:rsidR="00F02B12" w:rsidRPr="00002728">
        <w:rPr>
          <w:rFonts w:ascii="Times New Roman" w:eastAsia="Times New Roman" w:hAnsi="Times New Roman"/>
          <w:sz w:val="28"/>
          <w:szCs w:val="28"/>
        </w:rPr>
        <w:t>4,6</w:t>
      </w:r>
      <w:r w:rsidRPr="00002728">
        <w:rPr>
          <w:rFonts w:ascii="Times New Roman" w:eastAsia="Times New Roman" w:hAnsi="Times New Roman"/>
          <w:sz w:val="28"/>
          <w:szCs w:val="28"/>
        </w:rPr>
        <w:t>%</w:t>
      </w:r>
      <w:r w:rsidR="00701B21" w:rsidRPr="00002728">
        <w:rPr>
          <w:rFonts w:ascii="Times New Roman" w:eastAsia="Times New Roman" w:hAnsi="Times New Roman"/>
          <w:sz w:val="28"/>
          <w:szCs w:val="28"/>
        </w:rPr>
        <w:t xml:space="preserve"> </w:t>
      </w:r>
      <w:r w:rsidRPr="00002728">
        <w:rPr>
          <w:rFonts w:ascii="Times New Roman" w:eastAsia="Times New Roman" w:hAnsi="Times New Roman"/>
          <w:sz w:val="28"/>
          <w:szCs w:val="28"/>
        </w:rPr>
        <w:t>tỷ lệ thiếu kẽm (p&lt;0,01);</w:t>
      </w:r>
    </w:p>
    <w:p w:rsidR="003F0337" w:rsidRPr="00002728" w:rsidRDefault="003F0337" w:rsidP="00762F2E">
      <w:pPr>
        <w:pStyle w:val="ListParagraph"/>
        <w:numPr>
          <w:ilvl w:val="0"/>
          <w:numId w:val="101"/>
        </w:numPr>
        <w:tabs>
          <w:tab w:val="num" w:pos="1170"/>
        </w:tabs>
        <w:spacing w:before="120" w:after="0" w:line="360" w:lineRule="auto"/>
        <w:jc w:val="both"/>
        <w:rPr>
          <w:rFonts w:ascii="Times New Roman" w:eastAsia="Times New Roman" w:hAnsi="Times New Roman"/>
          <w:sz w:val="28"/>
          <w:szCs w:val="28"/>
        </w:rPr>
      </w:pPr>
      <w:r w:rsidRPr="00002728">
        <w:rPr>
          <w:rFonts w:ascii="Times New Roman" w:eastAsia="Times New Roman" w:hAnsi="Times New Roman"/>
          <w:sz w:val="28"/>
          <w:szCs w:val="28"/>
        </w:rPr>
        <w:t>Nhóm VC tỷ lệ  thiếu máu tăng 4,1%</w:t>
      </w:r>
      <w:r w:rsidR="00701B21" w:rsidRPr="00002728">
        <w:rPr>
          <w:rFonts w:ascii="Times New Roman" w:eastAsia="Times New Roman" w:hAnsi="Times New Roman"/>
          <w:sz w:val="28"/>
          <w:szCs w:val="28"/>
        </w:rPr>
        <w:t xml:space="preserve"> </w:t>
      </w:r>
      <w:r w:rsidRPr="00002728">
        <w:rPr>
          <w:rFonts w:ascii="Times New Roman" w:eastAsia="Times New Roman" w:hAnsi="Times New Roman"/>
          <w:sz w:val="28"/>
          <w:szCs w:val="28"/>
        </w:rPr>
        <w:t>(p&gt;0,05), tỷ lệ  thiếu kẽm giảm được 37,5% (p&lt;0,01 so với  D</w:t>
      </w:r>
      <w:r w:rsidRPr="00002728">
        <w:rPr>
          <w:rFonts w:ascii="Times New Roman" w:eastAsia="Times New Roman" w:hAnsi="Times New Roman"/>
          <w:sz w:val="28"/>
          <w:szCs w:val="28"/>
          <w:vertAlign w:val="subscript"/>
        </w:rPr>
        <w:t>0</w:t>
      </w:r>
      <w:r w:rsidRPr="00002728">
        <w:rPr>
          <w:rFonts w:ascii="Times New Roman" w:eastAsia="Times New Roman" w:hAnsi="Times New Roman"/>
          <w:sz w:val="28"/>
          <w:szCs w:val="28"/>
        </w:rPr>
        <w:t>).</w:t>
      </w:r>
    </w:p>
    <w:p w:rsidR="00717EF6" w:rsidRPr="00002728" w:rsidRDefault="00717EF6" w:rsidP="002E7272">
      <w:pPr>
        <w:spacing w:before="120" w:after="120" w:line="360" w:lineRule="auto"/>
        <w:ind w:right="272"/>
        <w:jc w:val="center"/>
        <w:rPr>
          <w:rFonts w:ascii="Times New Roman" w:eastAsia="Times New Roman" w:hAnsi="Times New Roman" w:cs="Times New Roman"/>
          <w:b/>
          <w:i/>
          <w:sz w:val="28"/>
          <w:szCs w:val="28"/>
          <w:lang w:eastAsia="vi-VN"/>
        </w:rPr>
      </w:pPr>
    </w:p>
    <w:p w:rsidR="00717EF6" w:rsidRPr="00002728" w:rsidRDefault="00717EF6" w:rsidP="002E7272">
      <w:pPr>
        <w:spacing w:before="120" w:after="120" w:line="360" w:lineRule="auto"/>
        <w:ind w:right="272"/>
        <w:jc w:val="center"/>
        <w:rPr>
          <w:rFonts w:ascii="Times New Roman" w:eastAsia="Times New Roman" w:hAnsi="Times New Roman" w:cs="Times New Roman"/>
          <w:b/>
          <w:i/>
          <w:sz w:val="28"/>
          <w:szCs w:val="28"/>
          <w:lang w:eastAsia="vi-VN"/>
        </w:rPr>
      </w:pPr>
    </w:p>
    <w:p w:rsidR="00717EF6" w:rsidRPr="00002728" w:rsidRDefault="00717EF6" w:rsidP="002E7272">
      <w:pPr>
        <w:spacing w:before="120" w:after="120" w:line="360" w:lineRule="auto"/>
        <w:ind w:right="272"/>
        <w:jc w:val="center"/>
        <w:rPr>
          <w:rFonts w:ascii="Times New Roman" w:eastAsia="Times New Roman" w:hAnsi="Times New Roman" w:cs="Times New Roman"/>
          <w:b/>
          <w:i/>
          <w:sz w:val="28"/>
          <w:szCs w:val="28"/>
          <w:lang w:eastAsia="vi-VN"/>
        </w:rPr>
      </w:pPr>
    </w:p>
    <w:p w:rsidR="00717EF6" w:rsidRPr="00002728" w:rsidRDefault="00717EF6" w:rsidP="002E7272">
      <w:pPr>
        <w:spacing w:before="120" w:after="120" w:line="360" w:lineRule="auto"/>
        <w:ind w:right="272"/>
        <w:jc w:val="center"/>
        <w:rPr>
          <w:rFonts w:ascii="Times New Roman" w:eastAsia="Times New Roman" w:hAnsi="Times New Roman" w:cs="Times New Roman"/>
          <w:b/>
          <w:i/>
          <w:sz w:val="28"/>
          <w:szCs w:val="28"/>
          <w:lang w:eastAsia="vi-VN"/>
        </w:rPr>
      </w:pPr>
    </w:p>
    <w:p w:rsidR="00717EF6" w:rsidRPr="00002728" w:rsidRDefault="00717EF6" w:rsidP="002E7272">
      <w:pPr>
        <w:spacing w:before="120" w:after="120" w:line="360" w:lineRule="auto"/>
        <w:ind w:right="272"/>
        <w:jc w:val="center"/>
        <w:rPr>
          <w:rFonts w:ascii="Times New Roman" w:eastAsia="Times New Roman" w:hAnsi="Times New Roman" w:cs="Times New Roman"/>
          <w:b/>
          <w:i/>
          <w:sz w:val="28"/>
          <w:szCs w:val="28"/>
          <w:lang w:eastAsia="vi-VN"/>
        </w:rPr>
      </w:pPr>
    </w:p>
    <w:p w:rsidR="003F0337" w:rsidRPr="00002728" w:rsidRDefault="003F0337" w:rsidP="002E7272">
      <w:pPr>
        <w:spacing w:before="120" w:after="120" w:line="360" w:lineRule="auto"/>
        <w:ind w:right="272"/>
        <w:jc w:val="center"/>
        <w:rPr>
          <w:rFonts w:ascii="Times New Roman" w:eastAsia="Times New Roman" w:hAnsi="Times New Roman" w:cs="Times New Roman"/>
          <w:b/>
          <w:sz w:val="28"/>
          <w:szCs w:val="28"/>
          <w:vertAlign w:val="subscript"/>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rPr>
        <w:t>21.</w:t>
      </w:r>
      <w:r w:rsidR="00717EF6" w:rsidRPr="00002728">
        <w:rPr>
          <w:rFonts w:ascii="Times New Roman" w:eastAsia="Times New Roman" w:hAnsi="Times New Roman" w:cs="Times New Roman"/>
          <w:b/>
          <w:i/>
          <w:sz w:val="28"/>
          <w:szCs w:val="28"/>
        </w:rPr>
        <w:t xml:space="preserve"> </w:t>
      </w:r>
      <w:r w:rsidR="00717EF6" w:rsidRPr="00002728">
        <w:rPr>
          <w:rFonts w:ascii="Times New Roman" w:eastAsia="Times New Roman" w:hAnsi="Times New Roman" w:cs="Times New Roman"/>
          <w:b/>
          <w:sz w:val="28"/>
          <w:szCs w:val="28"/>
        </w:rPr>
        <w:t>Hiệu quả của enzyme và probiotic trong sản phẩm MTH.VC</w:t>
      </w:r>
      <w:r w:rsidR="00717EF6" w:rsidRPr="00002728">
        <w:rPr>
          <w:rFonts w:ascii="Times New Roman" w:eastAsia="Times New Roman" w:hAnsi="Times New Roman" w:cs="Times New Roman"/>
        </w:rPr>
        <w:t xml:space="preserve">  </w:t>
      </w:r>
      <w:r w:rsidRPr="00002728">
        <w:rPr>
          <w:rFonts w:ascii="Times New Roman" w:eastAsia="Times New Roman" w:hAnsi="Times New Roman" w:cs="Times New Roman"/>
          <w:b/>
          <w:sz w:val="28"/>
          <w:szCs w:val="28"/>
        </w:rPr>
        <w:t>đến giảm nguy cơ  thiếu máu, thiếu kẽm tại thời điểm D</w:t>
      </w:r>
      <w:r w:rsidRPr="00002728">
        <w:rPr>
          <w:rFonts w:ascii="Times New Roman" w:eastAsia="Times New Roman" w:hAnsi="Times New Roman" w:cs="Times New Roman"/>
          <w:b/>
          <w:sz w:val="28"/>
          <w:szCs w:val="28"/>
          <w:vertAlign w:val="subscript"/>
        </w:rPr>
        <w:t>21</w:t>
      </w:r>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410"/>
        <w:gridCol w:w="851"/>
        <w:gridCol w:w="1417"/>
        <w:gridCol w:w="682"/>
        <w:gridCol w:w="877"/>
        <w:gridCol w:w="1307"/>
      </w:tblGrid>
      <w:tr w:rsidR="0053686B" w:rsidRPr="00002728" w:rsidTr="00B67800">
        <w:trPr>
          <w:trHeight w:val="1041"/>
          <w:jc w:val="center"/>
        </w:trPr>
        <w:tc>
          <w:tcPr>
            <w:tcW w:w="1809" w:type="dxa"/>
            <w:vMerge w:val="restart"/>
            <w:shd w:val="clear" w:color="auto" w:fill="auto"/>
          </w:tcPr>
          <w:p w:rsidR="0053686B" w:rsidRPr="00002728" w:rsidRDefault="0053686B" w:rsidP="000151D5">
            <w:pPr>
              <w:tabs>
                <w:tab w:val="num" w:pos="1170"/>
              </w:tabs>
              <w:spacing w:before="120" w:after="0" w:line="240" w:lineRule="auto"/>
              <w:jc w:val="both"/>
              <w:rPr>
                <w:rFonts w:ascii="Times New Roman" w:eastAsia="Times New Roman" w:hAnsi="Times New Roman" w:cs="Times New Roman"/>
                <w:b/>
                <w:sz w:val="28"/>
                <w:szCs w:val="28"/>
              </w:rPr>
            </w:pPr>
          </w:p>
          <w:p w:rsidR="0053686B" w:rsidRPr="00002728" w:rsidRDefault="0053686B" w:rsidP="000151D5">
            <w:pPr>
              <w:tabs>
                <w:tab w:val="num" w:pos="1170"/>
              </w:tabs>
              <w:spacing w:before="120" w:after="0" w:line="240" w:lineRule="auto"/>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Các chỉ số</w:t>
            </w:r>
          </w:p>
        </w:tc>
        <w:tc>
          <w:tcPr>
            <w:tcW w:w="2410" w:type="dxa"/>
            <w:vMerge w:val="restart"/>
            <w:shd w:val="clear" w:color="auto" w:fill="auto"/>
            <w:vAlign w:val="center"/>
          </w:tcPr>
          <w:p w:rsidR="0053686B" w:rsidRPr="00002728" w:rsidRDefault="0053686B" w:rsidP="00533EC6">
            <w:pPr>
              <w:tabs>
                <w:tab w:val="num" w:pos="1170"/>
              </w:tabs>
              <w:spacing w:after="0" w:line="240" w:lineRule="auto"/>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Tại D</w:t>
            </w:r>
            <w:r w:rsidRPr="00002728">
              <w:rPr>
                <w:rFonts w:ascii="Times New Roman" w:eastAsia="Times New Roman" w:hAnsi="Times New Roman" w:cs="Times New Roman"/>
                <w:b/>
                <w:sz w:val="28"/>
                <w:szCs w:val="28"/>
                <w:vertAlign w:val="subscript"/>
              </w:rPr>
              <w:t>21</w:t>
            </w:r>
          </w:p>
        </w:tc>
        <w:tc>
          <w:tcPr>
            <w:tcW w:w="2268" w:type="dxa"/>
            <w:gridSpan w:val="2"/>
            <w:shd w:val="clear" w:color="auto" w:fill="auto"/>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Nhóm MTH.VC</w:t>
            </w:r>
          </w:p>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(n=74)</w:t>
            </w:r>
          </w:p>
        </w:tc>
        <w:tc>
          <w:tcPr>
            <w:tcW w:w="1559" w:type="dxa"/>
            <w:gridSpan w:val="2"/>
            <w:shd w:val="clear" w:color="auto" w:fill="auto"/>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 xml:space="preserve"> Nhóm VC</w:t>
            </w:r>
          </w:p>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sz w:val="28"/>
                <w:szCs w:val="28"/>
              </w:rPr>
              <w:t xml:space="preserve"> (n=72)</w:t>
            </w:r>
          </w:p>
        </w:tc>
        <w:tc>
          <w:tcPr>
            <w:tcW w:w="1307" w:type="dxa"/>
            <w:vMerge w:val="restart"/>
          </w:tcPr>
          <w:p w:rsidR="0053686B" w:rsidRPr="00002728" w:rsidRDefault="00717EF6" w:rsidP="00924638">
            <w:pPr>
              <w:autoSpaceDE w:val="0"/>
              <w:autoSpaceDN w:val="0"/>
              <w:adjustRightInd w:val="0"/>
              <w:spacing w:before="120" w:after="0" w:line="240" w:lineRule="auto"/>
              <w:ind w:hanging="18"/>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p</w:t>
            </w:r>
          </w:p>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sz w:val="28"/>
                <w:szCs w:val="28"/>
                <w:lang w:val="vi-VN" w:eastAsia="vi-VN"/>
              </w:rPr>
              <w:sym w:font="Symbol" w:char="F063"/>
            </w:r>
            <w:r w:rsidRPr="00002728">
              <w:rPr>
                <w:rFonts w:ascii="Times New Roman" w:eastAsia="Times New Roman" w:hAnsi="Times New Roman" w:cs="Times New Roman"/>
                <w:b/>
                <w:i/>
                <w:sz w:val="28"/>
                <w:szCs w:val="28"/>
                <w:vertAlign w:val="superscript"/>
                <w:lang w:val="vi-VN" w:eastAsia="vi-VN"/>
              </w:rPr>
              <w:t>2</w:t>
            </w:r>
            <w:r w:rsidRPr="00002728">
              <w:rPr>
                <w:rFonts w:ascii="Times New Roman" w:eastAsia="Times New Roman" w:hAnsi="Times New Roman" w:cs="Times New Roman"/>
                <w:b/>
                <w:i/>
                <w:sz w:val="28"/>
                <w:szCs w:val="28"/>
                <w:lang w:val="vi-VN" w:eastAsia="vi-VN"/>
              </w:rPr>
              <w:t xml:space="preserve"> test)</w:t>
            </w:r>
          </w:p>
        </w:tc>
      </w:tr>
      <w:tr w:rsidR="0053686B" w:rsidRPr="00002728" w:rsidTr="00B67800">
        <w:trPr>
          <w:trHeight w:val="520"/>
          <w:jc w:val="center"/>
        </w:trPr>
        <w:tc>
          <w:tcPr>
            <w:tcW w:w="1809" w:type="dxa"/>
            <w:vMerge/>
            <w:shd w:val="clear" w:color="auto" w:fill="auto"/>
          </w:tcPr>
          <w:p w:rsidR="0053686B" w:rsidRPr="00002728" w:rsidRDefault="0053686B" w:rsidP="00924638">
            <w:pPr>
              <w:tabs>
                <w:tab w:val="num" w:pos="1170"/>
              </w:tabs>
              <w:spacing w:before="120" w:after="0" w:line="240" w:lineRule="auto"/>
              <w:ind w:firstLine="567"/>
              <w:jc w:val="both"/>
              <w:rPr>
                <w:rFonts w:ascii="Times New Roman" w:eastAsia="Times New Roman" w:hAnsi="Times New Roman" w:cs="Times New Roman"/>
                <w:sz w:val="28"/>
                <w:szCs w:val="28"/>
              </w:rPr>
            </w:pPr>
          </w:p>
        </w:tc>
        <w:tc>
          <w:tcPr>
            <w:tcW w:w="2410" w:type="dxa"/>
            <w:vMerge/>
            <w:shd w:val="clear" w:color="auto" w:fill="auto"/>
            <w:vAlign w:val="center"/>
          </w:tcPr>
          <w:p w:rsidR="0053686B" w:rsidRPr="00002728" w:rsidRDefault="0053686B" w:rsidP="00924638">
            <w:pPr>
              <w:tabs>
                <w:tab w:val="num" w:pos="1170"/>
              </w:tabs>
              <w:spacing w:after="0" w:line="240" w:lineRule="auto"/>
              <w:rPr>
                <w:rFonts w:ascii="Times New Roman" w:eastAsia="Times New Roman" w:hAnsi="Times New Roman" w:cs="Times New Roman"/>
                <w:b/>
                <w:sz w:val="28"/>
                <w:szCs w:val="28"/>
              </w:rPr>
            </w:pPr>
          </w:p>
        </w:tc>
        <w:tc>
          <w:tcPr>
            <w:tcW w:w="851" w:type="dxa"/>
            <w:shd w:val="clear" w:color="auto" w:fill="auto"/>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w:t>
            </w:r>
          </w:p>
        </w:tc>
        <w:tc>
          <w:tcPr>
            <w:tcW w:w="1417" w:type="dxa"/>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w:t>
            </w:r>
          </w:p>
        </w:tc>
        <w:tc>
          <w:tcPr>
            <w:tcW w:w="682" w:type="dxa"/>
            <w:shd w:val="clear" w:color="auto" w:fill="auto"/>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w:t>
            </w:r>
          </w:p>
        </w:tc>
        <w:tc>
          <w:tcPr>
            <w:tcW w:w="877" w:type="dxa"/>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w:t>
            </w:r>
          </w:p>
        </w:tc>
        <w:tc>
          <w:tcPr>
            <w:tcW w:w="1307" w:type="dxa"/>
            <w:vMerge/>
          </w:tcPr>
          <w:p w:rsidR="0053686B" w:rsidRPr="00002728" w:rsidRDefault="0053686B" w:rsidP="00924638">
            <w:pPr>
              <w:autoSpaceDE w:val="0"/>
              <w:autoSpaceDN w:val="0"/>
              <w:adjustRightInd w:val="0"/>
              <w:spacing w:before="120" w:after="0" w:line="240" w:lineRule="auto"/>
              <w:ind w:hanging="18"/>
              <w:jc w:val="center"/>
              <w:rPr>
                <w:rFonts w:ascii="Times New Roman" w:eastAsia="Times New Roman" w:hAnsi="Times New Roman" w:cs="Times New Roman"/>
                <w:b/>
                <w:i/>
                <w:sz w:val="28"/>
                <w:szCs w:val="28"/>
                <w:lang w:val="vi-VN" w:eastAsia="vi-VN"/>
              </w:rPr>
            </w:pPr>
          </w:p>
        </w:tc>
      </w:tr>
      <w:tr w:rsidR="000151D5" w:rsidRPr="00002728" w:rsidTr="00B67800">
        <w:trPr>
          <w:trHeight w:val="698"/>
          <w:jc w:val="center"/>
        </w:trPr>
        <w:tc>
          <w:tcPr>
            <w:tcW w:w="1809" w:type="dxa"/>
            <w:vMerge w:val="restart"/>
            <w:shd w:val="clear" w:color="auto" w:fill="auto"/>
          </w:tcPr>
          <w:p w:rsidR="000151D5" w:rsidRPr="00002728" w:rsidRDefault="000151D5" w:rsidP="00C16BAD">
            <w:pPr>
              <w:tabs>
                <w:tab w:val="num" w:pos="1170"/>
              </w:tabs>
              <w:spacing w:before="120" w:after="0" w:line="360" w:lineRule="auto"/>
              <w:jc w:val="both"/>
              <w:rPr>
                <w:rFonts w:ascii="Times New Roman" w:eastAsia="Times New Roman" w:hAnsi="Times New Roman" w:cs="Times New Roman"/>
                <w:b/>
                <w:sz w:val="28"/>
                <w:szCs w:val="28"/>
              </w:rPr>
            </w:pPr>
          </w:p>
          <w:p w:rsidR="000151D5" w:rsidRPr="00002728" w:rsidRDefault="000151D5" w:rsidP="00C16BAD">
            <w:pPr>
              <w:tabs>
                <w:tab w:val="num" w:pos="1170"/>
              </w:tabs>
              <w:spacing w:before="120" w:after="0" w:line="360" w:lineRule="auto"/>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Thiếu máu</w:t>
            </w:r>
          </w:p>
        </w:tc>
        <w:tc>
          <w:tcPr>
            <w:tcW w:w="2410" w:type="dxa"/>
            <w:shd w:val="clear" w:color="auto" w:fill="auto"/>
          </w:tcPr>
          <w:p w:rsidR="000151D5" w:rsidRPr="00002728" w:rsidRDefault="000151D5" w:rsidP="00C16BAD">
            <w:pPr>
              <w:tabs>
                <w:tab w:val="num" w:pos="117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thiếu máu</w:t>
            </w:r>
          </w:p>
        </w:tc>
        <w:tc>
          <w:tcPr>
            <w:tcW w:w="851" w:type="dxa"/>
            <w:shd w:val="clear" w:color="auto" w:fill="auto"/>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w:t>
            </w:r>
          </w:p>
        </w:tc>
        <w:tc>
          <w:tcPr>
            <w:tcW w:w="1417" w:type="dxa"/>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9,5</w:t>
            </w:r>
          </w:p>
        </w:tc>
        <w:tc>
          <w:tcPr>
            <w:tcW w:w="682" w:type="dxa"/>
            <w:shd w:val="clear" w:color="auto" w:fill="auto"/>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w:t>
            </w:r>
          </w:p>
        </w:tc>
        <w:tc>
          <w:tcPr>
            <w:tcW w:w="877" w:type="dxa"/>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w:t>
            </w:r>
          </w:p>
        </w:tc>
        <w:tc>
          <w:tcPr>
            <w:tcW w:w="1307" w:type="dxa"/>
            <w:vMerge w:val="restart"/>
          </w:tcPr>
          <w:p w:rsidR="009B4C13" w:rsidRPr="00002728" w:rsidRDefault="009B4C13" w:rsidP="00C16BAD">
            <w:pPr>
              <w:tabs>
                <w:tab w:val="num" w:pos="1170"/>
              </w:tabs>
              <w:spacing w:before="120" w:after="0" w:line="360" w:lineRule="auto"/>
              <w:jc w:val="both"/>
              <w:rPr>
                <w:rFonts w:ascii="Times New Roman" w:eastAsia="Times New Roman" w:hAnsi="Times New Roman" w:cs="Times New Roman"/>
                <w:sz w:val="28"/>
                <w:szCs w:val="28"/>
              </w:rPr>
            </w:pPr>
          </w:p>
          <w:p w:rsidR="009B4C13" w:rsidRPr="00002728" w:rsidRDefault="009B4C13" w:rsidP="00C16BAD">
            <w:pPr>
              <w:tabs>
                <w:tab w:val="num" w:pos="1170"/>
              </w:tabs>
              <w:spacing w:before="120" w:after="0" w:line="360" w:lineRule="auto"/>
              <w:jc w:val="both"/>
              <w:rPr>
                <w:rFonts w:ascii="Times New Roman" w:eastAsia="Times New Roman" w:hAnsi="Times New Roman" w:cs="Times New Roman"/>
                <w:sz w:val="28"/>
                <w:szCs w:val="28"/>
              </w:rPr>
            </w:pPr>
          </w:p>
          <w:p w:rsidR="000151D5" w:rsidRPr="00002728" w:rsidRDefault="000151D5" w:rsidP="00C16BAD">
            <w:pPr>
              <w:tabs>
                <w:tab w:val="num" w:pos="117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0,0062</w:t>
            </w:r>
          </w:p>
        </w:tc>
      </w:tr>
      <w:tr w:rsidR="000151D5" w:rsidRPr="00002728" w:rsidTr="00B67800">
        <w:trPr>
          <w:trHeight w:val="310"/>
          <w:jc w:val="center"/>
        </w:trPr>
        <w:tc>
          <w:tcPr>
            <w:tcW w:w="1809" w:type="dxa"/>
            <w:vMerge/>
            <w:shd w:val="clear" w:color="auto" w:fill="auto"/>
          </w:tcPr>
          <w:p w:rsidR="000151D5" w:rsidRPr="00002728" w:rsidRDefault="000151D5" w:rsidP="00C16BAD">
            <w:pPr>
              <w:tabs>
                <w:tab w:val="num" w:pos="1170"/>
              </w:tabs>
              <w:spacing w:before="120" w:after="0" w:line="360" w:lineRule="auto"/>
              <w:jc w:val="both"/>
              <w:rPr>
                <w:rFonts w:ascii="Times New Roman" w:eastAsia="Times New Roman" w:hAnsi="Times New Roman" w:cs="Times New Roman"/>
                <w:b/>
                <w:sz w:val="28"/>
                <w:szCs w:val="28"/>
              </w:rPr>
            </w:pPr>
          </w:p>
        </w:tc>
        <w:tc>
          <w:tcPr>
            <w:tcW w:w="2410" w:type="dxa"/>
            <w:shd w:val="clear" w:color="auto" w:fill="auto"/>
          </w:tcPr>
          <w:p w:rsidR="000151D5" w:rsidRPr="00002728" w:rsidRDefault="000151D5" w:rsidP="00C16BAD">
            <w:pPr>
              <w:tabs>
                <w:tab w:val="num" w:pos="117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thiếu máu</w:t>
            </w:r>
          </w:p>
        </w:tc>
        <w:tc>
          <w:tcPr>
            <w:tcW w:w="851" w:type="dxa"/>
            <w:shd w:val="clear" w:color="auto" w:fill="auto"/>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15</w:t>
            </w:r>
          </w:p>
        </w:tc>
        <w:tc>
          <w:tcPr>
            <w:tcW w:w="1417" w:type="dxa"/>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20,3</w:t>
            </w:r>
          </w:p>
        </w:tc>
        <w:tc>
          <w:tcPr>
            <w:tcW w:w="682" w:type="dxa"/>
            <w:tcBorders>
              <w:bottom w:val="single" w:sz="4" w:space="0" w:color="auto"/>
            </w:tcBorders>
            <w:shd w:val="clear" w:color="auto" w:fill="auto"/>
          </w:tcPr>
          <w:p w:rsidR="000151D5" w:rsidRPr="00002728" w:rsidRDefault="000151D5"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27</w:t>
            </w:r>
          </w:p>
        </w:tc>
        <w:tc>
          <w:tcPr>
            <w:tcW w:w="877" w:type="dxa"/>
            <w:tcBorders>
              <w:bottom w:val="single" w:sz="4" w:space="0" w:color="auto"/>
            </w:tcBorders>
          </w:tcPr>
          <w:p w:rsidR="000151D5" w:rsidRPr="00002728" w:rsidRDefault="00533EC6"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37,5</w:t>
            </w:r>
          </w:p>
        </w:tc>
        <w:tc>
          <w:tcPr>
            <w:tcW w:w="1307" w:type="dxa"/>
            <w:vMerge/>
          </w:tcPr>
          <w:p w:rsidR="000151D5" w:rsidRPr="00002728" w:rsidRDefault="000151D5" w:rsidP="00C16BAD">
            <w:pPr>
              <w:tabs>
                <w:tab w:val="num" w:pos="1170"/>
              </w:tabs>
              <w:spacing w:before="120" w:after="0" w:line="360" w:lineRule="auto"/>
              <w:jc w:val="both"/>
              <w:rPr>
                <w:rFonts w:ascii="Times New Roman" w:eastAsia="Times New Roman" w:hAnsi="Times New Roman" w:cs="Times New Roman"/>
                <w:sz w:val="28"/>
                <w:szCs w:val="28"/>
              </w:rPr>
            </w:pPr>
          </w:p>
        </w:tc>
      </w:tr>
      <w:tr w:rsidR="00533EC6" w:rsidRPr="00002728" w:rsidTr="00B67800">
        <w:trPr>
          <w:trHeight w:val="310"/>
          <w:jc w:val="center"/>
        </w:trPr>
        <w:tc>
          <w:tcPr>
            <w:tcW w:w="1809" w:type="dxa"/>
            <w:vMerge/>
            <w:shd w:val="clear" w:color="auto" w:fill="auto"/>
          </w:tcPr>
          <w:p w:rsidR="00533EC6" w:rsidRPr="00002728" w:rsidRDefault="00533EC6" w:rsidP="00C16BAD">
            <w:pPr>
              <w:tabs>
                <w:tab w:val="num" w:pos="1170"/>
              </w:tabs>
              <w:spacing w:before="120" w:after="0" w:line="360" w:lineRule="auto"/>
              <w:jc w:val="both"/>
              <w:rPr>
                <w:rFonts w:ascii="Times New Roman" w:eastAsia="Times New Roman" w:hAnsi="Times New Roman" w:cs="Times New Roman"/>
                <w:b/>
                <w:sz w:val="28"/>
                <w:szCs w:val="28"/>
              </w:rPr>
            </w:pPr>
          </w:p>
        </w:tc>
        <w:tc>
          <w:tcPr>
            <w:tcW w:w="2410" w:type="dxa"/>
            <w:shd w:val="clear" w:color="auto" w:fill="auto"/>
          </w:tcPr>
          <w:p w:rsidR="00533EC6" w:rsidRPr="00002728" w:rsidRDefault="00533EC6" w:rsidP="00C16BAD">
            <w:pPr>
              <w:tabs>
                <w:tab w:val="num" w:pos="1170"/>
              </w:tabs>
              <w:spacing w:before="120" w:after="0" w:line="360" w:lineRule="auto"/>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3827" w:type="dxa"/>
            <w:gridSpan w:val="4"/>
            <w:shd w:val="clear" w:color="auto" w:fill="auto"/>
          </w:tcPr>
          <w:p w:rsidR="00533EC6" w:rsidRPr="00002728" w:rsidRDefault="00A94018" w:rsidP="00533EC6">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17,2</w:t>
            </w:r>
          </w:p>
        </w:tc>
        <w:tc>
          <w:tcPr>
            <w:tcW w:w="1307" w:type="dxa"/>
            <w:vMerge/>
          </w:tcPr>
          <w:p w:rsidR="00533EC6" w:rsidRPr="00002728" w:rsidRDefault="00533EC6" w:rsidP="00C16BAD">
            <w:pPr>
              <w:tabs>
                <w:tab w:val="num" w:pos="1170"/>
              </w:tabs>
              <w:spacing w:before="120" w:after="0" w:line="360" w:lineRule="auto"/>
              <w:jc w:val="both"/>
              <w:rPr>
                <w:rFonts w:ascii="Times New Roman" w:eastAsia="Times New Roman" w:hAnsi="Times New Roman" w:cs="Times New Roman"/>
                <w:sz w:val="28"/>
                <w:szCs w:val="28"/>
              </w:rPr>
            </w:pPr>
          </w:p>
        </w:tc>
      </w:tr>
      <w:tr w:rsidR="00533EC6" w:rsidRPr="00002728" w:rsidTr="00B67800">
        <w:trPr>
          <w:trHeight w:val="310"/>
          <w:jc w:val="center"/>
        </w:trPr>
        <w:tc>
          <w:tcPr>
            <w:tcW w:w="1809" w:type="dxa"/>
            <w:vMerge/>
            <w:shd w:val="clear" w:color="auto" w:fill="auto"/>
          </w:tcPr>
          <w:p w:rsidR="00533EC6" w:rsidRPr="00002728" w:rsidRDefault="00533EC6" w:rsidP="00C16BAD">
            <w:pPr>
              <w:tabs>
                <w:tab w:val="num" w:pos="1170"/>
              </w:tabs>
              <w:spacing w:before="120" w:after="0" w:line="360" w:lineRule="auto"/>
              <w:jc w:val="both"/>
              <w:rPr>
                <w:rFonts w:ascii="Times New Roman" w:eastAsia="Times New Roman" w:hAnsi="Times New Roman" w:cs="Times New Roman"/>
                <w:b/>
                <w:sz w:val="28"/>
                <w:szCs w:val="28"/>
              </w:rPr>
            </w:pPr>
          </w:p>
        </w:tc>
        <w:tc>
          <w:tcPr>
            <w:tcW w:w="2410" w:type="dxa"/>
            <w:shd w:val="clear" w:color="auto" w:fill="auto"/>
          </w:tcPr>
          <w:p w:rsidR="00533EC6" w:rsidRPr="00002728" w:rsidRDefault="00533EC6" w:rsidP="00C16BAD">
            <w:pPr>
              <w:tabs>
                <w:tab w:val="num" w:pos="1170"/>
              </w:tabs>
              <w:spacing w:before="120" w:after="0" w:line="360" w:lineRule="auto"/>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3827" w:type="dxa"/>
            <w:gridSpan w:val="4"/>
            <w:shd w:val="clear" w:color="auto" w:fill="auto"/>
          </w:tcPr>
          <w:p w:rsidR="00533EC6" w:rsidRPr="00002728" w:rsidRDefault="00A94018" w:rsidP="00533EC6">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6</w:t>
            </w:r>
          </w:p>
        </w:tc>
        <w:tc>
          <w:tcPr>
            <w:tcW w:w="1307" w:type="dxa"/>
            <w:vMerge/>
          </w:tcPr>
          <w:p w:rsidR="00533EC6" w:rsidRPr="00002728" w:rsidRDefault="00533EC6" w:rsidP="00C16BAD">
            <w:pPr>
              <w:tabs>
                <w:tab w:val="num" w:pos="1170"/>
              </w:tabs>
              <w:spacing w:before="120" w:after="0" w:line="360" w:lineRule="auto"/>
              <w:jc w:val="both"/>
              <w:rPr>
                <w:rFonts w:ascii="Times New Roman" w:eastAsia="Times New Roman" w:hAnsi="Times New Roman" w:cs="Times New Roman"/>
                <w:sz w:val="28"/>
                <w:szCs w:val="28"/>
              </w:rPr>
            </w:pPr>
          </w:p>
        </w:tc>
      </w:tr>
      <w:tr w:rsidR="009B4C13" w:rsidRPr="00002728" w:rsidTr="00B67800">
        <w:trPr>
          <w:trHeight w:val="698"/>
          <w:jc w:val="center"/>
        </w:trPr>
        <w:tc>
          <w:tcPr>
            <w:tcW w:w="1809" w:type="dxa"/>
            <w:vMerge w:val="restart"/>
            <w:shd w:val="clear" w:color="auto" w:fill="auto"/>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b/>
                <w:sz w:val="28"/>
                <w:szCs w:val="28"/>
              </w:rPr>
            </w:pPr>
          </w:p>
          <w:p w:rsidR="009B4C13" w:rsidRPr="00002728" w:rsidRDefault="009B4C13" w:rsidP="00316089">
            <w:pPr>
              <w:tabs>
                <w:tab w:val="num" w:pos="1170"/>
              </w:tabs>
              <w:spacing w:before="120" w:after="0" w:line="360" w:lineRule="auto"/>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Thiếu kẽm</w:t>
            </w:r>
          </w:p>
        </w:tc>
        <w:tc>
          <w:tcPr>
            <w:tcW w:w="2410" w:type="dxa"/>
            <w:shd w:val="clear" w:color="auto" w:fill="auto"/>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thiếu kẽm</w:t>
            </w:r>
          </w:p>
        </w:tc>
        <w:tc>
          <w:tcPr>
            <w:tcW w:w="851" w:type="dxa"/>
            <w:shd w:val="clear" w:color="auto" w:fill="auto"/>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33</w:t>
            </w:r>
          </w:p>
        </w:tc>
        <w:tc>
          <w:tcPr>
            <w:tcW w:w="1417" w:type="dxa"/>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44,6</w:t>
            </w:r>
          </w:p>
        </w:tc>
        <w:tc>
          <w:tcPr>
            <w:tcW w:w="682" w:type="dxa"/>
            <w:shd w:val="clear" w:color="auto" w:fill="auto"/>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27</w:t>
            </w:r>
          </w:p>
        </w:tc>
        <w:tc>
          <w:tcPr>
            <w:tcW w:w="877" w:type="dxa"/>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37,5</w:t>
            </w:r>
          </w:p>
        </w:tc>
        <w:tc>
          <w:tcPr>
            <w:tcW w:w="1307" w:type="dxa"/>
            <w:vMerge w:val="restart"/>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p>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p>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0,2170</w:t>
            </w:r>
          </w:p>
        </w:tc>
      </w:tr>
      <w:tr w:rsidR="009B4C13" w:rsidRPr="00002728" w:rsidTr="00B67800">
        <w:trPr>
          <w:trHeight w:val="310"/>
          <w:jc w:val="center"/>
        </w:trPr>
        <w:tc>
          <w:tcPr>
            <w:tcW w:w="1809" w:type="dxa"/>
            <w:vMerge/>
            <w:shd w:val="clear" w:color="auto" w:fill="auto"/>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b/>
                <w:sz w:val="28"/>
                <w:szCs w:val="28"/>
              </w:rPr>
            </w:pPr>
          </w:p>
        </w:tc>
        <w:tc>
          <w:tcPr>
            <w:tcW w:w="2410" w:type="dxa"/>
            <w:shd w:val="clear" w:color="auto" w:fill="auto"/>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thiếu kẽm</w:t>
            </w:r>
          </w:p>
        </w:tc>
        <w:tc>
          <w:tcPr>
            <w:tcW w:w="851" w:type="dxa"/>
            <w:shd w:val="clear" w:color="auto" w:fill="auto"/>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22</w:t>
            </w:r>
          </w:p>
        </w:tc>
        <w:tc>
          <w:tcPr>
            <w:tcW w:w="1417" w:type="dxa"/>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29,7</w:t>
            </w:r>
          </w:p>
        </w:tc>
        <w:tc>
          <w:tcPr>
            <w:tcW w:w="682" w:type="dxa"/>
            <w:tcBorders>
              <w:bottom w:val="single" w:sz="4" w:space="0" w:color="auto"/>
            </w:tcBorders>
            <w:shd w:val="clear" w:color="auto" w:fill="auto"/>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31</w:t>
            </w:r>
          </w:p>
        </w:tc>
        <w:tc>
          <w:tcPr>
            <w:tcW w:w="877" w:type="dxa"/>
            <w:tcBorders>
              <w:bottom w:val="single" w:sz="4" w:space="0" w:color="auto"/>
            </w:tcBorders>
          </w:tcPr>
          <w:p w:rsidR="009B4C13" w:rsidRPr="00002728" w:rsidRDefault="009B4C13" w:rsidP="00B67800">
            <w:pPr>
              <w:tabs>
                <w:tab w:val="num" w:pos="1170"/>
              </w:tabs>
              <w:spacing w:before="120" w:after="0" w:line="360" w:lineRule="auto"/>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43,1</w:t>
            </w:r>
          </w:p>
        </w:tc>
        <w:tc>
          <w:tcPr>
            <w:tcW w:w="1307" w:type="dxa"/>
            <w:vMerge/>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p>
        </w:tc>
      </w:tr>
      <w:tr w:rsidR="009B4C13" w:rsidRPr="00002728" w:rsidTr="00B67800">
        <w:trPr>
          <w:trHeight w:val="310"/>
          <w:jc w:val="center"/>
        </w:trPr>
        <w:tc>
          <w:tcPr>
            <w:tcW w:w="1809" w:type="dxa"/>
            <w:vMerge/>
            <w:shd w:val="clear" w:color="auto" w:fill="auto"/>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b/>
                <w:sz w:val="28"/>
                <w:szCs w:val="28"/>
              </w:rPr>
            </w:pPr>
          </w:p>
        </w:tc>
        <w:tc>
          <w:tcPr>
            <w:tcW w:w="2410" w:type="dxa"/>
            <w:shd w:val="clear" w:color="auto" w:fill="auto"/>
          </w:tcPr>
          <w:p w:rsidR="009B4C13" w:rsidRPr="00002728" w:rsidRDefault="009B4C13" w:rsidP="002829DE">
            <w:pPr>
              <w:tabs>
                <w:tab w:val="num" w:pos="1170"/>
              </w:tabs>
              <w:spacing w:before="120" w:after="0" w:line="360" w:lineRule="auto"/>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3827" w:type="dxa"/>
            <w:gridSpan w:val="4"/>
            <w:shd w:val="clear" w:color="auto" w:fill="auto"/>
          </w:tcPr>
          <w:p w:rsidR="009B4C13" w:rsidRPr="00002728" w:rsidRDefault="009B4C13" w:rsidP="00316089">
            <w:pPr>
              <w:tabs>
                <w:tab w:val="num" w:pos="1170"/>
              </w:tabs>
              <w:spacing w:before="120" w:after="0" w:line="36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13</w:t>
            </w:r>
            <w:r w:rsidR="00794B56" w:rsidRPr="00002728">
              <w:rPr>
                <w:rFonts w:ascii="Times New Roman" w:eastAsia="Times New Roman" w:hAnsi="Times New Roman" w:cs="Times New Roman"/>
                <w:b/>
                <w:i/>
                <w:sz w:val="28"/>
                <w:szCs w:val="28"/>
              </w:rPr>
              <w:t>,4</w:t>
            </w:r>
          </w:p>
        </w:tc>
        <w:tc>
          <w:tcPr>
            <w:tcW w:w="1307" w:type="dxa"/>
            <w:vMerge/>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p>
        </w:tc>
      </w:tr>
      <w:tr w:rsidR="009B4C13" w:rsidRPr="00002728" w:rsidTr="00B67800">
        <w:trPr>
          <w:trHeight w:val="310"/>
          <w:jc w:val="center"/>
        </w:trPr>
        <w:tc>
          <w:tcPr>
            <w:tcW w:w="1809" w:type="dxa"/>
            <w:vMerge/>
            <w:shd w:val="clear" w:color="auto" w:fill="auto"/>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b/>
                <w:sz w:val="28"/>
                <w:szCs w:val="28"/>
              </w:rPr>
            </w:pPr>
          </w:p>
        </w:tc>
        <w:tc>
          <w:tcPr>
            <w:tcW w:w="2410" w:type="dxa"/>
            <w:shd w:val="clear" w:color="auto" w:fill="auto"/>
          </w:tcPr>
          <w:p w:rsidR="009B4C13" w:rsidRPr="00002728" w:rsidRDefault="009B4C13" w:rsidP="00316089">
            <w:pPr>
              <w:tabs>
                <w:tab w:val="num" w:pos="1170"/>
              </w:tabs>
              <w:spacing w:before="120" w:after="0" w:line="360" w:lineRule="auto"/>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3827" w:type="dxa"/>
            <w:gridSpan w:val="4"/>
            <w:shd w:val="clear" w:color="auto" w:fill="auto"/>
          </w:tcPr>
          <w:p w:rsidR="009B4C13" w:rsidRPr="00002728" w:rsidRDefault="009B4C13" w:rsidP="00316089">
            <w:pPr>
              <w:tabs>
                <w:tab w:val="num" w:pos="1170"/>
              </w:tabs>
              <w:spacing w:before="120" w:after="0" w:line="36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7</w:t>
            </w:r>
          </w:p>
        </w:tc>
        <w:tc>
          <w:tcPr>
            <w:tcW w:w="1307" w:type="dxa"/>
            <w:vMerge/>
          </w:tcPr>
          <w:p w:rsidR="009B4C13" w:rsidRPr="00002728" w:rsidRDefault="009B4C13" w:rsidP="00316089">
            <w:pPr>
              <w:tabs>
                <w:tab w:val="num" w:pos="1170"/>
              </w:tabs>
              <w:spacing w:before="120" w:after="0" w:line="360" w:lineRule="auto"/>
              <w:jc w:val="both"/>
              <w:rPr>
                <w:rFonts w:ascii="Times New Roman" w:eastAsia="Times New Roman" w:hAnsi="Times New Roman" w:cs="Times New Roman"/>
                <w:sz w:val="28"/>
                <w:szCs w:val="28"/>
              </w:rPr>
            </w:pPr>
          </w:p>
        </w:tc>
      </w:tr>
    </w:tbl>
    <w:p w:rsidR="00D6444C" w:rsidRPr="00002728" w:rsidRDefault="00041EB7" w:rsidP="00D6444C">
      <w:pPr>
        <w:spacing w:before="120" w:after="0" w:line="360" w:lineRule="auto"/>
        <w:jc w:val="both"/>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eastAsia="vi-VN"/>
        </w:rPr>
        <w:t>ARR: giảm nguy cơ tuyệt đối; NNT: số đối tượng cần đưa vào điều trị để khỏi 1 ca bệnh;</w:t>
      </w:r>
    </w:p>
    <w:p w:rsidR="003F0337" w:rsidRPr="00002728" w:rsidRDefault="003F0337" w:rsidP="00D6444C">
      <w:pPr>
        <w:spacing w:before="12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Bảng 3.21 đ</w:t>
      </w:r>
      <w:r w:rsidRPr="00002728">
        <w:rPr>
          <w:rFonts w:ascii="Times New Roman" w:eastAsia="Times New Roman" w:hAnsi="Times New Roman" w:cs="Times New Roman"/>
          <w:sz w:val="28"/>
          <w:szCs w:val="28"/>
          <w:lang w:val="vi-VN" w:eastAsia="vi-VN"/>
        </w:rPr>
        <w:t xml:space="preserve">ánh giá </w:t>
      </w:r>
      <w:r w:rsidR="00717EF6" w:rsidRPr="00002728">
        <w:rPr>
          <w:rFonts w:ascii="Times New Roman" w:eastAsia="Times New Roman" w:hAnsi="Times New Roman" w:cs="Times New Roman"/>
          <w:sz w:val="28"/>
          <w:szCs w:val="28"/>
        </w:rPr>
        <w:t xml:space="preserve">hiệu quả của enzyme và probiotic trong sản phẩm MTH.VC </w:t>
      </w:r>
      <w:r w:rsidR="00717EF6"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val="vi-VN" w:eastAsia="vi-VN"/>
        </w:rPr>
        <w:t xml:space="preserve">bằng </w:t>
      </w:r>
      <w:r w:rsidR="00701B21" w:rsidRPr="00002728">
        <w:rPr>
          <w:rFonts w:ascii="Times New Roman" w:eastAsia="Times New Roman" w:hAnsi="Times New Roman" w:cs="Times New Roman"/>
          <w:sz w:val="28"/>
          <w:szCs w:val="28"/>
          <w:lang w:eastAsia="vi-VN"/>
        </w:rPr>
        <w:t xml:space="preserve">các </w:t>
      </w:r>
      <w:r w:rsidRPr="00002728">
        <w:rPr>
          <w:rFonts w:ascii="Times New Roman" w:eastAsia="Times New Roman" w:hAnsi="Times New Roman" w:cs="Times New Roman"/>
          <w:sz w:val="28"/>
          <w:szCs w:val="28"/>
          <w:lang w:val="vi-VN" w:eastAsia="vi-VN"/>
        </w:rPr>
        <w:t xml:space="preserve">chỉ số giảm nguy cơ </w:t>
      </w:r>
      <w:r w:rsidRPr="00002728">
        <w:rPr>
          <w:rFonts w:ascii="Times New Roman" w:eastAsia="Times New Roman" w:hAnsi="Times New Roman" w:cs="Times New Roman"/>
          <w:sz w:val="28"/>
          <w:szCs w:val="28"/>
          <w:lang w:eastAsia="vi-VN"/>
        </w:rPr>
        <w:t>tuyệt đối và số lượng bệnh nhân cần điều trị để giảm</w:t>
      </w:r>
      <w:r w:rsidR="00717EF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1</w:t>
      </w:r>
      <w:r w:rsidR="00701B21"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ca bệnh tại thời điểm 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 kết quả cho thấy:</w:t>
      </w:r>
    </w:p>
    <w:p w:rsidR="003F0337" w:rsidRPr="00002728" w:rsidRDefault="003F0337" w:rsidP="00CE5A5E">
      <w:pPr>
        <w:numPr>
          <w:ilvl w:val="0"/>
          <w:numId w:val="37"/>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Về thiếu máu</w:t>
      </w:r>
      <w:r w:rsidR="00717EF6" w:rsidRPr="00002728">
        <w:rPr>
          <w:rFonts w:ascii="Times New Roman" w:eastAsia="Times New Roman" w:hAnsi="Times New Roman" w:cs="Times New Roman"/>
          <w:sz w:val="28"/>
          <w:szCs w:val="28"/>
          <w:lang w:eastAsia="vi-VN"/>
        </w:rPr>
        <w:t>:</w:t>
      </w:r>
      <w:r w:rsidR="00717EF6" w:rsidRPr="00002728">
        <w:rPr>
          <w:rFonts w:ascii="Times New Roman" w:eastAsia="Times New Roman" w:hAnsi="Times New Roman" w:cs="Times New Roman"/>
          <w:sz w:val="28"/>
          <w:szCs w:val="28"/>
        </w:rPr>
        <w:t xml:space="preserve"> hiệu quả của enzyme và probiotic trong sản phẩm MTH.VC </w:t>
      </w:r>
      <w:r w:rsidR="0053686B" w:rsidRPr="00002728">
        <w:rPr>
          <w:rFonts w:ascii="Times New Roman" w:eastAsia="Times New Roman" w:hAnsi="Times New Roman" w:cs="Times New Roman"/>
          <w:sz w:val="28"/>
          <w:szCs w:val="28"/>
          <w:lang w:eastAsia="vi-VN"/>
        </w:rPr>
        <w:t>giảm</w:t>
      </w:r>
      <w:r w:rsidRPr="00002728">
        <w:rPr>
          <w:rFonts w:ascii="Times New Roman" w:eastAsia="Times New Roman" w:hAnsi="Times New Roman" w:cs="Times New Roman"/>
          <w:sz w:val="28"/>
          <w:szCs w:val="28"/>
          <w:lang w:eastAsia="vi-VN"/>
        </w:rPr>
        <w:t xml:space="preserve"> được </w:t>
      </w:r>
      <w:r w:rsidR="00A94018" w:rsidRPr="00002728">
        <w:rPr>
          <w:rFonts w:ascii="Times New Roman" w:eastAsia="Times New Roman" w:hAnsi="Times New Roman" w:cs="Times New Roman"/>
          <w:sz w:val="28"/>
          <w:szCs w:val="28"/>
          <w:lang w:eastAsia="vi-VN"/>
        </w:rPr>
        <w:t>17,2</w:t>
      </w:r>
      <w:r w:rsidRPr="00002728">
        <w:rPr>
          <w:rFonts w:ascii="Times New Roman" w:eastAsia="Times New Roman" w:hAnsi="Times New Roman" w:cs="Times New Roman"/>
          <w:sz w:val="28"/>
          <w:szCs w:val="28"/>
          <w:lang w:eastAsia="vi-VN"/>
        </w:rPr>
        <w:t xml:space="preserve">% nguy cơ bị bệnh thiếu máu so với nhóm VC; đồng thời số bệnh nhân cần điều trị để khỏi 1 trường hợp thiếu máu là </w:t>
      </w:r>
      <w:r w:rsidR="00A94018" w:rsidRPr="00002728">
        <w:rPr>
          <w:rFonts w:ascii="Times New Roman" w:eastAsia="Times New Roman" w:hAnsi="Times New Roman" w:cs="Times New Roman"/>
          <w:sz w:val="28"/>
          <w:szCs w:val="28"/>
          <w:lang w:eastAsia="vi-VN"/>
        </w:rPr>
        <w:t>6</w:t>
      </w:r>
      <w:r w:rsidRPr="00002728">
        <w:rPr>
          <w:rFonts w:ascii="Times New Roman" w:eastAsia="Times New Roman" w:hAnsi="Times New Roman" w:cs="Times New Roman"/>
          <w:sz w:val="28"/>
          <w:szCs w:val="28"/>
          <w:lang w:eastAsia="vi-VN"/>
        </w:rPr>
        <w:t xml:space="preserve"> đối tượng.</w:t>
      </w:r>
    </w:p>
    <w:p w:rsidR="003F0337" w:rsidRPr="00002728" w:rsidRDefault="003F0337" w:rsidP="00CE5A5E">
      <w:pPr>
        <w:numPr>
          <w:ilvl w:val="0"/>
          <w:numId w:val="37"/>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Về thiếu kẽm: </w:t>
      </w:r>
      <w:r w:rsidR="00717EF6" w:rsidRPr="00002728">
        <w:rPr>
          <w:rFonts w:ascii="Times New Roman" w:eastAsia="Times New Roman" w:hAnsi="Times New Roman" w:cs="Times New Roman"/>
          <w:sz w:val="28"/>
          <w:szCs w:val="28"/>
        </w:rPr>
        <w:t xml:space="preserve">hiệu quả của enzyme và probiotic trong sản phẩm MTH.VC </w:t>
      </w:r>
      <w:r w:rsidRPr="00002728">
        <w:rPr>
          <w:rFonts w:ascii="Times New Roman" w:eastAsia="Times New Roman" w:hAnsi="Times New Roman" w:cs="Times New Roman"/>
          <w:sz w:val="28"/>
          <w:szCs w:val="28"/>
          <w:lang w:eastAsia="vi-VN"/>
        </w:rPr>
        <w:t>đã giảm được 13</w:t>
      </w:r>
      <w:r w:rsidR="00794B56" w:rsidRPr="00002728">
        <w:rPr>
          <w:rFonts w:ascii="Times New Roman" w:eastAsia="Times New Roman" w:hAnsi="Times New Roman" w:cs="Times New Roman"/>
          <w:sz w:val="28"/>
          <w:szCs w:val="28"/>
          <w:lang w:eastAsia="vi-VN"/>
        </w:rPr>
        <w:t>,4</w:t>
      </w:r>
      <w:r w:rsidRPr="00002728">
        <w:rPr>
          <w:rFonts w:ascii="Times New Roman" w:eastAsia="Times New Roman" w:hAnsi="Times New Roman" w:cs="Times New Roman"/>
          <w:sz w:val="28"/>
          <w:szCs w:val="28"/>
          <w:lang w:eastAsia="vi-VN"/>
        </w:rPr>
        <w:t>% nguy cơ bệnh thiếu kẽm so với nhóm VC; số bệnh nhân cần điều trị để khỏi 1 trường hợp thiếu kẽm là 7 đối tượng.</w:t>
      </w:r>
    </w:p>
    <w:p w:rsidR="002E7272" w:rsidRPr="00002728" w:rsidRDefault="002E7272" w:rsidP="002E7272">
      <w:pPr>
        <w:spacing w:before="120" w:after="0" w:line="360" w:lineRule="auto"/>
        <w:jc w:val="both"/>
        <w:rPr>
          <w:rFonts w:ascii="Times New Roman" w:eastAsia="Times New Roman" w:hAnsi="Times New Roman" w:cs="Times New Roman"/>
          <w:sz w:val="28"/>
          <w:szCs w:val="28"/>
          <w:lang w:eastAsia="vi-VN"/>
        </w:rPr>
      </w:pPr>
    </w:p>
    <w:p w:rsidR="002E7272" w:rsidRPr="00002728" w:rsidRDefault="002E7272" w:rsidP="002E7272">
      <w:pPr>
        <w:spacing w:before="120" w:after="0" w:line="360" w:lineRule="auto"/>
        <w:jc w:val="both"/>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outlineLvl w:val="0"/>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lastRenderedPageBreak/>
        <w:t>3.2.</w:t>
      </w:r>
      <w:r w:rsidR="001950CC"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eastAsia="vi-VN"/>
        </w:rPr>
        <w:t xml:space="preserve">.  Thay đổi về các </w:t>
      </w:r>
      <w:r w:rsidRPr="00002728">
        <w:rPr>
          <w:rFonts w:ascii="Times New Roman" w:eastAsia="Times New Roman" w:hAnsi="Times New Roman" w:cs="Times New Roman"/>
          <w:b/>
          <w:sz w:val="28"/>
          <w:szCs w:val="28"/>
          <w:lang w:val="vi-VN" w:eastAsia="vi-VN"/>
        </w:rPr>
        <w:t xml:space="preserve">chỉ số </w:t>
      </w:r>
      <w:r w:rsidRPr="00002728">
        <w:rPr>
          <w:rFonts w:ascii="Times New Roman" w:eastAsia="Times New Roman" w:hAnsi="Times New Roman" w:cs="Times New Roman"/>
          <w:b/>
          <w:sz w:val="28"/>
          <w:szCs w:val="28"/>
          <w:lang w:eastAsia="vi-VN"/>
        </w:rPr>
        <w:t>nhân trắc, rối loạn tiêu hóa sau can thiệp</w:t>
      </w: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3.2.</w:t>
      </w:r>
      <w:r w:rsidR="001950CC" w:rsidRPr="00002728">
        <w:rPr>
          <w:rFonts w:ascii="Times New Roman" w:eastAsia="Times New Roman" w:hAnsi="Times New Roman" w:cs="Times New Roman"/>
          <w:b/>
          <w:i/>
          <w:sz w:val="28"/>
          <w:szCs w:val="28"/>
          <w:lang w:eastAsia="vi-VN"/>
        </w:rPr>
        <w:t>2</w:t>
      </w:r>
      <w:r w:rsidRPr="00002728">
        <w:rPr>
          <w:rFonts w:ascii="Times New Roman" w:eastAsia="Times New Roman" w:hAnsi="Times New Roman" w:cs="Times New Roman"/>
          <w:b/>
          <w:i/>
          <w:sz w:val="28"/>
          <w:szCs w:val="28"/>
          <w:lang w:eastAsia="vi-VN"/>
        </w:rPr>
        <w:t>.1. Thay đổi các chỉ số cân nặng, WAZ sau 21 ngày can thiệp.</w:t>
      </w:r>
    </w:p>
    <w:p w:rsidR="003F0337" w:rsidRPr="00002728" w:rsidRDefault="003F0337" w:rsidP="00924638">
      <w:pPr>
        <w:autoSpaceDE w:val="0"/>
        <w:autoSpaceDN w:val="0"/>
        <w:adjustRightInd w:val="0"/>
        <w:spacing w:before="120" w:after="240" w:line="36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22.</w:t>
      </w:r>
      <w:r w:rsidRPr="00002728">
        <w:rPr>
          <w:rFonts w:ascii="Times New Roman" w:eastAsia="Times New Roman" w:hAnsi="Times New Roman" w:cs="Times New Roman"/>
          <w:b/>
          <w:sz w:val="28"/>
          <w:szCs w:val="28"/>
          <w:lang w:val="vi-VN" w:eastAsia="vi-VN"/>
        </w:rPr>
        <w:t xml:space="preserve"> Cân nặng (kg)</w:t>
      </w:r>
      <w:r w:rsidRPr="00002728">
        <w:rPr>
          <w:rFonts w:ascii="Times New Roman" w:eastAsia="Times New Roman" w:hAnsi="Times New Roman" w:cs="Times New Roman"/>
          <w:b/>
          <w:sz w:val="28"/>
          <w:szCs w:val="28"/>
          <w:lang w:eastAsia="vi-VN"/>
        </w:rPr>
        <w:t xml:space="preserve"> trung bình</w:t>
      </w:r>
      <w:r w:rsidRPr="00002728">
        <w:rPr>
          <w:rFonts w:ascii="Times New Roman" w:eastAsia="Times New Roman" w:hAnsi="Times New Roman" w:cs="Times New Roman"/>
          <w:b/>
          <w:sz w:val="28"/>
          <w:szCs w:val="28"/>
          <w:lang w:val="vi-VN" w:eastAsia="vi-VN"/>
        </w:rPr>
        <w:t xml:space="preserve"> của 2 nhóm trong thời gian nghiên cứu</w:t>
      </w:r>
    </w:p>
    <w:tbl>
      <w:tblPr>
        <w:tblW w:w="89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5"/>
        <w:gridCol w:w="1440"/>
        <w:gridCol w:w="2093"/>
        <w:gridCol w:w="2011"/>
        <w:gridCol w:w="1415"/>
      </w:tblGrid>
      <w:tr w:rsidR="003F0337" w:rsidRPr="00002728" w:rsidTr="003F0337">
        <w:trPr>
          <w:trHeight w:val="543"/>
        </w:trPr>
        <w:tc>
          <w:tcPr>
            <w:tcW w:w="1985" w:type="dxa"/>
            <w:shd w:val="clear" w:color="auto" w:fill="auto"/>
          </w:tcPr>
          <w:p w:rsidR="003F0337" w:rsidRPr="00002728" w:rsidRDefault="003F0337" w:rsidP="003F0337">
            <w:pPr>
              <w:spacing w:before="120" w:after="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Chỉ số</w:t>
            </w:r>
          </w:p>
        </w:tc>
        <w:tc>
          <w:tcPr>
            <w:tcW w:w="1440" w:type="dxa"/>
          </w:tcPr>
          <w:p w:rsidR="003F0337" w:rsidRPr="00002728" w:rsidRDefault="003F0337" w:rsidP="003F0337">
            <w:pPr>
              <w:spacing w:before="120" w:after="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Thời gian</w:t>
            </w:r>
          </w:p>
        </w:tc>
        <w:tc>
          <w:tcPr>
            <w:tcW w:w="2093" w:type="dxa"/>
            <w:shd w:val="clear" w:color="auto" w:fill="auto"/>
            <w:noWrap/>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Nhóm MTH.VC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t>(n=7</w:t>
            </w:r>
            <w:r w:rsidRPr="00002728">
              <w:rPr>
                <w:rFonts w:ascii="Times New Roman" w:eastAsia="Times New Roman" w:hAnsi="Times New Roman" w:cs="Times New Roman"/>
                <w:b/>
                <w:sz w:val="28"/>
                <w:szCs w:val="28"/>
                <w:lang w:val="vi-VN" w:eastAsia="vi-VN"/>
              </w:rPr>
              <w:t>4)</w:t>
            </w:r>
          </w:p>
        </w:tc>
        <w:tc>
          <w:tcPr>
            <w:tcW w:w="2011" w:type="dxa"/>
            <w:shd w:val="clear" w:color="auto" w:fill="auto"/>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Nhóm VC</w:t>
            </w:r>
          </w:p>
          <w:p w:rsidR="003F0337" w:rsidRPr="00002728" w:rsidRDefault="003F0337" w:rsidP="003F0337">
            <w:pPr>
              <w:autoSpaceDE w:val="0"/>
              <w:autoSpaceDN w:val="0"/>
              <w:adjustRightInd w:val="0"/>
              <w:spacing w:after="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t xml:space="preserve"> (n=</w:t>
            </w:r>
            <w:r w:rsidRPr="00002728">
              <w:rPr>
                <w:rFonts w:ascii="Times New Roman" w:eastAsia="Times New Roman" w:hAnsi="Times New Roman" w:cs="Times New Roman"/>
                <w:b/>
                <w:sz w:val="28"/>
                <w:szCs w:val="28"/>
                <w:lang w:val="vi-VN" w:eastAsia="vi-VN"/>
              </w:rPr>
              <w:t>72)</w:t>
            </w:r>
          </w:p>
        </w:tc>
        <w:tc>
          <w:tcPr>
            <w:tcW w:w="1415" w:type="dxa"/>
            <w:shd w:val="clear" w:color="auto" w:fill="auto"/>
          </w:tcPr>
          <w:p w:rsidR="00F84FFC" w:rsidRPr="00002728" w:rsidRDefault="00365EA3" w:rsidP="00F84FFC">
            <w:pPr>
              <w:autoSpaceDE w:val="0"/>
              <w:autoSpaceDN w:val="0"/>
              <w:adjustRightInd w:val="0"/>
              <w:spacing w:before="120"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p</w:t>
            </w:r>
            <w:r w:rsidR="00F84FFC" w:rsidRPr="00002728">
              <w:rPr>
                <w:rFonts w:ascii="Times New Roman" w:eastAsia="Times New Roman" w:hAnsi="Times New Roman" w:cs="Times New Roman"/>
                <w:b/>
                <w:sz w:val="28"/>
                <w:szCs w:val="28"/>
                <w:lang w:eastAsia="vi-VN"/>
              </w:rPr>
              <w:t xml:space="preserve"> </w:t>
            </w:r>
          </w:p>
          <w:p w:rsidR="003F0337" w:rsidRPr="00002728" w:rsidRDefault="00F84FFC" w:rsidP="00F84FFC">
            <w:pPr>
              <w:autoSpaceDE w:val="0"/>
              <w:autoSpaceDN w:val="0"/>
              <w:adjustRightInd w:val="0"/>
              <w:spacing w:before="120" w:after="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(t- test)</w:t>
            </w:r>
          </w:p>
        </w:tc>
      </w:tr>
      <w:tr w:rsidR="003F0337" w:rsidRPr="00002728" w:rsidTr="003F0337">
        <w:trPr>
          <w:trHeight w:val="543"/>
        </w:trPr>
        <w:tc>
          <w:tcPr>
            <w:tcW w:w="1985" w:type="dxa"/>
            <w:vMerge w:val="restart"/>
            <w:shd w:val="clear" w:color="auto" w:fill="auto"/>
            <w:vAlign w:val="center"/>
          </w:tcPr>
          <w:p w:rsidR="00574ED4" w:rsidRPr="00002728" w:rsidRDefault="00717EF6" w:rsidP="003F0337">
            <w:pPr>
              <w:spacing w:before="12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Cân nặng</w:t>
            </w:r>
            <w:r w:rsidR="00F84FFC" w:rsidRPr="00002728">
              <w:rPr>
                <w:rFonts w:ascii="Times New Roman" w:eastAsia="Times New Roman" w:hAnsi="Times New Roman" w:cs="Times New Roman"/>
                <w:b/>
                <w:sz w:val="28"/>
                <w:szCs w:val="28"/>
                <w:vertAlign w:val="superscript"/>
                <w:lang w:eastAsia="vi-VN"/>
              </w:rPr>
              <w:t>a</w:t>
            </w:r>
            <w:r w:rsidRPr="00002728">
              <w:rPr>
                <w:rFonts w:ascii="Times New Roman" w:eastAsia="Times New Roman" w:hAnsi="Times New Roman" w:cs="Times New Roman"/>
                <w:b/>
                <w:sz w:val="28"/>
                <w:szCs w:val="28"/>
                <w:vertAlign w:val="superscript"/>
                <w:lang w:eastAsia="vi-VN"/>
              </w:rPr>
              <w:t>+</w:t>
            </w:r>
          </w:p>
          <w:p w:rsidR="003F0337" w:rsidRPr="00002728" w:rsidRDefault="003F0337" w:rsidP="003F0337">
            <w:pPr>
              <w:spacing w:before="12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(kg)</w:t>
            </w:r>
            <w:r w:rsidR="00574ED4" w:rsidRPr="00002728">
              <w:rPr>
                <w:rFonts w:ascii="Times New Roman" w:eastAsia="Times New Roman" w:hAnsi="Times New Roman" w:cs="Times New Roman"/>
                <w:b/>
                <w:sz w:val="28"/>
                <w:szCs w:val="28"/>
                <w:lang w:eastAsia="vi-VN"/>
              </w:rPr>
              <w:t xml:space="preserve"> </w:t>
            </w:r>
          </w:p>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0</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10,06±1,36</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10,03±1,29</w:t>
            </w:r>
          </w:p>
        </w:tc>
        <w:tc>
          <w:tcPr>
            <w:tcW w:w="1415" w:type="dxa"/>
            <w:shd w:val="clear" w:color="auto" w:fill="auto"/>
          </w:tcPr>
          <w:p w:rsidR="003F0337" w:rsidRPr="00002728" w:rsidRDefault="003F0337" w:rsidP="005B5CF3">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B5CF3"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9815</w:t>
            </w:r>
          </w:p>
        </w:tc>
      </w:tr>
      <w:tr w:rsidR="003F0337" w:rsidRPr="00002728" w:rsidTr="003F0337">
        <w:trPr>
          <w:trHeight w:val="543"/>
        </w:trPr>
        <w:tc>
          <w:tcPr>
            <w:tcW w:w="1985" w:type="dxa"/>
            <w:vMerge/>
            <w:shd w:val="clear" w:color="auto" w:fill="auto"/>
            <w:vAlign w:val="center"/>
          </w:tcPr>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14</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10,30±1,37</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10,20±1,26</w:t>
            </w:r>
          </w:p>
        </w:tc>
        <w:tc>
          <w:tcPr>
            <w:tcW w:w="1415" w:type="dxa"/>
            <w:shd w:val="clear" w:color="auto" w:fill="auto"/>
          </w:tcPr>
          <w:p w:rsidR="003F0337" w:rsidRPr="00002728" w:rsidRDefault="003F0337" w:rsidP="005B5CF3">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B5CF3"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2011</w:t>
            </w:r>
          </w:p>
        </w:tc>
      </w:tr>
      <w:tr w:rsidR="003F0337" w:rsidRPr="00002728" w:rsidTr="003F0337">
        <w:trPr>
          <w:trHeight w:val="543"/>
        </w:trPr>
        <w:tc>
          <w:tcPr>
            <w:tcW w:w="1985" w:type="dxa"/>
            <w:vMerge/>
            <w:shd w:val="clear" w:color="auto" w:fill="auto"/>
            <w:vAlign w:val="center"/>
          </w:tcPr>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21</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10,24±1,36</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10,22±1,27</w:t>
            </w:r>
          </w:p>
        </w:tc>
        <w:tc>
          <w:tcPr>
            <w:tcW w:w="1415" w:type="dxa"/>
            <w:shd w:val="clear" w:color="auto" w:fill="auto"/>
          </w:tcPr>
          <w:p w:rsidR="003F0337" w:rsidRPr="00002728" w:rsidRDefault="005B5CF3"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9270</w:t>
            </w:r>
          </w:p>
        </w:tc>
      </w:tr>
      <w:tr w:rsidR="003F0337" w:rsidRPr="00002728" w:rsidTr="003F0337">
        <w:trPr>
          <w:trHeight w:val="449"/>
        </w:trPr>
        <w:tc>
          <w:tcPr>
            <w:tcW w:w="1985" w:type="dxa"/>
            <w:vMerge/>
            <w:shd w:val="clear" w:color="auto" w:fill="auto"/>
            <w:vAlign w:val="center"/>
          </w:tcPr>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bCs/>
                <w:i/>
                <w:sz w:val="28"/>
                <w:szCs w:val="28"/>
                <w:lang w:val="vi-VN" w:eastAsia="vi-VN"/>
              </w:rPr>
            </w:pPr>
            <w:r w:rsidRPr="00002728">
              <w:rPr>
                <w:rFonts w:ascii="Times New Roman" w:eastAsia="Times New Roman" w:hAnsi="Times New Roman" w:cs="Times New Roman"/>
                <w:b/>
                <w:bCs/>
                <w:i/>
                <w:sz w:val="28"/>
                <w:szCs w:val="28"/>
                <w:lang w:val="vi-VN" w:eastAsia="vi-VN"/>
              </w:rPr>
              <w:t>D</w:t>
            </w:r>
            <w:r w:rsidRPr="00002728">
              <w:rPr>
                <w:rFonts w:ascii="Times New Roman" w:eastAsia="Times New Roman" w:hAnsi="Times New Roman" w:cs="Times New Roman"/>
                <w:b/>
                <w:bCs/>
                <w:i/>
                <w:sz w:val="28"/>
                <w:szCs w:val="28"/>
                <w:vertAlign w:val="subscript"/>
                <w:lang w:val="vi-VN" w:eastAsia="vi-VN"/>
              </w:rPr>
              <w:t>35</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10,39±1,37</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10,29±1,24</w:t>
            </w:r>
          </w:p>
        </w:tc>
        <w:tc>
          <w:tcPr>
            <w:tcW w:w="1415" w:type="dxa"/>
            <w:shd w:val="clear" w:color="auto" w:fill="auto"/>
          </w:tcPr>
          <w:p w:rsidR="003F0337" w:rsidRPr="00002728" w:rsidRDefault="005B5CF3"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6448</w:t>
            </w:r>
          </w:p>
        </w:tc>
      </w:tr>
      <w:tr w:rsidR="003F0337" w:rsidRPr="00002728" w:rsidTr="003F0337">
        <w:trPr>
          <w:trHeight w:val="449"/>
        </w:trPr>
        <w:tc>
          <w:tcPr>
            <w:tcW w:w="1985" w:type="dxa"/>
            <w:vMerge w:val="restart"/>
            <w:shd w:val="clear" w:color="auto" w:fill="auto"/>
            <w:vAlign w:val="center"/>
          </w:tcPr>
          <w:p w:rsidR="003F0337" w:rsidRPr="00002728" w:rsidRDefault="003F0337" w:rsidP="00717EF6">
            <w:pPr>
              <w:spacing w:before="120" w:after="0" w:line="36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WAZ</w:t>
            </w:r>
            <w:r w:rsidR="00F84FFC" w:rsidRPr="00002728">
              <w:rPr>
                <w:rFonts w:ascii="Times New Roman" w:eastAsia="Times New Roman" w:hAnsi="Times New Roman" w:cs="Times New Roman"/>
                <w:b/>
                <w:sz w:val="28"/>
                <w:szCs w:val="28"/>
                <w:vertAlign w:val="superscript"/>
                <w:lang w:eastAsia="vi-VN"/>
              </w:rPr>
              <w:t xml:space="preserve"> a</w:t>
            </w:r>
            <w:r w:rsidR="00717EF6" w:rsidRPr="00002728">
              <w:rPr>
                <w:rFonts w:ascii="Times New Roman" w:eastAsia="Times New Roman" w:hAnsi="Times New Roman" w:cs="Times New Roman"/>
                <w:b/>
                <w:sz w:val="28"/>
                <w:szCs w:val="28"/>
                <w:vertAlign w:val="superscript"/>
                <w:lang w:eastAsia="vi-VN"/>
              </w:rPr>
              <w:t>+</w:t>
            </w: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0</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-1,52 ± 0,53</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-1,44±0,67</w:t>
            </w:r>
          </w:p>
        </w:tc>
        <w:tc>
          <w:tcPr>
            <w:tcW w:w="1415" w:type="dxa"/>
            <w:shd w:val="clear" w:color="auto" w:fill="auto"/>
          </w:tcPr>
          <w:p w:rsidR="003F0337" w:rsidRPr="00002728" w:rsidRDefault="005B5CF3"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4243</w:t>
            </w:r>
          </w:p>
        </w:tc>
      </w:tr>
      <w:tr w:rsidR="003F0337" w:rsidRPr="00002728" w:rsidTr="003F0337">
        <w:trPr>
          <w:trHeight w:val="449"/>
        </w:trPr>
        <w:tc>
          <w:tcPr>
            <w:tcW w:w="1985" w:type="dxa"/>
            <w:vMerge/>
            <w:shd w:val="clear" w:color="auto" w:fill="auto"/>
            <w:vAlign w:val="center"/>
          </w:tcPr>
          <w:p w:rsidR="003F0337" w:rsidRPr="00002728" w:rsidRDefault="003F0337" w:rsidP="003F0337">
            <w:pPr>
              <w:spacing w:before="120" w:after="0" w:line="360" w:lineRule="auto"/>
              <w:rPr>
                <w:rFonts w:ascii="Times New Roman" w:eastAsia="Times New Roman" w:hAnsi="Times New Roman" w:cs="Times New Roman"/>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14</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-1,39 ± 0,56</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-1,36±0,72</w:t>
            </w:r>
          </w:p>
        </w:tc>
        <w:tc>
          <w:tcPr>
            <w:tcW w:w="1415" w:type="dxa"/>
            <w:shd w:val="clear" w:color="auto" w:fill="auto"/>
          </w:tcPr>
          <w:p w:rsidR="003F0337" w:rsidRPr="00002728" w:rsidRDefault="005B5CF3"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7788</w:t>
            </w:r>
          </w:p>
        </w:tc>
      </w:tr>
      <w:tr w:rsidR="003F0337" w:rsidRPr="00002728" w:rsidTr="003F0337">
        <w:trPr>
          <w:trHeight w:val="449"/>
        </w:trPr>
        <w:tc>
          <w:tcPr>
            <w:tcW w:w="1985" w:type="dxa"/>
            <w:vMerge/>
            <w:shd w:val="clear" w:color="auto" w:fill="auto"/>
            <w:vAlign w:val="center"/>
          </w:tcPr>
          <w:p w:rsidR="003F0337" w:rsidRPr="00002728" w:rsidRDefault="003F0337" w:rsidP="003F0337">
            <w:pPr>
              <w:spacing w:before="120" w:after="0" w:line="360" w:lineRule="auto"/>
              <w:rPr>
                <w:rFonts w:ascii="Times New Roman" w:eastAsia="Times New Roman" w:hAnsi="Times New Roman" w:cs="Times New Roman"/>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D</w:t>
            </w:r>
            <w:r w:rsidRPr="00002728">
              <w:rPr>
                <w:rFonts w:ascii="Times New Roman" w:eastAsia="Times New Roman" w:hAnsi="Times New Roman" w:cs="Times New Roman"/>
                <w:b/>
                <w:i/>
                <w:sz w:val="28"/>
                <w:szCs w:val="28"/>
                <w:vertAlign w:val="subscript"/>
                <w:lang w:val="vi-VN" w:eastAsia="vi-VN"/>
              </w:rPr>
              <w:t>21</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-1,45 ± 0,53</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-1,37±0,74</w:t>
            </w:r>
          </w:p>
        </w:tc>
        <w:tc>
          <w:tcPr>
            <w:tcW w:w="1415" w:type="dxa"/>
            <w:shd w:val="clear" w:color="auto" w:fill="auto"/>
          </w:tcPr>
          <w:p w:rsidR="003F0337" w:rsidRPr="00002728" w:rsidRDefault="005B5CF3"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4529</w:t>
            </w:r>
          </w:p>
        </w:tc>
      </w:tr>
      <w:tr w:rsidR="003F0337" w:rsidRPr="00002728" w:rsidTr="003F0337">
        <w:trPr>
          <w:trHeight w:val="449"/>
        </w:trPr>
        <w:tc>
          <w:tcPr>
            <w:tcW w:w="1985" w:type="dxa"/>
            <w:vMerge/>
            <w:shd w:val="clear" w:color="auto" w:fill="auto"/>
            <w:vAlign w:val="center"/>
          </w:tcPr>
          <w:p w:rsidR="003F0337" w:rsidRPr="00002728" w:rsidRDefault="003F0337" w:rsidP="003F0337">
            <w:pPr>
              <w:spacing w:before="120" w:after="0" w:line="360" w:lineRule="auto"/>
              <w:rPr>
                <w:rFonts w:ascii="Times New Roman" w:eastAsia="Times New Roman" w:hAnsi="Times New Roman" w:cs="Times New Roman"/>
                <w:sz w:val="28"/>
                <w:szCs w:val="28"/>
                <w:lang w:val="vi-VN" w:eastAsia="vi-VN"/>
              </w:rPr>
            </w:pPr>
          </w:p>
        </w:tc>
        <w:tc>
          <w:tcPr>
            <w:tcW w:w="1440" w:type="dxa"/>
            <w:vAlign w:val="center"/>
          </w:tcPr>
          <w:p w:rsidR="003F0337" w:rsidRPr="00002728" w:rsidRDefault="003F0337" w:rsidP="003F0337">
            <w:pPr>
              <w:spacing w:before="120" w:after="0" w:line="360" w:lineRule="auto"/>
              <w:jc w:val="center"/>
              <w:rPr>
                <w:rFonts w:ascii="Times New Roman" w:eastAsia="Times New Roman" w:hAnsi="Times New Roman" w:cs="Times New Roman"/>
                <w:b/>
                <w:bCs/>
                <w:i/>
                <w:sz w:val="28"/>
                <w:szCs w:val="28"/>
                <w:lang w:val="vi-VN" w:eastAsia="vi-VN"/>
              </w:rPr>
            </w:pPr>
            <w:r w:rsidRPr="00002728">
              <w:rPr>
                <w:rFonts w:ascii="Times New Roman" w:eastAsia="Times New Roman" w:hAnsi="Times New Roman" w:cs="Times New Roman"/>
                <w:b/>
                <w:bCs/>
                <w:i/>
                <w:sz w:val="28"/>
                <w:szCs w:val="28"/>
                <w:lang w:val="vi-VN" w:eastAsia="vi-VN"/>
              </w:rPr>
              <w:t>D</w:t>
            </w:r>
            <w:r w:rsidRPr="00002728">
              <w:rPr>
                <w:rFonts w:ascii="Times New Roman" w:eastAsia="Times New Roman" w:hAnsi="Times New Roman" w:cs="Times New Roman"/>
                <w:b/>
                <w:bCs/>
                <w:i/>
                <w:sz w:val="28"/>
                <w:szCs w:val="28"/>
                <w:vertAlign w:val="subscript"/>
                <w:lang w:val="vi-VN" w:eastAsia="vi-VN"/>
              </w:rPr>
              <w:t>35</w:t>
            </w:r>
          </w:p>
        </w:tc>
        <w:tc>
          <w:tcPr>
            <w:tcW w:w="2093" w:type="dxa"/>
            <w:shd w:val="clear" w:color="auto" w:fill="auto"/>
            <w:noWrap/>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-1,40 ±0,56</w:t>
            </w:r>
          </w:p>
        </w:tc>
        <w:tc>
          <w:tcPr>
            <w:tcW w:w="2011" w:type="dxa"/>
            <w:shd w:val="clear" w:color="auto" w:fill="auto"/>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-1,39±0,72</w:t>
            </w:r>
          </w:p>
        </w:tc>
        <w:tc>
          <w:tcPr>
            <w:tcW w:w="1415" w:type="dxa"/>
            <w:shd w:val="clear" w:color="auto" w:fill="auto"/>
          </w:tcPr>
          <w:p w:rsidR="003F0337" w:rsidRPr="00002728" w:rsidRDefault="005B5CF3"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9254</w:t>
            </w:r>
          </w:p>
        </w:tc>
      </w:tr>
    </w:tbl>
    <w:p w:rsidR="003F0337" w:rsidRPr="00002728" w:rsidRDefault="003F0337" w:rsidP="00F84FFC">
      <w:pPr>
        <w:spacing w:before="120" w:after="240" w:line="360" w:lineRule="auto"/>
        <w:ind w:firstLine="720"/>
        <w:rPr>
          <w:rFonts w:ascii="Times New Roman" w:eastAsia="Times New Roman" w:hAnsi="Times New Roman" w:cs="Times New Roman"/>
          <w:i/>
          <w:sz w:val="24"/>
          <w:szCs w:val="24"/>
          <w:lang w:val="vi-VN" w:eastAsia="vi-VN"/>
        </w:rPr>
      </w:pPr>
      <w:r w:rsidRPr="00002728">
        <w:rPr>
          <w:rFonts w:ascii="Times New Roman" w:eastAsia="Times New Roman" w:hAnsi="Times New Roman" w:cs="Times New Roman"/>
          <w:i/>
          <w:sz w:val="24"/>
          <w:szCs w:val="24"/>
          <w:lang w:val="vi-VN" w:eastAsia="vi-VN"/>
        </w:rPr>
        <w:t>Số liệu</w:t>
      </w:r>
      <w:r w:rsidR="00574ED4" w:rsidRPr="00002728">
        <w:rPr>
          <w:rFonts w:ascii="Times New Roman" w:eastAsia="Times New Roman" w:hAnsi="Times New Roman" w:cs="Times New Roman"/>
          <w:i/>
          <w:sz w:val="24"/>
          <w:szCs w:val="24"/>
          <w:lang w:eastAsia="vi-VN"/>
        </w:rPr>
        <w:t>=</w:t>
      </w:r>
      <w:r w:rsidRPr="00002728">
        <w:rPr>
          <w:rFonts w:ascii="Times New Roman" w:eastAsia="Times New Roman" w:hAnsi="Times New Roman" w:cs="Times New Roman"/>
          <w:i/>
          <w:sz w:val="24"/>
          <w:szCs w:val="24"/>
          <w:lang w:val="vi-VN" w:eastAsia="vi-VN"/>
        </w:rPr>
        <w:t xml:space="preserve"> X±SD;</w:t>
      </w:r>
      <w:r w:rsidR="00F84FFC" w:rsidRPr="00002728">
        <w:rPr>
          <w:rFonts w:ascii="Times New Roman" w:eastAsia="Times New Roman" w:hAnsi="Times New Roman" w:cs="Times New Roman"/>
          <w:i/>
          <w:sz w:val="24"/>
          <w:szCs w:val="24"/>
          <w:lang w:eastAsia="vi-VN"/>
        </w:rPr>
        <w:t xml:space="preserve"> </w:t>
      </w:r>
      <w:r w:rsidR="00717EF6" w:rsidRPr="00002728">
        <w:rPr>
          <w:rFonts w:ascii="Times New Roman" w:eastAsia="Times New Roman" w:hAnsi="Times New Roman" w:cs="Times New Roman"/>
          <w:i/>
          <w:sz w:val="24"/>
          <w:szCs w:val="24"/>
          <w:vertAlign w:val="superscript"/>
          <w:lang w:eastAsia="vi-VN"/>
        </w:rPr>
        <w:t>+</w:t>
      </w:r>
      <w:r w:rsidR="00574ED4" w:rsidRPr="00002728">
        <w:rPr>
          <w:rFonts w:ascii="Times New Roman" w:eastAsia="Times New Roman" w:hAnsi="Times New Roman" w:cs="Times New Roman"/>
          <w:i/>
          <w:sz w:val="24"/>
          <w:szCs w:val="24"/>
          <w:lang w:eastAsia="vi-VN"/>
        </w:rPr>
        <w:t xml:space="preserve"> p&gt;0,05 giữa các thời điểm </w:t>
      </w:r>
      <w:r w:rsidR="00F84FFC" w:rsidRPr="00002728">
        <w:rPr>
          <w:rFonts w:ascii="Times New Roman" w:eastAsia="Times New Roman" w:hAnsi="Times New Roman" w:cs="Times New Roman"/>
          <w:i/>
          <w:sz w:val="24"/>
          <w:szCs w:val="24"/>
          <w:lang w:eastAsia="vi-VN"/>
        </w:rPr>
        <w:t>cùng nhóm;</w:t>
      </w:r>
      <w:r w:rsidRPr="00002728">
        <w:rPr>
          <w:rFonts w:ascii="Times New Roman" w:eastAsia="Times New Roman" w:hAnsi="Times New Roman" w:cs="Times New Roman"/>
          <w:i/>
          <w:sz w:val="24"/>
          <w:szCs w:val="24"/>
          <w:lang w:val="vi-VN" w:eastAsia="vi-VN"/>
        </w:rPr>
        <w:t xml:space="preserve"> </w:t>
      </w:r>
      <w:r w:rsidR="00F84FFC" w:rsidRPr="00002728">
        <w:rPr>
          <w:rFonts w:ascii="Times New Roman" w:eastAsia="Times New Roman" w:hAnsi="Times New Roman" w:cs="Times New Roman"/>
          <w:i/>
          <w:sz w:val="24"/>
          <w:szCs w:val="24"/>
          <w:lang w:eastAsia="vi-VN"/>
        </w:rPr>
        <w:t>a: ANOVA repeted test</w:t>
      </w:r>
      <w:r w:rsidRPr="00002728">
        <w:rPr>
          <w:rFonts w:ascii="Times New Roman" w:eastAsia="Times New Roman" w:hAnsi="Times New Roman" w:cs="Times New Roman"/>
          <w:i/>
          <w:sz w:val="24"/>
          <w:szCs w:val="24"/>
          <w:lang w:val="vi-VN" w:eastAsia="vi-VN"/>
        </w:rPr>
        <w:t xml:space="preserve"> </w:t>
      </w:r>
    </w:p>
    <w:p w:rsidR="003F0337" w:rsidRPr="00002728" w:rsidRDefault="003F0337" w:rsidP="00924638">
      <w:pPr>
        <w:autoSpaceDE w:val="0"/>
        <w:autoSpaceDN w:val="0"/>
        <w:adjustRightInd w:val="0"/>
        <w:spacing w:before="120" w:after="24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22</w:t>
      </w:r>
      <w:r w:rsidRPr="00002728">
        <w:rPr>
          <w:rFonts w:ascii="Times New Roman" w:eastAsia="Times New Roman" w:hAnsi="Times New Roman" w:cs="Times New Roman"/>
          <w:sz w:val="28"/>
          <w:szCs w:val="28"/>
          <w:lang w:val="vi-VN" w:eastAsia="vi-VN"/>
        </w:rPr>
        <w:t xml:space="preserve"> cho thấy</w:t>
      </w:r>
      <w:r w:rsidR="00D772E2" w:rsidRPr="00002728">
        <w:rPr>
          <w:rFonts w:ascii="Times New Roman" w:eastAsia="Times New Roman" w:hAnsi="Times New Roman" w:cs="Times New Roman"/>
          <w:sz w:val="28"/>
          <w:szCs w:val="28"/>
          <w:lang w:eastAsia="vi-VN"/>
        </w:rPr>
        <w:t>:</w:t>
      </w:r>
      <w:r w:rsidR="00F84FFC" w:rsidRPr="00002728">
        <w:rPr>
          <w:rFonts w:ascii="Times New Roman" w:eastAsia="Times New Roman" w:hAnsi="Times New Roman" w:cs="Times New Roman"/>
          <w:sz w:val="28"/>
          <w:szCs w:val="28"/>
          <w:lang w:eastAsia="vi-VN"/>
        </w:rPr>
        <w:t xml:space="preserve"> </w:t>
      </w:r>
    </w:p>
    <w:p w:rsidR="00574ED4" w:rsidRPr="00002728" w:rsidRDefault="00574ED4" w:rsidP="00574ED4">
      <w:pPr>
        <w:numPr>
          <w:ilvl w:val="0"/>
          <w:numId w:val="78"/>
        </w:numPr>
        <w:autoSpaceDE w:val="0"/>
        <w:autoSpaceDN w:val="0"/>
        <w:adjustRightInd w:val="0"/>
        <w:spacing w:before="120" w:after="0" w:line="360" w:lineRule="auto"/>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Cân </w:t>
      </w:r>
      <w:r w:rsidRPr="00002728">
        <w:rPr>
          <w:rFonts w:ascii="Times New Roman" w:eastAsia="Times New Roman" w:hAnsi="Times New Roman" w:cs="Times New Roman"/>
          <w:sz w:val="28"/>
          <w:szCs w:val="28"/>
          <w:lang w:val="vi-VN" w:eastAsia="vi-VN"/>
        </w:rPr>
        <w:t xml:space="preserve">nặng </w:t>
      </w:r>
      <w:r w:rsidRPr="00002728">
        <w:rPr>
          <w:rFonts w:ascii="Times New Roman" w:eastAsia="Times New Roman" w:hAnsi="Times New Roman" w:cs="Times New Roman"/>
          <w:sz w:val="28"/>
          <w:szCs w:val="28"/>
          <w:lang w:eastAsia="vi-VN"/>
        </w:rPr>
        <w:t xml:space="preserve">trung bình của 2 nhóm nghiên cứu </w:t>
      </w:r>
      <w:r w:rsidRPr="00002728">
        <w:rPr>
          <w:rFonts w:ascii="Times New Roman" w:eastAsia="Times New Roman" w:hAnsi="Times New Roman" w:cs="Times New Roman"/>
          <w:sz w:val="28"/>
          <w:szCs w:val="28"/>
          <w:lang w:val="vi-VN" w:eastAsia="vi-VN"/>
        </w:rPr>
        <w:t>tại các thời điểm 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2</w:t>
      </w:r>
      <w:r w:rsidRPr="00002728">
        <w:rPr>
          <w:rFonts w:ascii="Times New Roman" w:eastAsia="Times New Roman" w:hAnsi="Times New Roman" w:cs="Times New Roman"/>
          <w:sz w:val="28"/>
          <w:szCs w:val="28"/>
          <w:lang w:val="vi-VN" w:eastAsia="vi-VN"/>
        </w:rPr>
        <w:t>1,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xml:space="preserve"> có xu hướng tốt hơn so với thời điểm D</w:t>
      </w:r>
      <w:r w:rsidRPr="00002728">
        <w:rPr>
          <w:rFonts w:ascii="Times New Roman" w:eastAsia="Times New Roman" w:hAnsi="Times New Roman" w:cs="Times New Roman"/>
          <w:sz w:val="28"/>
          <w:szCs w:val="28"/>
          <w:vertAlign w:val="subscript"/>
          <w:lang w:val="vi-VN" w:eastAsia="vi-VN"/>
        </w:rPr>
        <w:t>0</w:t>
      </w:r>
      <w:r w:rsidRPr="00002728">
        <w:rPr>
          <w:rFonts w:ascii="Times New Roman" w:eastAsia="Times New Roman" w:hAnsi="Times New Roman" w:cs="Times New Roman"/>
          <w:sz w:val="28"/>
          <w:szCs w:val="28"/>
          <w:lang w:val="vi-VN" w:eastAsia="vi-VN"/>
        </w:rPr>
        <w:t xml:space="preserve">, tuy nhiên sự khác biệt </w:t>
      </w:r>
      <w:r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 (p&gt;0,05).</w:t>
      </w:r>
    </w:p>
    <w:p w:rsidR="003F0337" w:rsidRPr="00002728" w:rsidRDefault="003F0337" w:rsidP="00574ED4">
      <w:pPr>
        <w:numPr>
          <w:ilvl w:val="0"/>
          <w:numId w:val="78"/>
        </w:num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Không có sự khác biệt ý nghĩa</w:t>
      </w:r>
      <w:r w:rsidR="00365EA3" w:rsidRPr="00002728">
        <w:rPr>
          <w:rFonts w:ascii="Times New Roman" w:eastAsia="Times New Roman" w:hAnsi="Times New Roman" w:cs="Times New Roman"/>
          <w:sz w:val="28"/>
          <w:szCs w:val="28"/>
          <w:lang w:eastAsia="vi-VN"/>
        </w:rPr>
        <w:t xml:space="preserve"> thống kê</w:t>
      </w:r>
      <w:r w:rsidRPr="00002728">
        <w:rPr>
          <w:rFonts w:ascii="Times New Roman" w:eastAsia="Times New Roman" w:hAnsi="Times New Roman" w:cs="Times New Roman"/>
          <w:sz w:val="28"/>
          <w:szCs w:val="28"/>
          <w:lang w:val="vi-VN" w:eastAsia="vi-VN"/>
        </w:rPr>
        <w:t xml:space="preserve"> về cân nặng, cũng như các chỉ số Z score cân nặng/tuổi giữa 2 nhóm tại cùng một thời điểm can thiệp.</w:t>
      </w:r>
    </w:p>
    <w:p w:rsidR="00FF0960" w:rsidRPr="00002728" w:rsidRDefault="00FF0960" w:rsidP="00FF0960">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pPr>
    </w:p>
    <w:p w:rsidR="00FF0960" w:rsidRPr="00002728" w:rsidRDefault="00FF0960" w:rsidP="00FF0960">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pPr>
    </w:p>
    <w:p w:rsidR="00FF0960" w:rsidRPr="00002728" w:rsidRDefault="00FF0960" w:rsidP="00FF0960">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pPr>
    </w:p>
    <w:p w:rsidR="00FF0960" w:rsidRPr="00002728" w:rsidRDefault="00FF0960" w:rsidP="00FF0960">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pPr>
    </w:p>
    <w:p w:rsidR="00FF0960" w:rsidRPr="00002728" w:rsidRDefault="00FF0960" w:rsidP="00FF0960">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p>
    <w:p w:rsidR="003F0337" w:rsidRPr="00002728" w:rsidRDefault="003F0337" w:rsidP="003F0337">
      <w:pPr>
        <w:spacing w:before="120" w:after="0" w:line="360" w:lineRule="auto"/>
        <w:jc w:val="center"/>
        <w:rPr>
          <w:rFonts w:ascii="Times New Roman" w:eastAsia="Times New Roman" w:hAnsi="Times New Roman" w:cs="Times New Roman"/>
          <w:sz w:val="28"/>
          <w:szCs w:val="28"/>
        </w:rPr>
      </w:pPr>
      <w:r w:rsidRPr="00002728">
        <w:rPr>
          <w:rFonts w:ascii="Times New Roman" w:eastAsia="Calibri" w:hAnsi="Times New Roman" w:cs="Times New Roman"/>
          <w:noProof/>
          <w:sz w:val="28"/>
          <w:szCs w:val="28"/>
        </w:rPr>
        <w:drawing>
          <wp:inline distT="0" distB="0" distL="0" distR="0" wp14:anchorId="4C6B9B0D" wp14:editId="57283077">
            <wp:extent cx="5963055" cy="4309353"/>
            <wp:effectExtent l="0" t="0" r="19050" b="15240"/>
            <wp:docPr id="147" name="Chart 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Hình 3</w:t>
      </w:r>
      <w:r w:rsidRPr="00002728">
        <w:rPr>
          <w:rFonts w:ascii="Times New Roman" w:eastAsia="Times New Roman" w:hAnsi="Times New Roman" w:cs="Times New Roman"/>
          <w:sz w:val="28"/>
          <w:szCs w:val="28"/>
          <w:lang w:val="vi-VN" w:eastAsia="vi-VN"/>
        </w:rPr>
        <w:t>.</w:t>
      </w:r>
      <w:r w:rsidR="00A2698A"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 xml:space="preserve"> cho thấy:</w:t>
      </w:r>
    </w:p>
    <w:p w:rsidR="003F0337" w:rsidRPr="00002728" w:rsidRDefault="003F0337" w:rsidP="00CE5A5E">
      <w:pPr>
        <w:numPr>
          <w:ilvl w:val="0"/>
          <w:numId w:val="27"/>
        </w:numPr>
        <w:autoSpaceDE w:val="0"/>
        <w:autoSpaceDN w:val="0"/>
        <w:adjustRightInd w:val="0"/>
        <w:spacing w:before="120" w:after="0" w:line="360" w:lineRule="auto"/>
        <w:ind w:left="357" w:hanging="357"/>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Gia tăng về cân nặng sau 14, 21 và 35 ngày ở nhóm MTH.VC có xu hướng tốt hơn</w:t>
      </w:r>
      <w:r w:rsidR="00365EA3"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nhóm VC, tuy nhiên sự khác biệt </w:t>
      </w:r>
      <w:r w:rsidR="005B5CF3" w:rsidRPr="00002728">
        <w:rPr>
          <w:rFonts w:ascii="Times New Roman" w:eastAsia="Calibri" w:hAnsi="Times New Roman" w:cs="Times New Roman"/>
          <w:sz w:val="28"/>
          <w:szCs w:val="28"/>
          <w:lang w:eastAsia="vi-VN"/>
        </w:rPr>
        <w:t>không</w:t>
      </w:r>
      <w:r w:rsidRPr="00002728">
        <w:rPr>
          <w:rFonts w:ascii="Times New Roman" w:eastAsia="Calibri" w:hAnsi="Times New Roman" w:cs="Times New Roman"/>
          <w:sz w:val="28"/>
          <w:szCs w:val="28"/>
          <w:lang w:val="vi-VN" w:eastAsia="vi-VN"/>
        </w:rPr>
        <w:t xml:space="preserve"> có ý nghĩa thống kê (p&gt;0,05).</w:t>
      </w:r>
    </w:p>
    <w:p w:rsidR="003F0337" w:rsidRPr="00002728" w:rsidRDefault="003F0337" w:rsidP="00CE5A5E">
      <w:pPr>
        <w:numPr>
          <w:ilvl w:val="0"/>
          <w:numId w:val="27"/>
        </w:numPr>
        <w:spacing w:before="120" w:after="0" w:line="360" w:lineRule="auto"/>
        <w:ind w:left="357"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Giai đoạn ngừng can thiệp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gia tăng trung bình về cân nặng của nhóm MTH.VC v</w:t>
      </w:r>
      <w:r w:rsidR="00365EA3" w:rsidRPr="00002728">
        <w:rPr>
          <w:rFonts w:ascii="Times New Roman" w:eastAsia="Times New Roman" w:hAnsi="Times New Roman" w:cs="Times New Roman"/>
          <w:sz w:val="28"/>
          <w:szCs w:val="28"/>
          <w:lang w:val="vi-VN" w:eastAsia="vi-VN"/>
        </w:rPr>
        <w:t>ẫn có xu hướng tốt hơn nhóm VC:</w:t>
      </w:r>
      <w:r w:rsidR="00365EA3"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nhóm MTH.VC tăng được 0,15kg, trong khi nhóm VC tăng 0,08kg, ước tính nhóm </w:t>
      </w:r>
      <w:r w:rsidRPr="00002728">
        <w:rPr>
          <w:rFonts w:ascii="Times New Roman" w:eastAsia="Times New Roman" w:hAnsi="Times New Roman" w:cs="Times New Roman"/>
          <w:sz w:val="28"/>
          <w:szCs w:val="28"/>
          <w:lang w:eastAsia="vi-VN"/>
        </w:rPr>
        <w:t>bổ sung MTH.VC t</w:t>
      </w:r>
      <w:r w:rsidRPr="00002728">
        <w:rPr>
          <w:rFonts w:ascii="Times New Roman" w:eastAsia="Times New Roman" w:hAnsi="Times New Roman" w:cs="Times New Roman"/>
          <w:sz w:val="28"/>
          <w:szCs w:val="28"/>
          <w:lang w:val="vi-VN" w:eastAsia="vi-VN"/>
        </w:rPr>
        <w:t xml:space="preserve">ăng </w:t>
      </w:r>
      <w:r w:rsidRPr="00002728">
        <w:rPr>
          <w:rFonts w:ascii="Times New Roman" w:eastAsia="Times New Roman" w:hAnsi="Times New Roman" w:cs="Times New Roman"/>
          <w:sz w:val="28"/>
          <w:szCs w:val="28"/>
          <w:lang w:eastAsia="vi-VN"/>
        </w:rPr>
        <w:t xml:space="preserve">cân nặng tốt hơn </w:t>
      </w:r>
      <w:r w:rsidRPr="00002728">
        <w:rPr>
          <w:rFonts w:ascii="Times New Roman" w:eastAsia="Times New Roman" w:hAnsi="Times New Roman" w:cs="Times New Roman"/>
          <w:sz w:val="28"/>
          <w:szCs w:val="28"/>
          <w:lang w:val="vi-VN" w:eastAsia="vi-VN"/>
        </w:rPr>
        <w:t xml:space="preserve">1,9 lần so với nhóm </w:t>
      </w:r>
      <w:r w:rsidRPr="00002728">
        <w:rPr>
          <w:rFonts w:ascii="Times New Roman" w:eastAsia="Times New Roman" w:hAnsi="Times New Roman" w:cs="Times New Roman"/>
          <w:sz w:val="28"/>
          <w:szCs w:val="28"/>
          <w:lang w:eastAsia="vi-VN"/>
        </w:rPr>
        <w:t>VC đơn thuần ở giai đoạn này</w:t>
      </w:r>
      <w:r w:rsidRPr="00002728">
        <w:rPr>
          <w:rFonts w:ascii="Times New Roman" w:eastAsia="Times New Roman" w:hAnsi="Times New Roman" w:cs="Times New Roman"/>
          <w:sz w:val="28"/>
          <w:szCs w:val="28"/>
          <w:lang w:val="vi-VN" w:eastAsia="vi-VN"/>
        </w:rPr>
        <w:t>.</w:t>
      </w:r>
    </w:p>
    <w:p w:rsidR="00FF0960" w:rsidRPr="00002728" w:rsidRDefault="00FF0960" w:rsidP="00FF0960">
      <w:pPr>
        <w:spacing w:before="120" w:after="0" w:line="360" w:lineRule="auto"/>
        <w:jc w:val="both"/>
        <w:rPr>
          <w:rFonts w:ascii="Times New Roman" w:eastAsia="Times New Roman" w:hAnsi="Times New Roman" w:cs="Times New Roman"/>
          <w:sz w:val="28"/>
          <w:szCs w:val="28"/>
          <w:lang w:eastAsia="vi-VN"/>
        </w:rPr>
      </w:pPr>
    </w:p>
    <w:p w:rsidR="00FF0960" w:rsidRPr="00002728" w:rsidRDefault="00FF0960" w:rsidP="00FF0960">
      <w:pPr>
        <w:spacing w:before="120" w:after="0" w:line="360" w:lineRule="auto"/>
        <w:jc w:val="both"/>
        <w:rPr>
          <w:rFonts w:ascii="Times New Roman" w:eastAsia="Times New Roman" w:hAnsi="Times New Roman" w:cs="Times New Roman"/>
          <w:sz w:val="28"/>
          <w:szCs w:val="28"/>
          <w:lang w:eastAsia="vi-VN"/>
        </w:rPr>
      </w:pPr>
    </w:p>
    <w:p w:rsidR="00FF0960" w:rsidRPr="00002728" w:rsidRDefault="00FF0960" w:rsidP="00FF0960">
      <w:pPr>
        <w:spacing w:before="120" w:after="0" w:line="360" w:lineRule="auto"/>
        <w:jc w:val="both"/>
        <w:rPr>
          <w:rFonts w:ascii="Times New Roman" w:eastAsia="Times New Roman" w:hAnsi="Times New Roman" w:cs="Times New Roman"/>
          <w:sz w:val="28"/>
          <w:szCs w:val="28"/>
          <w:lang w:eastAsia="vi-VN"/>
        </w:rPr>
      </w:pP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Calibri" w:hAnsi="Times New Roman" w:cs="Times New Roman"/>
          <w:noProof/>
          <w:sz w:val="28"/>
          <w:szCs w:val="28"/>
        </w:rPr>
        <w:lastRenderedPageBreak/>
        <w:drawing>
          <wp:inline distT="0" distB="0" distL="0" distR="0" wp14:anchorId="011FED73" wp14:editId="40E4FDEA">
            <wp:extent cx="5826868" cy="3686783"/>
            <wp:effectExtent l="0" t="0" r="21590" b="9525"/>
            <wp:docPr id="148" name="Chart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Hình 3.</w:t>
      </w:r>
      <w:r w:rsidR="00A2698A" w:rsidRPr="00002728">
        <w:rPr>
          <w:rFonts w:ascii="Times New Roman" w:eastAsia="Times New Roman" w:hAnsi="Times New Roman" w:cs="Times New Roman"/>
          <w:sz w:val="28"/>
          <w:szCs w:val="28"/>
          <w:lang w:eastAsia="vi-VN"/>
        </w:rPr>
        <w:t>4</w:t>
      </w:r>
      <w:r w:rsidRPr="00002728">
        <w:rPr>
          <w:rFonts w:ascii="Times New Roman" w:eastAsia="Times New Roman" w:hAnsi="Times New Roman" w:cs="Times New Roman"/>
          <w:sz w:val="28"/>
          <w:szCs w:val="28"/>
          <w:lang w:eastAsia="vi-VN"/>
        </w:rPr>
        <w:t xml:space="preserve"> cho thấy:</w:t>
      </w:r>
    </w:p>
    <w:p w:rsidR="003F0337" w:rsidRPr="00002728" w:rsidRDefault="003F0337" w:rsidP="00CD4A3C">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Chỉ số Z score cân nặng/tuổi </w:t>
      </w:r>
      <w:r w:rsidRPr="00002728">
        <w:rPr>
          <w:rFonts w:ascii="Times New Roman" w:eastAsia="Times New Roman" w:hAnsi="Times New Roman" w:cs="Times New Roman"/>
          <w:sz w:val="28"/>
          <w:szCs w:val="28"/>
          <w:lang w:eastAsia="vi-VN"/>
        </w:rPr>
        <w:t>của cả 2 nhóm sử dụng sản phẩm tại các</w:t>
      </w:r>
      <w:r w:rsidRPr="00002728">
        <w:rPr>
          <w:rFonts w:ascii="Times New Roman" w:eastAsia="Times New Roman" w:hAnsi="Times New Roman" w:cs="Times New Roman"/>
          <w:sz w:val="28"/>
          <w:szCs w:val="28"/>
          <w:lang w:val="vi-VN" w:eastAsia="vi-VN"/>
        </w:rPr>
        <w:t xml:space="preserve"> thời điểm </w:t>
      </w: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vertAlign w:val="subscript"/>
          <w:lang w:eastAsia="vi-VN"/>
        </w:rPr>
        <w:t>14</w:t>
      </w:r>
      <w:r w:rsidRPr="00002728">
        <w:rPr>
          <w:rFonts w:ascii="Times New Roman" w:eastAsia="Times New Roman" w:hAnsi="Times New Roman" w:cs="Times New Roman"/>
          <w:sz w:val="28"/>
          <w:szCs w:val="28"/>
          <w:lang w:eastAsia="vi-VN"/>
        </w:rPr>
        <w:t>, 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 D</w:t>
      </w:r>
      <w:r w:rsidRPr="00002728">
        <w:rPr>
          <w:rFonts w:ascii="Times New Roman" w:eastAsia="Times New Roman" w:hAnsi="Times New Roman" w:cs="Times New Roman"/>
          <w:sz w:val="28"/>
          <w:szCs w:val="28"/>
          <w:vertAlign w:val="subscript"/>
          <w:lang w:eastAsia="vi-VN"/>
        </w:rPr>
        <w:t xml:space="preserve">35 </w:t>
      </w:r>
      <w:r w:rsidRPr="00002728">
        <w:rPr>
          <w:rFonts w:ascii="Times New Roman" w:eastAsia="Times New Roman" w:hAnsi="Times New Roman" w:cs="Times New Roman"/>
          <w:sz w:val="28"/>
          <w:szCs w:val="28"/>
          <w:lang w:eastAsia="vi-VN"/>
        </w:rPr>
        <w:t xml:space="preserve">đều </w:t>
      </w:r>
      <w:r w:rsidRPr="00002728">
        <w:rPr>
          <w:rFonts w:ascii="Times New Roman" w:eastAsia="Times New Roman" w:hAnsi="Times New Roman" w:cs="Times New Roman"/>
          <w:sz w:val="28"/>
          <w:szCs w:val="28"/>
          <w:lang w:val="vi-VN" w:eastAsia="vi-VN"/>
        </w:rPr>
        <w:t>có xu hướng tốt hơn so với khi bắt đầu can thiệp, tuy nhiên  sự khác biệt không có ý nghĩa thống kê  (p&gt;0,05)</w:t>
      </w:r>
    </w:p>
    <w:p w:rsidR="003F0337" w:rsidRPr="00002728" w:rsidRDefault="003F0337" w:rsidP="00CE5A5E">
      <w:pPr>
        <w:numPr>
          <w:ilvl w:val="0"/>
          <w:numId w:val="26"/>
        </w:numPr>
        <w:autoSpaceDE w:val="0"/>
        <w:autoSpaceDN w:val="0"/>
        <w:adjustRightInd w:val="0"/>
        <w:spacing w:before="120" w:after="0" w:line="360" w:lineRule="auto"/>
        <w:ind w:left="357"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So sánh giữa 2 nhóm tại cùng thời điểm, xu hướng tăng tốt hơn c</w:t>
      </w:r>
      <w:r w:rsidRPr="00002728">
        <w:rPr>
          <w:rFonts w:ascii="Times New Roman" w:eastAsia="Times New Roman" w:hAnsi="Times New Roman" w:cs="Times New Roman"/>
          <w:sz w:val="28"/>
          <w:szCs w:val="28"/>
          <w:lang w:eastAsia="vi-VN"/>
        </w:rPr>
        <w:t>ủ</w:t>
      </w:r>
      <w:r w:rsidRPr="00002728">
        <w:rPr>
          <w:rFonts w:ascii="Times New Roman" w:eastAsia="Times New Roman" w:hAnsi="Times New Roman" w:cs="Times New Roman"/>
          <w:sz w:val="28"/>
          <w:szCs w:val="28"/>
          <w:lang w:val="vi-VN" w:eastAsia="vi-VN"/>
        </w:rPr>
        <w:t>a nh</w:t>
      </w:r>
      <w:r w:rsidRPr="00002728">
        <w:rPr>
          <w:rFonts w:ascii="Times New Roman" w:eastAsia="Times New Roman" w:hAnsi="Times New Roman" w:cs="Times New Roman"/>
          <w:sz w:val="28"/>
          <w:szCs w:val="28"/>
          <w:lang w:eastAsia="vi-VN"/>
        </w:rPr>
        <w:t>ó</w:t>
      </w:r>
      <w:r w:rsidRPr="00002728">
        <w:rPr>
          <w:rFonts w:ascii="Times New Roman" w:eastAsia="Times New Roman" w:hAnsi="Times New Roman" w:cs="Times New Roman"/>
          <w:sz w:val="28"/>
          <w:szCs w:val="28"/>
          <w:lang w:val="vi-VN" w:eastAsia="vi-VN"/>
        </w:rPr>
        <w:t>m MTH.VC so với nhóm VC, tuy sự khác biệt không có ý ngh</w:t>
      </w:r>
      <w:r w:rsidRPr="00002728">
        <w:rPr>
          <w:rFonts w:ascii="Times New Roman" w:eastAsia="Times New Roman" w:hAnsi="Times New Roman" w:cs="Times New Roman"/>
          <w:sz w:val="28"/>
          <w:szCs w:val="28"/>
          <w:lang w:eastAsia="vi-VN"/>
        </w:rPr>
        <w:t>ĩ</w:t>
      </w:r>
      <w:r w:rsidRPr="00002728">
        <w:rPr>
          <w:rFonts w:ascii="Times New Roman" w:eastAsia="Times New Roman" w:hAnsi="Times New Roman" w:cs="Times New Roman"/>
          <w:sz w:val="28"/>
          <w:szCs w:val="28"/>
          <w:lang w:val="vi-VN" w:eastAsia="vi-VN"/>
        </w:rPr>
        <w:t>a thống kê.</w:t>
      </w:r>
    </w:p>
    <w:p w:rsidR="003F0337" w:rsidRPr="00002728" w:rsidRDefault="003F0337" w:rsidP="00CE5A5E">
      <w:pPr>
        <w:numPr>
          <w:ilvl w:val="0"/>
          <w:numId w:val="82"/>
        </w:numPr>
        <w:autoSpaceDE w:val="0"/>
        <w:autoSpaceDN w:val="0"/>
        <w:adjustRightInd w:val="0"/>
        <w:spacing w:before="120" w:after="0" w:line="360" w:lineRule="auto"/>
        <w:ind w:left="357"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Gia tăng WAZ đạt cao nhất</w:t>
      </w:r>
      <w:r w:rsidRPr="00002728">
        <w:rPr>
          <w:rFonts w:ascii="Times New Roman" w:eastAsia="Times New Roman" w:hAnsi="Times New Roman" w:cs="Times New Roman"/>
          <w:sz w:val="28"/>
          <w:szCs w:val="28"/>
          <w:lang w:eastAsia="vi-VN"/>
        </w:rPr>
        <w:t xml:space="preserve"> tại D</w:t>
      </w:r>
      <w:r w:rsidRPr="00002728">
        <w:rPr>
          <w:rFonts w:ascii="Times New Roman" w:eastAsia="Times New Roman" w:hAnsi="Times New Roman" w:cs="Times New Roman"/>
          <w:sz w:val="28"/>
          <w:szCs w:val="28"/>
          <w:vertAlign w:val="subscript"/>
          <w:lang w:eastAsia="vi-VN"/>
        </w:rPr>
        <w:t>14</w:t>
      </w:r>
      <w:r w:rsidRPr="00002728">
        <w:rPr>
          <w:rFonts w:ascii="Times New Roman" w:eastAsia="Times New Roman" w:hAnsi="Times New Roman" w:cs="Times New Roman"/>
          <w:sz w:val="28"/>
          <w:szCs w:val="28"/>
          <w:lang w:val="vi-VN" w:eastAsia="vi-VN"/>
        </w:rPr>
        <w:t xml:space="preserve"> (+0,12 đơn vị ở nhóm MTH.VC</w:t>
      </w:r>
      <w:r w:rsidR="00205909"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so với + 0,10 đơn vị ở nhóm VC), sau đó có xu hướng dừng lại ở ngày thứ 21 và duy trì ổn định đến ngày thứ 35.</w:t>
      </w:r>
    </w:p>
    <w:p w:rsidR="003F0337" w:rsidRPr="00002728" w:rsidRDefault="003F0337" w:rsidP="00CE5A5E">
      <w:pPr>
        <w:numPr>
          <w:ilvl w:val="0"/>
          <w:numId w:val="82"/>
        </w:numPr>
        <w:spacing w:before="120" w:after="0" w:line="360" w:lineRule="auto"/>
        <w:ind w:left="357" w:hanging="35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Thời điểm từ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đến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gia tăng WAZ của nhóm MTH.VC đạt 0,05</w:t>
      </w:r>
      <w:r w:rsidRPr="00002728">
        <w:rPr>
          <w:rFonts w:ascii="Times New Roman" w:eastAsia="Calibri" w:hAnsi="Times New Roman" w:cs="Times New Roman"/>
          <w:sz w:val="28"/>
          <w:szCs w:val="28"/>
        </w:rPr>
        <w:t>±</w:t>
      </w:r>
      <w:r w:rsidRPr="00002728">
        <w:rPr>
          <w:rFonts w:ascii="Times New Roman" w:eastAsia="Times New Roman" w:hAnsi="Times New Roman" w:cs="Times New Roman"/>
          <w:sz w:val="28"/>
          <w:szCs w:val="28"/>
        </w:rPr>
        <w:t xml:space="preserve">0,29 đơn vị, xu hướng cao hơn so với nhóm VC (+ 0,02 </w:t>
      </w:r>
      <w:r w:rsidRPr="00002728">
        <w:rPr>
          <w:rFonts w:ascii="Times New Roman" w:eastAsia="Calibri" w:hAnsi="Times New Roman" w:cs="Times New Roman"/>
          <w:sz w:val="28"/>
          <w:szCs w:val="28"/>
        </w:rPr>
        <w:t xml:space="preserve">± </w:t>
      </w:r>
      <w:r w:rsidRPr="00002728">
        <w:rPr>
          <w:rFonts w:ascii="Times New Roman" w:eastAsia="Times New Roman" w:hAnsi="Times New Roman" w:cs="Times New Roman"/>
          <w:sz w:val="28"/>
          <w:szCs w:val="28"/>
        </w:rPr>
        <w:t>0,34) bổ sung vi chất đơn thuần, tuy sự khác biệt không có ý nghĩa thống kê.</w:t>
      </w:r>
    </w:p>
    <w:p w:rsidR="003F0337" w:rsidRPr="00002728" w:rsidRDefault="00F84FFC" w:rsidP="002205CD">
      <w:pPr>
        <w:spacing w:before="120" w:after="240" w:line="360" w:lineRule="auto"/>
        <w:jc w:val="center"/>
        <w:rPr>
          <w:rFonts w:ascii="Times New Roman" w:eastAsia="Times New Roman" w:hAnsi="Times New Roman" w:cs="Times New Roman"/>
          <w:b/>
          <w:sz w:val="28"/>
          <w:szCs w:val="28"/>
        </w:rPr>
      </w:pPr>
      <w:r w:rsidRPr="00002728">
        <w:rPr>
          <w:rFonts w:ascii="Times New Roman" w:eastAsia="Times New Roman" w:hAnsi="Times New Roman" w:cs="Times New Roman"/>
          <w:b/>
          <w:i/>
          <w:sz w:val="28"/>
          <w:szCs w:val="28"/>
        </w:rPr>
        <w:br w:type="page"/>
      </w:r>
      <w:r w:rsidR="003F0337" w:rsidRPr="00002728">
        <w:rPr>
          <w:rFonts w:ascii="Times New Roman" w:eastAsia="Times New Roman" w:hAnsi="Times New Roman" w:cs="Times New Roman"/>
          <w:b/>
          <w:i/>
          <w:sz w:val="28"/>
          <w:szCs w:val="28"/>
        </w:rPr>
        <w:lastRenderedPageBreak/>
        <w:t xml:space="preserve">Bảng 3.23. </w:t>
      </w:r>
      <w:r w:rsidR="003F0337" w:rsidRPr="00002728">
        <w:rPr>
          <w:rFonts w:ascii="Times New Roman" w:eastAsia="Times New Roman" w:hAnsi="Times New Roman" w:cs="Times New Roman"/>
          <w:b/>
          <w:sz w:val="28"/>
          <w:szCs w:val="28"/>
        </w:rPr>
        <w:t>Mức độ tăng cân (kg) cộng dồn của 2 nhóm</w:t>
      </w:r>
      <w:r w:rsidR="002E7272" w:rsidRPr="00002728">
        <w:rPr>
          <w:rFonts w:ascii="Times New Roman" w:eastAsia="Times New Roman" w:hAnsi="Times New Roman" w:cs="Times New Roman"/>
          <w:b/>
          <w:sz w:val="28"/>
          <w:szCs w:val="28"/>
        </w:rPr>
        <w:t xml:space="preserve"> </w:t>
      </w:r>
      <w:r w:rsidR="003F0337" w:rsidRPr="00002728">
        <w:rPr>
          <w:rFonts w:ascii="Times New Roman" w:eastAsia="Times New Roman" w:hAnsi="Times New Roman" w:cs="Times New Roman"/>
          <w:b/>
          <w:sz w:val="28"/>
          <w:szCs w:val="28"/>
        </w:rPr>
        <w:t>sau 14 ngày và 21 ngày can thiệp.</w:t>
      </w:r>
    </w:p>
    <w:tbl>
      <w:tblPr>
        <w:tblW w:w="89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2268"/>
        <w:gridCol w:w="2268"/>
        <w:gridCol w:w="1701"/>
        <w:gridCol w:w="1269"/>
      </w:tblGrid>
      <w:tr w:rsidR="003F0337" w:rsidRPr="00002728" w:rsidTr="002E7272">
        <w:trPr>
          <w:trHeight w:val="563"/>
        </w:trPr>
        <w:tc>
          <w:tcPr>
            <w:tcW w:w="1418" w:type="dxa"/>
            <w:shd w:val="clear" w:color="auto" w:fill="auto"/>
          </w:tcPr>
          <w:p w:rsidR="003F0337" w:rsidRPr="00002728" w:rsidRDefault="003F0337" w:rsidP="002205CD">
            <w:pPr>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Thời gian</w:t>
            </w:r>
          </w:p>
        </w:tc>
        <w:tc>
          <w:tcPr>
            <w:tcW w:w="2268" w:type="dxa"/>
          </w:tcPr>
          <w:p w:rsidR="003F0337" w:rsidRPr="00002728" w:rsidRDefault="003F0337" w:rsidP="002205CD">
            <w:pPr>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Mức độ tăng cân</w:t>
            </w:r>
          </w:p>
        </w:tc>
        <w:tc>
          <w:tcPr>
            <w:tcW w:w="2268" w:type="dxa"/>
            <w:shd w:val="clear" w:color="auto" w:fill="auto"/>
            <w:noWrap/>
          </w:tcPr>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Nhóm MTH.VC</w:t>
            </w:r>
          </w:p>
          <w:p w:rsidR="00F84FFC"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(n=7</w:t>
            </w:r>
            <w:r w:rsidRPr="00002728">
              <w:rPr>
                <w:rFonts w:ascii="Times New Roman" w:eastAsia="Times New Roman" w:hAnsi="Times New Roman" w:cs="Times New Roman"/>
                <w:b/>
                <w:i/>
                <w:sz w:val="28"/>
                <w:szCs w:val="28"/>
                <w:lang w:val="vi-VN" w:eastAsia="vi-VN"/>
              </w:rPr>
              <w:t>4)</w:t>
            </w:r>
          </w:p>
        </w:tc>
        <w:tc>
          <w:tcPr>
            <w:tcW w:w="1701" w:type="dxa"/>
            <w:shd w:val="clear" w:color="auto" w:fill="auto"/>
          </w:tcPr>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Nhóm VC</w:t>
            </w:r>
          </w:p>
          <w:p w:rsidR="00F84FFC"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 (n=</w:t>
            </w:r>
            <w:r w:rsidRPr="00002728">
              <w:rPr>
                <w:rFonts w:ascii="Times New Roman" w:eastAsia="Times New Roman" w:hAnsi="Times New Roman" w:cs="Times New Roman"/>
                <w:b/>
                <w:i/>
                <w:sz w:val="28"/>
                <w:szCs w:val="28"/>
                <w:lang w:val="vi-VN" w:eastAsia="vi-VN"/>
              </w:rPr>
              <w:t>72)</w:t>
            </w:r>
          </w:p>
        </w:tc>
        <w:tc>
          <w:tcPr>
            <w:tcW w:w="1269" w:type="dxa"/>
            <w:shd w:val="clear" w:color="auto" w:fill="auto"/>
          </w:tcPr>
          <w:p w:rsidR="003F0337" w:rsidRPr="00002728" w:rsidRDefault="00205909" w:rsidP="002205CD">
            <w:pPr>
              <w:autoSpaceDE w:val="0"/>
              <w:autoSpaceDN w:val="0"/>
              <w:adjustRightInd w:val="0"/>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p</w:t>
            </w:r>
          </w:p>
          <w:p w:rsidR="00F84FFC" w:rsidRPr="00002728" w:rsidRDefault="00F84FFC" w:rsidP="002205CD">
            <w:pPr>
              <w:autoSpaceDE w:val="0"/>
              <w:autoSpaceDN w:val="0"/>
              <w:adjustRightInd w:val="0"/>
              <w:spacing w:before="120" w:after="12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sz w:val="26"/>
                <w:szCs w:val="26"/>
                <w:lang w:val="vi-VN" w:eastAsia="vi-VN"/>
              </w:rPr>
              <w:sym w:font="Symbol" w:char="F063"/>
            </w:r>
            <w:r w:rsidRPr="00002728">
              <w:rPr>
                <w:rFonts w:ascii="Times New Roman" w:eastAsia="Times New Roman" w:hAnsi="Times New Roman" w:cs="Times New Roman"/>
                <w:i/>
                <w:sz w:val="26"/>
                <w:szCs w:val="26"/>
                <w:vertAlign w:val="superscript"/>
                <w:lang w:val="vi-VN" w:eastAsia="vi-VN"/>
              </w:rPr>
              <w:t>2</w:t>
            </w:r>
            <w:r w:rsidRPr="00002728">
              <w:rPr>
                <w:rFonts w:ascii="Times New Roman" w:eastAsia="Times New Roman" w:hAnsi="Times New Roman" w:cs="Times New Roman"/>
                <w:i/>
                <w:sz w:val="26"/>
                <w:szCs w:val="26"/>
                <w:vertAlign w:val="superscript"/>
                <w:lang w:eastAsia="vi-VN"/>
              </w:rPr>
              <w:t xml:space="preserve"> </w:t>
            </w:r>
            <w:r w:rsidRPr="00002728">
              <w:rPr>
                <w:rFonts w:ascii="Times New Roman" w:eastAsia="Times New Roman" w:hAnsi="Times New Roman" w:cs="Times New Roman"/>
                <w:i/>
                <w:sz w:val="26"/>
                <w:szCs w:val="26"/>
                <w:lang w:val="vi-VN" w:eastAsia="vi-VN"/>
              </w:rPr>
              <w:t>test</w:t>
            </w:r>
          </w:p>
        </w:tc>
      </w:tr>
      <w:tr w:rsidR="003F0337" w:rsidRPr="00002728" w:rsidTr="002E7272">
        <w:trPr>
          <w:trHeight w:val="563"/>
        </w:trPr>
        <w:tc>
          <w:tcPr>
            <w:tcW w:w="1418" w:type="dxa"/>
            <w:vMerge w:val="restart"/>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vertAlign w:val="subscript"/>
                <w:lang w:eastAsia="vi-VN"/>
              </w:rPr>
              <w:t>14</w:t>
            </w: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vertAlign w:val="subscript"/>
                <w:lang w:eastAsia="vi-VN"/>
              </w:rPr>
              <w:t>0</w:t>
            </w:r>
          </w:p>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&lt;0,1 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14(18,9)</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22(30,6)</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6966</w:t>
            </w:r>
          </w:p>
        </w:tc>
      </w:tr>
      <w:tr w:rsidR="003F0337" w:rsidRPr="00002728" w:rsidTr="002E7272">
        <w:trPr>
          <w:trHeight w:val="563"/>
        </w:trPr>
        <w:tc>
          <w:tcPr>
            <w:tcW w:w="1418" w:type="dxa"/>
            <w:vMerge/>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0,1-&lt;0.2kg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14(18,9)</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14(19,4)</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6594</w:t>
            </w:r>
          </w:p>
        </w:tc>
      </w:tr>
      <w:tr w:rsidR="003F0337" w:rsidRPr="00002728" w:rsidTr="002E7272">
        <w:trPr>
          <w:trHeight w:val="563"/>
        </w:trPr>
        <w:tc>
          <w:tcPr>
            <w:tcW w:w="1418" w:type="dxa"/>
            <w:vMerge/>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0,2-&lt;0,3kg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17(23,0)</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10(13,9)</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9440</w:t>
            </w:r>
          </w:p>
        </w:tc>
      </w:tr>
      <w:tr w:rsidR="003F0337" w:rsidRPr="00002728" w:rsidTr="002E7272">
        <w:trPr>
          <w:trHeight w:val="466"/>
        </w:trPr>
        <w:tc>
          <w:tcPr>
            <w:tcW w:w="1418" w:type="dxa"/>
            <w:vMerge/>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bCs/>
                <w:sz w:val="28"/>
                <w:szCs w:val="28"/>
                <w:lang w:val="vi-VN" w:eastAsia="vi-VN"/>
              </w:rPr>
            </w:pPr>
            <w:r w:rsidRPr="00002728">
              <w:rPr>
                <w:rFonts w:ascii="Times New Roman" w:eastAsia="Times New Roman" w:hAnsi="Times New Roman" w:cs="Times New Roman"/>
                <w:bCs/>
                <w:sz w:val="28"/>
                <w:szCs w:val="28"/>
                <w:lang w:eastAsia="vi-VN"/>
              </w:rPr>
              <w:t>≥0,3kg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29(39,2)</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26(36,1)</w:t>
            </w:r>
          </w:p>
        </w:tc>
        <w:tc>
          <w:tcPr>
            <w:tcW w:w="1269"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B5CF3"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9685</w:t>
            </w:r>
          </w:p>
        </w:tc>
      </w:tr>
      <w:tr w:rsidR="003F0337" w:rsidRPr="00002728" w:rsidTr="002E7272">
        <w:trPr>
          <w:trHeight w:val="466"/>
        </w:trPr>
        <w:tc>
          <w:tcPr>
            <w:tcW w:w="1418" w:type="dxa"/>
            <w:vMerge w:val="restart"/>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vertAlign w:val="subscript"/>
                <w:lang w:eastAsia="vi-VN"/>
              </w:rPr>
              <w:t>0</w:t>
            </w: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&lt; 0,1 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20(27,0)</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21(29,2)</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8574</w:t>
            </w:r>
          </w:p>
        </w:tc>
      </w:tr>
      <w:tr w:rsidR="003F0337" w:rsidRPr="00002728" w:rsidTr="002E7272">
        <w:trPr>
          <w:trHeight w:val="466"/>
        </w:trPr>
        <w:tc>
          <w:tcPr>
            <w:tcW w:w="1418" w:type="dxa"/>
            <w:vMerge/>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0,1-&lt;0.2kg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11(14,9)</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10(13,9)</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5806</w:t>
            </w:r>
          </w:p>
        </w:tc>
      </w:tr>
      <w:tr w:rsidR="003F0337" w:rsidRPr="00002728" w:rsidTr="002E7272">
        <w:trPr>
          <w:trHeight w:val="466"/>
        </w:trPr>
        <w:tc>
          <w:tcPr>
            <w:tcW w:w="1418" w:type="dxa"/>
            <w:vMerge/>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0,2-&lt;0,3kg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13(17,6)</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12(16,7)</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6417</w:t>
            </w:r>
          </w:p>
        </w:tc>
      </w:tr>
      <w:tr w:rsidR="003F0337" w:rsidRPr="00002728" w:rsidTr="002E7272">
        <w:trPr>
          <w:trHeight w:val="466"/>
        </w:trPr>
        <w:tc>
          <w:tcPr>
            <w:tcW w:w="1418" w:type="dxa"/>
            <w:vMerge/>
            <w:shd w:val="clear" w:color="auto" w:fill="auto"/>
            <w:vAlign w:val="center"/>
          </w:tcPr>
          <w:p w:rsidR="003F0337" w:rsidRPr="00002728" w:rsidRDefault="003F0337" w:rsidP="002205CD">
            <w:pPr>
              <w:spacing w:before="120" w:after="120" w:line="360" w:lineRule="auto"/>
              <w:rPr>
                <w:rFonts w:ascii="Times New Roman" w:eastAsia="Times New Roman" w:hAnsi="Times New Roman" w:cs="Times New Roman"/>
                <w:sz w:val="28"/>
                <w:szCs w:val="28"/>
                <w:lang w:val="vi-VN" w:eastAsia="vi-VN"/>
              </w:rPr>
            </w:pPr>
          </w:p>
        </w:tc>
        <w:tc>
          <w:tcPr>
            <w:tcW w:w="2268" w:type="dxa"/>
            <w:vAlign w:val="center"/>
          </w:tcPr>
          <w:p w:rsidR="003F0337" w:rsidRPr="00002728" w:rsidRDefault="003F0337" w:rsidP="002205CD">
            <w:pPr>
              <w:spacing w:before="120" w:after="120" w:line="360" w:lineRule="auto"/>
              <w:jc w:val="center"/>
              <w:rPr>
                <w:rFonts w:ascii="Times New Roman" w:eastAsia="Times New Roman" w:hAnsi="Times New Roman" w:cs="Times New Roman"/>
                <w:bCs/>
                <w:sz w:val="28"/>
                <w:szCs w:val="28"/>
                <w:lang w:val="vi-VN" w:eastAsia="vi-VN"/>
              </w:rPr>
            </w:pPr>
            <w:r w:rsidRPr="00002728">
              <w:rPr>
                <w:rFonts w:ascii="Times New Roman" w:eastAsia="Times New Roman" w:hAnsi="Times New Roman" w:cs="Times New Roman"/>
                <w:bCs/>
                <w:sz w:val="28"/>
                <w:szCs w:val="28"/>
                <w:lang w:eastAsia="vi-VN"/>
              </w:rPr>
              <w:t>≥0,3kg</w:t>
            </w:r>
          </w:p>
        </w:tc>
        <w:tc>
          <w:tcPr>
            <w:tcW w:w="2268" w:type="dxa"/>
            <w:shd w:val="clear" w:color="auto" w:fill="auto"/>
            <w:noWrap/>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30(40,5)</w:t>
            </w:r>
          </w:p>
        </w:tc>
        <w:tc>
          <w:tcPr>
            <w:tcW w:w="1701" w:type="dxa"/>
            <w:shd w:val="clear" w:color="auto" w:fill="auto"/>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29(40,3)</w:t>
            </w:r>
          </w:p>
        </w:tc>
        <w:tc>
          <w:tcPr>
            <w:tcW w:w="1269" w:type="dxa"/>
            <w:shd w:val="clear" w:color="auto" w:fill="auto"/>
          </w:tcPr>
          <w:p w:rsidR="003F0337" w:rsidRPr="00002728" w:rsidRDefault="005B5CF3"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8038</w:t>
            </w:r>
          </w:p>
        </w:tc>
      </w:tr>
    </w:tbl>
    <w:p w:rsidR="00F84FFC" w:rsidRPr="00002728" w:rsidRDefault="003F0337" w:rsidP="00F84FFC">
      <w:pPr>
        <w:spacing w:before="120" w:after="0" w:line="360" w:lineRule="auto"/>
        <w:jc w:val="both"/>
        <w:rPr>
          <w:rFonts w:ascii="Times New Roman" w:eastAsia="Times New Roman" w:hAnsi="Times New Roman" w:cs="Times New Roman"/>
          <w:i/>
          <w:sz w:val="26"/>
          <w:szCs w:val="26"/>
        </w:rPr>
      </w:pPr>
      <w:r w:rsidRPr="00002728">
        <w:rPr>
          <w:rFonts w:ascii="Times New Roman" w:eastAsia="Times New Roman" w:hAnsi="Times New Roman" w:cs="Times New Roman"/>
          <w:i/>
          <w:sz w:val="26"/>
          <w:szCs w:val="26"/>
        </w:rPr>
        <w:t xml:space="preserve"> </w:t>
      </w:r>
      <w:r w:rsidR="00F84FFC" w:rsidRPr="00002728">
        <w:rPr>
          <w:rFonts w:ascii="Times New Roman" w:eastAsia="Times New Roman" w:hAnsi="Times New Roman" w:cs="Times New Roman"/>
          <w:i/>
          <w:sz w:val="26"/>
          <w:szCs w:val="26"/>
        </w:rPr>
        <w:t>Số liệu biểu thị n (%)</w:t>
      </w:r>
    </w:p>
    <w:p w:rsidR="002205CD" w:rsidRPr="00002728" w:rsidRDefault="002205CD" w:rsidP="002205CD">
      <w:pPr>
        <w:spacing w:before="120" w:after="0" w:line="360" w:lineRule="auto"/>
        <w:ind w:firstLine="720"/>
        <w:jc w:val="both"/>
        <w:rPr>
          <w:rFonts w:ascii="Times New Roman" w:eastAsia="Times New Roman" w:hAnsi="Times New Roman" w:cs="Times New Roman"/>
          <w:sz w:val="28"/>
          <w:szCs w:val="28"/>
          <w:lang w:eastAsia="vi-VN"/>
        </w:rPr>
      </w:pPr>
    </w:p>
    <w:p w:rsidR="003F0337" w:rsidRPr="00002728" w:rsidRDefault="003F0337" w:rsidP="002205CD">
      <w:pPr>
        <w:spacing w:before="120" w:after="12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Bảng 3.23 cho thấy kết quả </w:t>
      </w:r>
      <w:r w:rsidRPr="00002728">
        <w:rPr>
          <w:rFonts w:ascii="Times New Roman" w:eastAsia="Times New Roman" w:hAnsi="Times New Roman" w:cs="Times New Roman"/>
          <w:sz w:val="28"/>
          <w:szCs w:val="28"/>
          <w:lang w:eastAsia="vi-VN"/>
        </w:rPr>
        <w:t xml:space="preserve">về mức độ gia tăng cân nặng khác nhau của 2 nhóm can thiệp: </w:t>
      </w:r>
      <w:r w:rsidRPr="00002728">
        <w:rPr>
          <w:rFonts w:ascii="Times New Roman" w:eastAsia="Times New Roman" w:hAnsi="Times New Roman" w:cs="Times New Roman"/>
          <w:sz w:val="28"/>
          <w:szCs w:val="28"/>
          <w:lang w:val="vi-VN" w:eastAsia="vi-VN"/>
        </w:rPr>
        <w:t>nhóm MTH.VC có xu hướng tốt hơn so với nhóm VC tại các thời điểm</w:t>
      </w:r>
      <w:r w:rsidRPr="00002728">
        <w:rPr>
          <w:rFonts w:ascii="Times New Roman" w:eastAsia="Times New Roman" w:hAnsi="Times New Roman" w:cs="Times New Roman"/>
          <w:sz w:val="28"/>
          <w:szCs w:val="28"/>
          <w:lang w:eastAsia="vi-VN"/>
        </w:rPr>
        <w:t xml:space="preserve"> D</w:t>
      </w:r>
      <w:r w:rsidRPr="00002728">
        <w:rPr>
          <w:rFonts w:ascii="Times New Roman" w:eastAsia="Times New Roman" w:hAnsi="Times New Roman" w:cs="Times New Roman"/>
          <w:sz w:val="28"/>
          <w:szCs w:val="28"/>
          <w:vertAlign w:val="subscript"/>
          <w:lang w:eastAsia="vi-VN"/>
        </w:rPr>
        <w:t>14</w:t>
      </w:r>
      <w:r w:rsidRPr="00002728">
        <w:rPr>
          <w:rFonts w:ascii="Times New Roman" w:eastAsia="Times New Roman" w:hAnsi="Times New Roman" w:cs="Times New Roman"/>
          <w:sz w:val="28"/>
          <w:szCs w:val="28"/>
          <w:lang w:eastAsia="vi-VN"/>
        </w:rPr>
        <w:t xml:space="preserve"> và 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 đáng chú ý ở mức tăng nhiều (≥</w:t>
      </w:r>
      <w:r w:rsidR="00205909"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200g)</w:t>
      </w:r>
      <w:r w:rsidRPr="00002728">
        <w:rPr>
          <w:rFonts w:ascii="Times New Roman" w:eastAsia="Times New Roman" w:hAnsi="Times New Roman" w:cs="Times New Roman"/>
          <w:sz w:val="28"/>
          <w:szCs w:val="28"/>
          <w:lang w:val="vi-VN" w:eastAsia="vi-VN"/>
        </w:rPr>
        <w:t xml:space="preserve"> tuy sự khác biệt </w:t>
      </w:r>
      <w:r w:rsidR="005B5CF3"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w:t>
      </w:r>
      <w:r w:rsidRPr="00002728">
        <w:rPr>
          <w:rFonts w:ascii="Times New Roman" w:eastAsia="Times New Roman" w:hAnsi="Times New Roman" w:cs="Times New Roman"/>
          <w:sz w:val="28"/>
          <w:szCs w:val="28"/>
          <w:lang w:eastAsia="vi-VN"/>
        </w:rPr>
        <w:t xml:space="preserve"> (p&gt;0,05)</w:t>
      </w:r>
      <w:r w:rsidRPr="00002728">
        <w:rPr>
          <w:rFonts w:ascii="Times New Roman" w:eastAsia="Times New Roman" w:hAnsi="Times New Roman" w:cs="Times New Roman"/>
          <w:sz w:val="28"/>
          <w:szCs w:val="28"/>
          <w:lang w:val="vi-VN" w:eastAsia="vi-VN"/>
        </w:rPr>
        <w:t>.</w:t>
      </w:r>
    </w:p>
    <w:p w:rsidR="002205CD" w:rsidRPr="00002728" w:rsidRDefault="002205CD" w:rsidP="00F84FFC">
      <w:pPr>
        <w:spacing w:before="120" w:after="0" w:line="360" w:lineRule="auto"/>
        <w:jc w:val="both"/>
        <w:rPr>
          <w:rFonts w:ascii="Times New Roman" w:eastAsia="Times New Roman" w:hAnsi="Times New Roman" w:cs="Times New Roman"/>
          <w:sz w:val="28"/>
          <w:szCs w:val="28"/>
          <w:lang w:eastAsia="vi-VN"/>
        </w:rPr>
      </w:pPr>
    </w:p>
    <w:p w:rsidR="002205CD" w:rsidRPr="00002728" w:rsidRDefault="002205CD" w:rsidP="00F84FFC">
      <w:pPr>
        <w:spacing w:before="120" w:after="0" w:line="360" w:lineRule="auto"/>
        <w:jc w:val="both"/>
        <w:rPr>
          <w:rFonts w:ascii="Times New Roman" w:eastAsia="Times New Roman" w:hAnsi="Times New Roman" w:cs="Times New Roman"/>
          <w:sz w:val="28"/>
          <w:szCs w:val="28"/>
          <w:lang w:eastAsia="vi-VN"/>
        </w:rPr>
      </w:pPr>
    </w:p>
    <w:p w:rsidR="002205CD" w:rsidRPr="00002728" w:rsidRDefault="002205CD" w:rsidP="00F84FFC">
      <w:pPr>
        <w:spacing w:before="120" w:after="0" w:line="360" w:lineRule="auto"/>
        <w:jc w:val="both"/>
        <w:rPr>
          <w:rFonts w:ascii="Times New Roman" w:eastAsia="Times New Roman" w:hAnsi="Times New Roman" w:cs="Times New Roman"/>
          <w:sz w:val="28"/>
          <w:szCs w:val="28"/>
          <w:lang w:eastAsia="vi-VN"/>
        </w:rPr>
      </w:pPr>
    </w:p>
    <w:p w:rsidR="002205CD" w:rsidRPr="00002728" w:rsidRDefault="002205CD" w:rsidP="00F84FFC">
      <w:pPr>
        <w:spacing w:before="120" w:after="0" w:line="360" w:lineRule="auto"/>
        <w:jc w:val="both"/>
        <w:rPr>
          <w:rFonts w:ascii="Times New Roman" w:eastAsia="Times New Roman" w:hAnsi="Times New Roman" w:cs="Times New Roman"/>
          <w:sz w:val="28"/>
          <w:szCs w:val="28"/>
          <w:lang w:eastAsia="vi-VN"/>
        </w:rPr>
      </w:pPr>
    </w:p>
    <w:p w:rsidR="003F0337" w:rsidRPr="00002728" w:rsidRDefault="003F0337" w:rsidP="00C16BAD">
      <w:pPr>
        <w:spacing w:before="120" w:after="12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24.</w:t>
      </w:r>
      <w:r w:rsidR="00205909" w:rsidRPr="00002728">
        <w:rPr>
          <w:rFonts w:ascii="Times New Roman" w:eastAsia="Times New Roman" w:hAnsi="Times New Roman" w:cs="Times New Roman"/>
          <w:b/>
          <w:i/>
          <w:sz w:val="28"/>
          <w:szCs w:val="28"/>
          <w:lang w:eastAsia="vi-VN"/>
        </w:rPr>
        <w:t xml:space="preserve"> </w:t>
      </w:r>
      <w:r w:rsidRPr="00002728">
        <w:rPr>
          <w:rFonts w:ascii="Times New Roman" w:eastAsia="Times New Roman" w:hAnsi="Times New Roman" w:cs="Times New Roman"/>
          <w:b/>
          <w:sz w:val="28"/>
          <w:szCs w:val="28"/>
          <w:lang w:val="vi-VN" w:eastAsia="vi-VN"/>
        </w:rPr>
        <w:t xml:space="preserve">Gia tăng chỉ số cân nặng(kg) theo WAZ </w:t>
      </w:r>
      <w:r w:rsidR="005B5CF3" w:rsidRPr="00002728">
        <w:rPr>
          <w:rFonts w:ascii="Times New Roman" w:eastAsia="Times New Roman" w:hAnsi="Times New Roman" w:cs="Times New Roman"/>
          <w:b/>
          <w:sz w:val="28"/>
          <w:szCs w:val="28"/>
          <w:lang w:eastAsia="vi-VN"/>
        </w:rPr>
        <w:t>ở các thời điểm so với ban đầu</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0"/>
        <w:gridCol w:w="1957"/>
        <w:gridCol w:w="2193"/>
        <w:gridCol w:w="2127"/>
        <w:gridCol w:w="1239"/>
      </w:tblGrid>
      <w:tr w:rsidR="003F0337" w:rsidRPr="00002728" w:rsidTr="003F0337">
        <w:tc>
          <w:tcPr>
            <w:tcW w:w="1430" w:type="dxa"/>
            <w:shd w:val="clear" w:color="auto" w:fill="auto"/>
          </w:tcPr>
          <w:p w:rsidR="003F0337" w:rsidRPr="00002728" w:rsidRDefault="003F0337" w:rsidP="003F0337">
            <w:pPr>
              <w:spacing w:after="0" w:line="360" w:lineRule="auto"/>
              <w:jc w:val="both"/>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Thời gian</w:t>
            </w:r>
          </w:p>
        </w:tc>
        <w:tc>
          <w:tcPr>
            <w:tcW w:w="1957" w:type="dxa"/>
            <w:shd w:val="clear" w:color="auto" w:fill="auto"/>
          </w:tcPr>
          <w:p w:rsidR="003F0337" w:rsidRPr="00002728" w:rsidRDefault="003F0337" w:rsidP="003F0337">
            <w:pPr>
              <w:autoSpaceDE w:val="0"/>
              <w:autoSpaceDN w:val="0"/>
              <w:adjustRightInd w:val="0"/>
              <w:spacing w:after="0" w:line="360" w:lineRule="auto"/>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Tình trạng</w:t>
            </w:r>
            <w:r w:rsidRPr="00002728">
              <w:rPr>
                <w:rFonts w:ascii="Times New Roman" w:eastAsia="Times New Roman" w:hAnsi="Times New Roman" w:cs="Times New Roman"/>
                <w:b/>
                <w:i/>
                <w:sz w:val="28"/>
                <w:szCs w:val="28"/>
                <w:lang w:val="vi-VN" w:eastAsia="vi-VN"/>
              </w:rPr>
              <w:t xml:space="preserve">  dinh dưỡng</w:t>
            </w:r>
          </w:p>
        </w:tc>
        <w:tc>
          <w:tcPr>
            <w:tcW w:w="2193" w:type="dxa"/>
            <w:shd w:val="clear" w:color="auto" w:fill="auto"/>
          </w:tcPr>
          <w:p w:rsidR="003F0337" w:rsidRPr="00002728" w:rsidRDefault="003F0337" w:rsidP="003F0337">
            <w:pPr>
              <w:autoSpaceDE w:val="0"/>
              <w:autoSpaceDN w:val="0"/>
              <w:adjustRightInd w:val="0"/>
              <w:spacing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eastAsia="vi-VN"/>
              </w:rPr>
              <w:t>Nhóm MTH.VC</w:t>
            </w:r>
          </w:p>
          <w:p w:rsidR="003F0337" w:rsidRPr="00002728" w:rsidRDefault="003F0337" w:rsidP="003F0337">
            <w:pPr>
              <w:autoSpaceDE w:val="0"/>
              <w:autoSpaceDN w:val="0"/>
              <w:adjustRightInd w:val="0"/>
              <w:spacing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(na=37,nb=37)</w:t>
            </w:r>
          </w:p>
        </w:tc>
        <w:tc>
          <w:tcPr>
            <w:tcW w:w="2127" w:type="dxa"/>
            <w:shd w:val="clear" w:color="auto" w:fill="auto"/>
          </w:tcPr>
          <w:p w:rsidR="003F0337" w:rsidRPr="00002728" w:rsidRDefault="003F0337" w:rsidP="003F0337">
            <w:pPr>
              <w:autoSpaceDE w:val="0"/>
              <w:autoSpaceDN w:val="0"/>
              <w:adjustRightInd w:val="0"/>
              <w:spacing w:after="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val="vi-VN" w:eastAsia="vi-VN"/>
              </w:rPr>
              <w:t xml:space="preserve">Nhóm </w:t>
            </w:r>
            <w:r w:rsidRPr="00002728">
              <w:rPr>
                <w:rFonts w:ascii="Times New Roman" w:eastAsia="Times New Roman" w:hAnsi="Times New Roman" w:cs="Times New Roman"/>
                <w:b/>
                <w:i/>
                <w:sz w:val="28"/>
                <w:szCs w:val="28"/>
                <w:lang w:eastAsia="vi-VN"/>
              </w:rPr>
              <w:t>VC</w:t>
            </w:r>
          </w:p>
          <w:p w:rsidR="003F0337" w:rsidRPr="00002728" w:rsidRDefault="003F0337" w:rsidP="003F0337">
            <w:pPr>
              <w:autoSpaceDE w:val="0"/>
              <w:autoSpaceDN w:val="0"/>
              <w:adjustRightInd w:val="0"/>
              <w:spacing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(nc=47, nd=35)</w:t>
            </w:r>
          </w:p>
        </w:tc>
        <w:tc>
          <w:tcPr>
            <w:tcW w:w="1239" w:type="dxa"/>
            <w:shd w:val="clear" w:color="auto" w:fill="auto"/>
          </w:tcPr>
          <w:p w:rsidR="003F0337" w:rsidRPr="00002728" w:rsidRDefault="003F0337" w:rsidP="003F0337">
            <w:pPr>
              <w:autoSpaceDE w:val="0"/>
              <w:autoSpaceDN w:val="0"/>
              <w:adjustRightInd w:val="0"/>
              <w:spacing w:after="0" w:line="360" w:lineRule="auto"/>
              <w:jc w:val="center"/>
              <w:rPr>
                <w:rFonts w:ascii="Times New Roman" w:eastAsia="Times New Roman" w:hAnsi="Times New Roman" w:cs="Times New Roman"/>
                <w:b/>
                <w:i/>
                <w:sz w:val="28"/>
                <w:szCs w:val="28"/>
                <w:highlight w:val="yellow"/>
                <w:lang w:val="vi-VN" w:eastAsia="vi-VN"/>
              </w:rPr>
            </w:pPr>
            <w:r w:rsidRPr="00002728">
              <w:rPr>
                <w:rFonts w:ascii="Times New Roman" w:eastAsia="Times New Roman" w:hAnsi="Times New Roman" w:cs="Times New Roman"/>
                <w:b/>
                <w:i/>
                <w:sz w:val="28"/>
                <w:szCs w:val="28"/>
                <w:lang w:eastAsia="vi-VN"/>
              </w:rPr>
              <w:t>p</w:t>
            </w:r>
          </w:p>
        </w:tc>
      </w:tr>
      <w:tr w:rsidR="003F0337" w:rsidRPr="00002728" w:rsidTr="003F0337">
        <w:tc>
          <w:tcPr>
            <w:tcW w:w="1430" w:type="dxa"/>
            <w:vMerge w:val="restart"/>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0</w:t>
            </w:r>
          </w:p>
        </w:tc>
        <w:tc>
          <w:tcPr>
            <w:tcW w:w="1957" w:type="dxa"/>
            <w:shd w:val="clear" w:color="auto" w:fill="auto"/>
          </w:tcPr>
          <w:p w:rsidR="003F0337" w:rsidRPr="00002728" w:rsidRDefault="003F0337" w:rsidP="003F0337">
            <w:pPr>
              <w:autoSpaceDE w:val="0"/>
              <w:autoSpaceDN w:val="0"/>
              <w:adjustRightInd w:val="0"/>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≥-1,5</w:t>
            </w:r>
          </w:p>
        </w:tc>
        <w:tc>
          <w:tcPr>
            <w:tcW w:w="2193" w:type="dxa"/>
            <w:shd w:val="clear" w:color="auto" w:fill="auto"/>
          </w:tcPr>
          <w:p w:rsidR="003F0337" w:rsidRPr="00002728" w:rsidRDefault="003F0337" w:rsidP="003F0337">
            <w:pPr>
              <w:autoSpaceDE w:val="0"/>
              <w:autoSpaceDN w:val="0"/>
              <w:adjustRightInd w:val="0"/>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0,04±0,33</w:t>
            </w:r>
          </w:p>
        </w:tc>
        <w:tc>
          <w:tcPr>
            <w:tcW w:w="2127" w:type="dxa"/>
            <w:shd w:val="clear" w:color="auto" w:fill="auto"/>
          </w:tcPr>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0,02±0,27</w:t>
            </w:r>
          </w:p>
        </w:tc>
        <w:tc>
          <w:tcPr>
            <w:tcW w:w="1239" w:type="dxa"/>
            <w:shd w:val="clear" w:color="auto" w:fill="auto"/>
          </w:tcPr>
          <w:p w:rsidR="003F0337" w:rsidRPr="00002728" w:rsidRDefault="003F0337" w:rsidP="005B5CF3">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5B5CF3"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7607</w:t>
            </w:r>
          </w:p>
        </w:tc>
      </w:tr>
      <w:tr w:rsidR="003F0337" w:rsidRPr="00002728" w:rsidTr="003F0337">
        <w:tc>
          <w:tcPr>
            <w:tcW w:w="1430" w:type="dxa"/>
            <w:vMerge/>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p>
        </w:tc>
        <w:tc>
          <w:tcPr>
            <w:tcW w:w="1957" w:type="dxa"/>
            <w:shd w:val="clear" w:color="auto" w:fill="auto"/>
          </w:tcPr>
          <w:p w:rsidR="003F0337" w:rsidRPr="00002728" w:rsidRDefault="003F0337" w:rsidP="003F0337">
            <w:pPr>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&lt;-1,5</w:t>
            </w:r>
          </w:p>
        </w:tc>
        <w:tc>
          <w:tcPr>
            <w:tcW w:w="2193" w:type="dxa"/>
            <w:shd w:val="clear" w:color="auto" w:fill="auto"/>
          </w:tcPr>
          <w:p w:rsidR="003F0337" w:rsidRPr="00002728" w:rsidRDefault="003F0337" w:rsidP="003F0337">
            <w:pPr>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0,15±0,23</w:t>
            </w:r>
          </w:p>
        </w:tc>
        <w:tc>
          <w:tcPr>
            <w:tcW w:w="2127" w:type="dxa"/>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0,10±0,59</w:t>
            </w:r>
          </w:p>
        </w:tc>
        <w:tc>
          <w:tcPr>
            <w:tcW w:w="1239" w:type="dxa"/>
            <w:shd w:val="clear" w:color="auto" w:fill="auto"/>
          </w:tcPr>
          <w:p w:rsidR="003F0337" w:rsidRPr="00002728" w:rsidRDefault="005B5CF3" w:rsidP="003F0337">
            <w:pPr>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6337</w:t>
            </w:r>
          </w:p>
        </w:tc>
      </w:tr>
      <w:tr w:rsidR="003F0337" w:rsidRPr="00002728" w:rsidTr="003F0337">
        <w:tc>
          <w:tcPr>
            <w:tcW w:w="1430" w:type="dxa"/>
            <w:vMerge w:val="restart"/>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0</w:t>
            </w:r>
          </w:p>
        </w:tc>
        <w:tc>
          <w:tcPr>
            <w:tcW w:w="1957" w:type="dxa"/>
            <w:shd w:val="clear" w:color="auto" w:fill="auto"/>
          </w:tcPr>
          <w:p w:rsidR="003F0337" w:rsidRPr="00002728" w:rsidRDefault="003F0337" w:rsidP="003F0337">
            <w:pPr>
              <w:autoSpaceDE w:val="0"/>
              <w:autoSpaceDN w:val="0"/>
              <w:adjustRightInd w:val="0"/>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≥-1,5</w:t>
            </w:r>
          </w:p>
        </w:tc>
        <w:tc>
          <w:tcPr>
            <w:tcW w:w="2193" w:type="dxa"/>
            <w:shd w:val="clear" w:color="auto" w:fill="auto"/>
          </w:tcPr>
          <w:p w:rsidR="003F0337" w:rsidRPr="00002728" w:rsidRDefault="003F0337" w:rsidP="003F0337">
            <w:pPr>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0,09±0,38</w:t>
            </w:r>
          </w:p>
        </w:tc>
        <w:tc>
          <w:tcPr>
            <w:tcW w:w="2127" w:type="dxa"/>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0,10±0,26</w:t>
            </w:r>
          </w:p>
        </w:tc>
        <w:tc>
          <w:tcPr>
            <w:tcW w:w="1239" w:type="dxa"/>
            <w:shd w:val="clear" w:color="auto" w:fill="auto"/>
          </w:tcPr>
          <w:p w:rsidR="003F0337" w:rsidRPr="00002728" w:rsidRDefault="005B5CF3" w:rsidP="003F0337">
            <w:pPr>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8867</w:t>
            </w:r>
          </w:p>
        </w:tc>
      </w:tr>
      <w:tr w:rsidR="003F0337" w:rsidRPr="00002728" w:rsidTr="003F0337">
        <w:tc>
          <w:tcPr>
            <w:tcW w:w="1430" w:type="dxa"/>
            <w:vMerge/>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bCs/>
                <w:sz w:val="28"/>
                <w:szCs w:val="28"/>
                <w:lang w:val="vi-VN" w:eastAsia="vi-VN"/>
              </w:rPr>
            </w:pPr>
          </w:p>
        </w:tc>
        <w:tc>
          <w:tcPr>
            <w:tcW w:w="1957" w:type="dxa"/>
            <w:shd w:val="clear" w:color="auto" w:fill="auto"/>
          </w:tcPr>
          <w:p w:rsidR="003F0337" w:rsidRPr="00002728" w:rsidRDefault="003F0337" w:rsidP="003F0337">
            <w:pPr>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&lt;-1,5</w:t>
            </w:r>
          </w:p>
        </w:tc>
        <w:tc>
          <w:tcPr>
            <w:tcW w:w="2193" w:type="dxa"/>
            <w:shd w:val="clear" w:color="auto" w:fill="auto"/>
          </w:tcPr>
          <w:p w:rsidR="003F0337" w:rsidRPr="00002728" w:rsidRDefault="003F0337" w:rsidP="003F0337">
            <w:pPr>
              <w:autoSpaceDE w:val="0"/>
              <w:autoSpaceDN w:val="0"/>
              <w:adjustRightInd w:val="0"/>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0,25±0,29</w:t>
            </w:r>
          </w:p>
        </w:tc>
        <w:tc>
          <w:tcPr>
            <w:tcW w:w="2127" w:type="dxa"/>
            <w:shd w:val="clear" w:color="auto" w:fill="auto"/>
          </w:tcPr>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0,24±0,57</w:t>
            </w:r>
          </w:p>
        </w:tc>
        <w:tc>
          <w:tcPr>
            <w:tcW w:w="1239" w:type="dxa"/>
            <w:shd w:val="clear" w:color="auto" w:fill="auto"/>
          </w:tcPr>
          <w:p w:rsidR="003F0337" w:rsidRPr="00002728" w:rsidRDefault="005B5CF3" w:rsidP="003F0337">
            <w:pPr>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9249</w:t>
            </w:r>
          </w:p>
        </w:tc>
      </w:tr>
      <w:tr w:rsidR="003F0337" w:rsidRPr="00002728" w:rsidTr="003F0337">
        <w:tc>
          <w:tcPr>
            <w:tcW w:w="1430" w:type="dxa"/>
            <w:vMerge w:val="restart"/>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Cs/>
                <w:sz w:val="28"/>
                <w:szCs w:val="28"/>
                <w:lang w:val="vi-VN" w:eastAsia="vi-VN"/>
              </w:rPr>
              <w:t>D</w:t>
            </w:r>
            <w:r w:rsidRPr="00002728">
              <w:rPr>
                <w:rFonts w:ascii="Times New Roman" w:eastAsia="Times New Roman" w:hAnsi="Times New Roman" w:cs="Times New Roman"/>
                <w:bCs/>
                <w:sz w:val="28"/>
                <w:szCs w:val="28"/>
                <w:vertAlign w:val="subscript"/>
                <w:lang w:val="vi-VN" w:eastAsia="vi-VN"/>
              </w:rPr>
              <w:t>35</w:t>
            </w:r>
            <w:r w:rsidRPr="00002728">
              <w:rPr>
                <w:rFonts w:ascii="Times New Roman" w:eastAsia="Times New Roman" w:hAnsi="Times New Roman" w:cs="Times New Roman"/>
                <w:bCs/>
                <w:sz w:val="28"/>
                <w:szCs w:val="28"/>
                <w:lang w:val="vi-VN" w:eastAsia="vi-VN"/>
              </w:rPr>
              <w:t>-D</w:t>
            </w:r>
            <w:r w:rsidRPr="00002728">
              <w:rPr>
                <w:rFonts w:ascii="Times New Roman" w:eastAsia="Times New Roman" w:hAnsi="Times New Roman" w:cs="Times New Roman"/>
                <w:bCs/>
                <w:sz w:val="28"/>
                <w:szCs w:val="28"/>
                <w:vertAlign w:val="subscript"/>
                <w:lang w:val="vi-VN" w:eastAsia="vi-VN"/>
              </w:rPr>
              <w:t>0</w:t>
            </w:r>
          </w:p>
        </w:tc>
        <w:tc>
          <w:tcPr>
            <w:tcW w:w="1957" w:type="dxa"/>
            <w:shd w:val="clear" w:color="auto" w:fill="auto"/>
          </w:tcPr>
          <w:p w:rsidR="003F0337" w:rsidRPr="00002728" w:rsidRDefault="003F0337" w:rsidP="003F0337">
            <w:pPr>
              <w:autoSpaceDE w:val="0"/>
              <w:autoSpaceDN w:val="0"/>
              <w:adjustRightInd w:val="0"/>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≥-1,5</w:t>
            </w:r>
          </w:p>
        </w:tc>
        <w:tc>
          <w:tcPr>
            <w:tcW w:w="2193" w:type="dxa"/>
            <w:shd w:val="clear" w:color="auto" w:fill="auto"/>
          </w:tcPr>
          <w:p w:rsidR="003F0337" w:rsidRPr="00002728" w:rsidRDefault="003F0337" w:rsidP="003F0337">
            <w:pPr>
              <w:autoSpaceDE w:val="0"/>
              <w:autoSpaceDN w:val="0"/>
              <w:adjustRightInd w:val="0"/>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0,15±0,36</w:t>
            </w:r>
          </w:p>
        </w:tc>
        <w:tc>
          <w:tcPr>
            <w:tcW w:w="2127" w:type="dxa"/>
            <w:shd w:val="clear" w:color="auto" w:fill="auto"/>
          </w:tcPr>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0,12±0,33</w:t>
            </w:r>
          </w:p>
        </w:tc>
        <w:tc>
          <w:tcPr>
            <w:tcW w:w="1239" w:type="dxa"/>
            <w:shd w:val="clear" w:color="auto" w:fill="auto"/>
          </w:tcPr>
          <w:p w:rsidR="003F0337" w:rsidRPr="00002728" w:rsidRDefault="005B5CF3" w:rsidP="003F0337">
            <w:pPr>
              <w:tabs>
                <w:tab w:val="center" w:pos="928"/>
              </w:tabs>
              <w:spacing w:before="120" w:after="0" w:line="360" w:lineRule="auto"/>
              <w:ind w:hanging="18"/>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6921</w:t>
            </w:r>
          </w:p>
        </w:tc>
      </w:tr>
      <w:tr w:rsidR="003F0337" w:rsidRPr="00002728" w:rsidTr="003F0337">
        <w:tc>
          <w:tcPr>
            <w:tcW w:w="1430" w:type="dxa"/>
            <w:vMerge/>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p>
        </w:tc>
        <w:tc>
          <w:tcPr>
            <w:tcW w:w="1957" w:type="dxa"/>
            <w:shd w:val="clear" w:color="auto" w:fill="auto"/>
          </w:tcPr>
          <w:p w:rsidR="003F0337" w:rsidRPr="00002728" w:rsidRDefault="003F0337" w:rsidP="003F0337">
            <w:pPr>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&lt;-1,5</w:t>
            </w:r>
          </w:p>
        </w:tc>
        <w:tc>
          <w:tcPr>
            <w:tcW w:w="2193" w:type="dxa"/>
            <w:shd w:val="clear" w:color="auto" w:fill="auto"/>
          </w:tcPr>
          <w:p w:rsidR="003F0337" w:rsidRPr="00002728" w:rsidRDefault="003F0337" w:rsidP="003F0337">
            <w:pPr>
              <w:autoSpaceDE w:val="0"/>
              <w:autoSpaceDN w:val="0"/>
              <w:adjustRightInd w:val="0"/>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0,24±0,43</w:t>
            </w:r>
          </w:p>
        </w:tc>
        <w:tc>
          <w:tcPr>
            <w:tcW w:w="2127" w:type="dxa"/>
            <w:shd w:val="clear" w:color="auto" w:fill="auto"/>
          </w:tcPr>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0,26±0,72</w:t>
            </w:r>
          </w:p>
        </w:tc>
        <w:tc>
          <w:tcPr>
            <w:tcW w:w="1239" w:type="dxa"/>
            <w:shd w:val="clear" w:color="auto" w:fill="auto"/>
          </w:tcPr>
          <w:p w:rsidR="003F0337" w:rsidRPr="00002728" w:rsidRDefault="005B5CF3" w:rsidP="003F0337">
            <w:pPr>
              <w:spacing w:before="120" w:after="0" w:line="360" w:lineRule="auto"/>
              <w:ind w:hanging="18"/>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8859</w:t>
            </w:r>
          </w:p>
        </w:tc>
      </w:tr>
      <w:tr w:rsidR="003F0337" w:rsidRPr="00002728" w:rsidTr="003F0337">
        <w:tc>
          <w:tcPr>
            <w:tcW w:w="1430" w:type="dxa"/>
            <w:vMerge w:val="restart"/>
            <w:shd w:val="clear" w:color="auto" w:fill="auto"/>
          </w:tcPr>
          <w:p w:rsidR="003F0337" w:rsidRPr="00002728" w:rsidRDefault="003F0337" w:rsidP="003F0337">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tc>
        <w:tc>
          <w:tcPr>
            <w:tcW w:w="1957" w:type="dxa"/>
            <w:shd w:val="clear" w:color="auto" w:fill="auto"/>
          </w:tcPr>
          <w:p w:rsidR="003F0337" w:rsidRPr="00002728" w:rsidRDefault="003F0337" w:rsidP="003F0337">
            <w:pPr>
              <w:autoSpaceDE w:val="0"/>
              <w:autoSpaceDN w:val="0"/>
              <w:adjustRightInd w:val="0"/>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≥-1,5</w:t>
            </w:r>
          </w:p>
        </w:tc>
        <w:tc>
          <w:tcPr>
            <w:tcW w:w="2193" w:type="dxa"/>
            <w:shd w:val="clear" w:color="auto" w:fill="auto"/>
          </w:tcPr>
          <w:p w:rsidR="003F0337" w:rsidRPr="00002728" w:rsidRDefault="003F0337" w:rsidP="003F0337">
            <w:pPr>
              <w:autoSpaceDE w:val="0"/>
              <w:autoSpaceDN w:val="0"/>
              <w:adjustRightInd w:val="0"/>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0,06±0,38</w:t>
            </w:r>
          </w:p>
        </w:tc>
        <w:tc>
          <w:tcPr>
            <w:tcW w:w="2127" w:type="dxa"/>
            <w:shd w:val="clear" w:color="auto" w:fill="auto"/>
          </w:tcPr>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0,05±0,26</w:t>
            </w:r>
          </w:p>
        </w:tc>
        <w:tc>
          <w:tcPr>
            <w:tcW w:w="1239" w:type="dxa"/>
            <w:shd w:val="clear" w:color="auto" w:fill="auto"/>
          </w:tcPr>
          <w:p w:rsidR="003F0337" w:rsidRPr="00002728" w:rsidRDefault="005B5CF3" w:rsidP="003F0337">
            <w:pPr>
              <w:spacing w:before="120" w:after="0" w:line="360" w:lineRule="auto"/>
              <w:ind w:hanging="18"/>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8867</w:t>
            </w:r>
          </w:p>
        </w:tc>
      </w:tr>
      <w:tr w:rsidR="003F0337" w:rsidRPr="00002728" w:rsidTr="003F0337">
        <w:tc>
          <w:tcPr>
            <w:tcW w:w="1430" w:type="dxa"/>
            <w:vMerge/>
            <w:shd w:val="clear" w:color="auto" w:fill="auto"/>
          </w:tcPr>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lang w:val="vi-VN" w:eastAsia="vi-VN"/>
              </w:rPr>
            </w:pPr>
          </w:p>
        </w:tc>
        <w:tc>
          <w:tcPr>
            <w:tcW w:w="1957" w:type="dxa"/>
            <w:shd w:val="clear" w:color="auto" w:fill="auto"/>
          </w:tcPr>
          <w:p w:rsidR="003F0337" w:rsidRPr="00002728" w:rsidRDefault="003F0337" w:rsidP="003F0337">
            <w:pPr>
              <w:autoSpaceDE w:val="0"/>
              <w:autoSpaceDN w:val="0"/>
              <w:adjustRightInd w:val="0"/>
              <w:spacing w:before="120" w:after="0" w:line="360" w:lineRule="auto"/>
              <w:ind w:firstLine="65"/>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WA</w:t>
            </w:r>
            <w:r w:rsidRPr="00002728">
              <w:rPr>
                <w:rFonts w:ascii="Times New Roman" w:eastAsia="Times New Roman" w:hAnsi="Times New Roman" w:cs="Times New Roman"/>
                <w:sz w:val="28"/>
                <w:szCs w:val="28"/>
                <w:lang w:eastAsia="vi-VN"/>
              </w:rPr>
              <w:t>Z</w:t>
            </w:r>
            <w:r w:rsidRPr="00002728">
              <w:rPr>
                <w:rFonts w:ascii="Times New Roman" w:eastAsia="Times New Roman" w:hAnsi="Times New Roman" w:cs="Times New Roman"/>
                <w:sz w:val="28"/>
                <w:szCs w:val="28"/>
                <w:lang w:val="vi-VN" w:eastAsia="vi-VN"/>
              </w:rPr>
              <w:t>&lt;-1,5</w:t>
            </w:r>
          </w:p>
        </w:tc>
        <w:tc>
          <w:tcPr>
            <w:tcW w:w="2193" w:type="dxa"/>
            <w:shd w:val="clear" w:color="auto" w:fill="auto"/>
          </w:tcPr>
          <w:p w:rsidR="003F0337" w:rsidRPr="00002728" w:rsidRDefault="003F0337" w:rsidP="003F0337">
            <w:pPr>
              <w:spacing w:before="120" w:after="0" w:line="360" w:lineRule="auto"/>
              <w:ind w:hanging="10"/>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0,11±0,31</w:t>
            </w:r>
          </w:p>
        </w:tc>
        <w:tc>
          <w:tcPr>
            <w:tcW w:w="2127" w:type="dxa"/>
            <w:shd w:val="clear" w:color="auto" w:fill="auto"/>
          </w:tcPr>
          <w:p w:rsidR="003F0337" w:rsidRPr="00002728" w:rsidRDefault="003F0337" w:rsidP="003F0337">
            <w:pPr>
              <w:autoSpaceDE w:val="0"/>
              <w:autoSpaceDN w:val="0"/>
              <w:adjustRightInd w:val="0"/>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0,07±0,41</w:t>
            </w:r>
          </w:p>
        </w:tc>
        <w:tc>
          <w:tcPr>
            <w:tcW w:w="1239" w:type="dxa"/>
            <w:shd w:val="clear" w:color="auto" w:fill="auto"/>
          </w:tcPr>
          <w:p w:rsidR="003F0337" w:rsidRPr="00002728" w:rsidRDefault="005B5CF3" w:rsidP="003F0337">
            <w:pPr>
              <w:spacing w:before="120" w:after="0" w:line="360" w:lineRule="auto"/>
              <w:ind w:hanging="18"/>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w:t>
            </w:r>
            <w:r w:rsidR="003F0337" w:rsidRPr="00002728">
              <w:rPr>
                <w:rFonts w:ascii="Times New Roman" w:eastAsia="Times New Roman" w:hAnsi="Times New Roman" w:cs="Times New Roman"/>
                <w:sz w:val="28"/>
                <w:szCs w:val="28"/>
                <w:lang w:eastAsia="vi-VN"/>
              </w:rPr>
              <w:t>6408</w:t>
            </w:r>
          </w:p>
        </w:tc>
      </w:tr>
    </w:tbl>
    <w:p w:rsidR="003F0337" w:rsidRPr="00002728" w:rsidRDefault="003F0337" w:rsidP="003F0337">
      <w:pPr>
        <w:spacing w:before="120" w:after="0" w:line="360" w:lineRule="auto"/>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val="vi-VN" w:eastAsia="vi-VN"/>
        </w:rPr>
        <w:t>Số liệu trình bày: X</w:t>
      </w:r>
      <w:r w:rsidRPr="00002728">
        <w:rPr>
          <w:rFonts w:ascii="Times New Roman" w:eastAsia="Times New Roman" w:hAnsi="Times New Roman" w:cs="Times New Roman"/>
          <w:sz w:val="24"/>
          <w:szCs w:val="24"/>
          <w:lang w:val="vi-VN" w:eastAsia="vi-VN"/>
        </w:rPr>
        <w:t>±</w:t>
      </w:r>
      <w:r w:rsidRPr="00002728">
        <w:rPr>
          <w:rFonts w:ascii="Times New Roman" w:eastAsia="Times New Roman" w:hAnsi="Times New Roman" w:cs="Times New Roman"/>
          <w:i/>
          <w:sz w:val="24"/>
          <w:szCs w:val="24"/>
          <w:lang w:val="vi-VN" w:eastAsia="vi-VN"/>
        </w:rPr>
        <w:t>SD; na, nc=số trẻ có WA</w:t>
      </w:r>
      <w:r w:rsidRPr="00002728">
        <w:rPr>
          <w:rFonts w:ascii="Times New Roman" w:eastAsia="Times New Roman" w:hAnsi="Times New Roman" w:cs="Times New Roman"/>
          <w:i/>
          <w:sz w:val="24"/>
          <w:szCs w:val="24"/>
          <w:lang w:eastAsia="vi-VN"/>
        </w:rPr>
        <w:t>Z</w:t>
      </w:r>
      <w:r w:rsidRPr="00002728">
        <w:rPr>
          <w:rFonts w:ascii="Times New Roman" w:eastAsia="Times New Roman" w:hAnsi="Times New Roman" w:cs="Times New Roman"/>
          <w:i/>
          <w:sz w:val="24"/>
          <w:szCs w:val="24"/>
          <w:lang w:val="vi-VN" w:eastAsia="vi-VN"/>
        </w:rPr>
        <w:t>&gt;-1,5; nb, n</w:t>
      </w:r>
      <w:r w:rsidR="005B5CF3" w:rsidRPr="00002728">
        <w:rPr>
          <w:rFonts w:ascii="Times New Roman" w:eastAsia="Times New Roman" w:hAnsi="Times New Roman" w:cs="Times New Roman"/>
          <w:i/>
          <w:sz w:val="24"/>
          <w:szCs w:val="24"/>
          <w:lang w:eastAsia="vi-VN"/>
        </w:rPr>
        <w:t>d</w:t>
      </w:r>
      <w:r w:rsidRPr="00002728">
        <w:rPr>
          <w:rFonts w:ascii="Times New Roman" w:eastAsia="Times New Roman" w:hAnsi="Times New Roman" w:cs="Times New Roman"/>
          <w:i/>
          <w:sz w:val="24"/>
          <w:szCs w:val="24"/>
          <w:lang w:val="vi-VN" w:eastAsia="vi-VN"/>
        </w:rPr>
        <w:t>=số trẻ có WA</w:t>
      </w:r>
      <w:r w:rsidRPr="00002728">
        <w:rPr>
          <w:rFonts w:ascii="Times New Roman" w:eastAsia="Times New Roman" w:hAnsi="Times New Roman" w:cs="Times New Roman"/>
          <w:i/>
          <w:sz w:val="24"/>
          <w:szCs w:val="24"/>
          <w:lang w:eastAsia="vi-VN"/>
        </w:rPr>
        <w:t>Z</w:t>
      </w:r>
      <w:r w:rsidRPr="00002728">
        <w:rPr>
          <w:rFonts w:ascii="Times New Roman" w:eastAsia="Times New Roman" w:hAnsi="Times New Roman" w:cs="Times New Roman"/>
          <w:i/>
          <w:sz w:val="24"/>
          <w:szCs w:val="24"/>
          <w:lang w:val="vi-VN" w:eastAsia="vi-VN"/>
        </w:rPr>
        <w:t>&lt;-1,5</w:t>
      </w:r>
      <w:r w:rsidR="00F84FFC" w:rsidRPr="00002728">
        <w:rPr>
          <w:rFonts w:ascii="Times New Roman" w:eastAsia="Times New Roman" w:hAnsi="Times New Roman" w:cs="Times New Roman"/>
          <w:i/>
          <w:sz w:val="24"/>
          <w:szCs w:val="24"/>
          <w:lang w:eastAsia="vi-VN"/>
        </w:rPr>
        <w:t>;</w:t>
      </w:r>
      <w:r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lang w:eastAsia="vi-VN"/>
        </w:rPr>
        <w:t xml:space="preserve"> </w:t>
      </w:r>
      <w:r w:rsidRPr="00002728">
        <w:rPr>
          <w:rFonts w:ascii="Times New Roman" w:eastAsia="Times New Roman" w:hAnsi="Times New Roman" w:cs="Times New Roman"/>
          <w:i/>
          <w:sz w:val="24"/>
          <w:szCs w:val="24"/>
          <w:lang w:val="vi-VN" w:eastAsia="vi-VN"/>
        </w:rPr>
        <w:t xml:space="preserve"> Mann-Whitney tes</w:t>
      </w:r>
      <w:r w:rsidRPr="00002728">
        <w:rPr>
          <w:rFonts w:ascii="Times New Roman" w:eastAsia="Times New Roman" w:hAnsi="Times New Roman" w:cs="Times New Roman"/>
          <w:i/>
          <w:sz w:val="24"/>
          <w:szCs w:val="24"/>
          <w:lang w:eastAsia="vi-VN"/>
        </w:rPr>
        <w:t>t</w:t>
      </w:r>
      <w:r w:rsidR="00F84FFC" w:rsidRPr="00002728">
        <w:rPr>
          <w:rFonts w:ascii="Times New Roman" w:eastAsia="Times New Roman" w:hAnsi="Times New Roman" w:cs="Times New Roman"/>
          <w:i/>
          <w:sz w:val="24"/>
          <w:szCs w:val="24"/>
          <w:lang w:eastAsia="vi-VN"/>
        </w:rPr>
        <w:t>.</w:t>
      </w:r>
    </w:p>
    <w:p w:rsidR="003F0337" w:rsidRPr="00002728" w:rsidRDefault="003F0337" w:rsidP="002205CD">
      <w:pPr>
        <w:spacing w:after="0" w:line="360" w:lineRule="auto"/>
        <w:ind w:firstLine="69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24</w:t>
      </w:r>
      <w:r w:rsidRPr="00002728">
        <w:rPr>
          <w:rFonts w:ascii="Times New Roman" w:eastAsia="Times New Roman" w:hAnsi="Times New Roman" w:cs="Times New Roman"/>
          <w:sz w:val="28"/>
          <w:szCs w:val="28"/>
          <w:lang w:val="vi-VN" w:eastAsia="vi-VN"/>
        </w:rPr>
        <w:t xml:space="preserve"> cho thấy tác động của can thiệp tới </w:t>
      </w:r>
      <w:r w:rsidR="00205909" w:rsidRPr="00002728">
        <w:rPr>
          <w:rFonts w:ascii="Times New Roman" w:eastAsia="Times New Roman" w:hAnsi="Times New Roman" w:cs="Times New Roman"/>
          <w:sz w:val="28"/>
          <w:szCs w:val="28"/>
          <w:lang w:eastAsia="vi-VN"/>
        </w:rPr>
        <w:t>gia</w:t>
      </w:r>
      <w:r w:rsidRPr="00002728">
        <w:rPr>
          <w:rFonts w:ascii="Times New Roman" w:eastAsia="Times New Roman" w:hAnsi="Times New Roman" w:cs="Times New Roman"/>
          <w:sz w:val="28"/>
          <w:szCs w:val="28"/>
          <w:lang w:val="vi-VN" w:eastAsia="vi-VN"/>
        </w:rPr>
        <w:t xml:space="preserve"> tăng cân nặng, theo tình trạng  dinh dưỡng nhẹ cân khi bắt đầu can thiệp:</w:t>
      </w:r>
    </w:p>
    <w:p w:rsidR="003F0337" w:rsidRPr="00002728" w:rsidRDefault="003F0337" w:rsidP="002205CD">
      <w:pPr>
        <w:numPr>
          <w:ilvl w:val="0"/>
          <w:numId w:val="28"/>
        </w:numPr>
        <w:spacing w:after="0" w:line="360" w:lineRule="auto"/>
        <w:ind w:left="414"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Trẻ có tình trạng dinh dưỡng cân nặng kém hơn (WAZ&lt;-1,5) có xu hướng gia tăng cân nặng tốt  hơn so với nhóm có chỉ số WAZ &gt;-1,5; sự gia tăng cân nặng ở nhóm WAZ &lt;-1,5 tốt hơn 2-3 lần so với nhóm có WAZ&gt;-1,5 cho cả 2 nhóm can thiệp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và </w:t>
      </w:r>
      <w:r w:rsidRPr="00002728">
        <w:rPr>
          <w:rFonts w:ascii="Times New Roman" w:eastAsia="Times New Roman" w:hAnsi="Times New Roman" w:cs="Times New Roman"/>
          <w:sz w:val="28"/>
          <w:szCs w:val="28"/>
          <w:lang w:eastAsia="vi-VN"/>
        </w:rPr>
        <w:t>VC</w:t>
      </w:r>
      <w:r w:rsidRPr="00002728">
        <w:rPr>
          <w:rFonts w:ascii="Times New Roman" w:eastAsia="Times New Roman" w:hAnsi="Times New Roman" w:cs="Times New Roman"/>
          <w:sz w:val="28"/>
          <w:szCs w:val="28"/>
          <w:lang w:val="vi-VN" w:eastAsia="vi-VN"/>
        </w:rPr>
        <w:t xml:space="preserve"> đơn thuần ở tất cả các thời điểm 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và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 xml:space="preserve">, tuy sự khác biệt </w:t>
      </w:r>
      <w:r w:rsidR="005B5CF3"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w:t>
      </w:r>
    </w:p>
    <w:p w:rsidR="003F0337" w:rsidRPr="00002728" w:rsidRDefault="003F0337" w:rsidP="002205CD">
      <w:pPr>
        <w:numPr>
          <w:ilvl w:val="0"/>
          <w:numId w:val="28"/>
        </w:numPr>
        <w:spacing w:after="0" w:line="360" w:lineRule="auto"/>
        <w:ind w:left="414"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Không thấy có sự nổi trội hoặc khác biệt có ý nghĩa khi so sánh hiệu quả giữa 2 nhóm bổ sung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hoặc </w:t>
      </w:r>
      <w:r w:rsidRPr="00002728">
        <w:rPr>
          <w:rFonts w:ascii="Times New Roman" w:eastAsia="Times New Roman" w:hAnsi="Times New Roman" w:cs="Times New Roman"/>
          <w:sz w:val="28"/>
          <w:szCs w:val="28"/>
          <w:lang w:eastAsia="vi-VN"/>
        </w:rPr>
        <w:t>VC</w:t>
      </w:r>
      <w:r w:rsidRPr="00002728">
        <w:rPr>
          <w:rFonts w:ascii="Times New Roman" w:eastAsia="Times New Roman" w:hAnsi="Times New Roman" w:cs="Times New Roman"/>
          <w:sz w:val="28"/>
          <w:szCs w:val="28"/>
          <w:lang w:val="vi-VN" w:eastAsia="vi-VN"/>
        </w:rPr>
        <w:t xml:space="preserve"> đơn thuần,  </w:t>
      </w:r>
    </w:p>
    <w:p w:rsidR="003F0337" w:rsidRPr="00002728" w:rsidRDefault="003F0337" w:rsidP="002205CD">
      <w:pPr>
        <w:numPr>
          <w:ilvl w:val="0"/>
          <w:numId w:val="28"/>
        </w:numPr>
        <w:spacing w:after="0" w:line="360" w:lineRule="auto"/>
        <w:ind w:left="414" w:hanging="357"/>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Về so sánh hiệu quả gia tăng cân nặng của từng giai đoạn can thiệp (D</w:t>
      </w:r>
      <w:r w:rsidRPr="00002728">
        <w:rPr>
          <w:rFonts w:ascii="Times New Roman" w:eastAsia="Times New Roman" w:hAnsi="Times New Roman" w:cs="Times New Roman"/>
          <w:sz w:val="28"/>
          <w:szCs w:val="28"/>
          <w:vertAlign w:val="subscript"/>
          <w:lang w:val="vi-VN" w:eastAsia="vi-VN"/>
        </w:rPr>
        <w:t>14</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D</w:t>
      </w:r>
      <w:r w:rsidRPr="00002728">
        <w:rPr>
          <w:rFonts w:ascii="Times New Roman" w:eastAsia="Times New Roman" w:hAnsi="Times New Roman" w:cs="Times New Roman"/>
          <w:sz w:val="28"/>
          <w:szCs w:val="28"/>
          <w:vertAlign w:val="subscript"/>
          <w:lang w:val="vi-VN" w:eastAsia="vi-VN"/>
        </w:rPr>
        <w:t>35</w:t>
      </w: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kết quả cho thấy hiệu quả tăng n</w:t>
      </w:r>
      <w:r w:rsidRPr="00002728">
        <w:rPr>
          <w:rFonts w:ascii="Times New Roman" w:eastAsia="Times New Roman" w:hAnsi="Times New Roman" w:cs="Times New Roman"/>
          <w:sz w:val="28"/>
          <w:szCs w:val="28"/>
          <w:lang w:eastAsia="vi-VN"/>
        </w:rPr>
        <w:t>h</w:t>
      </w:r>
      <w:r w:rsidRPr="00002728">
        <w:rPr>
          <w:rFonts w:ascii="Times New Roman" w:eastAsia="Times New Roman" w:hAnsi="Times New Roman" w:cs="Times New Roman"/>
          <w:sz w:val="28"/>
          <w:szCs w:val="28"/>
          <w:lang w:val="vi-VN" w:eastAsia="vi-VN"/>
        </w:rPr>
        <w:t xml:space="preserve">anh trong 14 ngày can thiệp, sau đó chậm dần đạt cao nhất (250g- 260g) tại thời điểm 21 ngày. Sau khi ngừng </w:t>
      </w:r>
      <w:r w:rsidRPr="00002728">
        <w:rPr>
          <w:rFonts w:ascii="Times New Roman" w:eastAsia="Times New Roman" w:hAnsi="Times New Roman" w:cs="Times New Roman"/>
          <w:sz w:val="28"/>
          <w:szCs w:val="28"/>
          <w:lang w:val="vi-VN" w:eastAsia="vi-VN"/>
        </w:rPr>
        <w:lastRenderedPageBreak/>
        <w:t>can thiệp, cân nặng tiếp tục gia tăng và đạt 110g cho nhóm MTH.VC và 70 cho nhóm VC với những trẻ có WAZ&lt;-1,5</w:t>
      </w:r>
      <w:r w:rsidRPr="00002728">
        <w:rPr>
          <w:rFonts w:ascii="Times New Roman" w:eastAsia="Times New Roman" w:hAnsi="Times New Roman" w:cs="Times New Roman"/>
          <w:sz w:val="28"/>
          <w:szCs w:val="28"/>
          <w:lang w:eastAsia="vi-VN"/>
        </w:rPr>
        <w:t>.</w:t>
      </w:r>
    </w:p>
    <w:p w:rsidR="00EB0E68" w:rsidRPr="00002728" w:rsidRDefault="00EB0E68" w:rsidP="003F0337">
      <w:pPr>
        <w:spacing w:before="120" w:after="0" w:line="360" w:lineRule="auto"/>
        <w:ind w:firstLine="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b/>
          <w:noProof/>
          <w:sz w:val="28"/>
          <w:szCs w:val="28"/>
        </w:rPr>
        <w:drawing>
          <wp:inline distT="0" distB="0" distL="0" distR="0" wp14:anchorId="0C0B448D" wp14:editId="2751991C">
            <wp:extent cx="5701525" cy="4250241"/>
            <wp:effectExtent l="19050" t="0" r="13475" b="0"/>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B0E68" w:rsidRPr="00002728" w:rsidRDefault="00EB0E68" w:rsidP="003F0337">
      <w:pPr>
        <w:spacing w:before="120" w:after="0" w:line="360" w:lineRule="auto"/>
        <w:ind w:firstLine="360"/>
        <w:jc w:val="both"/>
        <w:rPr>
          <w:rFonts w:ascii="Times New Roman" w:eastAsia="Times New Roman" w:hAnsi="Times New Roman" w:cs="Times New Roman"/>
          <w:sz w:val="28"/>
          <w:szCs w:val="28"/>
          <w:lang w:eastAsia="vi-VN"/>
        </w:rPr>
      </w:pP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Hình 3</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5</w:t>
      </w:r>
      <w:r w:rsidRPr="00002728">
        <w:rPr>
          <w:rFonts w:ascii="Times New Roman" w:eastAsia="Times New Roman" w:hAnsi="Times New Roman" w:cs="Times New Roman"/>
          <w:sz w:val="28"/>
          <w:szCs w:val="28"/>
          <w:lang w:val="vi-VN" w:eastAsia="vi-VN"/>
        </w:rPr>
        <w:t xml:space="preserve"> trên</w:t>
      </w:r>
      <w:r w:rsidRPr="00002728">
        <w:rPr>
          <w:rFonts w:ascii="Times New Roman" w:eastAsia="Times New Roman" w:hAnsi="Times New Roman" w:cs="Times New Roman"/>
          <w:sz w:val="28"/>
          <w:szCs w:val="28"/>
          <w:lang w:eastAsia="vi-VN"/>
        </w:rPr>
        <w:t xml:space="preserve"> chỉ ra khuynh hướng thay đổi tỷ lệ nguy SDD giảm cân, kết quả</w:t>
      </w:r>
      <w:r w:rsidRPr="00002728">
        <w:rPr>
          <w:rFonts w:ascii="Times New Roman" w:eastAsia="Times New Roman" w:hAnsi="Times New Roman" w:cs="Times New Roman"/>
          <w:sz w:val="28"/>
          <w:szCs w:val="28"/>
          <w:lang w:val="vi-VN" w:eastAsia="vi-VN"/>
        </w:rPr>
        <w:t xml:space="preserve"> cho thấy</w:t>
      </w:r>
      <w:r w:rsidRPr="00002728">
        <w:rPr>
          <w:rFonts w:ascii="Times New Roman" w:eastAsia="Times New Roman" w:hAnsi="Times New Roman" w:cs="Times New Roman"/>
          <w:sz w:val="28"/>
          <w:szCs w:val="28"/>
          <w:lang w:eastAsia="vi-VN"/>
        </w:rPr>
        <w:t>:</w:t>
      </w:r>
    </w:p>
    <w:p w:rsidR="003F0337" w:rsidRPr="00002728" w:rsidRDefault="003F0337" w:rsidP="00CE5A5E">
      <w:pPr>
        <w:numPr>
          <w:ilvl w:val="0"/>
          <w:numId w:val="20"/>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Sau 21 ngày can thiệp, nhóm MTH.VC có xu hướng giảm tốt hơn nhóm VC về tỷ lệ nguy cơ SDD nhẹ cân, tuy nhiên sự khác biệt </w:t>
      </w:r>
      <w:r w:rsidR="005B5CF3"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 giữa 2 nhóm.</w:t>
      </w:r>
    </w:p>
    <w:p w:rsidR="003F0337" w:rsidRPr="00002728" w:rsidRDefault="003F0337" w:rsidP="00CE5A5E">
      <w:pPr>
        <w:numPr>
          <w:ilvl w:val="0"/>
          <w:numId w:val="20"/>
        </w:numPr>
        <w:tabs>
          <w:tab w:val="num" w:pos="1170"/>
        </w:tabs>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Nhóm MTH.VC giảm được 23,</w:t>
      </w:r>
      <w:r w:rsidR="00386E1E" w:rsidRPr="00002728">
        <w:rPr>
          <w:rFonts w:ascii="Times New Roman" w:eastAsia="Times New Roman" w:hAnsi="Times New Roman" w:cs="Times New Roman"/>
          <w:sz w:val="28"/>
          <w:szCs w:val="28"/>
          <w:lang w:eastAsia="vi-VN"/>
        </w:rPr>
        <w:t>2</w:t>
      </w:r>
      <w:r w:rsidRPr="00002728">
        <w:rPr>
          <w:rFonts w:ascii="Times New Roman" w:eastAsia="Times New Roman" w:hAnsi="Times New Roman" w:cs="Times New Roman"/>
          <w:sz w:val="28"/>
          <w:szCs w:val="28"/>
          <w:lang w:val="vi-VN" w:eastAsia="vi-VN"/>
        </w:rPr>
        <w:t>% nguy cơ nhẹ cân, nhóm VC giảm được 13,9%,</w:t>
      </w:r>
      <w:r w:rsidR="00052870"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tuy nhiên sự khác biệt </w:t>
      </w:r>
      <w:r w:rsidR="00386E1E"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 (p&gt;0,05).</w:t>
      </w:r>
    </w:p>
    <w:p w:rsidR="003F0337" w:rsidRPr="00002728" w:rsidRDefault="00F84FFC" w:rsidP="002205CD">
      <w:pPr>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br w:type="page"/>
      </w:r>
      <w:r w:rsidR="003F0337" w:rsidRPr="00002728">
        <w:rPr>
          <w:rFonts w:ascii="Times New Roman" w:eastAsia="Times New Roman" w:hAnsi="Times New Roman" w:cs="Times New Roman"/>
          <w:b/>
          <w:sz w:val="28"/>
          <w:szCs w:val="28"/>
          <w:lang w:val="vi-VN" w:eastAsia="vi-VN"/>
        </w:rPr>
        <w:lastRenderedPageBreak/>
        <w:t xml:space="preserve">Bảng </w:t>
      </w:r>
      <w:r w:rsidR="003F0337" w:rsidRPr="00002728">
        <w:rPr>
          <w:rFonts w:ascii="Times New Roman" w:eastAsia="Times New Roman" w:hAnsi="Times New Roman" w:cs="Times New Roman"/>
          <w:b/>
          <w:sz w:val="28"/>
          <w:szCs w:val="28"/>
          <w:lang w:eastAsia="vi-VN"/>
        </w:rPr>
        <w:t>3</w:t>
      </w:r>
      <w:r w:rsidR="003F0337" w:rsidRPr="00002728">
        <w:rPr>
          <w:rFonts w:ascii="Times New Roman" w:eastAsia="Times New Roman" w:hAnsi="Times New Roman" w:cs="Times New Roman"/>
          <w:b/>
          <w:sz w:val="28"/>
          <w:szCs w:val="28"/>
          <w:lang w:val="vi-VN" w:eastAsia="vi-VN"/>
        </w:rPr>
        <w:t>.</w:t>
      </w:r>
      <w:r w:rsidR="003F0337" w:rsidRPr="00002728">
        <w:rPr>
          <w:rFonts w:ascii="Times New Roman" w:eastAsia="Times New Roman" w:hAnsi="Times New Roman" w:cs="Times New Roman"/>
          <w:b/>
          <w:sz w:val="28"/>
          <w:szCs w:val="28"/>
          <w:lang w:eastAsia="vi-VN"/>
        </w:rPr>
        <w:t>25</w:t>
      </w:r>
      <w:r w:rsidR="003F0337" w:rsidRPr="00002728">
        <w:rPr>
          <w:rFonts w:ascii="Times New Roman" w:eastAsia="Times New Roman" w:hAnsi="Times New Roman" w:cs="Times New Roman"/>
          <w:b/>
          <w:sz w:val="28"/>
          <w:szCs w:val="28"/>
        </w:rPr>
        <w:t>.</w:t>
      </w:r>
      <w:r w:rsidRPr="00002728">
        <w:rPr>
          <w:rFonts w:ascii="Times New Roman" w:eastAsia="Times New Roman" w:hAnsi="Times New Roman" w:cs="Times New Roman"/>
          <w:b/>
          <w:sz w:val="28"/>
          <w:szCs w:val="28"/>
        </w:rPr>
        <w:t xml:space="preserve"> </w:t>
      </w:r>
      <w:r w:rsidR="00052870" w:rsidRPr="00002728">
        <w:rPr>
          <w:rFonts w:ascii="Times New Roman" w:eastAsia="Times New Roman" w:hAnsi="Times New Roman" w:cs="Times New Roman"/>
          <w:b/>
          <w:sz w:val="28"/>
          <w:szCs w:val="28"/>
        </w:rPr>
        <w:t>Hiệu quả của enzyme và probiotic trong sản phẩm MTH.VC</w:t>
      </w:r>
      <w:r w:rsidR="00052870" w:rsidRPr="00002728">
        <w:rPr>
          <w:rFonts w:ascii="Times New Roman" w:eastAsia="Times New Roman" w:hAnsi="Times New Roman" w:cs="Times New Roman"/>
        </w:rPr>
        <w:t xml:space="preserve"> </w:t>
      </w:r>
      <w:r w:rsidR="003F0337" w:rsidRPr="00002728">
        <w:rPr>
          <w:rFonts w:ascii="Times New Roman" w:eastAsia="Times New Roman" w:hAnsi="Times New Roman" w:cs="Times New Roman"/>
          <w:b/>
          <w:sz w:val="28"/>
          <w:szCs w:val="28"/>
        </w:rPr>
        <w:t>đến giảm nguy cơ suy dinh dưỡng nhẹ cân và thấp còi tại 21 ngày can thiệp</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701"/>
        <w:gridCol w:w="1134"/>
        <w:gridCol w:w="1134"/>
        <w:gridCol w:w="1134"/>
        <w:gridCol w:w="851"/>
        <w:gridCol w:w="1276"/>
      </w:tblGrid>
      <w:tr w:rsidR="00030E6A" w:rsidRPr="00002728" w:rsidTr="00030E6A">
        <w:trPr>
          <w:trHeight w:val="630"/>
        </w:trPr>
        <w:tc>
          <w:tcPr>
            <w:tcW w:w="1809" w:type="dxa"/>
            <w:shd w:val="clear" w:color="auto" w:fill="auto"/>
          </w:tcPr>
          <w:p w:rsidR="00030E6A" w:rsidRPr="00002728" w:rsidRDefault="00030E6A" w:rsidP="0021736D">
            <w:pPr>
              <w:tabs>
                <w:tab w:val="num" w:pos="1170"/>
              </w:tabs>
              <w:spacing w:before="60" w:after="6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Các chỉ số</w:t>
            </w:r>
          </w:p>
        </w:tc>
        <w:tc>
          <w:tcPr>
            <w:tcW w:w="1701" w:type="dxa"/>
            <w:shd w:val="clear" w:color="auto" w:fill="auto"/>
            <w:vAlign w:val="center"/>
          </w:tcPr>
          <w:p w:rsidR="00030E6A" w:rsidRPr="00002728" w:rsidRDefault="00030E6A" w:rsidP="003F0337">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Tại D21</w:t>
            </w:r>
          </w:p>
        </w:tc>
        <w:tc>
          <w:tcPr>
            <w:tcW w:w="2268" w:type="dxa"/>
            <w:gridSpan w:val="2"/>
            <w:shd w:val="clear" w:color="auto" w:fill="auto"/>
            <w:vAlign w:val="center"/>
          </w:tcPr>
          <w:p w:rsidR="00030E6A" w:rsidRPr="00002728" w:rsidRDefault="00030E6A" w:rsidP="009F0617">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Nhóm MTH.VC</w:t>
            </w:r>
          </w:p>
        </w:tc>
        <w:tc>
          <w:tcPr>
            <w:tcW w:w="1985" w:type="dxa"/>
            <w:gridSpan w:val="2"/>
            <w:shd w:val="clear" w:color="auto" w:fill="auto"/>
            <w:vAlign w:val="center"/>
          </w:tcPr>
          <w:p w:rsidR="00030E6A" w:rsidRPr="00002728" w:rsidRDefault="00030E6A" w:rsidP="009F0617">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Nhóm VC</w:t>
            </w:r>
          </w:p>
        </w:tc>
        <w:tc>
          <w:tcPr>
            <w:tcW w:w="1276" w:type="dxa"/>
          </w:tcPr>
          <w:p w:rsidR="00030E6A" w:rsidRPr="00002728" w:rsidRDefault="00030E6A" w:rsidP="009F0617">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b/>
                <w:i/>
                <w:sz w:val="28"/>
                <w:szCs w:val="28"/>
                <w:lang w:eastAsia="vi-VN"/>
              </w:rPr>
              <w:t>p (</w:t>
            </w:r>
            <w:r w:rsidRPr="00002728">
              <w:rPr>
                <w:rFonts w:ascii="Times New Roman" w:eastAsia="Times New Roman" w:hAnsi="Times New Roman"/>
                <w:sz w:val="28"/>
                <w:szCs w:val="28"/>
              </w:rPr>
              <w:sym w:font="Symbol" w:char="F063"/>
            </w:r>
            <w:r w:rsidRPr="00002728">
              <w:rPr>
                <w:rFonts w:ascii="Times New Roman" w:eastAsia="Times New Roman" w:hAnsi="Times New Roman"/>
                <w:i/>
                <w:sz w:val="28"/>
                <w:szCs w:val="28"/>
                <w:vertAlign w:val="superscript"/>
              </w:rPr>
              <w:t>2</w:t>
            </w:r>
            <w:r w:rsidRPr="00002728">
              <w:rPr>
                <w:rFonts w:ascii="Times New Roman" w:eastAsia="Times New Roman" w:hAnsi="Times New Roman"/>
                <w:i/>
                <w:sz w:val="28"/>
                <w:szCs w:val="28"/>
              </w:rPr>
              <w:t xml:space="preserve"> test</w:t>
            </w:r>
          </w:p>
        </w:tc>
      </w:tr>
      <w:tr w:rsidR="00030E6A" w:rsidRPr="00002728" w:rsidTr="00030E6A">
        <w:trPr>
          <w:trHeight w:val="605"/>
        </w:trPr>
        <w:tc>
          <w:tcPr>
            <w:tcW w:w="1809" w:type="dxa"/>
            <w:vMerge w:val="restart"/>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p>
          <w:p w:rsidR="00030E6A" w:rsidRPr="00002728" w:rsidRDefault="00030E6A" w:rsidP="00507B9B">
            <w:pPr>
              <w:tabs>
                <w:tab w:val="num" w:pos="1170"/>
              </w:tabs>
              <w:spacing w:before="60" w:after="60"/>
              <w:rPr>
                <w:rFonts w:ascii="Times New Roman" w:eastAsia="Times New Roman" w:hAnsi="Times New Roman" w:cs="Times New Roman"/>
                <w:b/>
                <w:sz w:val="28"/>
                <w:szCs w:val="28"/>
              </w:rPr>
            </w:pPr>
            <w:r w:rsidRPr="00002728">
              <w:rPr>
                <w:rFonts w:ascii="Times New Roman" w:eastAsia="Times New Roman" w:hAnsi="Times New Roman" w:cs="Times New Roman"/>
                <w:sz w:val="28"/>
                <w:szCs w:val="28"/>
              </w:rPr>
              <w:t>Nguy cơ SDD nhẹ cân (WAZ&lt;-1,5</w:t>
            </w:r>
            <w:r w:rsidRPr="00002728">
              <w:rPr>
                <w:rFonts w:ascii="Times New Roman" w:eastAsia="Times New Roman" w:hAnsi="Times New Roman" w:cs="Times New Roman"/>
                <w:b/>
                <w:sz w:val="28"/>
                <w:szCs w:val="28"/>
              </w:rPr>
              <w:t>)</w:t>
            </w:r>
          </w:p>
        </w:tc>
        <w:tc>
          <w:tcPr>
            <w:tcW w:w="1701" w:type="dxa"/>
            <w:shd w:val="clear" w:color="auto" w:fill="C6D9F1" w:themeFill="text2" w:themeFillTint="33"/>
            <w:vAlign w:val="center"/>
          </w:tcPr>
          <w:p w:rsidR="00030E6A" w:rsidRPr="00002728" w:rsidRDefault="00030E6A" w:rsidP="003F0337">
            <w:pPr>
              <w:tabs>
                <w:tab w:val="num" w:pos="1170"/>
              </w:tabs>
              <w:spacing w:before="60" w:after="60"/>
              <w:jc w:val="center"/>
              <w:rPr>
                <w:rFonts w:ascii="Times New Roman" w:eastAsia="Times New Roman" w:hAnsi="Times New Roman" w:cs="Times New Roman"/>
                <w:b/>
                <w:sz w:val="28"/>
                <w:szCs w:val="28"/>
              </w:rPr>
            </w:pPr>
          </w:p>
        </w:tc>
        <w:tc>
          <w:tcPr>
            <w:tcW w:w="1134" w:type="dxa"/>
            <w:shd w:val="clear" w:color="auto" w:fill="C6D9F1" w:themeFill="text2" w:themeFillTint="33"/>
            <w:vAlign w:val="center"/>
          </w:tcPr>
          <w:p w:rsidR="00030E6A" w:rsidRPr="00002728" w:rsidRDefault="00030E6A" w:rsidP="003D4EBC">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 = 37</w:t>
            </w:r>
          </w:p>
        </w:tc>
        <w:tc>
          <w:tcPr>
            <w:tcW w:w="1134" w:type="dxa"/>
            <w:shd w:val="clear" w:color="auto" w:fill="C6D9F1" w:themeFill="text2" w:themeFillTint="33"/>
          </w:tcPr>
          <w:p w:rsidR="00030E6A" w:rsidRPr="00002728" w:rsidRDefault="00030E6A" w:rsidP="003D4EBC">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w:t>
            </w:r>
          </w:p>
        </w:tc>
        <w:tc>
          <w:tcPr>
            <w:tcW w:w="1134" w:type="dxa"/>
            <w:shd w:val="clear" w:color="auto" w:fill="C6D9F1" w:themeFill="text2" w:themeFillTint="33"/>
            <w:vAlign w:val="center"/>
          </w:tcPr>
          <w:p w:rsidR="00030E6A" w:rsidRPr="00002728" w:rsidRDefault="00030E6A" w:rsidP="003D4EBC">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 = 35</w:t>
            </w:r>
          </w:p>
        </w:tc>
        <w:tc>
          <w:tcPr>
            <w:tcW w:w="851" w:type="dxa"/>
            <w:shd w:val="clear" w:color="auto" w:fill="C6D9F1" w:themeFill="text2" w:themeFillTint="33"/>
          </w:tcPr>
          <w:p w:rsidR="00030E6A" w:rsidRPr="00002728" w:rsidRDefault="00030E6A" w:rsidP="003D4EBC">
            <w:pPr>
              <w:tabs>
                <w:tab w:val="num" w:pos="1170"/>
              </w:tabs>
              <w:spacing w:before="60" w:after="60"/>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w:t>
            </w:r>
          </w:p>
        </w:tc>
        <w:tc>
          <w:tcPr>
            <w:tcW w:w="1276" w:type="dxa"/>
            <w:shd w:val="clear" w:color="auto" w:fill="C6D9F1" w:themeFill="text2" w:themeFillTint="33"/>
          </w:tcPr>
          <w:p w:rsidR="00030E6A" w:rsidRPr="00002728" w:rsidRDefault="00030E6A" w:rsidP="003D4EBC">
            <w:pPr>
              <w:tabs>
                <w:tab w:val="num" w:pos="1170"/>
              </w:tabs>
              <w:spacing w:before="60" w:after="60"/>
              <w:jc w:val="center"/>
              <w:rPr>
                <w:rFonts w:ascii="Times New Roman" w:eastAsia="Times New Roman" w:hAnsi="Times New Roman" w:cs="Times New Roman"/>
                <w:b/>
                <w:sz w:val="28"/>
                <w:szCs w:val="28"/>
              </w:rPr>
            </w:pPr>
          </w:p>
        </w:tc>
      </w:tr>
      <w:tr w:rsidR="00030E6A" w:rsidRPr="00002728" w:rsidTr="00030E6A">
        <w:trPr>
          <w:trHeight w:val="494"/>
        </w:trPr>
        <w:tc>
          <w:tcPr>
            <w:tcW w:w="1809" w:type="dxa"/>
            <w:vMerge/>
            <w:shd w:val="clear" w:color="auto" w:fill="auto"/>
          </w:tcPr>
          <w:p w:rsidR="00030E6A" w:rsidRPr="00002728" w:rsidRDefault="00030E6A" w:rsidP="00507B9B">
            <w:pPr>
              <w:tabs>
                <w:tab w:val="num" w:pos="1170"/>
              </w:tabs>
              <w:spacing w:before="60" w:after="60"/>
              <w:rPr>
                <w:rFonts w:ascii="Times New Roman" w:eastAsia="Times New Roman" w:hAnsi="Times New Roman" w:cs="Times New Roman"/>
                <w:b/>
                <w:sz w:val="28"/>
                <w:szCs w:val="28"/>
              </w:rPr>
            </w:pPr>
          </w:p>
        </w:tc>
        <w:tc>
          <w:tcPr>
            <w:tcW w:w="1701" w:type="dxa"/>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Hết nguy cơ </w:t>
            </w:r>
          </w:p>
        </w:tc>
        <w:tc>
          <w:tcPr>
            <w:tcW w:w="1134" w:type="dxa"/>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17</w:t>
            </w:r>
          </w:p>
        </w:tc>
        <w:tc>
          <w:tcPr>
            <w:tcW w:w="1134" w:type="dxa"/>
          </w:tcPr>
          <w:p w:rsidR="00030E6A" w:rsidRPr="00002728" w:rsidRDefault="00030E6A" w:rsidP="009F0617">
            <w:pPr>
              <w:tabs>
                <w:tab w:val="num" w:pos="1170"/>
              </w:tabs>
              <w:spacing w:before="60" w:after="6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45,9</w:t>
            </w:r>
          </w:p>
        </w:tc>
        <w:tc>
          <w:tcPr>
            <w:tcW w:w="1134" w:type="dxa"/>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10</w:t>
            </w:r>
          </w:p>
        </w:tc>
        <w:tc>
          <w:tcPr>
            <w:tcW w:w="851" w:type="dxa"/>
          </w:tcPr>
          <w:p w:rsidR="00030E6A" w:rsidRPr="00002728" w:rsidRDefault="00030E6A" w:rsidP="009F061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28,6</w:t>
            </w:r>
          </w:p>
        </w:tc>
        <w:tc>
          <w:tcPr>
            <w:tcW w:w="1276" w:type="dxa"/>
            <w:vMerge w:val="restart"/>
          </w:tcPr>
          <w:p w:rsidR="00030E6A" w:rsidRPr="00002728" w:rsidRDefault="00030E6A" w:rsidP="009F061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sz w:val="28"/>
                <w:szCs w:val="28"/>
              </w:rPr>
              <w:t>0,2013</w:t>
            </w:r>
          </w:p>
        </w:tc>
      </w:tr>
      <w:tr w:rsidR="00030E6A" w:rsidRPr="00002728" w:rsidTr="00030E6A">
        <w:trPr>
          <w:trHeight w:val="148"/>
        </w:trPr>
        <w:tc>
          <w:tcPr>
            <w:tcW w:w="1809" w:type="dxa"/>
            <w:vMerge/>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p>
        </w:tc>
        <w:tc>
          <w:tcPr>
            <w:tcW w:w="1701" w:type="dxa"/>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nguy cơ</w:t>
            </w:r>
          </w:p>
        </w:tc>
        <w:tc>
          <w:tcPr>
            <w:tcW w:w="1134" w:type="dxa"/>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20</w:t>
            </w:r>
          </w:p>
        </w:tc>
        <w:tc>
          <w:tcPr>
            <w:tcW w:w="1134" w:type="dxa"/>
          </w:tcPr>
          <w:p w:rsidR="00030E6A" w:rsidRPr="00002728" w:rsidRDefault="00030E6A" w:rsidP="009F061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54,1</w:t>
            </w:r>
          </w:p>
        </w:tc>
        <w:tc>
          <w:tcPr>
            <w:tcW w:w="1134" w:type="dxa"/>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25</w:t>
            </w:r>
          </w:p>
        </w:tc>
        <w:tc>
          <w:tcPr>
            <w:tcW w:w="851" w:type="dxa"/>
          </w:tcPr>
          <w:p w:rsidR="00030E6A" w:rsidRPr="00002728" w:rsidRDefault="00030E6A" w:rsidP="009F061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71,4</w:t>
            </w:r>
          </w:p>
        </w:tc>
        <w:tc>
          <w:tcPr>
            <w:tcW w:w="1276" w:type="dxa"/>
            <w:vMerge/>
          </w:tcPr>
          <w:p w:rsidR="00030E6A" w:rsidRPr="00002728" w:rsidRDefault="00030E6A" w:rsidP="009F0617">
            <w:pPr>
              <w:tabs>
                <w:tab w:val="num" w:pos="1170"/>
              </w:tabs>
              <w:spacing w:before="60" w:after="60"/>
              <w:jc w:val="both"/>
              <w:rPr>
                <w:rFonts w:ascii="Times New Roman" w:eastAsia="Times New Roman" w:hAnsi="Times New Roman" w:cs="Times New Roman"/>
                <w:sz w:val="28"/>
                <w:szCs w:val="28"/>
              </w:rPr>
            </w:pPr>
          </w:p>
        </w:tc>
      </w:tr>
      <w:tr w:rsidR="00030E6A" w:rsidRPr="00002728" w:rsidTr="00030E6A">
        <w:trPr>
          <w:trHeight w:val="148"/>
        </w:trPr>
        <w:tc>
          <w:tcPr>
            <w:tcW w:w="1809" w:type="dxa"/>
            <w:vMerge/>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1701" w:type="dxa"/>
            <w:shd w:val="clear" w:color="auto" w:fill="auto"/>
          </w:tcPr>
          <w:p w:rsidR="00030E6A" w:rsidRPr="00002728" w:rsidRDefault="00030E6A" w:rsidP="003F0337">
            <w:pPr>
              <w:tabs>
                <w:tab w:val="num" w:pos="1170"/>
              </w:tabs>
              <w:spacing w:before="60" w:after="60"/>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2268" w:type="dxa"/>
            <w:gridSpan w:val="2"/>
            <w:vMerge w:val="restart"/>
            <w:shd w:val="clear" w:color="auto" w:fill="auto"/>
          </w:tcPr>
          <w:p w:rsidR="00030E6A" w:rsidRPr="00002728" w:rsidRDefault="00030E6A" w:rsidP="009F0617">
            <w:pPr>
              <w:tabs>
                <w:tab w:val="num" w:pos="1170"/>
              </w:tabs>
              <w:spacing w:before="60" w:after="60"/>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17,3</w:t>
            </w:r>
          </w:p>
          <w:p w:rsidR="00030E6A" w:rsidRPr="00002728" w:rsidRDefault="00030E6A" w:rsidP="009F0617">
            <w:pPr>
              <w:tabs>
                <w:tab w:val="num" w:pos="1170"/>
              </w:tabs>
              <w:spacing w:before="60" w:after="60"/>
              <w:ind w:firstLine="567"/>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6</w:t>
            </w:r>
          </w:p>
        </w:tc>
        <w:tc>
          <w:tcPr>
            <w:tcW w:w="1134" w:type="dxa"/>
            <w:tcBorders>
              <w:bottom w:val="nil"/>
            </w:tcBorders>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851" w:type="dxa"/>
            <w:tcBorders>
              <w:bottom w:val="nil"/>
            </w:tcBorders>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1276" w:type="dxa"/>
            <w:vMerge/>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r>
      <w:tr w:rsidR="00030E6A" w:rsidRPr="00002728" w:rsidTr="00030E6A">
        <w:trPr>
          <w:trHeight w:val="148"/>
        </w:trPr>
        <w:tc>
          <w:tcPr>
            <w:tcW w:w="1809" w:type="dxa"/>
            <w:vMerge/>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1701" w:type="dxa"/>
            <w:shd w:val="clear" w:color="auto" w:fill="auto"/>
          </w:tcPr>
          <w:p w:rsidR="00030E6A" w:rsidRPr="00002728" w:rsidRDefault="00030E6A" w:rsidP="003F0337">
            <w:pPr>
              <w:tabs>
                <w:tab w:val="num" w:pos="1170"/>
              </w:tabs>
              <w:spacing w:before="60" w:after="60"/>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2268" w:type="dxa"/>
            <w:gridSpan w:val="2"/>
            <w:vMerge/>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1134" w:type="dxa"/>
            <w:tcBorders>
              <w:top w:val="nil"/>
            </w:tcBorders>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851" w:type="dxa"/>
            <w:tcBorders>
              <w:top w:val="nil"/>
            </w:tcBorders>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1276" w:type="dxa"/>
            <w:vMerge/>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r>
      <w:tr w:rsidR="00030E6A" w:rsidRPr="00002728" w:rsidTr="00030E6A">
        <w:trPr>
          <w:trHeight w:val="467"/>
        </w:trPr>
        <w:tc>
          <w:tcPr>
            <w:tcW w:w="1809" w:type="dxa"/>
            <w:vMerge w:val="restart"/>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p>
          <w:p w:rsidR="00030E6A" w:rsidRPr="00002728" w:rsidRDefault="00030E6A" w:rsidP="00507B9B">
            <w:pPr>
              <w:tabs>
                <w:tab w:val="num" w:pos="1170"/>
              </w:tabs>
              <w:spacing w:before="60" w:after="6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Nguy cơ SDD thấp còi (HAZ&lt;-1,5)</w:t>
            </w:r>
          </w:p>
        </w:tc>
        <w:tc>
          <w:tcPr>
            <w:tcW w:w="1701" w:type="dxa"/>
            <w:shd w:val="clear" w:color="auto" w:fill="C6D9F1" w:themeFill="text2" w:themeFillTint="33"/>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p>
        </w:tc>
        <w:tc>
          <w:tcPr>
            <w:tcW w:w="1134" w:type="dxa"/>
            <w:shd w:val="clear" w:color="auto" w:fill="C6D9F1" w:themeFill="text2" w:themeFillTint="33"/>
          </w:tcPr>
          <w:p w:rsidR="00030E6A" w:rsidRPr="00002728" w:rsidRDefault="00030E6A" w:rsidP="009F0617">
            <w:pPr>
              <w:tabs>
                <w:tab w:val="num" w:pos="1170"/>
              </w:tabs>
              <w:spacing w:before="60" w:after="6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 = 26</w:t>
            </w:r>
          </w:p>
        </w:tc>
        <w:tc>
          <w:tcPr>
            <w:tcW w:w="1134" w:type="dxa"/>
            <w:shd w:val="clear" w:color="auto" w:fill="C6D9F1" w:themeFill="text2" w:themeFillTint="33"/>
          </w:tcPr>
          <w:p w:rsidR="00030E6A" w:rsidRPr="00002728" w:rsidRDefault="00030E6A" w:rsidP="009F0617">
            <w:pPr>
              <w:tabs>
                <w:tab w:val="num" w:pos="1170"/>
              </w:tabs>
              <w:spacing w:before="60" w:after="6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w:t>
            </w:r>
          </w:p>
        </w:tc>
        <w:tc>
          <w:tcPr>
            <w:tcW w:w="1134" w:type="dxa"/>
            <w:shd w:val="clear" w:color="auto" w:fill="C6D9F1" w:themeFill="text2" w:themeFillTint="33"/>
          </w:tcPr>
          <w:p w:rsidR="00030E6A" w:rsidRPr="00002728" w:rsidRDefault="00030E6A" w:rsidP="00030E6A">
            <w:pPr>
              <w:tabs>
                <w:tab w:val="num" w:pos="1170"/>
              </w:tabs>
              <w:spacing w:before="60" w:after="6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n = 23</w:t>
            </w:r>
          </w:p>
        </w:tc>
        <w:tc>
          <w:tcPr>
            <w:tcW w:w="851" w:type="dxa"/>
            <w:shd w:val="clear" w:color="auto" w:fill="C6D9F1" w:themeFill="text2" w:themeFillTint="33"/>
          </w:tcPr>
          <w:p w:rsidR="00030E6A" w:rsidRPr="00002728" w:rsidRDefault="00030E6A" w:rsidP="009F0617">
            <w:pPr>
              <w:tabs>
                <w:tab w:val="num" w:pos="1170"/>
              </w:tabs>
              <w:spacing w:before="60" w:after="6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w:t>
            </w:r>
          </w:p>
        </w:tc>
        <w:tc>
          <w:tcPr>
            <w:tcW w:w="1276" w:type="dxa"/>
            <w:shd w:val="clear" w:color="auto" w:fill="C6D9F1" w:themeFill="text2" w:themeFillTint="33"/>
          </w:tcPr>
          <w:p w:rsidR="00030E6A" w:rsidRPr="00002728" w:rsidRDefault="00030E6A" w:rsidP="009F0617">
            <w:pPr>
              <w:tabs>
                <w:tab w:val="num" w:pos="1170"/>
              </w:tabs>
              <w:spacing w:before="60" w:after="60"/>
              <w:jc w:val="both"/>
              <w:rPr>
                <w:rFonts w:ascii="Times New Roman" w:eastAsia="Times New Roman" w:hAnsi="Times New Roman" w:cs="Times New Roman"/>
                <w:b/>
                <w:sz w:val="28"/>
                <w:szCs w:val="28"/>
              </w:rPr>
            </w:pPr>
          </w:p>
        </w:tc>
      </w:tr>
      <w:tr w:rsidR="00030E6A" w:rsidRPr="00002728" w:rsidTr="00030E6A">
        <w:trPr>
          <w:trHeight w:val="467"/>
        </w:trPr>
        <w:tc>
          <w:tcPr>
            <w:tcW w:w="1809" w:type="dxa"/>
            <w:vMerge/>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p>
        </w:tc>
        <w:tc>
          <w:tcPr>
            <w:tcW w:w="1701" w:type="dxa"/>
            <w:shd w:val="clear" w:color="auto" w:fill="auto"/>
          </w:tcPr>
          <w:p w:rsidR="00030E6A" w:rsidRPr="00002728" w:rsidRDefault="00030E6A" w:rsidP="003D4EBC">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Hết nguy cơ </w:t>
            </w:r>
          </w:p>
        </w:tc>
        <w:tc>
          <w:tcPr>
            <w:tcW w:w="1134" w:type="dxa"/>
            <w:shd w:val="clear" w:color="auto" w:fill="auto"/>
          </w:tcPr>
          <w:p w:rsidR="00030E6A" w:rsidRPr="00002728" w:rsidRDefault="00030E6A" w:rsidP="003D4EBC">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8</w:t>
            </w:r>
          </w:p>
        </w:tc>
        <w:tc>
          <w:tcPr>
            <w:tcW w:w="1134" w:type="dxa"/>
          </w:tcPr>
          <w:p w:rsidR="00030E6A" w:rsidRPr="00002728" w:rsidRDefault="00030E6A" w:rsidP="00AA0B03">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30,8</w:t>
            </w:r>
          </w:p>
        </w:tc>
        <w:tc>
          <w:tcPr>
            <w:tcW w:w="1134" w:type="dxa"/>
            <w:shd w:val="clear" w:color="auto" w:fill="auto"/>
          </w:tcPr>
          <w:p w:rsidR="00030E6A" w:rsidRPr="00002728" w:rsidRDefault="00030E6A" w:rsidP="003D4EBC">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6</w:t>
            </w:r>
          </w:p>
        </w:tc>
        <w:tc>
          <w:tcPr>
            <w:tcW w:w="851" w:type="dxa"/>
          </w:tcPr>
          <w:p w:rsidR="00030E6A" w:rsidRPr="00002728" w:rsidRDefault="00030E6A" w:rsidP="00AA0B03">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26,1</w:t>
            </w:r>
          </w:p>
        </w:tc>
        <w:tc>
          <w:tcPr>
            <w:tcW w:w="1276" w:type="dxa"/>
            <w:vMerge w:val="restart"/>
          </w:tcPr>
          <w:p w:rsidR="00030E6A" w:rsidRPr="00002728" w:rsidRDefault="00030E6A" w:rsidP="00AA0B03">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sz w:val="28"/>
                <w:szCs w:val="28"/>
              </w:rPr>
              <w:t>0,9660</w:t>
            </w:r>
          </w:p>
        </w:tc>
      </w:tr>
      <w:tr w:rsidR="00030E6A" w:rsidRPr="00002728" w:rsidTr="00030E6A">
        <w:trPr>
          <w:trHeight w:val="148"/>
        </w:trPr>
        <w:tc>
          <w:tcPr>
            <w:tcW w:w="1809" w:type="dxa"/>
            <w:vMerge/>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p>
        </w:tc>
        <w:tc>
          <w:tcPr>
            <w:tcW w:w="1701" w:type="dxa"/>
            <w:shd w:val="clear" w:color="auto" w:fill="auto"/>
          </w:tcPr>
          <w:p w:rsidR="00030E6A" w:rsidRPr="00002728" w:rsidRDefault="00030E6A" w:rsidP="003F0337">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nguy cơ</w:t>
            </w:r>
          </w:p>
        </w:tc>
        <w:tc>
          <w:tcPr>
            <w:tcW w:w="1134" w:type="dxa"/>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18</w:t>
            </w:r>
          </w:p>
        </w:tc>
        <w:tc>
          <w:tcPr>
            <w:tcW w:w="1134" w:type="dxa"/>
          </w:tcPr>
          <w:p w:rsidR="00030E6A" w:rsidRPr="00002728" w:rsidRDefault="00030E6A" w:rsidP="00AA0B03">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69,2</w:t>
            </w:r>
          </w:p>
        </w:tc>
        <w:tc>
          <w:tcPr>
            <w:tcW w:w="1134" w:type="dxa"/>
            <w:shd w:val="clear" w:color="auto" w:fill="auto"/>
          </w:tcPr>
          <w:p w:rsidR="00030E6A" w:rsidRPr="00002728" w:rsidRDefault="00030E6A" w:rsidP="003F0337">
            <w:pPr>
              <w:tabs>
                <w:tab w:val="num" w:pos="1170"/>
              </w:tabs>
              <w:spacing w:before="60" w:after="6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17</w:t>
            </w:r>
          </w:p>
        </w:tc>
        <w:tc>
          <w:tcPr>
            <w:tcW w:w="851" w:type="dxa"/>
          </w:tcPr>
          <w:p w:rsidR="00030E6A" w:rsidRPr="00002728" w:rsidRDefault="00030E6A" w:rsidP="00AA0B03">
            <w:pPr>
              <w:tabs>
                <w:tab w:val="num" w:pos="1170"/>
              </w:tabs>
              <w:spacing w:before="60" w:after="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73,9</w:t>
            </w:r>
          </w:p>
        </w:tc>
        <w:tc>
          <w:tcPr>
            <w:tcW w:w="1276" w:type="dxa"/>
            <w:vMerge/>
          </w:tcPr>
          <w:p w:rsidR="00030E6A" w:rsidRPr="00002728" w:rsidRDefault="00030E6A" w:rsidP="00AA0B03">
            <w:pPr>
              <w:tabs>
                <w:tab w:val="num" w:pos="1170"/>
              </w:tabs>
              <w:spacing w:before="60" w:after="60"/>
              <w:jc w:val="both"/>
              <w:rPr>
                <w:rFonts w:ascii="Times New Roman" w:eastAsia="Times New Roman" w:hAnsi="Times New Roman" w:cs="Times New Roman"/>
                <w:sz w:val="28"/>
                <w:szCs w:val="28"/>
              </w:rPr>
            </w:pPr>
          </w:p>
        </w:tc>
      </w:tr>
      <w:tr w:rsidR="005560A6" w:rsidRPr="00002728" w:rsidTr="00D22E68">
        <w:trPr>
          <w:trHeight w:val="148"/>
        </w:trPr>
        <w:tc>
          <w:tcPr>
            <w:tcW w:w="1809" w:type="dxa"/>
            <w:vMerge/>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1701" w:type="dxa"/>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2268" w:type="dxa"/>
            <w:gridSpan w:val="2"/>
            <w:vMerge w:val="restart"/>
            <w:shd w:val="clear" w:color="auto" w:fill="auto"/>
          </w:tcPr>
          <w:p w:rsidR="005560A6" w:rsidRPr="00002728" w:rsidRDefault="005560A6" w:rsidP="005560A6">
            <w:pPr>
              <w:tabs>
                <w:tab w:val="num" w:pos="1170"/>
              </w:tabs>
              <w:spacing w:before="60" w:after="60"/>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4,7</w:t>
            </w:r>
          </w:p>
          <w:p w:rsidR="005560A6" w:rsidRPr="00002728" w:rsidRDefault="005560A6" w:rsidP="005560A6">
            <w:pPr>
              <w:tabs>
                <w:tab w:val="num" w:pos="1170"/>
              </w:tabs>
              <w:spacing w:before="60" w:after="60"/>
              <w:ind w:firstLine="567"/>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2</w:t>
            </w:r>
          </w:p>
        </w:tc>
        <w:tc>
          <w:tcPr>
            <w:tcW w:w="1134" w:type="dxa"/>
            <w:tcBorders>
              <w:bottom w:val="nil"/>
            </w:tcBorders>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851" w:type="dxa"/>
            <w:tcBorders>
              <w:bottom w:val="nil"/>
            </w:tcBorders>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1276" w:type="dxa"/>
            <w:vMerge/>
            <w:tcBorders>
              <w:bottom w:val="nil"/>
            </w:tcBorders>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r>
      <w:tr w:rsidR="005560A6" w:rsidRPr="00002728" w:rsidTr="00D22E68">
        <w:trPr>
          <w:trHeight w:val="148"/>
        </w:trPr>
        <w:tc>
          <w:tcPr>
            <w:tcW w:w="1809" w:type="dxa"/>
            <w:vMerge/>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1701" w:type="dxa"/>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2268" w:type="dxa"/>
            <w:gridSpan w:val="2"/>
            <w:vMerge/>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1134" w:type="dxa"/>
            <w:tcBorders>
              <w:top w:val="nil"/>
            </w:tcBorders>
            <w:shd w:val="clear" w:color="auto" w:fill="auto"/>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851" w:type="dxa"/>
            <w:tcBorders>
              <w:top w:val="nil"/>
            </w:tcBorders>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c>
          <w:tcPr>
            <w:tcW w:w="1276" w:type="dxa"/>
            <w:tcBorders>
              <w:top w:val="nil"/>
            </w:tcBorders>
          </w:tcPr>
          <w:p w:rsidR="005560A6" w:rsidRPr="00002728" w:rsidRDefault="005560A6" w:rsidP="003F0337">
            <w:pPr>
              <w:tabs>
                <w:tab w:val="num" w:pos="1170"/>
              </w:tabs>
              <w:spacing w:before="60" w:after="60"/>
              <w:ind w:firstLine="567"/>
              <w:jc w:val="both"/>
              <w:rPr>
                <w:rFonts w:ascii="Times New Roman" w:eastAsia="Times New Roman" w:hAnsi="Times New Roman" w:cs="Times New Roman"/>
                <w:sz w:val="28"/>
                <w:szCs w:val="28"/>
              </w:rPr>
            </w:pPr>
          </w:p>
        </w:tc>
      </w:tr>
    </w:tbl>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i/>
          <w:sz w:val="24"/>
          <w:szCs w:val="24"/>
        </w:rPr>
      </w:pPr>
      <w:r w:rsidRPr="00002728">
        <w:rPr>
          <w:rFonts w:ascii="Times New Roman" w:eastAsia="Times New Roman" w:hAnsi="Times New Roman" w:cs="Times New Roman"/>
          <w:i/>
          <w:sz w:val="24"/>
          <w:szCs w:val="24"/>
        </w:rPr>
        <w:t>D</w:t>
      </w:r>
      <w:r w:rsidRPr="00002728">
        <w:rPr>
          <w:rFonts w:ascii="Times New Roman" w:eastAsia="Times New Roman" w:hAnsi="Times New Roman" w:cs="Times New Roman"/>
          <w:i/>
          <w:sz w:val="24"/>
          <w:szCs w:val="24"/>
          <w:vertAlign w:val="subscript"/>
        </w:rPr>
        <w:t>21</w:t>
      </w:r>
      <w:r w:rsidRPr="00002728">
        <w:rPr>
          <w:rFonts w:ascii="Times New Roman" w:eastAsia="Times New Roman" w:hAnsi="Times New Roman" w:cs="Times New Roman"/>
          <w:i/>
          <w:sz w:val="24"/>
          <w:szCs w:val="24"/>
        </w:rPr>
        <w:t>= tại 21 ngày can thiệp so với D</w:t>
      </w:r>
      <w:r w:rsidRPr="00002728">
        <w:rPr>
          <w:rFonts w:ascii="Times New Roman" w:eastAsia="Times New Roman" w:hAnsi="Times New Roman" w:cs="Times New Roman"/>
          <w:i/>
          <w:sz w:val="24"/>
          <w:szCs w:val="24"/>
          <w:vertAlign w:val="subscript"/>
        </w:rPr>
        <w:t>0</w:t>
      </w:r>
    </w:p>
    <w:p w:rsidR="003F0337" w:rsidRPr="00002728" w:rsidRDefault="003F0337" w:rsidP="00C16BAD">
      <w:pPr>
        <w:autoSpaceDE w:val="0"/>
        <w:autoSpaceDN w:val="0"/>
        <w:adjustRightInd w:val="0"/>
        <w:spacing w:before="120" w:after="120" w:line="360" w:lineRule="auto"/>
        <w:rPr>
          <w:rFonts w:ascii="Times New Roman" w:eastAsia="Times New Roman" w:hAnsi="Times New Roman" w:cs="Times New Roman"/>
          <w:i/>
          <w:sz w:val="24"/>
          <w:szCs w:val="24"/>
        </w:rPr>
      </w:pPr>
      <w:r w:rsidRPr="00002728">
        <w:rPr>
          <w:rFonts w:ascii="Times New Roman" w:eastAsia="Times New Roman" w:hAnsi="Times New Roman" w:cs="Times New Roman"/>
          <w:i/>
          <w:sz w:val="24"/>
          <w:szCs w:val="24"/>
          <w:lang w:val="vi-VN" w:eastAsia="vi-VN"/>
        </w:rPr>
        <w:t>ARR: giảm nguy cơ tuy</w:t>
      </w:r>
      <w:r w:rsidRPr="00002728">
        <w:rPr>
          <w:rFonts w:ascii="Times New Roman" w:eastAsia="Times New Roman" w:hAnsi="Times New Roman" w:cs="Times New Roman"/>
          <w:i/>
          <w:sz w:val="24"/>
          <w:szCs w:val="24"/>
          <w:lang w:eastAsia="vi-VN"/>
        </w:rPr>
        <w:t>ệ</w:t>
      </w:r>
      <w:r w:rsidRPr="00002728">
        <w:rPr>
          <w:rFonts w:ascii="Times New Roman" w:eastAsia="Times New Roman" w:hAnsi="Times New Roman" w:cs="Times New Roman"/>
          <w:i/>
          <w:sz w:val="24"/>
          <w:szCs w:val="24"/>
          <w:lang w:val="vi-VN" w:eastAsia="vi-VN"/>
        </w:rPr>
        <w:t xml:space="preserve">t đối; </w:t>
      </w:r>
      <w:r w:rsidRPr="00002728">
        <w:rPr>
          <w:rFonts w:ascii="Times New Roman" w:eastAsia="Times New Roman" w:hAnsi="Times New Roman" w:cs="Times New Roman"/>
          <w:i/>
          <w:sz w:val="24"/>
          <w:szCs w:val="24"/>
        </w:rPr>
        <w:t>NNT</w:t>
      </w:r>
      <w:r w:rsidRPr="00002728">
        <w:rPr>
          <w:rFonts w:ascii="Times New Roman" w:eastAsia="Times New Roman" w:hAnsi="Times New Roman" w:cs="Times New Roman"/>
          <w:i/>
          <w:sz w:val="24"/>
          <w:szCs w:val="24"/>
          <w:lang w:val="vi-VN" w:eastAsia="vi-VN"/>
        </w:rPr>
        <w:t xml:space="preserve">: </w:t>
      </w:r>
      <w:r w:rsidRPr="00002728">
        <w:rPr>
          <w:rFonts w:ascii="Times New Roman" w:eastAsia="Times New Roman" w:hAnsi="Times New Roman" w:cs="Times New Roman"/>
          <w:i/>
          <w:sz w:val="24"/>
          <w:szCs w:val="24"/>
        </w:rPr>
        <w:t>số đối tượng cần điều trị để giảm 1 ca bệnh</w:t>
      </w:r>
    </w:p>
    <w:p w:rsidR="003F0337" w:rsidRPr="00002728" w:rsidRDefault="003F0337" w:rsidP="00C16BAD">
      <w:pPr>
        <w:spacing w:before="120" w:after="120" w:line="360" w:lineRule="auto"/>
        <w:ind w:left="9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Bảng 3.25 </w:t>
      </w:r>
      <w:r w:rsidR="0076112A" w:rsidRPr="00002728">
        <w:rPr>
          <w:rFonts w:ascii="Times New Roman" w:eastAsia="Times New Roman" w:hAnsi="Times New Roman" w:cs="Times New Roman"/>
          <w:sz w:val="28"/>
          <w:szCs w:val="28"/>
          <w:lang w:eastAsia="vi-VN"/>
        </w:rPr>
        <w:t xml:space="preserve">cho thấy </w:t>
      </w:r>
      <w:r w:rsidR="00052870" w:rsidRPr="00002728">
        <w:rPr>
          <w:rFonts w:ascii="Times New Roman" w:eastAsia="Times New Roman" w:hAnsi="Times New Roman" w:cs="Times New Roman"/>
          <w:sz w:val="28"/>
          <w:szCs w:val="28"/>
          <w:lang w:eastAsia="vi-VN"/>
        </w:rPr>
        <w:t>h</w:t>
      </w:r>
      <w:r w:rsidR="00052870" w:rsidRPr="00002728">
        <w:rPr>
          <w:rFonts w:ascii="Times New Roman" w:eastAsia="Times New Roman" w:hAnsi="Times New Roman" w:cs="Times New Roman"/>
          <w:sz w:val="28"/>
          <w:szCs w:val="28"/>
        </w:rPr>
        <w:t>iệu quả của enzyme và probiotic trong sản phẩm MTH.VC</w:t>
      </w:r>
      <w:r w:rsidR="0076112A" w:rsidRPr="00002728">
        <w:rPr>
          <w:rFonts w:ascii="Times New Roman" w:eastAsia="Times New Roman" w:hAnsi="Times New Roman" w:cs="Times New Roman"/>
          <w:sz w:val="28"/>
          <w:szCs w:val="28"/>
          <w:lang w:eastAsia="vi-VN"/>
        </w:rPr>
        <w:t>, đ</w:t>
      </w:r>
      <w:r w:rsidR="00847C21" w:rsidRPr="00002728">
        <w:rPr>
          <w:rFonts w:ascii="Times New Roman" w:eastAsia="Times New Roman" w:hAnsi="Times New Roman" w:cs="Times New Roman"/>
          <w:sz w:val="28"/>
          <w:szCs w:val="28"/>
          <w:lang w:eastAsia="vi-VN"/>
        </w:rPr>
        <w:t>á</w:t>
      </w:r>
      <w:r w:rsidR="0076112A" w:rsidRPr="00002728">
        <w:rPr>
          <w:rFonts w:ascii="Times New Roman" w:eastAsia="Times New Roman" w:hAnsi="Times New Roman" w:cs="Times New Roman"/>
          <w:sz w:val="28"/>
          <w:szCs w:val="28"/>
          <w:lang w:eastAsia="vi-VN"/>
        </w:rPr>
        <w:t>nh giá</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bằng chỉ số giảm nguy cơ </w:t>
      </w:r>
      <w:r w:rsidRPr="00002728">
        <w:rPr>
          <w:rFonts w:ascii="Times New Roman" w:eastAsia="Times New Roman" w:hAnsi="Times New Roman" w:cs="Times New Roman"/>
          <w:sz w:val="28"/>
          <w:szCs w:val="28"/>
          <w:lang w:eastAsia="vi-VN"/>
        </w:rPr>
        <w:t>tuyệt đối</w:t>
      </w:r>
      <w:r w:rsidR="00052870" w:rsidRPr="00002728">
        <w:rPr>
          <w:rFonts w:ascii="Times New Roman" w:eastAsia="Times New Roman" w:hAnsi="Times New Roman" w:cs="Times New Roman"/>
          <w:sz w:val="28"/>
          <w:szCs w:val="28"/>
          <w:lang w:eastAsia="vi-VN"/>
        </w:rPr>
        <w:t xml:space="preserve"> ARR </w:t>
      </w:r>
      <w:r w:rsidRPr="00002728">
        <w:rPr>
          <w:rFonts w:ascii="Times New Roman" w:eastAsia="Times New Roman" w:hAnsi="Times New Roman" w:cs="Times New Roman"/>
          <w:sz w:val="28"/>
          <w:szCs w:val="28"/>
          <w:lang w:eastAsia="vi-VN"/>
        </w:rPr>
        <w:t>và số lượng bệnh nhân cần điều trị để giảm 1 ca bệnh nguy nguy cơ SDD nhẹ cân (WAZ&lt;-1,5) và thấp còi (HAZ &lt;-1,5 ) tại  thời điểm D</w:t>
      </w:r>
      <w:r w:rsidRPr="00002728">
        <w:rPr>
          <w:rFonts w:ascii="Times New Roman" w:eastAsia="Times New Roman" w:hAnsi="Times New Roman" w:cs="Times New Roman"/>
          <w:sz w:val="28"/>
          <w:szCs w:val="28"/>
          <w:vertAlign w:val="subscript"/>
          <w:lang w:eastAsia="vi-VN"/>
        </w:rPr>
        <w:t>21</w:t>
      </w:r>
      <w:r w:rsidRPr="00002728">
        <w:rPr>
          <w:rFonts w:ascii="Times New Roman" w:eastAsia="Times New Roman" w:hAnsi="Times New Roman" w:cs="Times New Roman"/>
          <w:sz w:val="28"/>
          <w:szCs w:val="28"/>
          <w:lang w:eastAsia="vi-VN"/>
        </w:rPr>
        <w:t>, kết quả cho thấy:</w:t>
      </w:r>
    </w:p>
    <w:p w:rsidR="003F0337" w:rsidRPr="00002728" w:rsidRDefault="003F0337" w:rsidP="00CE5A5E">
      <w:pPr>
        <w:numPr>
          <w:ilvl w:val="0"/>
          <w:numId w:val="30"/>
        </w:numPr>
        <w:spacing w:after="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Với nguy cơ SDD nhẹ cân: </w:t>
      </w:r>
      <w:r w:rsidR="00052870" w:rsidRPr="00002728">
        <w:rPr>
          <w:rFonts w:ascii="Times New Roman" w:eastAsia="Times New Roman" w:hAnsi="Times New Roman" w:cs="Times New Roman"/>
          <w:sz w:val="28"/>
          <w:szCs w:val="28"/>
        </w:rPr>
        <w:t>Hiệu quả của enzyme và probiotic trong sản phẩm MTH.VC</w:t>
      </w:r>
      <w:r w:rsidR="00052870"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eastAsia="vi-VN"/>
        </w:rPr>
        <w:t>giảm được 17</w:t>
      </w:r>
      <w:r w:rsidR="00AA0B03"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eastAsia="vi-VN"/>
        </w:rPr>
        <w:t>% nguy cơ và cần 6 đối tượng đưa vào điều trị để giảm 1 ca bệnh;</w:t>
      </w:r>
    </w:p>
    <w:p w:rsidR="003F0337" w:rsidRPr="00002728" w:rsidRDefault="003F0337" w:rsidP="00CE5A5E">
      <w:pPr>
        <w:numPr>
          <w:ilvl w:val="0"/>
          <w:numId w:val="30"/>
        </w:numPr>
        <w:spacing w:before="120" w:after="120" w:line="360" w:lineRule="auto"/>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Với nguy cơ SDD thấp còi: </w:t>
      </w:r>
      <w:r w:rsidR="00052870" w:rsidRPr="00002728">
        <w:rPr>
          <w:rFonts w:ascii="Times New Roman" w:eastAsia="Times New Roman" w:hAnsi="Times New Roman" w:cs="Times New Roman"/>
          <w:sz w:val="28"/>
          <w:szCs w:val="28"/>
        </w:rPr>
        <w:t>Hiệu quả của enzyme và probiotic trong sản phẩm MTH.VC</w:t>
      </w:r>
      <w:r w:rsidR="00052870"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eastAsia="vi-VN"/>
        </w:rPr>
        <w:t>giảm được 4</w:t>
      </w:r>
      <w:r w:rsidR="00AA0B03"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eastAsia="vi-VN"/>
        </w:rPr>
        <w:t xml:space="preserve">7% nguy cơ và cần chọn </w:t>
      </w:r>
      <w:r w:rsidR="00AA0B03" w:rsidRPr="00002728">
        <w:rPr>
          <w:rFonts w:ascii="Times New Roman" w:eastAsia="Times New Roman" w:hAnsi="Times New Roman" w:cs="Times New Roman"/>
          <w:sz w:val="28"/>
          <w:szCs w:val="28"/>
          <w:lang w:eastAsia="vi-VN"/>
        </w:rPr>
        <w:t>2</w:t>
      </w:r>
      <w:r w:rsidR="00847C21" w:rsidRPr="00002728">
        <w:rPr>
          <w:rFonts w:ascii="Times New Roman" w:eastAsia="Times New Roman" w:hAnsi="Times New Roman" w:cs="Times New Roman"/>
          <w:sz w:val="28"/>
          <w:szCs w:val="28"/>
          <w:lang w:eastAsia="vi-VN"/>
        </w:rPr>
        <w:t xml:space="preserve"> </w:t>
      </w:r>
      <w:r w:rsidR="00052870" w:rsidRPr="00002728">
        <w:rPr>
          <w:rFonts w:ascii="Times New Roman" w:eastAsia="Times New Roman" w:hAnsi="Times New Roman" w:cs="Times New Roman"/>
          <w:sz w:val="28"/>
          <w:szCs w:val="28"/>
          <w:lang w:eastAsia="vi-VN"/>
        </w:rPr>
        <w:t>đối tượng</w:t>
      </w:r>
      <w:r w:rsidRPr="00002728">
        <w:rPr>
          <w:rFonts w:ascii="Times New Roman" w:eastAsia="Times New Roman" w:hAnsi="Times New Roman" w:cs="Times New Roman"/>
          <w:sz w:val="28"/>
          <w:szCs w:val="28"/>
          <w:lang w:eastAsia="vi-VN"/>
        </w:rPr>
        <w:t xml:space="preserve"> vào điều trị để giảm 1 ca bệnh</w:t>
      </w:r>
    </w:p>
    <w:p w:rsidR="0076112A" w:rsidRPr="00002728" w:rsidRDefault="0076112A">
      <w:pP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br w:type="page"/>
      </w:r>
    </w:p>
    <w:p w:rsidR="003F0337" w:rsidRPr="00002728" w:rsidRDefault="003F0337" w:rsidP="00C16BAD">
      <w:pPr>
        <w:spacing w:before="120" w:after="12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b/>
          <w:sz w:val="28"/>
          <w:szCs w:val="28"/>
          <w:lang w:eastAsia="vi-VN"/>
        </w:rPr>
        <w:lastRenderedPageBreak/>
        <w:t>3</w:t>
      </w:r>
      <w:r w:rsidRPr="00002728">
        <w:rPr>
          <w:rFonts w:ascii="Times New Roman" w:eastAsia="Times New Roman" w:hAnsi="Times New Roman" w:cs="Times New Roman"/>
          <w:b/>
          <w:sz w:val="28"/>
          <w:szCs w:val="28"/>
          <w:lang w:val="vi-VN" w:eastAsia="vi-VN"/>
        </w:rPr>
        <w:t>.2</w:t>
      </w:r>
      <w:r w:rsidRPr="00002728">
        <w:rPr>
          <w:rFonts w:ascii="Times New Roman" w:eastAsia="Times New Roman" w:hAnsi="Times New Roman" w:cs="Times New Roman"/>
          <w:b/>
          <w:sz w:val="28"/>
          <w:szCs w:val="28"/>
          <w:lang w:eastAsia="vi-VN"/>
        </w:rPr>
        <w:t>.</w:t>
      </w:r>
      <w:r w:rsidR="001950CC"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eastAsia="vi-VN"/>
        </w:rPr>
        <w:t>.</w:t>
      </w:r>
      <w:r w:rsidR="00B10D1D" w:rsidRPr="00002728">
        <w:rPr>
          <w:rFonts w:ascii="Times New Roman" w:eastAsia="Times New Roman" w:hAnsi="Times New Roman" w:cs="Times New Roman"/>
          <w:b/>
          <w:sz w:val="28"/>
          <w:szCs w:val="28"/>
          <w:lang w:eastAsia="vi-VN"/>
        </w:rPr>
        <w:t>2</w:t>
      </w:r>
      <w:r w:rsidRPr="00002728">
        <w:rPr>
          <w:rFonts w:ascii="Times New Roman" w:eastAsia="Times New Roman" w:hAnsi="Times New Roman" w:cs="Times New Roman"/>
          <w:b/>
          <w:sz w:val="28"/>
          <w:szCs w:val="28"/>
          <w:lang w:eastAsia="vi-VN"/>
        </w:rPr>
        <w:t>.Thay đổi c</w:t>
      </w:r>
      <w:r w:rsidRPr="00002728">
        <w:rPr>
          <w:rFonts w:ascii="Times New Roman" w:eastAsia="Times New Roman" w:hAnsi="Times New Roman" w:cs="Times New Roman"/>
          <w:b/>
          <w:sz w:val="28"/>
          <w:szCs w:val="28"/>
          <w:lang w:val="vi-VN" w:eastAsia="vi-VN"/>
        </w:rPr>
        <w:t xml:space="preserve">ác chỉ số </w:t>
      </w:r>
      <w:r w:rsidRPr="00002728">
        <w:rPr>
          <w:rFonts w:ascii="Times New Roman" w:eastAsia="Times New Roman" w:hAnsi="Times New Roman" w:cs="Times New Roman"/>
          <w:b/>
          <w:sz w:val="28"/>
          <w:szCs w:val="28"/>
          <w:lang w:eastAsia="vi-VN"/>
        </w:rPr>
        <w:t>vi khuẩn chí, chỉ số mỡ trong phân</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 Trong suốt</w:t>
      </w:r>
      <w:r w:rsidR="00847C21"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quá trình can thiệp,</w:t>
      </w:r>
      <w:r w:rsidRPr="00002728">
        <w:rPr>
          <w:rFonts w:ascii="Times New Roman" w:eastAsia="Times New Roman" w:hAnsi="Times New Roman" w:cs="Times New Roman"/>
          <w:sz w:val="28"/>
          <w:szCs w:val="28"/>
          <w:lang w:eastAsia="vi-VN"/>
        </w:rPr>
        <w:t xml:space="preserve"> k</w:t>
      </w:r>
      <w:r w:rsidRPr="00002728">
        <w:rPr>
          <w:rFonts w:ascii="Times New Roman" w:eastAsia="Times New Roman" w:hAnsi="Times New Roman" w:cs="Times New Roman"/>
          <w:sz w:val="28"/>
          <w:szCs w:val="28"/>
          <w:lang w:val="vi-VN" w:eastAsia="vi-VN"/>
        </w:rPr>
        <w:t>hông phát hiện mẫu phân nào có hồng cầu, bạch cầu, ký sinh trùng trong phân của toàn bộ trẻ, của 2 nhóm nghiên cứu, tại các thời điểm</w:t>
      </w:r>
      <w:r w:rsidRPr="00002728">
        <w:rPr>
          <w:rFonts w:ascii="Times New Roman" w:eastAsia="Times New Roman" w:hAnsi="Times New Roman" w:cs="Times New Roman"/>
          <w:sz w:val="28"/>
          <w:szCs w:val="28"/>
          <w:lang w:eastAsia="vi-VN"/>
        </w:rPr>
        <w:t>.</w:t>
      </w:r>
    </w:p>
    <w:p w:rsidR="003F0337" w:rsidRPr="00002728" w:rsidRDefault="003F0337" w:rsidP="00C16BAD">
      <w:pPr>
        <w:spacing w:before="120" w:after="120" w:line="36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.2</w:t>
      </w:r>
      <w:r w:rsidRPr="00002728">
        <w:rPr>
          <w:rFonts w:ascii="Times New Roman" w:eastAsia="Times New Roman" w:hAnsi="Times New Roman" w:cs="Times New Roman"/>
          <w:b/>
          <w:i/>
          <w:sz w:val="28"/>
          <w:szCs w:val="28"/>
          <w:lang w:eastAsia="vi-VN"/>
        </w:rPr>
        <w:t>6.</w:t>
      </w:r>
      <w:r w:rsidR="00052870" w:rsidRPr="00002728">
        <w:rPr>
          <w:rFonts w:ascii="Times New Roman" w:eastAsia="Times New Roman" w:hAnsi="Times New Roman" w:cs="Times New Roman"/>
          <w:b/>
          <w:i/>
          <w:sz w:val="28"/>
          <w:szCs w:val="28"/>
          <w:lang w:eastAsia="vi-VN"/>
        </w:rPr>
        <w:t xml:space="preserve"> </w:t>
      </w:r>
      <w:r w:rsidRPr="00002728">
        <w:rPr>
          <w:rFonts w:ascii="Times New Roman" w:eastAsia="Times New Roman" w:hAnsi="Times New Roman" w:cs="Times New Roman"/>
          <w:b/>
          <w:sz w:val="28"/>
          <w:szCs w:val="28"/>
          <w:lang w:val="vi-VN" w:eastAsia="vi-VN"/>
        </w:rPr>
        <w:t>Hiệu quả can thiệp đến vi khuẩn</w:t>
      </w:r>
      <w:r w:rsidR="00847C21"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b/>
          <w:sz w:val="28"/>
          <w:szCs w:val="28"/>
          <w:lang w:val="vi-VN" w:eastAsia="vi-VN"/>
        </w:rPr>
        <w:t>chí trong phân</w:t>
      </w:r>
      <w:r w:rsidRPr="00002728">
        <w:rPr>
          <w:rFonts w:ascii="Times New Roman" w:eastAsia="Times New Roman" w:hAnsi="Times New Roman" w:cs="Times New Roman"/>
          <w:b/>
          <w:sz w:val="28"/>
          <w:szCs w:val="28"/>
          <w:lang w:eastAsia="vi-VN"/>
        </w:rPr>
        <w:t>.</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8"/>
        <w:gridCol w:w="1332"/>
        <w:gridCol w:w="1414"/>
        <w:gridCol w:w="1614"/>
        <w:gridCol w:w="1246"/>
        <w:gridCol w:w="1153"/>
        <w:gridCol w:w="1647"/>
      </w:tblGrid>
      <w:tr w:rsidR="003F0337" w:rsidRPr="00002728" w:rsidTr="003F0337">
        <w:tc>
          <w:tcPr>
            <w:tcW w:w="720" w:type="dxa"/>
            <w:vMerge w:val="restart"/>
          </w:tcPr>
          <w:p w:rsidR="003F0337" w:rsidRPr="00002728" w:rsidRDefault="00386E1E" w:rsidP="00C16BAD">
            <w:pPr>
              <w:autoSpaceDE w:val="0"/>
              <w:autoSpaceDN w:val="0"/>
              <w:adjustRightInd w:val="0"/>
              <w:spacing w:before="120" w:after="120" w:line="240" w:lineRule="auto"/>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eastAsia="vi-VN"/>
              </w:rPr>
              <w:t>Các thời điểm</w:t>
            </w:r>
          </w:p>
        </w:tc>
        <w:tc>
          <w:tcPr>
            <w:tcW w:w="4410" w:type="dxa"/>
            <w:gridSpan w:val="3"/>
          </w:tcPr>
          <w:p w:rsidR="003F0337" w:rsidRPr="00002728" w:rsidRDefault="003F0337" w:rsidP="00C16BAD">
            <w:pPr>
              <w:autoSpaceDE w:val="0"/>
              <w:autoSpaceDN w:val="0"/>
              <w:adjustRightInd w:val="0"/>
              <w:spacing w:before="120" w:after="12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Nhóm</w:t>
            </w:r>
            <w:r w:rsidRPr="00002728">
              <w:rPr>
                <w:rFonts w:ascii="Times New Roman" w:eastAsia="Times New Roman" w:hAnsi="Times New Roman" w:cs="Times New Roman"/>
                <w:b/>
                <w:sz w:val="28"/>
                <w:szCs w:val="28"/>
                <w:lang w:eastAsia="vi-VN"/>
              </w:rPr>
              <w:t xml:space="preserve"> MTH.VC </w:t>
            </w:r>
          </w:p>
          <w:p w:rsidR="003F0337" w:rsidRPr="00002728" w:rsidRDefault="003F0337" w:rsidP="00C16BAD">
            <w:pPr>
              <w:autoSpaceDE w:val="0"/>
              <w:autoSpaceDN w:val="0"/>
              <w:adjustRightInd w:val="0"/>
              <w:spacing w:before="120" w:after="12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(n=68)</w:t>
            </w:r>
          </w:p>
        </w:tc>
        <w:tc>
          <w:tcPr>
            <w:tcW w:w="4084" w:type="dxa"/>
            <w:gridSpan w:val="3"/>
          </w:tcPr>
          <w:p w:rsidR="003F0337" w:rsidRPr="00002728" w:rsidRDefault="003F0337" w:rsidP="00C16BAD">
            <w:pPr>
              <w:autoSpaceDE w:val="0"/>
              <w:autoSpaceDN w:val="0"/>
              <w:adjustRightInd w:val="0"/>
              <w:spacing w:before="120" w:after="12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VC</w:t>
            </w:r>
          </w:p>
          <w:p w:rsidR="003F0337" w:rsidRPr="00002728" w:rsidRDefault="003F0337" w:rsidP="00C16BAD">
            <w:pPr>
              <w:autoSpaceDE w:val="0"/>
              <w:autoSpaceDN w:val="0"/>
              <w:adjustRightInd w:val="0"/>
              <w:spacing w:before="120" w:after="12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(n=68)</w:t>
            </w:r>
          </w:p>
        </w:tc>
      </w:tr>
      <w:tr w:rsidR="003F0337" w:rsidRPr="00002728" w:rsidTr="003F0337">
        <w:tc>
          <w:tcPr>
            <w:tcW w:w="720" w:type="dxa"/>
            <w:vMerge/>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sz w:val="28"/>
                <w:szCs w:val="28"/>
                <w:lang w:val="vi-VN" w:eastAsia="vi-VN"/>
              </w:rPr>
            </w:pPr>
          </w:p>
        </w:tc>
        <w:tc>
          <w:tcPr>
            <w:tcW w:w="13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Gr(+)</w:t>
            </w:r>
          </w:p>
        </w:tc>
        <w:tc>
          <w:tcPr>
            <w:tcW w:w="14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Gr(-)</w:t>
            </w:r>
          </w:p>
        </w:tc>
        <w:tc>
          <w:tcPr>
            <w:tcW w:w="162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Gr(+)/Gr(-)</w:t>
            </w:r>
          </w:p>
        </w:tc>
        <w:tc>
          <w:tcPr>
            <w:tcW w:w="126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Gr(+)</w:t>
            </w:r>
          </w:p>
        </w:tc>
        <w:tc>
          <w:tcPr>
            <w:tcW w:w="117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Gr(-)</w:t>
            </w:r>
          </w:p>
        </w:tc>
        <w:tc>
          <w:tcPr>
            <w:tcW w:w="165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Gr(+)/Gr(-)</w:t>
            </w:r>
          </w:p>
        </w:tc>
      </w:tr>
      <w:tr w:rsidR="003F0337" w:rsidRPr="00002728" w:rsidTr="003F0337">
        <w:tc>
          <w:tcPr>
            <w:tcW w:w="720" w:type="dxa"/>
          </w:tcPr>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0</w:t>
            </w:r>
          </w:p>
        </w:tc>
        <w:tc>
          <w:tcPr>
            <w:tcW w:w="13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41,8</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(30-50)</w:t>
            </w:r>
          </w:p>
        </w:tc>
        <w:tc>
          <w:tcPr>
            <w:tcW w:w="14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58,2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(50-70)</w:t>
            </w:r>
          </w:p>
        </w:tc>
        <w:tc>
          <w:tcPr>
            <w:tcW w:w="162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0,72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(0,4-1,0)</w:t>
            </w:r>
          </w:p>
        </w:tc>
        <w:tc>
          <w:tcPr>
            <w:tcW w:w="126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40,3</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(30-50)</w:t>
            </w:r>
          </w:p>
        </w:tc>
        <w:tc>
          <w:tcPr>
            <w:tcW w:w="117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59,7</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(50-70)</w:t>
            </w:r>
          </w:p>
        </w:tc>
        <w:tc>
          <w:tcPr>
            <w:tcW w:w="165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0,68</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(0,43-1,0)</w:t>
            </w:r>
          </w:p>
        </w:tc>
      </w:tr>
      <w:tr w:rsidR="003F0337" w:rsidRPr="00002728" w:rsidTr="003F0337">
        <w:trPr>
          <w:trHeight w:val="1216"/>
        </w:trPr>
        <w:tc>
          <w:tcPr>
            <w:tcW w:w="720" w:type="dxa"/>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14</w:t>
            </w:r>
          </w:p>
        </w:tc>
        <w:tc>
          <w:tcPr>
            <w:tcW w:w="13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34,5</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w:t>
            </w:r>
            <w:r w:rsidRPr="00002728">
              <w:rPr>
                <w:rFonts w:ascii="Times New Roman" w:eastAsia="Times New Roman" w:hAnsi="Times New Roman" w:cs="Times New Roman"/>
                <w:sz w:val="28"/>
                <w:szCs w:val="28"/>
                <w:lang w:eastAsia="vi-VN"/>
              </w:rPr>
              <w:t>7</w:t>
            </w:r>
            <w:r w:rsidRPr="00002728">
              <w:rPr>
                <w:rFonts w:ascii="Times New Roman" w:eastAsia="Times New Roman" w:hAnsi="Times New Roman" w:cs="Times New Roman"/>
                <w:sz w:val="28"/>
                <w:szCs w:val="28"/>
                <w:lang w:val="vi-VN" w:eastAsia="vi-VN"/>
              </w:rPr>
              <w:t>-44)</w:t>
            </w:r>
          </w:p>
        </w:tc>
        <w:tc>
          <w:tcPr>
            <w:tcW w:w="14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65,5</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(56-73)</w:t>
            </w:r>
          </w:p>
        </w:tc>
        <w:tc>
          <w:tcPr>
            <w:tcW w:w="162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0,53</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(0,3-0,8)</w:t>
            </w:r>
          </w:p>
        </w:tc>
        <w:tc>
          <w:tcPr>
            <w:tcW w:w="126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36,8</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(27-4</w:t>
            </w:r>
            <w:r w:rsidRPr="00002728">
              <w:rPr>
                <w:rFonts w:ascii="Times New Roman" w:eastAsia="Times New Roman" w:hAnsi="Times New Roman" w:cs="Times New Roman"/>
                <w:sz w:val="28"/>
                <w:szCs w:val="28"/>
                <w:lang w:eastAsia="vi-VN"/>
              </w:rPr>
              <w:t>6</w:t>
            </w:r>
            <w:r w:rsidRPr="00002728">
              <w:rPr>
                <w:rFonts w:ascii="Times New Roman" w:eastAsia="Times New Roman" w:hAnsi="Times New Roman" w:cs="Times New Roman"/>
                <w:sz w:val="28"/>
                <w:szCs w:val="28"/>
                <w:lang w:val="vi-VN" w:eastAsia="vi-VN"/>
              </w:rPr>
              <w:t>)</w:t>
            </w:r>
          </w:p>
        </w:tc>
        <w:tc>
          <w:tcPr>
            <w:tcW w:w="117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63,2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(54-7</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w:t>
            </w:r>
          </w:p>
        </w:tc>
        <w:tc>
          <w:tcPr>
            <w:tcW w:w="165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0,58</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(0,31-0,87)</w:t>
            </w:r>
          </w:p>
        </w:tc>
      </w:tr>
      <w:tr w:rsidR="003F0337" w:rsidRPr="00002728" w:rsidTr="003F0337">
        <w:tc>
          <w:tcPr>
            <w:tcW w:w="720" w:type="dxa"/>
          </w:tcPr>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21</w:t>
            </w:r>
          </w:p>
        </w:tc>
        <w:tc>
          <w:tcPr>
            <w:tcW w:w="135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29,9</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w:t>
            </w:r>
            <w:r w:rsidRPr="00002728">
              <w:rPr>
                <w:rFonts w:ascii="Times New Roman" w:eastAsia="Times New Roman" w:hAnsi="Times New Roman" w:cs="Times New Roman"/>
                <w:sz w:val="28"/>
                <w:szCs w:val="28"/>
                <w:lang w:eastAsia="vi-VN"/>
              </w:rPr>
              <w:t>2</w:t>
            </w:r>
            <w:r w:rsidRPr="00002728">
              <w:rPr>
                <w:rFonts w:ascii="Times New Roman" w:eastAsia="Times New Roman" w:hAnsi="Times New Roman" w:cs="Times New Roman"/>
                <w:sz w:val="28"/>
                <w:szCs w:val="28"/>
                <w:lang w:val="vi-VN" w:eastAsia="vi-VN"/>
              </w:rPr>
              <w:t>-40)</w:t>
            </w:r>
          </w:p>
        </w:tc>
        <w:tc>
          <w:tcPr>
            <w:tcW w:w="14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70,1</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(60- 78)</w:t>
            </w:r>
          </w:p>
        </w:tc>
        <w:tc>
          <w:tcPr>
            <w:tcW w:w="162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0,43*</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(0,36-0,50)</w:t>
            </w:r>
          </w:p>
        </w:tc>
        <w:tc>
          <w:tcPr>
            <w:tcW w:w="126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34,5</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(25-43)</w:t>
            </w:r>
          </w:p>
        </w:tc>
        <w:tc>
          <w:tcPr>
            <w:tcW w:w="117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65,1</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(57-75)</w:t>
            </w:r>
          </w:p>
        </w:tc>
        <w:tc>
          <w:tcPr>
            <w:tcW w:w="165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0,54</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(0,46-0,61)</w:t>
            </w:r>
          </w:p>
        </w:tc>
      </w:tr>
    </w:tbl>
    <w:p w:rsidR="003F0337" w:rsidRPr="00002728" w:rsidRDefault="003F0337" w:rsidP="00C16BAD">
      <w:pPr>
        <w:spacing w:before="120" w:after="120" w:line="360" w:lineRule="auto"/>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val="vi-VN" w:eastAsia="vi-VN"/>
        </w:rPr>
        <w:t>Số liệu</w:t>
      </w:r>
      <w:r w:rsidRPr="00002728">
        <w:rPr>
          <w:rFonts w:ascii="Times New Roman" w:eastAsia="Times New Roman" w:hAnsi="Times New Roman" w:cs="Times New Roman"/>
          <w:i/>
          <w:sz w:val="24"/>
          <w:szCs w:val="24"/>
          <w:lang w:eastAsia="vi-VN"/>
        </w:rPr>
        <w:t>=</w:t>
      </w:r>
      <w:r w:rsidR="00FF0960" w:rsidRPr="00002728">
        <w:rPr>
          <w:rFonts w:ascii="Times New Roman" w:eastAsia="Times New Roman" w:hAnsi="Times New Roman" w:cs="Times New Roman"/>
          <w:i/>
          <w:sz w:val="24"/>
          <w:szCs w:val="24"/>
          <w:lang w:eastAsia="vi-VN"/>
        </w:rPr>
        <w:t>Trung bình</w:t>
      </w:r>
      <w:r w:rsidRPr="00002728">
        <w:rPr>
          <w:rFonts w:ascii="Times New Roman" w:eastAsia="Times New Roman" w:hAnsi="Times New Roman" w:cs="Times New Roman"/>
          <w:i/>
          <w:sz w:val="24"/>
          <w:szCs w:val="24"/>
          <w:lang w:val="vi-VN" w:eastAsia="vi-VN"/>
        </w:rPr>
        <w:t xml:space="preserve"> (Min-Max); *, </w:t>
      </w:r>
      <w:r w:rsidRPr="00002728">
        <w:rPr>
          <w:rFonts w:ascii="Times New Roman" w:eastAsia="Times New Roman" w:hAnsi="Times New Roman" w:cs="Times New Roman"/>
          <w:i/>
          <w:sz w:val="24"/>
          <w:szCs w:val="24"/>
          <w:lang w:eastAsia="vi-VN"/>
        </w:rPr>
        <w:t>p</w:t>
      </w:r>
      <w:r w:rsidRPr="00002728">
        <w:rPr>
          <w:rFonts w:ascii="Times New Roman" w:eastAsia="Times New Roman" w:hAnsi="Times New Roman" w:cs="Times New Roman"/>
          <w:i/>
          <w:sz w:val="24"/>
          <w:szCs w:val="24"/>
          <w:lang w:val="vi-VN" w:eastAsia="vi-VN"/>
        </w:rPr>
        <w:t xml:space="preserve">&lt;0,05 </w:t>
      </w:r>
      <w:r w:rsidR="00052870" w:rsidRPr="00002728">
        <w:rPr>
          <w:rFonts w:ascii="Times New Roman" w:eastAsia="Times New Roman" w:hAnsi="Times New Roman" w:cs="Times New Roman"/>
          <w:i/>
          <w:sz w:val="24"/>
          <w:szCs w:val="24"/>
          <w:lang w:eastAsia="vi-VN"/>
        </w:rPr>
        <w:t>và</w:t>
      </w:r>
      <w:r w:rsidRPr="00002728">
        <w:rPr>
          <w:rFonts w:ascii="Times New Roman" w:eastAsia="Times New Roman" w:hAnsi="Times New Roman" w:cs="Times New Roman"/>
          <w:i/>
          <w:sz w:val="24"/>
          <w:szCs w:val="24"/>
          <w:lang w:val="vi-VN" w:eastAsia="vi-VN"/>
        </w:rPr>
        <w:t xml:space="preserve"> nhóm VC; </w:t>
      </w:r>
      <w:r w:rsidRPr="00002728">
        <w:rPr>
          <w:rFonts w:ascii="Times New Roman" w:eastAsia="Times New Roman" w:hAnsi="Times New Roman" w:cs="Times New Roman"/>
          <w:sz w:val="24"/>
          <w:szCs w:val="24"/>
          <w:lang w:val="vi-VN" w:eastAsia="vi-VN"/>
        </w:rPr>
        <w:t>Gr(+)/Gr(-)</w:t>
      </w:r>
      <w:r w:rsidRPr="00002728">
        <w:rPr>
          <w:rFonts w:ascii="Times New Roman" w:eastAsia="Times New Roman" w:hAnsi="Times New Roman" w:cs="Times New Roman"/>
          <w:i/>
          <w:sz w:val="24"/>
          <w:szCs w:val="24"/>
          <w:lang w:val="vi-VN" w:eastAsia="vi-VN"/>
        </w:rPr>
        <w:t xml:space="preserve">= tỷ số </w:t>
      </w:r>
      <w:r w:rsidRPr="00002728">
        <w:rPr>
          <w:rFonts w:ascii="Times New Roman" w:eastAsia="Times New Roman" w:hAnsi="Times New Roman" w:cs="Times New Roman"/>
          <w:sz w:val="24"/>
          <w:szCs w:val="24"/>
          <w:lang w:val="vi-VN" w:eastAsia="vi-VN"/>
        </w:rPr>
        <w:t xml:space="preserve">Gr(+)/Gr(-), </w:t>
      </w:r>
      <w:r w:rsidRPr="00002728">
        <w:rPr>
          <w:rFonts w:ascii="Times New Roman" w:eastAsia="Times New Roman" w:hAnsi="Times New Roman" w:cs="Times New Roman"/>
          <w:i/>
          <w:sz w:val="24"/>
          <w:szCs w:val="24"/>
          <w:lang w:val="vi-VN" w:eastAsia="vi-VN"/>
        </w:rPr>
        <w:t>Gr(+) = vi khuẩn Gram dương, Gr(-)= Vi khuẩn  Gram âm</w:t>
      </w:r>
    </w:p>
    <w:p w:rsidR="003F0337" w:rsidRPr="00002728" w:rsidRDefault="003F0337" w:rsidP="00C16BAD">
      <w:pPr>
        <w:spacing w:before="120" w:after="120" w:line="360" w:lineRule="auto"/>
        <w:ind w:firstLine="36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2</w:t>
      </w:r>
      <w:r w:rsidRPr="00002728">
        <w:rPr>
          <w:rFonts w:ascii="Times New Roman" w:eastAsia="Times New Roman" w:hAnsi="Times New Roman" w:cs="Times New Roman"/>
          <w:sz w:val="28"/>
          <w:szCs w:val="28"/>
          <w:lang w:eastAsia="vi-VN"/>
        </w:rPr>
        <w:t>6</w:t>
      </w:r>
      <w:r w:rsidRPr="00002728">
        <w:rPr>
          <w:rFonts w:ascii="Times New Roman" w:eastAsia="Times New Roman" w:hAnsi="Times New Roman" w:cs="Times New Roman"/>
          <w:sz w:val="28"/>
          <w:szCs w:val="28"/>
          <w:lang w:val="vi-VN" w:eastAsia="vi-VN"/>
        </w:rPr>
        <w:t xml:space="preserve"> cho thấy xu hướng thay đổi vi khuẩn chí trong phân của trẻ theo thời gian can thiệp:</w:t>
      </w:r>
    </w:p>
    <w:p w:rsidR="003F0337" w:rsidRPr="00002728" w:rsidRDefault="003F0337" w:rsidP="00CE5A5E">
      <w:pPr>
        <w:numPr>
          <w:ilvl w:val="0"/>
          <w:numId w:val="79"/>
        </w:numPr>
        <w:spacing w:before="120" w:after="240" w:line="360" w:lineRule="auto"/>
        <w:ind w:left="714" w:hanging="357"/>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Cả 2 nhóm có xu hướng cân bằng hơn theo thời gian can thiệp: tỷ lệ vi khuẩn Gram(+) giảm dần, trong khi tỷ lệ Gram (-) có xu hướng tăng dần.</w:t>
      </w:r>
    </w:p>
    <w:p w:rsidR="003F0337" w:rsidRPr="00002728" w:rsidRDefault="003F0337" w:rsidP="00CE5A5E">
      <w:pPr>
        <w:numPr>
          <w:ilvl w:val="0"/>
          <w:numId w:val="36"/>
        </w:numPr>
        <w:spacing w:before="120" w:after="240" w:line="360" w:lineRule="auto"/>
        <w:ind w:left="714" w:hanging="357"/>
        <w:jc w:val="both"/>
        <w:outlineLvl w:val="0"/>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sz w:val="28"/>
          <w:szCs w:val="28"/>
          <w:lang w:val="vi-VN" w:eastAsia="vi-VN"/>
        </w:rPr>
        <w:t>Nhóm MTH.VC có sự thay đổi tỷ lệ vi khuẩn chí tốt hơn nhóm</w:t>
      </w:r>
      <w:r w:rsidRPr="00002728">
        <w:rPr>
          <w:rFonts w:ascii="Times New Roman" w:eastAsia="Times New Roman" w:hAnsi="Times New Roman" w:cs="Times New Roman"/>
          <w:sz w:val="28"/>
          <w:szCs w:val="28"/>
          <w:lang w:eastAsia="vi-VN"/>
        </w:rPr>
        <w:t xml:space="preserve"> VC</w:t>
      </w:r>
      <w:r w:rsidRPr="00002728">
        <w:rPr>
          <w:rFonts w:ascii="Times New Roman" w:eastAsia="Times New Roman" w:hAnsi="Times New Roman" w:cs="Times New Roman"/>
          <w:sz w:val="28"/>
          <w:szCs w:val="28"/>
          <w:lang w:val="vi-VN" w:eastAsia="vi-VN"/>
        </w:rPr>
        <w:t xml:space="preserve"> có ý nghĩa</w:t>
      </w:r>
      <w:r w:rsidR="00184B21" w:rsidRPr="00002728">
        <w:rPr>
          <w:rFonts w:ascii="Times New Roman" w:eastAsia="Times New Roman" w:hAnsi="Times New Roman" w:cs="Times New Roman"/>
          <w:sz w:val="28"/>
          <w:szCs w:val="28"/>
          <w:lang w:eastAsia="vi-VN"/>
        </w:rPr>
        <w:t xml:space="preserve"> thống kê</w:t>
      </w:r>
      <w:r w:rsidRPr="00002728">
        <w:rPr>
          <w:rFonts w:ascii="Times New Roman" w:eastAsia="Times New Roman" w:hAnsi="Times New Roman" w:cs="Times New Roman"/>
          <w:sz w:val="28"/>
          <w:szCs w:val="28"/>
          <w:lang w:val="vi-VN" w:eastAsia="vi-VN"/>
        </w:rPr>
        <w:t xml:space="preserve"> tại thời điểm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Tại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xml:space="preserve">, nhóm </w:t>
      </w:r>
      <w:r w:rsidRPr="00002728">
        <w:rPr>
          <w:rFonts w:ascii="Times New Roman" w:eastAsia="Times New Roman" w:hAnsi="Times New Roman" w:cs="Times New Roman"/>
          <w:sz w:val="28"/>
          <w:szCs w:val="28"/>
          <w:lang w:eastAsia="vi-VN"/>
        </w:rPr>
        <w:t>MTH.VC</w:t>
      </w:r>
      <w:r w:rsidRPr="00002728">
        <w:rPr>
          <w:rFonts w:ascii="Times New Roman" w:eastAsia="Times New Roman" w:hAnsi="Times New Roman" w:cs="Times New Roman"/>
          <w:sz w:val="28"/>
          <w:szCs w:val="28"/>
          <w:lang w:val="vi-VN" w:eastAsia="vi-VN"/>
        </w:rPr>
        <w:t xml:space="preserve"> có tỷ lệ t</w:t>
      </w:r>
      <w:r w:rsidR="00052870" w:rsidRPr="00002728">
        <w:rPr>
          <w:rFonts w:ascii="Times New Roman" w:eastAsia="Times New Roman" w:hAnsi="Times New Roman" w:cs="Times New Roman"/>
          <w:sz w:val="28"/>
          <w:szCs w:val="28"/>
          <w:lang w:val="vi-VN" w:eastAsia="vi-VN"/>
        </w:rPr>
        <w:t xml:space="preserve">ương đương với trẻ bình thường </w:t>
      </w:r>
      <w:r w:rsidR="00052870"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30% Gr</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và 70% G</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r-</w:t>
      </w:r>
      <w:r w:rsidRPr="00002728">
        <w:rPr>
          <w:rFonts w:ascii="Times New Roman" w:eastAsia="Times New Roman" w:hAnsi="Times New Roman" w:cs="Times New Roman"/>
          <w:sz w:val="28"/>
          <w:szCs w:val="28"/>
          <w:lang w:eastAsia="vi-VN"/>
        </w:rPr>
        <w:t>)</w:t>
      </w:r>
      <w:r w:rsidR="00052870"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t</w:t>
      </w:r>
      <w:r w:rsidR="00052870" w:rsidRPr="00002728">
        <w:rPr>
          <w:rFonts w:ascii="Times New Roman" w:eastAsia="Times New Roman" w:hAnsi="Times New Roman" w:cs="Times New Roman"/>
          <w:sz w:val="28"/>
          <w:szCs w:val="28"/>
          <w:lang w:val="vi-VN" w:eastAsia="vi-VN"/>
        </w:rPr>
        <w:t>rong khi nhóm VC chưa đạt được</w:t>
      </w:r>
      <w:r w:rsidR="00052870"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tỷ lệ này, </w:t>
      </w:r>
      <w:r w:rsidRPr="00002728">
        <w:rPr>
          <w:rFonts w:ascii="Times New Roman" w:eastAsia="Times New Roman" w:hAnsi="Times New Roman" w:cs="Times New Roman"/>
          <w:sz w:val="28"/>
          <w:szCs w:val="28"/>
          <w:lang w:eastAsia="vi-VN"/>
        </w:rPr>
        <w:t>t</w:t>
      </w:r>
      <w:r w:rsidRPr="00002728">
        <w:rPr>
          <w:rFonts w:ascii="Times New Roman" w:eastAsia="Times New Roman" w:hAnsi="Times New Roman" w:cs="Times New Roman"/>
          <w:sz w:val="28"/>
          <w:szCs w:val="28"/>
          <w:lang w:val="vi-VN" w:eastAsia="vi-VN"/>
        </w:rPr>
        <w:t>ỷ số Gr</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/Gr</w:t>
      </w:r>
      <w:r w:rsidRPr="00002728">
        <w:rPr>
          <w:rFonts w:ascii="Times New Roman" w:eastAsia="Times New Roman" w:hAnsi="Times New Roman" w:cs="Times New Roman"/>
          <w:sz w:val="28"/>
          <w:szCs w:val="28"/>
          <w:lang w:eastAsia="vi-VN"/>
        </w:rPr>
        <w:t>(</w:t>
      </w:r>
      <w:r w:rsidR="00052870"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có sự khác biệt có ý nghĩa</w:t>
      </w:r>
      <w:r w:rsidR="00184B21" w:rsidRPr="00002728">
        <w:rPr>
          <w:rFonts w:ascii="Times New Roman" w:eastAsia="Times New Roman" w:hAnsi="Times New Roman" w:cs="Times New Roman"/>
          <w:sz w:val="28"/>
          <w:szCs w:val="28"/>
          <w:lang w:eastAsia="vi-VN"/>
        </w:rPr>
        <w:t xml:space="preserve"> thống kê</w:t>
      </w:r>
      <w:r w:rsidR="00FF0960" w:rsidRPr="00002728">
        <w:rPr>
          <w:rFonts w:ascii="Times New Roman" w:eastAsia="Times New Roman" w:hAnsi="Times New Roman" w:cs="Times New Roman"/>
          <w:sz w:val="28"/>
          <w:szCs w:val="28"/>
          <w:lang w:eastAsia="vi-VN"/>
        </w:rPr>
        <w:t xml:space="preserve"> </w:t>
      </w:r>
      <w:r w:rsidR="00184B21"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val="vi-VN" w:eastAsia="vi-VN"/>
        </w:rPr>
        <w:t>p&lt;0,05), với ưu thế thu</w:t>
      </w:r>
      <w:r w:rsidRPr="00002728">
        <w:rPr>
          <w:rFonts w:ascii="Times New Roman" w:eastAsia="Times New Roman" w:hAnsi="Times New Roman" w:cs="Times New Roman"/>
          <w:sz w:val="28"/>
          <w:szCs w:val="28"/>
          <w:lang w:eastAsia="vi-VN"/>
        </w:rPr>
        <w:t>ộ</w:t>
      </w:r>
      <w:r w:rsidRPr="00002728">
        <w:rPr>
          <w:rFonts w:ascii="Times New Roman" w:eastAsia="Times New Roman" w:hAnsi="Times New Roman" w:cs="Times New Roman"/>
          <w:sz w:val="28"/>
          <w:szCs w:val="28"/>
          <w:lang w:val="vi-VN" w:eastAsia="vi-VN"/>
        </w:rPr>
        <w:t>c về nhóm MTH.VC</w:t>
      </w:r>
      <w:r w:rsidRPr="00002728">
        <w:rPr>
          <w:rFonts w:ascii="Times New Roman" w:eastAsia="Times New Roman" w:hAnsi="Times New Roman" w:cs="Times New Roman"/>
          <w:sz w:val="28"/>
          <w:szCs w:val="28"/>
          <w:lang w:eastAsia="vi-VN"/>
        </w:rPr>
        <w:t>.</w:t>
      </w:r>
    </w:p>
    <w:p w:rsidR="003F0337" w:rsidRPr="00002728" w:rsidRDefault="003F0337" w:rsidP="00184B21">
      <w:pPr>
        <w:autoSpaceDE w:val="0"/>
        <w:autoSpaceDN w:val="0"/>
        <w:adjustRightInd w:val="0"/>
        <w:spacing w:after="0" w:line="360" w:lineRule="auto"/>
        <w:ind w:right="450"/>
        <w:jc w:val="center"/>
        <w:outlineLvl w:val="0"/>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.2</w:t>
      </w:r>
      <w:r w:rsidRPr="00002728">
        <w:rPr>
          <w:rFonts w:ascii="Times New Roman" w:eastAsia="Times New Roman" w:hAnsi="Times New Roman" w:cs="Times New Roman"/>
          <w:b/>
          <w:i/>
          <w:sz w:val="28"/>
          <w:szCs w:val="28"/>
          <w:lang w:eastAsia="vi-VN"/>
        </w:rPr>
        <w:t>7.</w:t>
      </w:r>
      <w:r w:rsidRPr="00002728">
        <w:rPr>
          <w:rFonts w:ascii="Times New Roman" w:eastAsia="Times New Roman" w:hAnsi="Times New Roman" w:cs="Times New Roman"/>
          <w:b/>
          <w:sz w:val="28"/>
          <w:szCs w:val="28"/>
          <w:lang w:val="vi-VN" w:eastAsia="vi-VN"/>
        </w:rPr>
        <w:t xml:space="preserve"> Hiệu quả can thiệp tới</w:t>
      </w:r>
      <w:r w:rsidR="00847C21" w:rsidRPr="00002728">
        <w:rPr>
          <w:rFonts w:ascii="Times New Roman" w:eastAsia="Times New Roman" w:hAnsi="Times New Roman" w:cs="Times New Roman"/>
          <w:b/>
          <w:sz w:val="28"/>
          <w:szCs w:val="28"/>
          <w:lang w:eastAsia="vi-VN"/>
        </w:rPr>
        <w:t xml:space="preserve"> </w:t>
      </w:r>
      <w:r w:rsidRPr="00002728">
        <w:rPr>
          <w:rFonts w:ascii="Times New Roman" w:eastAsia="Times New Roman" w:hAnsi="Times New Roman" w:cs="Times New Roman"/>
          <w:b/>
          <w:sz w:val="28"/>
          <w:szCs w:val="28"/>
          <w:lang w:val="vi-VN" w:eastAsia="vi-VN"/>
        </w:rPr>
        <w:t>tỷ lệ loạn khuẩn và giảm nguy cơ</w:t>
      </w:r>
    </w:p>
    <w:p w:rsidR="003F0337" w:rsidRPr="00002728" w:rsidRDefault="003F0337" w:rsidP="00184B21">
      <w:pPr>
        <w:autoSpaceDE w:val="0"/>
        <w:autoSpaceDN w:val="0"/>
        <w:adjustRightInd w:val="0"/>
        <w:spacing w:after="120" w:line="360" w:lineRule="auto"/>
        <w:ind w:right="448"/>
        <w:jc w:val="center"/>
        <w:outlineLvl w:val="0"/>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loạn khuẩn tại  7 ngày và 21 ngày can thiệp</w:t>
      </w:r>
    </w:p>
    <w:tbl>
      <w:tblPr>
        <w:tblW w:w="8736"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8"/>
        <w:gridCol w:w="1232"/>
        <w:gridCol w:w="1232"/>
        <w:gridCol w:w="1193"/>
        <w:gridCol w:w="1337"/>
        <w:gridCol w:w="1614"/>
      </w:tblGrid>
      <w:tr w:rsidR="003F0337" w:rsidRPr="00002728" w:rsidTr="003F0337">
        <w:trPr>
          <w:trHeight w:val="461"/>
          <w:jc w:val="center"/>
        </w:trPr>
        <w:tc>
          <w:tcPr>
            <w:tcW w:w="2128" w:type="dxa"/>
            <w:vMerge w:val="restart"/>
          </w:tcPr>
          <w:p w:rsidR="00184B21" w:rsidRPr="00002728" w:rsidRDefault="00184B21" w:rsidP="002205CD">
            <w:pPr>
              <w:autoSpaceDE w:val="0"/>
              <w:autoSpaceDN w:val="0"/>
              <w:adjustRightInd w:val="0"/>
              <w:spacing w:before="120" w:after="120" w:line="240" w:lineRule="auto"/>
              <w:rPr>
                <w:rFonts w:ascii="Times New Roman" w:eastAsia="Times New Roman" w:hAnsi="Times New Roman" w:cs="Times New Roman"/>
                <w:b/>
                <w:sz w:val="28"/>
                <w:szCs w:val="28"/>
                <w:lang w:eastAsia="vi-VN"/>
              </w:rPr>
            </w:pPr>
          </w:p>
          <w:p w:rsidR="003F0337" w:rsidRPr="00002728" w:rsidRDefault="003F0337" w:rsidP="002205CD">
            <w:pPr>
              <w:autoSpaceDE w:val="0"/>
              <w:autoSpaceDN w:val="0"/>
              <w:adjustRightInd w:val="0"/>
              <w:spacing w:before="120" w:after="120" w:line="24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Thời điểm</w:t>
            </w:r>
          </w:p>
        </w:tc>
        <w:tc>
          <w:tcPr>
            <w:tcW w:w="2464" w:type="dxa"/>
            <w:gridSpan w:val="2"/>
          </w:tcPr>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MTH.VC</w:t>
            </w:r>
          </w:p>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(n=68)</w:t>
            </w:r>
          </w:p>
        </w:tc>
        <w:tc>
          <w:tcPr>
            <w:tcW w:w="2530" w:type="dxa"/>
            <w:gridSpan w:val="2"/>
          </w:tcPr>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sz w:val="28"/>
                <w:szCs w:val="28"/>
                <w:lang w:eastAsia="vi-VN"/>
              </w:rPr>
            </w:pPr>
            <w:r w:rsidRPr="00002728">
              <w:rPr>
                <w:rFonts w:ascii="Times New Roman" w:eastAsia="Times New Roman" w:hAnsi="Times New Roman" w:cs="Times New Roman"/>
                <w:b/>
                <w:sz w:val="28"/>
                <w:szCs w:val="28"/>
                <w:lang w:val="vi-VN" w:eastAsia="vi-VN"/>
              </w:rPr>
              <w:t xml:space="preserve">Nhóm </w:t>
            </w:r>
            <w:r w:rsidRPr="00002728">
              <w:rPr>
                <w:rFonts w:ascii="Times New Roman" w:eastAsia="Times New Roman" w:hAnsi="Times New Roman" w:cs="Times New Roman"/>
                <w:b/>
                <w:sz w:val="28"/>
                <w:szCs w:val="28"/>
                <w:lang w:eastAsia="vi-VN"/>
              </w:rPr>
              <w:t>VC</w:t>
            </w:r>
          </w:p>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(n=68)</w:t>
            </w:r>
          </w:p>
        </w:tc>
        <w:tc>
          <w:tcPr>
            <w:tcW w:w="1614" w:type="dxa"/>
            <w:vMerge w:val="restart"/>
          </w:tcPr>
          <w:p w:rsidR="003F0337" w:rsidRPr="00002728" w:rsidRDefault="003F0337" w:rsidP="002205CD">
            <w:pPr>
              <w:autoSpaceDE w:val="0"/>
              <w:autoSpaceDN w:val="0"/>
              <w:adjustRightInd w:val="0"/>
              <w:spacing w:before="120" w:after="120" w:line="240" w:lineRule="auto"/>
              <w:jc w:val="center"/>
              <w:rPr>
                <w:rFonts w:ascii="Times New Roman" w:eastAsia="Times New Roman" w:hAnsi="Times New Roman" w:cs="Times New Roman"/>
                <w:b/>
                <w:sz w:val="28"/>
                <w:szCs w:val="28"/>
                <w:lang w:eastAsia="vi-VN"/>
              </w:rPr>
            </w:pPr>
          </w:p>
          <w:p w:rsidR="003F0337" w:rsidRPr="00002728" w:rsidRDefault="00184B21" w:rsidP="002205CD">
            <w:pPr>
              <w:autoSpaceDE w:val="0"/>
              <w:autoSpaceDN w:val="0"/>
              <w:adjustRightInd w:val="0"/>
              <w:spacing w:before="120" w:after="120" w:line="240" w:lineRule="auto"/>
              <w:jc w:val="center"/>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eastAsia="vi-VN"/>
              </w:rPr>
              <w:t xml:space="preserve">p </w:t>
            </w:r>
            <w:r w:rsidR="003F0337" w:rsidRPr="00002728">
              <w:rPr>
                <w:rFonts w:ascii="Times New Roman" w:eastAsia="Times New Roman" w:hAnsi="Times New Roman" w:cs="Times New Roman"/>
                <w:b/>
                <w:sz w:val="28"/>
                <w:szCs w:val="28"/>
                <w:lang w:val="vi-VN" w:eastAsia="vi-VN"/>
              </w:rPr>
              <w:t>(</w:t>
            </w:r>
            <w:r w:rsidR="003F0337" w:rsidRPr="00002728">
              <w:rPr>
                <w:rFonts w:ascii="Times New Roman" w:eastAsia="Times New Roman" w:hAnsi="Times New Roman" w:cs="Times New Roman"/>
                <w:b/>
                <w:sz w:val="28"/>
                <w:szCs w:val="28"/>
                <w:lang w:val="vi-VN" w:eastAsia="vi-VN"/>
              </w:rPr>
              <w:sym w:font="Symbol" w:char="F063"/>
            </w:r>
            <w:r w:rsidR="003F0337" w:rsidRPr="00002728">
              <w:rPr>
                <w:rFonts w:ascii="Times New Roman" w:eastAsia="Times New Roman" w:hAnsi="Times New Roman" w:cs="Times New Roman"/>
                <w:b/>
                <w:sz w:val="28"/>
                <w:szCs w:val="28"/>
                <w:vertAlign w:val="superscript"/>
                <w:lang w:val="vi-VN" w:eastAsia="vi-VN"/>
              </w:rPr>
              <w:t>2</w:t>
            </w:r>
            <w:r w:rsidR="003F0337" w:rsidRPr="00002728">
              <w:rPr>
                <w:rFonts w:ascii="Times New Roman" w:eastAsia="Times New Roman" w:hAnsi="Times New Roman" w:cs="Times New Roman"/>
                <w:b/>
                <w:sz w:val="28"/>
                <w:szCs w:val="28"/>
                <w:lang w:val="vi-VN" w:eastAsia="vi-VN"/>
              </w:rPr>
              <w:t xml:space="preserve"> test)</w:t>
            </w:r>
          </w:p>
        </w:tc>
      </w:tr>
      <w:tr w:rsidR="003F0337" w:rsidRPr="00002728" w:rsidTr="003F0337">
        <w:trPr>
          <w:trHeight w:val="155"/>
          <w:jc w:val="center"/>
        </w:trPr>
        <w:tc>
          <w:tcPr>
            <w:tcW w:w="2128" w:type="dxa"/>
            <w:vMerge/>
          </w:tcPr>
          <w:p w:rsidR="003F0337" w:rsidRPr="00002728" w:rsidRDefault="003F0337" w:rsidP="002205CD">
            <w:pPr>
              <w:autoSpaceDE w:val="0"/>
              <w:autoSpaceDN w:val="0"/>
              <w:adjustRightInd w:val="0"/>
              <w:spacing w:before="120" w:after="120" w:line="360" w:lineRule="auto"/>
              <w:rPr>
                <w:rFonts w:ascii="Times New Roman" w:eastAsia="Times New Roman" w:hAnsi="Times New Roman" w:cs="Times New Roman"/>
                <w:sz w:val="28"/>
                <w:szCs w:val="28"/>
                <w:lang w:val="vi-VN" w:eastAsia="vi-VN"/>
              </w:rPr>
            </w:pPr>
          </w:p>
        </w:tc>
        <w:tc>
          <w:tcPr>
            <w:tcW w:w="1232"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w:t>
            </w:r>
          </w:p>
        </w:tc>
        <w:tc>
          <w:tcPr>
            <w:tcW w:w="1232"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w:t>
            </w:r>
          </w:p>
        </w:tc>
        <w:tc>
          <w:tcPr>
            <w:tcW w:w="1193"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w:t>
            </w:r>
          </w:p>
        </w:tc>
        <w:tc>
          <w:tcPr>
            <w:tcW w:w="1337"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w:t>
            </w:r>
          </w:p>
        </w:tc>
        <w:tc>
          <w:tcPr>
            <w:tcW w:w="1614" w:type="dxa"/>
            <w:vMerge/>
          </w:tcPr>
          <w:p w:rsidR="003F0337" w:rsidRPr="00002728" w:rsidRDefault="003F0337" w:rsidP="002205CD">
            <w:pPr>
              <w:autoSpaceDE w:val="0"/>
              <w:autoSpaceDN w:val="0"/>
              <w:adjustRightInd w:val="0"/>
              <w:spacing w:before="120" w:after="120" w:line="360" w:lineRule="auto"/>
              <w:rPr>
                <w:rFonts w:ascii="Times New Roman" w:eastAsia="Times New Roman" w:hAnsi="Times New Roman" w:cs="Times New Roman"/>
                <w:sz w:val="28"/>
                <w:szCs w:val="28"/>
                <w:lang w:val="vi-VN" w:eastAsia="vi-VN"/>
              </w:rPr>
            </w:pPr>
          </w:p>
        </w:tc>
      </w:tr>
      <w:tr w:rsidR="00C16BAD" w:rsidRPr="00002728" w:rsidTr="003F0337">
        <w:trPr>
          <w:trHeight w:val="461"/>
          <w:jc w:val="center"/>
        </w:trPr>
        <w:tc>
          <w:tcPr>
            <w:tcW w:w="2128" w:type="dxa"/>
          </w:tcPr>
          <w:p w:rsidR="00C16BAD" w:rsidRPr="00002728" w:rsidRDefault="00C16BAD" w:rsidP="002205CD">
            <w:pPr>
              <w:autoSpaceDE w:val="0"/>
              <w:autoSpaceDN w:val="0"/>
              <w:adjustRightInd w:val="0"/>
              <w:spacing w:before="120" w:after="12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0</w:t>
            </w: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66</w:t>
            </w: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97,1</w:t>
            </w:r>
          </w:p>
        </w:tc>
        <w:tc>
          <w:tcPr>
            <w:tcW w:w="1193"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67</w:t>
            </w:r>
          </w:p>
        </w:tc>
        <w:tc>
          <w:tcPr>
            <w:tcW w:w="1337"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98,5</w:t>
            </w:r>
          </w:p>
        </w:tc>
        <w:tc>
          <w:tcPr>
            <w:tcW w:w="1614" w:type="dxa"/>
          </w:tcPr>
          <w:p w:rsidR="00C16BAD" w:rsidRPr="00002728" w:rsidRDefault="00C16BAD" w:rsidP="002205CD">
            <w:pPr>
              <w:autoSpaceDE w:val="0"/>
              <w:autoSpaceDN w:val="0"/>
              <w:adjustRightInd w:val="0"/>
              <w:spacing w:before="120" w:after="120" w:line="340" w:lineRule="exact"/>
              <w:jc w:val="center"/>
              <w:rPr>
                <w:rFonts w:ascii="Times New Roman" w:eastAsia="Times New Roman" w:hAnsi="Times New Roman"/>
                <w:sz w:val="28"/>
                <w:szCs w:val="28"/>
                <w:lang w:val="vi-VN" w:eastAsia="vi-VN"/>
              </w:rPr>
            </w:pPr>
            <w:r w:rsidRPr="00002728">
              <w:rPr>
                <w:rFonts w:ascii="Times New Roman" w:eastAsia="Times New Roman" w:hAnsi="Times New Roman"/>
                <w:sz w:val="28"/>
                <w:szCs w:val="28"/>
                <w:lang w:val="vi-VN" w:eastAsia="vi-VN"/>
              </w:rPr>
              <w:t>0,</w:t>
            </w:r>
            <w:r w:rsidRPr="00002728">
              <w:rPr>
                <w:rFonts w:ascii="Times New Roman" w:eastAsia="Times New Roman" w:hAnsi="Times New Roman"/>
                <w:sz w:val="28"/>
                <w:szCs w:val="28"/>
                <w:lang w:eastAsia="vi-VN"/>
              </w:rPr>
              <w:t>9692</w:t>
            </w:r>
          </w:p>
        </w:tc>
      </w:tr>
      <w:tr w:rsidR="00C16BAD" w:rsidRPr="00002728" w:rsidTr="003F0337">
        <w:trPr>
          <w:trHeight w:val="482"/>
          <w:jc w:val="center"/>
        </w:trPr>
        <w:tc>
          <w:tcPr>
            <w:tcW w:w="2128" w:type="dxa"/>
            <w:vMerge w:val="restart"/>
          </w:tcPr>
          <w:p w:rsidR="00C16BAD" w:rsidRPr="00002728" w:rsidRDefault="00C16BAD" w:rsidP="002205CD">
            <w:pPr>
              <w:autoSpaceDE w:val="0"/>
              <w:autoSpaceDN w:val="0"/>
              <w:adjustRightInd w:val="0"/>
              <w:spacing w:before="120" w:after="12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14</w:t>
            </w:r>
          </w:p>
          <w:p w:rsidR="00C16BAD" w:rsidRPr="00002728" w:rsidRDefault="00C16BAD" w:rsidP="002205CD">
            <w:pPr>
              <w:tabs>
                <w:tab w:val="center" w:pos="747"/>
                <w:tab w:val="right" w:pos="1494"/>
              </w:tabs>
              <w:autoSpaceDE w:val="0"/>
              <w:autoSpaceDN w:val="0"/>
              <w:adjustRightInd w:val="0"/>
              <w:spacing w:before="120" w:after="12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giảm</w:t>
            </w: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32</w:t>
            </w: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47,1</w:t>
            </w:r>
            <w:r w:rsidRPr="00002728">
              <w:rPr>
                <w:rFonts w:ascii="Times New Roman" w:eastAsia="Times New Roman" w:hAnsi="Times New Roman" w:cs="Times New Roman"/>
                <w:sz w:val="28"/>
                <w:szCs w:val="28"/>
                <w:vertAlign w:val="superscript"/>
                <w:lang w:val="vi-VN" w:eastAsia="vi-VN"/>
              </w:rPr>
              <w:t>***</w:t>
            </w:r>
          </w:p>
        </w:tc>
        <w:tc>
          <w:tcPr>
            <w:tcW w:w="1193"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51</w:t>
            </w:r>
          </w:p>
        </w:tc>
        <w:tc>
          <w:tcPr>
            <w:tcW w:w="1337"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75,0</w:t>
            </w:r>
            <w:r w:rsidRPr="00002728">
              <w:rPr>
                <w:rFonts w:ascii="Times New Roman" w:eastAsia="Times New Roman" w:hAnsi="Times New Roman" w:cs="Times New Roman"/>
                <w:sz w:val="28"/>
                <w:szCs w:val="28"/>
                <w:vertAlign w:val="superscript"/>
                <w:lang w:val="vi-VN" w:eastAsia="vi-VN"/>
              </w:rPr>
              <w:t>**</w:t>
            </w:r>
          </w:p>
        </w:tc>
        <w:tc>
          <w:tcPr>
            <w:tcW w:w="1614" w:type="dxa"/>
            <w:vMerge w:val="restart"/>
          </w:tcPr>
          <w:p w:rsidR="00C16BAD" w:rsidRPr="00002728" w:rsidRDefault="00C16BAD" w:rsidP="002205CD">
            <w:pPr>
              <w:autoSpaceDE w:val="0"/>
              <w:autoSpaceDN w:val="0"/>
              <w:adjustRightInd w:val="0"/>
              <w:spacing w:before="120" w:after="120" w:line="340" w:lineRule="exact"/>
              <w:jc w:val="center"/>
              <w:rPr>
                <w:rFonts w:ascii="Times New Roman" w:eastAsia="Times New Roman" w:hAnsi="Times New Roman"/>
                <w:sz w:val="28"/>
                <w:szCs w:val="28"/>
                <w:lang w:val="vi-VN" w:eastAsia="vi-VN"/>
              </w:rPr>
            </w:pPr>
          </w:p>
          <w:p w:rsidR="00C16BAD" w:rsidRPr="00002728" w:rsidRDefault="00C16BAD" w:rsidP="002205CD">
            <w:pPr>
              <w:autoSpaceDE w:val="0"/>
              <w:autoSpaceDN w:val="0"/>
              <w:adjustRightInd w:val="0"/>
              <w:spacing w:before="120" w:after="120" w:line="340" w:lineRule="exact"/>
              <w:jc w:val="center"/>
              <w:rPr>
                <w:rFonts w:ascii="Times New Roman" w:eastAsia="Times New Roman" w:hAnsi="Times New Roman"/>
                <w:b/>
                <w:i/>
                <w:sz w:val="28"/>
                <w:szCs w:val="28"/>
                <w:lang w:eastAsia="vi-VN"/>
              </w:rPr>
            </w:pPr>
            <w:r w:rsidRPr="00002728">
              <w:rPr>
                <w:rFonts w:ascii="Times New Roman" w:eastAsia="Times New Roman" w:hAnsi="Times New Roman"/>
                <w:b/>
                <w:i/>
                <w:sz w:val="28"/>
                <w:szCs w:val="28"/>
                <w:lang w:eastAsia="vi-VN"/>
              </w:rPr>
              <w:t>0,0205</w:t>
            </w:r>
          </w:p>
        </w:tc>
      </w:tr>
      <w:tr w:rsidR="00C16BAD" w:rsidRPr="00002728" w:rsidTr="003F0337">
        <w:trPr>
          <w:trHeight w:val="482"/>
          <w:jc w:val="center"/>
        </w:trPr>
        <w:tc>
          <w:tcPr>
            <w:tcW w:w="2128" w:type="dxa"/>
            <w:vMerge/>
          </w:tcPr>
          <w:p w:rsidR="00C16BAD" w:rsidRPr="00002728" w:rsidRDefault="00C16BAD" w:rsidP="002205CD">
            <w:pPr>
              <w:tabs>
                <w:tab w:val="center" w:pos="747"/>
                <w:tab w:val="right" w:pos="1494"/>
              </w:tabs>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50,0</w:t>
            </w:r>
          </w:p>
        </w:tc>
        <w:tc>
          <w:tcPr>
            <w:tcW w:w="1193"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p>
        </w:tc>
        <w:tc>
          <w:tcPr>
            <w:tcW w:w="1337"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23,5</w:t>
            </w:r>
          </w:p>
        </w:tc>
        <w:tc>
          <w:tcPr>
            <w:tcW w:w="1614" w:type="dxa"/>
            <w:vMerge/>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p>
        </w:tc>
      </w:tr>
      <w:tr w:rsidR="00C16BAD" w:rsidRPr="00002728" w:rsidTr="003F0337">
        <w:trPr>
          <w:trHeight w:val="461"/>
          <w:jc w:val="center"/>
        </w:trPr>
        <w:tc>
          <w:tcPr>
            <w:tcW w:w="2128" w:type="dxa"/>
            <w:vMerge w:val="restart"/>
          </w:tcPr>
          <w:p w:rsidR="00C16BAD" w:rsidRPr="00002728" w:rsidRDefault="00C16BAD" w:rsidP="002205CD">
            <w:pPr>
              <w:autoSpaceDE w:val="0"/>
              <w:autoSpaceDN w:val="0"/>
              <w:adjustRightInd w:val="0"/>
              <w:spacing w:before="120" w:after="120" w:line="360" w:lineRule="auto"/>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D</w:t>
            </w:r>
            <w:r w:rsidRPr="00002728">
              <w:rPr>
                <w:rFonts w:ascii="Times New Roman" w:eastAsia="Times New Roman" w:hAnsi="Times New Roman" w:cs="Times New Roman"/>
                <w:sz w:val="28"/>
                <w:szCs w:val="28"/>
                <w:vertAlign w:val="subscript"/>
                <w:lang w:val="vi-VN" w:eastAsia="vi-VN"/>
              </w:rPr>
              <w:t>21</w:t>
            </w:r>
          </w:p>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giảm</w:t>
            </w: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17</w:t>
            </w:r>
          </w:p>
        </w:tc>
        <w:tc>
          <w:tcPr>
            <w:tcW w:w="1232"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25,0</w:t>
            </w:r>
            <w:r w:rsidRPr="00002728">
              <w:rPr>
                <w:rFonts w:ascii="Times New Roman" w:eastAsia="Times New Roman" w:hAnsi="Times New Roman" w:cs="Times New Roman"/>
                <w:sz w:val="28"/>
                <w:szCs w:val="28"/>
                <w:vertAlign w:val="superscript"/>
                <w:lang w:val="vi-VN" w:eastAsia="vi-VN"/>
              </w:rPr>
              <w:t>***</w:t>
            </w:r>
          </w:p>
        </w:tc>
        <w:tc>
          <w:tcPr>
            <w:tcW w:w="1193"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45</w:t>
            </w:r>
          </w:p>
        </w:tc>
        <w:tc>
          <w:tcPr>
            <w:tcW w:w="1337" w:type="dxa"/>
          </w:tcPr>
          <w:p w:rsidR="00C16BAD" w:rsidRPr="00002728" w:rsidRDefault="00C16BAD" w:rsidP="002205CD">
            <w:pPr>
              <w:autoSpaceDE w:val="0"/>
              <w:autoSpaceDN w:val="0"/>
              <w:adjustRightInd w:val="0"/>
              <w:spacing w:before="120" w:after="12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66,2</w:t>
            </w:r>
            <w:r w:rsidRPr="00002728">
              <w:rPr>
                <w:rFonts w:ascii="Times New Roman" w:eastAsia="Times New Roman" w:hAnsi="Times New Roman" w:cs="Times New Roman"/>
                <w:sz w:val="28"/>
                <w:szCs w:val="28"/>
                <w:vertAlign w:val="superscript"/>
                <w:lang w:val="vi-VN" w:eastAsia="vi-VN"/>
              </w:rPr>
              <w:t>***</w:t>
            </w:r>
          </w:p>
        </w:tc>
        <w:tc>
          <w:tcPr>
            <w:tcW w:w="1614" w:type="dxa"/>
            <w:vMerge w:val="restart"/>
          </w:tcPr>
          <w:p w:rsidR="00C16BAD" w:rsidRPr="00002728" w:rsidRDefault="00C16BAD" w:rsidP="002205CD">
            <w:pPr>
              <w:autoSpaceDE w:val="0"/>
              <w:autoSpaceDN w:val="0"/>
              <w:adjustRightInd w:val="0"/>
              <w:spacing w:before="120" w:after="120" w:line="340" w:lineRule="exact"/>
              <w:jc w:val="center"/>
              <w:rPr>
                <w:rFonts w:ascii="Times New Roman" w:eastAsia="Times New Roman" w:hAnsi="Times New Roman"/>
                <w:sz w:val="28"/>
                <w:szCs w:val="28"/>
                <w:lang w:val="vi-VN" w:eastAsia="vi-VN"/>
              </w:rPr>
            </w:pPr>
          </w:p>
          <w:p w:rsidR="00C16BAD" w:rsidRPr="00002728" w:rsidRDefault="00C16BAD" w:rsidP="002205CD">
            <w:pPr>
              <w:autoSpaceDE w:val="0"/>
              <w:autoSpaceDN w:val="0"/>
              <w:adjustRightInd w:val="0"/>
              <w:spacing w:before="120" w:after="120" w:line="340" w:lineRule="exact"/>
              <w:jc w:val="center"/>
              <w:rPr>
                <w:rFonts w:ascii="Times New Roman" w:eastAsia="Times New Roman" w:hAnsi="Times New Roman"/>
                <w:b/>
                <w:i/>
                <w:sz w:val="28"/>
                <w:szCs w:val="28"/>
                <w:lang w:val="vi-VN" w:eastAsia="vi-VN"/>
              </w:rPr>
            </w:pPr>
            <w:r w:rsidRPr="00002728">
              <w:rPr>
                <w:rFonts w:ascii="Times New Roman" w:eastAsia="Times New Roman" w:hAnsi="Times New Roman"/>
                <w:b/>
                <w:i/>
                <w:sz w:val="28"/>
                <w:szCs w:val="28"/>
                <w:lang w:eastAsia="vi-VN"/>
              </w:rPr>
              <w:t>0,0090</w:t>
            </w:r>
          </w:p>
        </w:tc>
      </w:tr>
      <w:tr w:rsidR="003F0337" w:rsidRPr="00002728" w:rsidTr="003F0337">
        <w:trPr>
          <w:trHeight w:val="461"/>
          <w:jc w:val="center"/>
        </w:trPr>
        <w:tc>
          <w:tcPr>
            <w:tcW w:w="2128" w:type="dxa"/>
            <w:vMerge/>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p>
        </w:tc>
        <w:tc>
          <w:tcPr>
            <w:tcW w:w="1232"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p>
        </w:tc>
        <w:tc>
          <w:tcPr>
            <w:tcW w:w="1232" w:type="dxa"/>
          </w:tcPr>
          <w:p w:rsidR="003F0337" w:rsidRPr="00002728" w:rsidRDefault="003F0337" w:rsidP="002205CD">
            <w:pPr>
              <w:autoSpaceDE w:val="0"/>
              <w:autoSpaceDN w:val="0"/>
              <w:adjustRightInd w:val="0"/>
              <w:spacing w:before="120" w:after="120" w:line="360" w:lineRule="auto"/>
              <w:ind w:right="-108"/>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72,1</w:t>
            </w:r>
          </w:p>
        </w:tc>
        <w:tc>
          <w:tcPr>
            <w:tcW w:w="1193"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p>
        </w:tc>
        <w:tc>
          <w:tcPr>
            <w:tcW w:w="1337" w:type="dxa"/>
          </w:tcPr>
          <w:p w:rsidR="003F0337" w:rsidRPr="00002728" w:rsidRDefault="003F0337" w:rsidP="002205CD">
            <w:pPr>
              <w:autoSpaceDE w:val="0"/>
              <w:autoSpaceDN w:val="0"/>
              <w:adjustRightInd w:val="0"/>
              <w:spacing w:before="120" w:after="120" w:line="36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32,4</w:t>
            </w:r>
          </w:p>
        </w:tc>
        <w:tc>
          <w:tcPr>
            <w:tcW w:w="1614" w:type="dxa"/>
            <w:vMerge/>
          </w:tcPr>
          <w:p w:rsidR="003F0337" w:rsidRPr="00002728" w:rsidRDefault="003F0337" w:rsidP="002205CD">
            <w:pPr>
              <w:autoSpaceDE w:val="0"/>
              <w:autoSpaceDN w:val="0"/>
              <w:adjustRightInd w:val="0"/>
              <w:spacing w:before="120" w:after="120" w:line="360" w:lineRule="auto"/>
              <w:jc w:val="right"/>
              <w:rPr>
                <w:rFonts w:ascii="Times New Roman" w:eastAsia="Times New Roman" w:hAnsi="Times New Roman" w:cs="Times New Roman"/>
                <w:sz w:val="28"/>
                <w:szCs w:val="28"/>
                <w:lang w:val="vi-VN" w:eastAsia="vi-VN"/>
              </w:rPr>
            </w:pPr>
          </w:p>
        </w:tc>
      </w:tr>
    </w:tbl>
    <w:p w:rsidR="003F0337" w:rsidRPr="00002728" w:rsidRDefault="00184B21" w:rsidP="003F0337">
      <w:pPr>
        <w:autoSpaceDE w:val="0"/>
        <w:autoSpaceDN w:val="0"/>
        <w:adjustRightInd w:val="0"/>
        <w:spacing w:after="0" w:line="360" w:lineRule="auto"/>
        <w:ind w:left="720"/>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val="vi-VN" w:eastAsia="vi-VN"/>
        </w:rPr>
        <w:t>**, p&lt;0,01</w:t>
      </w:r>
      <w:r w:rsidR="003F0337" w:rsidRPr="00002728">
        <w:rPr>
          <w:rFonts w:ascii="Times New Roman" w:eastAsia="Times New Roman" w:hAnsi="Times New Roman" w:cs="Times New Roman"/>
          <w:i/>
          <w:sz w:val="24"/>
          <w:szCs w:val="24"/>
          <w:lang w:val="vi-VN" w:eastAsia="vi-VN"/>
        </w:rPr>
        <w:t>, ***, p&lt;0,001 giữa D</w:t>
      </w:r>
      <w:r w:rsidR="003F0337" w:rsidRPr="00002728">
        <w:rPr>
          <w:rFonts w:ascii="Times New Roman" w:eastAsia="Times New Roman" w:hAnsi="Times New Roman" w:cs="Times New Roman"/>
          <w:i/>
          <w:sz w:val="24"/>
          <w:szCs w:val="24"/>
          <w:vertAlign w:val="subscript"/>
          <w:lang w:val="vi-VN" w:eastAsia="vi-VN"/>
        </w:rPr>
        <w:t xml:space="preserve">0 </w:t>
      </w:r>
      <w:r w:rsidR="003F0337" w:rsidRPr="00002728">
        <w:rPr>
          <w:rFonts w:ascii="Times New Roman" w:eastAsia="Times New Roman" w:hAnsi="Times New Roman" w:cs="Times New Roman"/>
          <w:i/>
          <w:sz w:val="24"/>
          <w:szCs w:val="24"/>
          <w:lang w:val="vi-VN" w:eastAsia="vi-VN"/>
        </w:rPr>
        <w:t>và D</w:t>
      </w:r>
      <w:r w:rsidR="003F0337" w:rsidRPr="00002728">
        <w:rPr>
          <w:rFonts w:ascii="Times New Roman" w:eastAsia="Times New Roman" w:hAnsi="Times New Roman" w:cs="Times New Roman"/>
          <w:i/>
          <w:sz w:val="24"/>
          <w:szCs w:val="24"/>
          <w:vertAlign w:val="subscript"/>
          <w:lang w:val="vi-VN" w:eastAsia="vi-VN"/>
        </w:rPr>
        <w:t>21</w:t>
      </w:r>
      <w:r w:rsidR="0076112A" w:rsidRPr="00002728">
        <w:rPr>
          <w:rFonts w:ascii="Times New Roman" w:eastAsia="Times New Roman" w:hAnsi="Times New Roman" w:cs="Times New Roman"/>
          <w:i/>
          <w:sz w:val="24"/>
          <w:szCs w:val="24"/>
          <w:vertAlign w:val="subscript"/>
          <w:lang w:eastAsia="vi-VN"/>
        </w:rPr>
        <w:t xml:space="preserve"> ,</w:t>
      </w:r>
      <w:r w:rsidR="0076112A" w:rsidRPr="00002728">
        <w:rPr>
          <w:rFonts w:ascii="Times New Roman" w:eastAsia="Times New Roman" w:hAnsi="Times New Roman" w:cs="Times New Roman"/>
          <w:i/>
          <w:sz w:val="28"/>
          <w:szCs w:val="28"/>
          <w:lang w:val="vi-VN" w:eastAsia="vi-VN"/>
        </w:rPr>
        <w:sym w:font="Symbol" w:char="F063"/>
      </w:r>
      <w:r w:rsidR="0076112A" w:rsidRPr="00002728">
        <w:rPr>
          <w:rFonts w:ascii="Times New Roman" w:eastAsia="Times New Roman" w:hAnsi="Times New Roman" w:cs="Times New Roman"/>
          <w:i/>
          <w:sz w:val="28"/>
          <w:szCs w:val="28"/>
          <w:vertAlign w:val="superscript"/>
          <w:lang w:val="vi-VN" w:eastAsia="vi-VN"/>
        </w:rPr>
        <w:t>2</w:t>
      </w:r>
      <w:r w:rsidR="0076112A" w:rsidRPr="00002728">
        <w:rPr>
          <w:rFonts w:ascii="Times New Roman" w:eastAsia="Times New Roman" w:hAnsi="Times New Roman" w:cs="Times New Roman"/>
          <w:i/>
          <w:sz w:val="28"/>
          <w:szCs w:val="28"/>
          <w:lang w:val="vi-VN" w:eastAsia="vi-VN"/>
        </w:rPr>
        <w:t xml:space="preserve"> tes</w:t>
      </w:r>
      <w:r w:rsidR="0076112A" w:rsidRPr="00002728">
        <w:rPr>
          <w:rFonts w:ascii="Times New Roman" w:eastAsia="Times New Roman" w:hAnsi="Times New Roman" w:cs="Times New Roman"/>
          <w:i/>
          <w:sz w:val="28"/>
          <w:szCs w:val="28"/>
          <w:lang w:eastAsia="vi-VN"/>
        </w:rPr>
        <w:t>t</w:t>
      </w: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3F0337" w:rsidRPr="00002728" w:rsidRDefault="003F0337" w:rsidP="00C16BAD">
      <w:pPr>
        <w:spacing w:before="120" w:after="0" w:line="360" w:lineRule="auto"/>
        <w:ind w:left="90" w:firstLine="63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 xml:space="preserve">Bảng </w:t>
      </w:r>
      <w:r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val="vi-VN" w:eastAsia="vi-VN"/>
        </w:rPr>
        <w:t>.2</w:t>
      </w:r>
      <w:r w:rsidRPr="00002728">
        <w:rPr>
          <w:rFonts w:ascii="Times New Roman" w:eastAsia="Times New Roman" w:hAnsi="Times New Roman" w:cs="Times New Roman"/>
          <w:sz w:val="28"/>
          <w:szCs w:val="28"/>
          <w:lang w:eastAsia="vi-VN"/>
        </w:rPr>
        <w:t>6</w:t>
      </w:r>
      <w:r w:rsidRPr="00002728">
        <w:rPr>
          <w:rFonts w:ascii="Times New Roman" w:eastAsia="Times New Roman" w:hAnsi="Times New Roman" w:cs="Times New Roman"/>
          <w:sz w:val="28"/>
          <w:szCs w:val="28"/>
          <w:lang w:val="vi-VN" w:eastAsia="vi-VN"/>
        </w:rPr>
        <w:t xml:space="preserve">  trên cho thấy sau 7 ngày, 21 ngày can thiệp</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Cả 2 nhóm đ</w:t>
      </w:r>
      <w:r w:rsidR="00184B21" w:rsidRPr="00002728">
        <w:rPr>
          <w:rFonts w:ascii="Times New Roman" w:eastAsia="Times New Roman" w:hAnsi="Times New Roman" w:cs="Times New Roman"/>
          <w:sz w:val="28"/>
          <w:szCs w:val="28"/>
          <w:lang w:eastAsia="vi-VN"/>
        </w:rPr>
        <w:t>ề</w:t>
      </w:r>
      <w:r w:rsidRPr="00002728">
        <w:rPr>
          <w:rFonts w:ascii="Times New Roman" w:eastAsia="Times New Roman" w:hAnsi="Times New Roman" w:cs="Times New Roman"/>
          <w:sz w:val="28"/>
          <w:szCs w:val="28"/>
          <w:lang w:val="vi-VN" w:eastAsia="vi-VN"/>
        </w:rPr>
        <w:t>u có tác dụng giảm tỷ lệ loạn khuẩn rõ rệt (</w:t>
      </w:r>
      <w:r w:rsidRPr="00002728">
        <w:rPr>
          <w:rFonts w:ascii="Times New Roman" w:eastAsia="Times New Roman" w:hAnsi="Times New Roman" w:cs="Times New Roman"/>
          <w:sz w:val="28"/>
          <w:szCs w:val="28"/>
          <w:lang w:eastAsia="vi-VN"/>
        </w:rPr>
        <w:t>p</w:t>
      </w:r>
      <w:r w:rsidRPr="00002728">
        <w:rPr>
          <w:rFonts w:ascii="Times New Roman" w:eastAsia="Times New Roman" w:hAnsi="Times New Roman" w:cs="Times New Roman"/>
          <w:sz w:val="28"/>
          <w:szCs w:val="28"/>
          <w:lang w:val="vi-VN" w:eastAsia="vi-VN"/>
        </w:rPr>
        <w:t>&lt;0,01 so với D</w:t>
      </w:r>
      <w:r w:rsidRPr="00002728">
        <w:rPr>
          <w:rFonts w:ascii="Times New Roman" w:eastAsia="Times New Roman" w:hAnsi="Times New Roman" w:cs="Times New Roman"/>
          <w:sz w:val="28"/>
          <w:szCs w:val="28"/>
          <w:vertAlign w:val="subscript"/>
          <w:lang w:val="vi-VN" w:eastAsia="vi-VN"/>
        </w:rPr>
        <w:t>0</w:t>
      </w:r>
      <w:r w:rsidRPr="00002728">
        <w:rPr>
          <w:rFonts w:ascii="Times New Roman" w:eastAsia="Times New Roman" w:hAnsi="Times New Roman" w:cs="Times New Roman"/>
          <w:sz w:val="28"/>
          <w:szCs w:val="28"/>
          <w:lang w:val="vi-VN" w:eastAsia="vi-VN"/>
        </w:rPr>
        <w:t>), nhóm MTH.VC giảm được 50% (p&lt;0,001) tỷ lệ loạn khuẩn tại D</w:t>
      </w:r>
      <w:r w:rsidRPr="00002728">
        <w:rPr>
          <w:rFonts w:ascii="Times New Roman" w:eastAsia="Times New Roman" w:hAnsi="Times New Roman" w:cs="Times New Roman"/>
          <w:sz w:val="28"/>
          <w:szCs w:val="28"/>
          <w:vertAlign w:val="subscript"/>
          <w:lang w:val="vi-VN" w:eastAsia="vi-VN"/>
        </w:rPr>
        <w:t>7</w:t>
      </w:r>
      <w:r w:rsidRPr="00002728">
        <w:rPr>
          <w:rFonts w:ascii="Times New Roman" w:eastAsia="Times New Roman" w:hAnsi="Times New Roman" w:cs="Times New Roman"/>
          <w:sz w:val="28"/>
          <w:szCs w:val="28"/>
          <w:lang w:val="vi-VN" w:eastAsia="vi-VN"/>
        </w:rPr>
        <w:t xml:space="preserve"> và giảm được 72% loạn khuẩn tại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xml:space="preserve">; trong khi đó nhóm bổ sung </w:t>
      </w:r>
      <w:r w:rsidR="00052870" w:rsidRPr="00002728">
        <w:rPr>
          <w:rFonts w:ascii="Times New Roman" w:eastAsia="Times New Roman" w:hAnsi="Times New Roman" w:cs="Times New Roman"/>
          <w:sz w:val="28"/>
          <w:szCs w:val="28"/>
          <w:lang w:eastAsia="vi-VN"/>
        </w:rPr>
        <w:t>VC</w:t>
      </w:r>
      <w:r w:rsidRPr="00002728">
        <w:rPr>
          <w:rFonts w:ascii="Times New Roman" w:eastAsia="Times New Roman" w:hAnsi="Times New Roman" w:cs="Times New Roman"/>
          <w:sz w:val="28"/>
          <w:szCs w:val="28"/>
          <w:lang w:val="vi-VN" w:eastAsia="vi-VN"/>
        </w:rPr>
        <w:t xml:space="preserve"> giảm được 23,5%</w:t>
      </w:r>
      <w:r w:rsidR="00052870"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(p&lt;0,01) tại D</w:t>
      </w:r>
      <w:r w:rsidRPr="00002728">
        <w:rPr>
          <w:rFonts w:ascii="Times New Roman" w:eastAsia="Times New Roman" w:hAnsi="Times New Roman" w:cs="Times New Roman"/>
          <w:sz w:val="28"/>
          <w:szCs w:val="28"/>
          <w:vertAlign w:val="subscript"/>
          <w:lang w:val="vi-VN" w:eastAsia="vi-VN"/>
        </w:rPr>
        <w:t>7</w:t>
      </w:r>
      <w:r w:rsidRPr="00002728">
        <w:rPr>
          <w:rFonts w:ascii="Times New Roman" w:eastAsia="Times New Roman" w:hAnsi="Times New Roman" w:cs="Times New Roman"/>
          <w:sz w:val="28"/>
          <w:szCs w:val="28"/>
          <w:lang w:val="vi-VN" w:eastAsia="vi-VN"/>
        </w:rPr>
        <w:t xml:space="preserve"> và 32, 4% (p&lt;0,001) tại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w:t>
      </w: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2205CD" w:rsidRPr="00002728" w:rsidRDefault="002205CD" w:rsidP="00C16BAD">
      <w:pPr>
        <w:spacing w:before="120" w:after="0" w:line="360" w:lineRule="auto"/>
        <w:ind w:left="90" w:firstLine="630"/>
        <w:jc w:val="both"/>
        <w:rPr>
          <w:rFonts w:ascii="Times New Roman" w:eastAsia="Times New Roman" w:hAnsi="Times New Roman" w:cs="Times New Roman"/>
          <w:sz w:val="28"/>
          <w:szCs w:val="28"/>
          <w:lang w:eastAsia="vi-VN"/>
        </w:rPr>
      </w:pPr>
    </w:p>
    <w:p w:rsidR="003F0337" w:rsidRPr="00002728" w:rsidRDefault="003F0337" w:rsidP="003F0337">
      <w:pPr>
        <w:jc w:val="center"/>
        <w:rPr>
          <w:rFonts w:ascii="Times New Roman" w:eastAsia="Times New Roman" w:hAnsi="Times New Roman" w:cs="Times New Roman"/>
          <w:b/>
          <w:sz w:val="28"/>
          <w:szCs w:val="28"/>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28</w:t>
      </w:r>
      <w:r w:rsidRPr="00002728">
        <w:rPr>
          <w:rFonts w:ascii="Times New Roman" w:eastAsia="Times New Roman" w:hAnsi="Times New Roman" w:cs="Times New Roman"/>
          <w:b/>
          <w:i/>
          <w:sz w:val="28"/>
          <w:szCs w:val="28"/>
        </w:rPr>
        <w:t>.</w:t>
      </w:r>
      <w:r w:rsidR="00052870" w:rsidRPr="00002728">
        <w:rPr>
          <w:rFonts w:ascii="Times New Roman" w:eastAsia="Times New Roman" w:hAnsi="Times New Roman" w:cs="Times New Roman"/>
          <w:b/>
          <w:i/>
          <w:sz w:val="28"/>
          <w:szCs w:val="28"/>
        </w:rPr>
        <w:t xml:space="preserve"> </w:t>
      </w:r>
      <w:r w:rsidR="00052870" w:rsidRPr="00002728">
        <w:rPr>
          <w:rFonts w:ascii="Times New Roman" w:eastAsia="Times New Roman" w:hAnsi="Times New Roman" w:cs="Times New Roman"/>
          <w:b/>
          <w:sz w:val="28"/>
          <w:szCs w:val="28"/>
        </w:rPr>
        <w:t>Hiệu quả của enzyme và probiotic trong sản phẩm MTH.VC</w:t>
      </w:r>
      <w:r w:rsidR="00052870" w:rsidRPr="00002728">
        <w:rPr>
          <w:rFonts w:ascii="Times New Roman" w:eastAsia="Times New Roman" w:hAnsi="Times New Roman" w:cs="Times New Roman"/>
        </w:rPr>
        <w:t xml:space="preserve">  </w:t>
      </w:r>
      <w:r w:rsidRPr="00002728">
        <w:rPr>
          <w:rFonts w:ascii="Times New Roman" w:eastAsia="Times New Roman" w:hAnsi="Times New Roman" w:cs="Times New Roman"/>
          <w:b/>
          <w:sz w:val="28"/>
          <w:szCs w:val="28"/>
        </w:rPr>
        <w:t>đến giảm nguy cơ loạn khuẩn tại thời điểm  D</w:t>
      </w:r>
      <w:r w:rsidRPr="00002728">
        <w:rPr>
          <w:rFonts w:ascii="Times New Roman" w:eastAsia="Times New Roman" w:hAnsi="Times New Roman" w:cs="Times New Roman"/>
          <w:b/>
          <w:sz w:val="28"/>
          <w:szCs w:val="28"/>
          <w:vertAlign w:val="subscript"/>
        </w:rPr>
        <w:t>14</w:t>
      </w:r>
      <w:r w:rsidRPr="00002728">
        <w:rPr>
          <w:rFonts w:ascii="Times New Roman" w:eastAsia="Times New Roman" w:hAnsi="Times New Roman" w:cs="Times New Roman"/>
          <w:b/>
          <w:sz w:val="28"/>
          <w:szCs w:val="28"/>
        </w:rPr>
        <w:t>, D</w:t>
      </w:r>
      <w:r w:rsidRPr="00002728">
        <w:rPr>
          <w:rFonts w:ascii="Times New Roman" w:eastAsia="Times New Roman" w:hAnsi="Times New Roman" w:cs="Times New Roman"/>
          <w:b/>
          <w:sz w:val="28"/>
          <w:szCs w:val="28"/>
          <w:vertAlign w:val="subscript"/>
        </w:rPr>
        <w:t>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2"/>
        <w:gridCol w:w="2864"/>
        <w:gridCol w:w="1275"/>
        <w:gridCol w:w="993"/>
        <w:gridCol w:w="708"/>
        <w:gridCol w:w="993"/>
        <w:gridCol w:w="1448"/>
      </w:tblGrid>
      <w:tr w:rsidR="000833B4" w:rsidRPr="00002728" w:rsidTr="000833B4">
        <w:trPr>
          <w:trHeight w:val="605"/>
          <w:jc w:val="center"/>
        </w:trPr>
        <w:tc>
          <w:tcPr>
            <w:tcW w:w="1072" w:type="dxa"/>
            <w:vMerge w:val="restart"/>
            <w:shd w:val="clear" w:color="auto" w:fill="auto"/>
          </w:tcPr>
          <w:p w:rsidR="000833B4" w:rsidRPr="00002728" w:rsidRDefault="000833B4" w:rsidP="000833B4">
            <w:pPr>
              <w:tabs>
                <w:tab w:val="num" w:pos="1170"/>
              </w:tabs>
              <w:spacing w:after="0" w:line="240" w:lineRule="auto"/>
              <w:ind w:firstLine="28"/>
              <w:jc w:val="center"/>
              <w:rPr>
                <w:rFonts w:ascii="Times New Roman" w:eastAsia="Times New Roman" w:hAnsi="Times New Roman" w:cs="Times New Roman"/>
                <w:b/>
                <w:i/>
                <w:sz w:val="28"/>
                <w:szCs w:val="28"/>
              </w:rPr>
            </w:pPr>
          </w:p>
          <w:p w:rsidR="000833B4" w:rsidRPr="00002728" w:rsidRDefault="000833B4" w:rsidP="000833B4">
            <w:pPr>
              <w:tabs>
                <w:tab w:val="num" w:pos="1170"/>
              </w:tabs>
              <w:spacing w:after="0" w:line="240" w:lineRule="auto"/>
              <w:ind w:firstLine="28"/>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Thời điểm</w:t>
            </w:r>
          </w:p>
        </w:tc>
        <w:tc>
          <w:tcPr>
            <w:tcW w:w="2864" w:type="dxa"/>
            <w:vMerge w:val="restart"/>
            <w:shd w:val="clear" w:color="auto" w:fill="auto"/>
            <w:vAlign w:val="center"/>
          </w:tcPr>
          <w:p w:rsidR="000833B4" w:rsidRPr="00002728" w:rsidRDefault="00052870" w:rsidP="000833B4">
            <w:pPr>
              <w:spacing w:after="0" w:line="240" w:lineRule="auto"/>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 xml:space="preserve">      </w:t>
            </w:r>
            <w:r w:rsidR="000833B4" w:rsidRPr="00002728">
              <w:rPr>
                <w:rFonts w:ascii="Times New Roman" w:eastAsia="Times New Roman" w:hAnsi="Times New Roman" w:cs="Times New Roman"/>
                <w:b/>
                <w:i/>
                <w:sz w:val="28"/>
                <w:szCs w:val="28"/>
              </w:rPr>
              <w:t>Tiến triển</w:t>
            </w:r>
          </w:p>
        </w:tc>
        <w:tc>
          <w:tcPr>
            <w:tcW w:w="2268" w:type="dxa"/>
            <w:gridSpan w:val="2"/>
            <w:shd w:val="clear" w:color="auto" w:fill="auto"/>
            <w:vAlign w:val="center"/>
          </w:tcPr>
          <w:p w:rsidR="000833B4" w:rsidRPr="00002728" w:rsidRDefault="000833B4" w:rsidP="000833B4">
            <w:pPr>
              <w:tabs>
                <w:tab w:val="num" w:pos="1170"/>
              </w:tabs>
              <w:spacing w:after="0" w:line="240" w:lineRule="auto"/>
              <w:ind w:hanging="90"/>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Nhóm MTH.VC</w:t>
            </w:r>
          </w:p>
          <w:p w:rsidR="000833B4" w:rsidRPr="00002728" w:rsidRDefault="000833B4" w:rsidP="000833B4">
            <w:pPr>
              <w:tabs>
                <w:tab w:val="num" w:pos="1170"/>
              </w:tabs>
              <w:spacing w:after="0" w:line="240" w:lineRule="auto"/>
              <w:ind w:firstLine="45"/>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(n=68)</w:t>
            </w:r>
          </w:p>
        </w:tc>
        <w:tc>
          <w:tcPr>
            <w:tcW w:w="1701" w:type="dxa"/>
            <w:gridSpan w:val="2"/>
            <w:shd w:val="clear" w:color="auto" w:fill="auto"/>
            <w:vAlign w:val="center"/>
          </w:tcPr>
          <w:p w:rsidR="000833B4" w:rsidRPr="00002728" w:rsidRDefault="000833B4" w:rsidP="000833B4">
            <w:pPr>
              <w:tabs>
                <w:tab w:val="num" w:pos="1170"/>
              </w:tabs>
              <w:spacing w:after="0" w:line="240" w:lineRule="auto"/>
              <w:ind w:firstLine="45"/>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Nhóm VC</w:t>
            </w:r>
          </w:p>
          <w:p w:rsidR="000833B4" w:rsidRPr="00002728" w:rsidRDefault="000833B4" w:rsidP="000833B4">
            <w:pPr>
              <w:tabs>
                <w:tab w:val="num" w:pos="1170"/>
              </w:tabs>
              <w:spacing w:after="0" w:line="24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 68)</w:t>
            </w:r>
          </w:p>
        </w:tc>
        <w:tc>
          <w:tcPr>
            <w:tcW w:w="1448" w:type="dxa"/>
            <w:vMerge w:val="restart"/>
            <w:shd w:val="clear" w:color="auto" w:fill="auto"/>
          </w:tcPr>
          <w:p w:rsidR="000833B4" w:rsidRPr="00002728" w:rsidRDefault="000833B4" w:rsidP="000833B4">
            <w:pPr>
              <w:tabs>
                <w:tab w:val="num" w:pos="1170"/>
              </w:tabs>
              <w:spacing w:after="0" w:line="240" w:lineRule="auto"/>
              <w:rPr>
                <w:rFonts w:ascii="Times New Roman" w:eastAsia="Times New Roman" w:hAnsi="Times New Roman" w:cs="Times New Roman"/>
                <w:b/>
                <w:i/>
                <w:sz w:val="28"/>
                <w:szCs w:val="28"/>
              </w:rPr>
            </w:pPr>
          </w:p>
          <w:p w:rsidR="000833B4" w:rsidRPr="00002728" w:rsidRDefault="000833B4" w:rsidP="000833B4">
            <w:pPr>
              <w:tabs>
                <w:tab w:val="num" w:pos="1170"/>
              </w:tabs>
              <w:spacing w:after="0" w:line="240" w:lineRule="auto"/>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p (</w:t>
            </w:r>
            <w:r w:rsidRPr="00002728">
              <w:rPr>
                <w:rFonts w:ascii="Times New Roman" w:eastAsia="Times New Roman" w:hAnsi="Times New Roman" w:cs="Times New Roman"/>
                <w:b/>
                <w:sz w:val="28"/>
                <w:szCs w:val="28"/>
              </w:rPr>
              <w:sym w:font="Symbol" w:char="F063"/>
            </w:r>
            <w:r w:rsidRPr="00002728">
              <w:rPr>
                <w:rFonts w:ascii="Times New Roman" w:eastAsia="Times New Roman" w:hAnsi="Times New Roman" w:cs="Times New Roman"/>
                <w:b/>
                <w:i/>
                <w:sz w:val="28"/>
                <w:szCs w:val="28"/>
                <w:vertAlign w:val="superscript"/>
              </w:rPr>
              <w:t>2</w:t>
            </w:r>
            <w:r w:rsidRPr="00002728">
              <w:rPr>
                <w:rFonts w:ascii="Times New Roman" w:eastAsia="Times New Roman" w:hAnsi="Times New Roman" w:cs="Times New Roman"/>
                <w:b/>
                <w:i/>
                <w:sz w:val="28"/>
                <w:szCs w:val="28"/>
              </w:rPr>
              <w:t xml:space="preserve"> test)</w:t>
            </w:r>
          </w:p>
        </w:tc>
      </w:tr>
      <w:tr w:rsidR="000833B4" w:rsidRPr="00002728" w:rsidTr="000833B4">
        <w:trPr>
          <w:trHeight w:val="605"/>
          <w:jc w:val="center"/>
        </w:trPr>
        <w:tc>
          <w:tcPr>
            <w:tcW w:w="1072" w:type="dxa"/>
            <w:vMerge/>
            <w:shd w:val="clear" w:color="auto" w:fill="auto"/>
          </w:tcPr>
          <w:p w:rsidR="000833B4" w:rsidRPr="00002728" w:rsidRDefault="000833B4" w:rsidP="000833B4">
            <w:pPr>
              <w:tabs>
                <w:tab w:val="num" w:pos="1170"/>
              </w:tabs>
              <w:spacing w:after="0" w:line="240" w:lineRule="auto"/>
              <w:ind w:firstLine="28"/>
              <w:jc w:val="center"/>
              <w:rPr>
                <w:rFonts w:ascii="Times New Roman" w:eastAsia="Times New Roman" w:hAnsi="Times New Roman" w:cs="Times New Roman"/>
                <w:b/>
                <w:i/>
                <w:sz w:val="28"/>
                <w:szCs w:val="28"/>
              </w:rPr>
            </w:pPr>
          </w:p>
        </w:tc>
        <w:tc>
          <w:tcPr>
            <w:tcW w:w="2864" w:type="dxa"/>
            <w:vMerge/>
            <w:shd w:val="clear" w:color="auto" w:fill="auto"/>
            <w:vAlign w:val="center"/>
          </w:tcPr>
          <w:p w:rsidR="000833B4" w:rsidRPr="00002728" w:rsidRDefault="000833B4" w:rsidP="000833B4">
            <w:pPr>
              <w:spacing w:after="0" w:line="240" w:lineRule="auto"/>
              <w:jc w:val="center"/>
              <w:rPr>
                <w:rFonts w:ascii="Times New Roman" w:eastAsia="Times New Roman" w:hAnsi="Times New Roman" w:cs="Times New Roman"/>
                <w:b/>
                <w:i/>
                <w:sz w:val="28"/>
                <w:szCs w:val="28"/>
              </w:rPr>
            </w:pPr>
          </w:p>
        </w:tc>
        <w:tc>
          <w:tcPr>
            <w:tcW w:w="1275" w:type="dxa"/>
            <w:shd w:val="clear" w:color="auto" w:fill="auto"/>
            <w:vAlign w:val="center"/>
          </w:tcPr>
          <w:p w:rsidR="000833B4" w:rsidRPr="00002728" w:rsidRDefault="000833B4" w:rsidP="000833B4">
            <w:pPr>
              <w:tabs>
                <w:tab w:val="num" w:pos="1170"/>
              </w:tabs>
              <w:spacing w:after="0" w:line="240" w:lineRule="auto"/>
              <w:ind w:hanging="90"/>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w:t>
            </w:r>
          </w:p>
        </w:tc>
        <w:tc>
          <w:tcPr>
            <w:tcW w:w="993" w:type="dxa"/>
          </w:tcPr>
          <w:p w:rsidR="000833B4" w:rsidRPr="00002728" w:rsidRDefault="000833B4" w:rsidP="000833B4">
            <w:pPr>
              <w:tabs>
                <w:tab w:val="num" w:pos="1170"/>
              </w:tabs>
              <w:spacing w:after="0" w:line="24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w:t>
            </w:r>
          </w:p>
        </w:tc>
        <w:tc>
          <w:tcPr>
            <w:tcW w:w="708" w:type="dxa"/>
            <w:shd w:val="clear" w:color="auto" w:fill="auto"/>
            <w:vAlign w:val="center"/>
          </w:tcPr>
          <w:p w:rsidR="000833B4" w:rsidRPr="00002728" w:rsidRDefault="000833B4" w:rsidP="000833B4">
            <w:pPr>
              <w:tabs>
                <w:tab w:val="num" w:pos="1170"/>
              </w:tabs>
              <w:spacing w:after="0" w:line="240" w:lineRule="auto"/>
              <w:ind w:firstLine="45"/>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w:t>
            </w:r>
          </w:p>
        </w:tc>
        <w:tc>
          <w:tcPr>
            <w:tcW w:w="993" w:type="dxa"/>
          </w:tcPr>
          <w:p w:rsidR="000833B4" w:rsidRPr="00002728" w:rsidRDefault="000833B4" w:rsidP="000833B4">
            <w:pPr>
              <w:tabs>
                <w:tab w:val="num" w:pos="1170"/>
              </w:tabs>
              <w:spacing w:after="0" w:line="240" w:lineRule="auto"/>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w:t>
            </w:r>
          </w:p>
        </w:tc>
        <w:tc>
          <w:tcPr>
            <w:tcW w:w="1448" w:type="dxa"/>
            <w:vMerge/>
            <w:shd w:val="clear" w:color="auto" w:fill="auto"/>
          </w:tcPr>
          <w:p w:rsidR="000833B4" w:rsidRPr="00002728" w:rsidRDefault="000833B4" w:rsidP="000833B4">
            <w:pPr>
              <w:tabs>
                <w:tab w:val="num" w:pos="1170"/>
              </w:tabs>
              <w:spacing w:after="0" w:line="240" w:lineRule="auto"/>
              <w:rPr>
                <w:rFonts w:ascii="Times New Roman" w:eastAsia="Times New Roman" w:hAnsi="Times New Roman" w:cs="Times New Roman"/>
                <w:b/>
                <w:i/>
                <w:sz w:val="28"/>
                <w:szCs w:val="28"/>
              </w:rPr>
            </w:pPr>
          </w:p>
        </w:tc>
      </w:tr>
      <w:tr w:rsidR="00E025EF" w:rsidRPr="00002728" w:rsidTr="000833B4">
        <w:trPr>
          <w:trHeight w:val="494"/>
          <w:jc w:val="center"/>
        </w:trPr>
        <w:tc>
          <w:tcPr>
            <w:tcW w:w="1072" w:type="dxa"/>
            <w:vMerge w:val="restart"/>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b/>
                <w:sz w:val="28"/>
                <w:szCs w:val="28"/>
              </w:rPr>
            </w:pPr>
          </w:p>
          <w:p w:rsidR="00052870" w:rsidRPr="00002728" w:rsidRDefault="00052870" w:rsidP="003F0337">
            <w:pPr>
              <w:tabs>
                <w:tab w:val="num" w:pos="1170"/>
              </w:tabs>
              <w:spacing w:before="120"/>
              <w:jc w:val="both"/>
              <w:rPr>
                <w:rFonts w:ascii="Times New Roman" w:eastAsia="Times New Roman" w:hAnsi="Times New Roman" w:cs="Times New Roman"/>
                <w:b/>
                <w:sz w:val="28"/>
                <w:szCs w:val="28"/>
              </w:rPr>
            </w:pPr>
          </w:p>
          <w:p w:rsidR="00E025EF" w:rsidRPr="00002728" w:rsidRDefault="00E025EF" w:rsidP="003F0337">
            <w:pPr>
              <w:tabs>
                <w:tab w:val="num" w:pos="1170"/>
              </w:tabs>
              <w:spacing w:before="12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D</w:t>
            </w:r>
            <w:r w:rsidRPr="00002728">
              <w:rPr>
                <w:rFonts w:ascii="Times New Roman" w:eastAsia="Times New Roman" w:hAnsi="Times New Roman" w:cs="Times New Roman"/>
                <w:b/>
                <w:sz w:val="28"/>
                <w:szCs w:val="28"/>
                <w:vertAlign w:val="subscript"/>
              </w:rPr>
              <w:t xml:space="preserve">14 </w:t>
            </w:r>
          </w:p>
        </w:tc>
        <w:tc>
          <w:tcPr>
            <w:tcW w:w="2864" w:type="dxa"/>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loạn khuẩn</w:t>
            </w:r>
          </w:p>
        </w:tc>
        <w:tc>
          <w:tcPr>
            <w:tcW w:w="1275" w:type="dxa"/>
            <w:shd w:val="clear" w:color="auto" w:fill="auto"/>
          </w:tcPr>
          <w:p w:rsidR="00E025EF" w:rsidRPr="00002728" w:rsidRDefault="00E025EF" w:rsidP="003F0337">
            <w:pPr>
              <w:tabs>
                <w:tab w:val="num" w:pos="1170"/>
              </w:tabs>
              <w:spacing w:before="120"/>
              <w:ind w:firstLine="211"/>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34</w:t>
            </w:r>
          </w:p>
        </w:tc>
        <w:tc>
          <w:tcPr>
            <w:tcW w:w="993" w:type="dxa"/>
          </w:tcPr>
          <w:p w:rsidR="00E025EF" w:rsidRPr="00002728" w:rsidRDefault="000833B4"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50,0</w:t>
            </w:r>
          </w:p>
        </w:tc>
        <w:tc>
          <w:tcPr>
            <w:tcW w:w="708" w:type="dxa"/>
            <w:shd w:val="clear" w:color="auto" w:fill="auto"/>
          </w:tcPr>
          <w:p w:rsidR="00E025EF" w:rsidRPr="00002728" w:rsidRDefault="00E025EF"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16</w:t>
            </w:r>
          </w:p>
        </w:tc>
        <w:tc>
          <w:tcPr>
            <w:tcW w:w="993" w:type="dxa"/>
          </w:tcPr>
          <w:p w:rsidR="000833B4" w:rsidRPr="00002728" w:rsidRDefault="000833B4" w:rsidP="000833B4">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23,5</w:t>
            </w:r>
          </w:p>
        </w:tc>
        <w:tc>
          <w:tcPr>
            <w:tcW w:w="1448" w:type="dxa"/>
            <w:vMerge w:val="restart"/>
            <w:shd w:val="clear" w:color="auto" w:fill="auto"/>
          </w:tcPr>
          <w:p w:rsidR="00E025EF" w:rsidRPr="00002728" w:rsidRDefault="00E025EF" w:rsidP="003F0337">
            <w:pPr>
              <w:tabs>
                <w:tab w:val="num" w:pos="1170"/>
              </w:tabs>
              <w:spacing w:before="120"/>
              <w:ind w:firstLine="567"/>
              <w:jc w:val="both"/>
              <w:rPr>
                <w:rFonts w:ascii="Times New Roman" w:eastAsia="Times New Roman" w:hAnsi="Times New Roman" w:cs="Times New Roman"/>
                <w:sz w:val="28"/>
                <w:szCs w:val="28"/>
              </w:rPr>
            </w:pPr>
          </w:p>
          <w:p w:rsidR="00E025EF" w:rsidRPr="00002728" w:rsidRDefault="00E025EF" w:rsidP="0076112A">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0</w:t>
            </w:r>
            <w:r w:rsidR="0076112A"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0026</w:t>
            </w:r>
          </w:p>
        </w:tc>
      </w:tr>
      <w:tr w:rsidR="00E025EF" w:rsidRPr="00002728" w:rsidTr="000833B4">
        <w:trPr>
          <w:trHeight w:val="148"/>
          <w:jc w:val="center"/>
        </w:trPr>
        <w:tc>
          <w:tcPr>
            <w:tcW w:w="1072" w:type="dxa"/>
            <w:vMerge/>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b/>
                <w:sz w:val="28"/>
                <w:szCs w:val="28"/>
              </w:rPr>
            </w:pPr>
          </w:p>
        </w:tc>
        <w:tc>
          <w:tcPr>
            <w:tcW w:w="2864" w:type="dxa"/>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loạn khuẩn</w:t>
            </w:r>
          </w:p>
        </w:tc>
        <w:tc>
          <w:tcPr>
            <w:tcW w:w="1275" w:type="dxa"/>
            <w:shd w:val="clear" w:color="auto" w:fill="auto"/>
          </w:tcPr>
          <w:p w:rsidR="00E025EF" w:rsidRPr="00002728" w:rsidRDefault="00E025EF" w:rsidP="003F0337">
            <w:pPr>
              <w:tabs>
                <w:tab w:val="num" w:pos="1170"/>
              </w:tabs>
              <w:spacing w:before="120"/>
              <w:ind w:firstLine="211"/>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32</w:t>
            </w:r>
          </w:p>
        </w:tc>
        <w:tc>
          <w:tcPr>
            <w:tcW w:w="993" w:type="dxa"/>
          </w:tcPr>
          <w:p w:rsidR="00E025EF" w:rsidRPr="00002728" w:rsidRDefault="000833B4"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47,1</w:t>
            </w:r>
          </w:p>
        </w:tc>
        <w:tc>
          <w:tcPr>
            <w:tcW w:w="708" w:type="dxa"/>
            <w:shd w:val="clear" w:color="auto" w:fill="auto"/>
          </w:tcPr>
          <w:p w:rsidR="00E025EF" w:rsidRPr="00002728" w:rsidRDefault="00E025EF"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51</w:t>
            </w:r>
          </w:p>
        </w:tc>
        <w:tc>
          <w:tcPr>
            <w:tcW w:w="993" w:type="dxa"/>
          </w:tcPr>
          <w:p w:rsidR="00E025EF" w:rsidRPr="00002728" w:rsidRDefault="000833B4" w:rsidP="000833B4">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75,0</w:t>
            </w:r>
          </w:p>
        </w:tc>
        <w:tc>
          <w:tcPr>
            <w:tcW w:w="1448" w:type="dxa"/>
            <w:vMerge/>
            <w:shd w:val="clear" w:color="auto" w:fill="auto"/>
          </w:tcPr>
          <w:p w:rsidR="00E025EF" w:rsidRPr="00002728" w:rsidRDefault="00E025EF" w:rsidP="003F0337">
            <w:pPr>
              <w:tabs>
                <w:tab w:val="num" w:pos="1170"/>
              </w:tabs>
              <w:spacing w:before="120"/>
              <w:ind w:firstLine="567"/>
              <w:jc w:val="both"/>
              <w:rPr>
                <w:rFonts w:ascii="Times New Roman" w:eastAsia="Times New Roman" w:hAnsi="Times New Roman" w:cs="Times New Roman"/>
                <w:sz w:val="28"/>
                <w:szCs w:val="28"/>
              </w:rPr>
            </w:pPr>
          </w:p>
        </w:tc>
      </w:tr>
      <w:tr w:rsidR="00A55815" w:rsidRPr="00002728" w:rsidTr="003D4EBC">
        <w:trPr>
          <w:trHeight w:val="148"/>
          <w:jc w:val="center"/>
        </w:trPr>
        <w:tc>
          <w:tcPr>
            <w:tcW w:w="1072" w:type="dxa"/>
            <w:vMerge/>
            <w:shd w:val="clear" w:color="auto" w:fill="auto"/>
          </w:tcPr>
          <w:p w:rsidR="00A55815" w:rsidRPr="00002728" w:rsidRDefault="00A55815" w:rsidP="003F0337">
            <w:pPr>
              <w:tabs>
                <w:tab w:val="num" w:pos="1170"/>
              </w:tabs>
              <w:spacing w:before="120"/>
              <w:jc w:val="both"/>
              <w:rPr>
                <w:rFonts w:ascii="Times New Roman" w:eastAsia="Times New Roman" w:hAnsi="Times New Roman" w:cs="Times New Roman"/>
                <w:b/>
                <w:sz w:val="28"/>
                <w:szCs w:val="28"/>
              </w:rPr>
            </w:pPr>
          </w:p>
        </w:tc>
        <w:tc>
          <w:tcPr>
            <w:tcW w:w="2864" w:type="dxa"/>
            <w:shd w:val="clear" w:color="auto" w:fill="auto"/>
          </w:tcPr>
          <w:p w:rsidR="00A55815" w:rsidRPr="00002728" w:rsidRDefault="00A55815" w:rsidP="003F0337">
            <w:pPr>
              <w:tabs>
                <w:tab w:val="num" w:pos="1170"/>
              </w:tabs>
              <w:spacing w:before="120"/>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2268" w:type="dxa"/>
            <w:gridSpan w:val="2"/>
            <w:vMerge w:val="restart"/>
            <w:shd w:val="clear" w:color="auto" w:fill="auto"/>
          </w:tcPr>
          <w:p w:rsidR="00A55815" w:rsidRPr="00002728" w:rsidRDefault="00A55815" w:rsidP="003F0337">
            <w:pPr>
              <w:tabs>
                <w:tab w:val="num" w:pos="1170"/>
              </w:tabs>
              <w:spacing w:before="120"/>
              <w:ind w:firstLine="211"/>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27,9</w:t>
            </w:r>
          </w:p>
          <w:p w:rsidR="00A55815" w:rsidRPr="00002728" w:rsidRDefault="00A55815"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4</w:t>
            </w:r>
          </w:p>
        </w:tc>
        <w:tc>
          <w:tcPr>
            <w:tcW w:w="1701" w:type="dxa"/>
            <w:gridSpan w:val="2"/>
            <w:vMerge w:val="restart"/>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c>
          <w:tcPr>
            <w:tcW w:w="1448" w:type="dxa"/>
            <w:vMerge/>
            <w:tcBorders>
              <w:bottom w:val="nil"/>
            </w:tcBorders>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r>
      <w:tr w:rsidR="00A55815" w:rsidRPr="00002728" w:rsidTr="003D4EBC">
        <w:trPr>
          <w:trHeight w:val="148"/>
          <w:jc w:val="center"/>
        </w:trPr>
        <w:tc>
          <w:tcPr>
            <w:tcW w:w="1072" w:type="dxa"/>
            <w:vMerge/>
            <w:shd w:val="clear" w:color="auto" w:fill="auto"/>
          </w:tcPr>
          <w:p w:rsidR="00A55815" w:rsidRPr="00002728" w:rsidRDefault="00A55815" w:rsidP="003F0337">
            <w:pPr>
              <w:tabs>
                <w:tab w:val="num" w:pos="1170"/>
              </w:tabs>
              <w:spacing w:before="120"/>
              <w:jc w:val="both"/>
              <w:rPr>
                <w:rFonts w:ascii="Times New Roman" w:eastAsia="Times New Roman" w:hAnsi="Times New Roman" w:cs="Times New Roman"/>
                <w:b/>
                <w:sz w:val="28"/>
                <w:szCs w:val="28"/>
              </w:rPr>
            </w:pPr>
          </w:p>
        </w:tc>
        <w:tc>
          <w:tcPr>
            <w:tcW w:w="2864" w:type="dxa"/>
            <w:shd w:val="clear" w:color="auto" w:fill="auto"/>
          </w:tcPr>
          <w:p w:rsidR="00A55815" w:rsidRPr="00002728" w:rsidRDefault="00A55815" w:rsidP="003F0337">
            <w:pPr>
              <w:tabs>
                <w:tab w:val="num" w:pos="1170"/>
              </w:tabs>
              <w:spacing w:before="120"/>
              <w:ind w:firstLine="567"/>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2268" w:type="dxa"/>
            <w:gridSpan w:val="2"/>
            <w:vMerge/>
            <w:shd w:val="clear" w:color="auto" w:fill="auto"/>
          </w:tcPr>
          <w:p w:rsidR="00A55815" w:rsidRPr="00002728" w:rsidRDefault="00A55815" w:rsidP="003F0337">
            <w:pPr>
              <w:tabs>
                <w:tab w:val="num" w:pos="1170"/>
              </w:tabs>
              <w:spacing w:before="120"/>
              <w:ind w:firstLine="45"/>
              <w:jc w:val="center"/>
              <w:rPr>
                <w:rFonts w:ascii="Times New Roman" w:eastAsia="Times New Roman" w:hAnsi="Times New Roman" w:cs="Times New Roman"/>
                <w:sz w:val="28"/>
                <w:szCs w:val="28"/>
              </w:rPr>
            </w:pPr>
          </w:p>
        </w:tc>
        <w:tc>
          <w:tcPr>
            <w:tcW w:w="1701" w:type="dxa"/>
            <w:gridSpan w:val="2"/>
            <w:vMerge/>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c>
          <w:tcPr>
            <w:tcW w:w="1448" w:type="dxa"/>
            <w:tcBorders>
              <w:top w:val="nil"/>
            </w:tcBorders>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r>
      <w:tr w:rsidR="00E025EF" w:rsidRPr="00002728" w:rsidTr="000833B4">
        <w:trPr>
          <w:trHeight w:val="467"/>
          <w:jc w:val="center"/>
        </w:trPr>
        <w:tc>
          <w:tcPr>
            <w:tcW w:w="1072" w:type="dxa"/>
            <w:vMerge w:val="restart"/>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b/>
                <w:sz w:val="28"/>
                <w:szCs w:val="28"/>
              </w:rPr>
            </w:pPr>
          </w:p>
          <w:p w:rsidR="00052870" w:rsidRPr="00002728" w:rsidRDefault="00052870" w:rsidP="003F0337">
            <w:pPr>
              <w:tabs>
                <w:tab w:val="num" w:pos="1170"/>
              </w:tabs>
              <w:spacing w:before="120"/>
              <w:jc w:val="both"/>
              <w:rPr>
                <w:rFonts w:ascii="Times New Roman" w:eastAsia="Times New Roman" w:hAnsi="Times New Roman" w:cs="Times New Roman"/>
                <w:b/>
                <w:sz w:val="28"/>
                <w:szCs w:val="28"/>
              </w:rPr>
            </w:pPr>
          </w:p>
          <w:p w:rsidR="00E025EF" w:rsidRPr="00002728" w:rsidRDefault="00E025EF" w:rsidP="003F0337">
            <w:pPr>
              <w:tabs>
                <w:tab w:val="num" w:pos="1170"/>
              </w:tabs>
              <w:spacing w:before="120"/>
              <w:jc w:val="both"/>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D</w:t>
            </w:r>
            <w:r w:rsidRPr="00002728">
              <w:rPr>
                <w:rFonts w:ascii="Times New Roman" w:eastAsia="Times New Roman" w:hAnsi="Times New Roman" w:cs="Times New Roman"/>
                <w:b/>
                <w:sz w:val="28"/>
                <w:szCs w:val="28"/>
                <w:vertAlign w:val="subscript"/>
              </w:rPr>
              <w:t>21</w:t>
            </w:r>
          </w:p>
        </w:tc>
        <w:tc>
          <w:tcPr>
            <w:tcW w:w="2864" w:type="dxa"/>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Hết loạn khuẩn</w:t>
            </w:r>
          </w:p>
        </w:tc>
        <w:tc>
          <w:tcPr>
            <w:tcW w:w="1275" w:type="dxa"/>
            <w:shd w:val="clear" w:color="auto" w:fill="auto"/>
          </w:tcPr>
          <w:p w:rsidR="00E025EF" w:rsidRPr="00002728" w:rsidRDefault="00E025EF" w:rsidP="003F0337">
            <w:pPr>
              <w:tabs>
                <w:tab w:val="num" w:pos="1170"/>
              </w:tabs>
              <w:spacing w:before="120"/>
              <w:ind w:firstLine="211"/>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49</w:t>
            </w:r>
          </w:p>
        </w:tc>
        <w:tc>
          <w:tcPr>
            <w:tcW w:w="993" w:type="dxa"/>
          </w:tcPr>
          <w:p w:rsidR="00E025EF" w:rsidRPr="00002728" w:rsidRDefault="000833B4"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72,1</w:t>
            </w:r>
          </w:p>
        </w:tc>
        <w:tc>
          <w:tcPr>
            <w:tcW w:w="708" w:type="dxa"/>
            <w:shd w:val="clear" w:color="auto" w:fill="auto"/>
          </w:tcPr>
          <w:p w:rsidR="00E025EF" w:rsidRPr="00002728" w:rsidRDefault="00E025EF"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22</w:t>
            </w:r>
          </w:p>
        </w:tc>
        <w:tc>
          <w:tcPr>
            <w:tcW w:w="993" w:type="dxa"/>
          </w:tcPr>
          <w:p w:rsidR="00E025EF" w:rsidRPr="00002728" w:rsidRDefault="000833B4" w:rsidP="000833B4">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32,4</w:t>
            </w:r>
          </w:p>
        </w:tc>
        <w:tc>
          <w:tcPr>
            <w:tcW w:w="1448" w:type="dxa"/>
            <w:vMerge w:val="restart"/>
            <w:shd w:val="clear" w:color="auto" w:fill="auto"/>
          </w:tcPr>
          <w:p w:rsidR="00E025EF" w:rsidRPr="00002728" w:rsidRDefault="00E025EF" w:rsidP="003F0337">
            <w:pPr>
              <w:tabs>
                <w:tab w:val="num" w:pos="1170"/>
              </w:tabs>
              <w:spacing w:before="120"/>
              <w:ind w:firstLine="567"/>
              <w:jc w:val="both"/>
              <w:rPr>
                <w:rFonts w:ascii="Times New Roman" w:eastAsia="Times New Roman" w:hAnsi="Times New Roman" w:cs="Times New Roman"/>
                <w:sz w:val="28"/>
                <w:szCs w:val="28"/>
              </w:rPr>
            </w:pPr>
          </w:p>
          <w:p w:rsidR="00E025EF" w:rsidRPr="00002728" w:rsidRDefault="00E025EF" w:rsidP="003F0337">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&lt;0,001</w:t>
            </w:r>
          </w:p>
        </w:tc>
      </w:tr>
      <w:tr w:rsidR="00E025EF" w:rsidRPr="00002728" w:rsidTr="000833B4">
        <w:trPr>
          <w:trHeight w:val="148"/>
          <w:jc w:val="center"/>
        </w:trPr>
        <w:tc>
          <w:tcPr>
            <w:tcW w:w="1072" w:type="dxa"/>
            <w:vMerge/>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sz w:val="28"/>
                <w:szCs w:val="28"/>
              </w:rPr>
            </w:pPr>
          </w:p>
        </w:tc>
        <w:tc>
          <w:tcPr>
            <w:tcW w:w="2864" w:type="dxa"/>
            <w:shd w:val="clear" w:color="auto" w:fill="auto"/>
          </w:tcPr>
          <w:p w:rsidR="00E025EF" w:rsidRPr="00002728" w:rsidRDefault="00E025EF" w:rsidP="003F0337">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Còn loạn khuẩn</w:t>
            </w:r>
          </w:p>
        </w:tc>
        <w:tc>
          <w:tcPr>
            <w:tcW w:w="1275" w:type="dxa"/>
            <w:shd w:val="clear" w:color="auto" w:fill="auto"/>
          </w:tcPr>
          <w:p w:rsidR="00E025EF" w:rsidRPr="00002728" w:rsidRDefault="00E025EF" w:rsidP="003F0337">
            <w:pPr>
              <w:tabs>
                <w:tab w:val="num" w:pos="1170"/>
              </w:tabs>
              <w:spacing w:before="120"/>
              <w:ind w:firstLine="211"/>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17</w:t>
            </w:r>
          </w:p>
        </w:tc>
        <w:tc>
          <w:tcPr>
            <w:tcW w:w="993" w:type="dxa"/>
          </w:tcPr>
          <w:p w:rsidR="00E025EF" w:rsidRPr="00002728" w:rsidRDefault="000833B4"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25,0</w:t>
            </w:r>
          </w:p>
        </w:tc>
        <w:tc>
          <w:tcPr>
            <w:tcW w:w="708" w:type="dxa"/>
            <w:tcBorders>
              <w:bottom w:val="single" w:sz="4" w:space="0" w:color="auto"/>
            </w:tcBorders>
            <w:shd w:val="clear" w:color="auto" w:fill="auto"/>
          </w:tcPr>
          <w:p w:rsidR="00E025EF" w:rsidRPr="00002728" w:rsidRDefault="00E025EF" w:rsidP="003F0337">
            <w:pPr>
              <w:tabs>
                <w:tab w:val="num" w:pos="1170"/>
              </w:tabs>
              <w:spacing w:before="120"/>
              <w:ind w:firstLine="45"/>
              <w:jc w:val="center"/>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45</w:t>
            </w:r>
          </w:p>
        </w:tc>
        <w:tc>
          <w:tcPr>
            <w:tcW w:w="993" w:type="dxa"/>
          </w:tcPr>
          <w:p w:rsidR="00E025EF" w:rsidRPr="00002728" w:rsidRDefault="000833B4" w:rsidP="000833B4">
            <w:pPr>
              <w:tabs>
                <w:tab w:val="num" w:pos="1170"/>
              </w:tabs>
              <w:spacing w:before="1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66,2</w:t>
            </w:r>
          </w:p>
        </w:tc>
        <w:tc>
          <w:tcPr>
            <w:tcW w:w="1448" w:type="dxa"/>
            <w:vMerge/>
            <w:shd w:val="clear" w:color="auto" w:fill="auto"/>
          </w:tcPr>
          <w:p w:rsidR="00E025EF" w:rsidRPr="00002728" w:rsidRDefault="00E025EF" w:rsidP="003F0337">
            <w:pPr>
              <w:tabs>
                <w:tab w:val="num" w:pos="1170"/>
              </w:tabs>
              <w:spacing w:before="120"/>
              <w:ind w:firstLine="567"/>
              <w:jc w:val="both"/>
              <w:rPr>
                <w:rFonts w:ascii="Times New Roman" w:eastAsia="Times New Roman" w:hAnsi="Times New Roman" w:cs="Times New Roman"/>
                <w:sz w:val="28"/>
                <w:szCs w:val="28"/>
              </w:rPr>
            </w:pPr>
          </w:p>
        </w:tc>
      </w:tr>
      <w:tr w:rsidR="00A55815" w:rsidRPr="00002728" w:rsidTr="003D4EBC">
        <w:trPr>
          <w:trHeight w:val="148"/>
          <w:jc w:val="center"/>
        </w:trPr>
        <w:tc>
          <w:tcPr>
            <w:tcW w:w="1072" w:type="dxa"/>
            <w:vMerge/>
            <w:shd w:val="clear" w:color="auto" w:fill="auto"/>
          </w:tcPr>
          <w:p w:rsidR="00A55815" w:rsidRPr="00002728" w:rsidRDefault="00A55815" w:rsidP="003F0337">
            <w:pPr>
              <w:tabs>
                <w:tab w:val="num" w:pos="1170"/>
              </w:tabs>
              <w:spacing w:before="120"/>
              <w:jc w:val="both"/>
              <w:rPr>
                <w:rFonts w:ascii="Times New Roman" w:eastAsia="Times New Roman" w:hAnsi="Times New Roman" w:cs="Times New Roman"/>
                <w:sz w:val="28"/>
                <w:szCs w:val="28"/>
              </w:rPr>
            </w:pPr>
          </w:p>
        </w:tc>
        <w:tc>
          <w:tcPr>
            <w:tcW w:w="2864" w:type="dxa"/>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ARR</w:t>
            </w:r>
          </w:p>
        </w:tc>
        <w:tc>
          <w:tcPr>
            <w:tcW w:w="2268" w:type="dxa"/>
            <w:gridSpan w:val="2"/>
            <w:vMerge w:val="restart"/>
            <w:shd w:val="clear" w:color="auto" w:fill="auto"/>
          </w:tcPr>
          <w:p w:rsidR="00A55815" w:rsidRPr="00002728" w:rsidRDefault="00A55815" w:rsidP="003F0337">
            <w:pPr>
              <w:tabs>
                <w:tab w:val="num" w:pos="1170"/>
              </w:tabs>
              <w:spacing w:before="120"/>
              <w:ind w:firstLine="211"/>
              <w:jc w:val="center"/>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41,2</w:t>
            </w:r>
          </w:p>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b/>
                <w:i/>
                <w:sz w:val="28"/>
                <w:szCs w:val="28"/>
              </w:rPr>
              <w:t>2</w:t>
            </w:r>
          </w:p>
        </w:tc>
        <w:tc>
          <w:tcPr>
            <w:tcW w:w="1701" w:type="dxa"/>
            <w:gridSpan w:val="2"/>
            <w:vMerge w:val="restart"/>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c>
          <w:tcPr>
            <w:tcW w:w="1448" w:type="dxa"/>
            <w:vMerge/>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r>
      <w:tr w:rsidR="00A55815" w:rsidRPr="00002728" w:rsidTr="003D4EBC">
        <w:trPr>
          <w:trHeight w:val="148"/>
          <w:jc w:val="center"/>
        </w:trPr>
        <w:tc>
          <w:tcPr>
            <w:tcW w:w="1072" w:type="dxa"/>
            <w:vMerge/>
            <w:shd w:val="clear" w:color="auto" w:fill="auto"/>
          </w:tcPr>
          <w:p w:rsidR="00A55815" w:rsidRPr="00002728" w:rsidRDefault="00A55815" w:rsidP="003F0337">
            <w:pPr>
              <w:tabs>
                <w:tab w:val="num" w:pos="1170"/>
              </w:tabs>
              <w:spacing w:before="120"/>
              <w:jc w:val="both"/>
              <w:rPr>
                <w:rFonts w:ascii="Times New Roman" w:eastAsia="Times New Roman" w:hAnsi="Times New Roman" w:cs="Times New Roman"/>
                <w:sz w:val="28"/>
                <w:szCs w:val="28"/>
              </w:rPr>
            </w:pPr>
          </w:p>
        </w:tc>
        <w:tc>
          <w:tcPr>
            <w:tcW w:w="2864" w:type="dxa"/>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NNT</w:t>
            </w:r>
          </w:p>
        </w:tc>
        <w:tc>
          <w:tcPr>
            <w:tcW w:w="2268" w:type="dxa"/>
            <w:gridSpan w:val="2"/>
            <w:vMerge/>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c>
          <w:tcPr>
            <w:tcW w:w="1701" w:type="dxa"/>
            <w:gridSpan w:val="2"/>
            <w:vMerge/>
            <w:tcBorders>
              <w:bottom w:val="single" w:sz="4" w:space="0" w:color="auto"/>
            </w:tcBorders>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c>
          <w:tcPr>
            <w:tcW w:w="1448" w:type="dxa"/>
            <w:vMerge/>
            <w:tcBorders>
              <w:bottom w:val="single" w:sz="4" w:space="0" w:color="auto"/>
            </w:tcBorders>
            <w:shd w:val="clear" w:color="auto" w:fill="auto"/>
          </w:tcPr>
          <w:p w:rsidR="00A55815" w:rsidRPr="00002728" w:rsidRDefault="00A55815" w:rsidP="003F0337">
            <w:pPr>
              <w:tabs>
                <w:tab w:val="num" w:pos="1170"/>
              </w:tabs>
              <w:spacing w:before="120"/>
              <w:ind w:firstLine="567"/>
              <w:jc w:val="both"/>
              <w:rPr>
                <w:rFonts w:ascii="Times New Roman" w:eastAsia="Times New Roman" w:hAnsi="Times New Roman" w:cs="Times New Roman"/>
                <w:sz w:val="28"/>
                <w:szCs w:val="28"/>
              </w:rPr>
            </w:pPr>
          </w:p>
        </w:tc>
      </w:tr>
    </w:tbl>
    <w:p w:rsidR="003F0337" w:rsidRPr="00002728" w:rsidRDefault="003F0337" w:rsidP="003F0337">
      <w:pPr>
        <w:spacing w:before="120" w:after="0" w:line="360" w:lineRule="auto"/>
        <w:jc w:val="both"/>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eastAsia="vi-VN"/>
        </w:rPr>
        <w:t>ARR: giảm nguy cơ tuyệt đối; NNT: số đối tượng cần đưa vào điều trị để khỏi 1 ca bệnh</w:t>
      </w:r>
    </w:p>
    <w:p w:rsidR="003F0337" w:rsidRPr="00002728" w:rsidRDefault="003F0337" w:rsidP="003F0337">
      <w:pPr>
        <w:spacing w:before="120" w:after="0" w:line="360" w:lineRule="auto"/>
        <w:ind w:left="113"/>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Bảng 3.27 </w:t>
      </w:r>
      <w:r w:rsidR="0076112A" w:rsidRPr="00002728">
        <w:rPr>
          <w:rFonts w:ascii="Times New Roman" w:eastAsia="Times New Roman" w:hAnsi="Times New Roman" w:cs="Times New Roman"/>
          <w:sz w:val="28"/>
          <w:szCs w:val="28"/>
          <w:lang w:eastAsia="vi-VN"/>
        </w:rPr>
        <w:t xml:space="preserve">cho thấy </w:t>
      </w:r>
      <w:r w:rsidR="00052870" w:rsidRPr="00002728">
        <w:rPr>
          <w:rFonts w:ascii="Times New Roman" w:eastAsia="Times New Roman" w:hAnsi="Times New Roman" w:cs="Times New Roman"/>
          <w:sz w:val="28"/>
          <w:szCs w:val="28"/>
          <w:lang w:eastAsia="vi-VN"/>
        </w:rPr>
        <w:t>h</w:t>
      </w:r>
      <w:r w:rsidR="00052870" w:rsidRPr="00002728">
        <w:rPr>
          <w:rFonts w:ascii="Times New Roman" w:eastAsia="Times New Roman" w:hAnsi="Times New Roman" w:cs="Times New Roman"/>
          <w:sz w:val="28"/>
          <w:szCs w:val="28"/>
        </w:rPr>
        <w:t>iệu quả của enzyme và probiotic trong sản phẩm MTH.VC</w:t>
      </w:r>
      <w:r w:rsidR="00052870" w:rsidRPr="00002728">
        <w:rPr>
          <w:rFonts w:ascii="Times New Roman" w:eastAsia="Times New Roman" w:hAnsi="Times New Roman" w:cs="Times New Roman"/>
        </w:rPr>
        <w:t xml:space="preserve">  </w:t>
      </w:r>
      <w:r w:rsidR="0076112A" w:rsidRPr="00002728">
        <w:rPr>
          <w:rFonts w:ascii="Times New Roman" w:eastAsia="Times New Roman" w:hAnsi="Times New Roman" w:cs="Times New Roman"/>
          <w:sz w:val="28"/>
          <w:szCs w:val="28"/>
          <w:lang w:eastAsia="vi-VN"/>
        </w:rPr>
        <w:t xml:space="preserve">đến </w:t>
      </w:r>
      <w:r w:rsidRPr="00002728">
        <w:rPr>
          <w:rFonts w:ascii="Times New Roman" w:eastAsia="Times New Roman" w:hAnsi="Times New Roman" w:cs="Times New Roman"/>
          <w:sz w:val="28"/>
          <w:szCs w:val="28"/>
          <w:lang w:val="vi-VN" w:eastAsia="vi-VN"/>
        </w:rPr>
        <w:t xml:space="preserve">giảm nguy cơ </w:t>
      </w:r>
      <w:r w:rsidRPr="00002728">
        <w:rPr>
          <w:rFonts w:ascii="Times New Roman" w:eastAsia="Times New Roman" w:hAnsi="Times New Roman" w:cs="Times New Roman"/>
          <w:sz w:val="28"/>
          <w:szCs w:val="28"/>
          <w:lang w:eastAsia="vi-VN"/>
        </w:rPr>
        <w:t xml:space="preserve">tuyệt đối và số lượng bệnh nhân cần điều trị để giảm 1 ca bệnh, kết quả cho thấy: </w:t>
      </w:r>
    </w:p>
    <w:p w:rsidR="003F0337" w:rsidRPr="00002728" w:rsidRDefault="003F0337" w:rsidP="00CE5A5E">
      <w:pPr>
        <w:numPr>
          <w:ilvl w:val="0"/>
          <w:numId w:val="36"/>
        </w:numPr>
        <w:spacing w:before="120" w:after="0" w:line="360" w:lineRule="auto"/>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Tại 14 ngày  bổ sung, </w:t>
      </w:r>
      <w:r w:rsidR="00E5134C" w:rsidRPr="00002728">
        <w:rPr>
          <w:rFonts w:ascii="Times New Roman" w:eastAsia="Times New Roman" w:hAnsi="Times New Roman" w:cs="Times New Roman"/>
          <w:sz w:val="28"/>
          <w:szCs w:val="28"/>
          <w:lang w:eastAsia="vi-VN"/>
        </w:rPr>
        <w:t>h</w:t>
      </w:r>
      <w:r w:rsidR="00E5134C" w:rsidRPr="00002728">
        <w:rPr>
          <w:rFonts w:ascii="Times New Roman" w:eastAsia="Times New Roman" w:hAnsi="Times New Roman" w:cs="Times New Roman"/>
          <w:sz w:val="28"/>
          <w:szCs w:val="28"/>
        </w:rPr>
        <w:t>iệu quả của enzyme và probiotic trong sản phẩm MTH.VC</w:t>
      </w:r>
      <w:r w:rsidR="00E5134C"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val="vi-VN" w:eastAsia="vi-VN"/>
        </w:rPr>
        <w:t>đã giảm được 2</w:t>
      </w:r>
      <w:r w:rsidR="00A55815" w:rsidRPr="00002728">
        <w:rPr>
          <w:rFonts w:ascii="Times New Roman" w:eastAsia="Times New Roman" w:hAnsi="Times New Roman" w:cs="Times New Roman"/>
          <w:sz w:val="28"/>
          <w:szCs w:val="28"/>
          <w:lang w:eastAsia="vi-VN"/>
        </w:rPr>
        <w:t>7,9</w:t>
      </w:r>
      <w:r w:rsidRPr="00002728">
        <w:rPr>
          <w:rFonts w:ascii="Times New Roman" w:eastAsia="Times New Roman" w:hAnsi="Times New Roman" w:cs="Times New Roman"/>
          <w:sz w:val="28"/>
          <w:szCs w:val="28"/>
          <w:lang w:val="vi-VN" w:eastAsia="vi-VN"/>
        </w:rPr>
        <w:t>% nguy cơ bệnh loạn khuẩn so với nhóm VC; đồng thời số bệnh nhân cần điều trị để 1 trường hợ</w:t>
      </w:r>
      <w:r w:rsidR="0076112A" w:rsidRPr="00002728">
        <w:rPr>
          <w:rFonts w:ascii="Times New Roman" w:eastAsia="Times New Roman" w:hAnsi="Times New Roman" w:cs="Times New Roman"/>
          <w:sz w:val="28"/>
          <w:szCs w:val="28"/>
          <w:lang w:val="vi-VN" w:eastAsia="vi-VN"/>
        </w:rPr>
        <w:t>p hết loạn khuẩn là 4 đối tượ</w:t>
      </w:r>
      <w:r w:rsidR="0076112A" w:rsidRPr="00002728">
        <w:rPr>
          <w:rFonts w:ascii="Times New Roman" w:eastAsia="Times New Roman" w:hAnsi="Times New Roman" w:cs="Times New Roman"/>
          <w:sz w:val="28"/>
          <w:szCs w:val="28"/>
          <w:lang w:eastAsia="vi-VN"/>
        </w:rPr>
        <w:t>ng, sự cải thiện này có ý nghĩa thống kê với p&lt;0,01.</w:t>
      </w:r>
    </w:p>
    <w:p w:rsidR="0076112A" w:rsidRPr="00002728" w:rsidRDefault="0076112A" w:rsidP="0076112A">
      <w:pPr>
        <w:numPr>
          <w:ilvl w:val="0"/>
          <w:numId w:val="36"/>
        </w:numPr>
        <w:spacing w:before="120" w:after="0" w:line="360" w:lineRule="auto"/>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Tương tự, t</w:t>
      </w:r>
      <w:r w:rsidR="003F0337" w:rsidRPr="00002728">
        <w:rPr>
          <w:rFonts w:ascii="Times New Roman" w:eastAsia="Times New Roman" w:hAnsi="Times New Roman" w:cs="Times New Roman"/>
          <w:sz w:val="28"/>
          <w:szCs w:val="28"/>
          <w:lang w:eastAsia="vi-VN"/>
        </w:rPr>
        <w:t xml:space="preserve">ại 21 ngày bổ sung, </w:t>
      </w:r>
      <w:r w:rsidR="00E5134C" w:rsidRPr="00002728">
        <w:rPr>
          <w:rFonts w:ascii="Times New Roman" w:eastAsia="Times New Roman" w:hAnsi="Times New Roman" w:cs="Times New Roman"/>
          <w:sz w:val="28"/>
          <w:szCs w:val="28"/>
        </w:rPr>
        <w:t>hiệu quả của enzyme và probiotic trong sản phẩm MTH.VC</w:t>
      </w:r>
      <w:r w:rsidR="00E5134C" w:rsidRPr="00002728">
        <w:rPr>
          <w:rFonts w:ascii="Times New Roman" w:eastAsia="Times New Roman" w:hAnsi="Times New Roman" w:cs="Times New Roman"/>
        </w:rPr>
        <w:t xml:space="preserve"> </w:t>
      </w:r>
      <w:r w:rsidR="003F0337" w:rsidRPr="00002728">
        <w:rPr>
          <w:rFonts w:ascii="Times New Roman" w:eastAsia="Times New Roman" w:hAnsi="Times New Roman" w:cs="Times New Roman"/>
          <w:sz w:val="28"/>
          <w:szCs w:val="28"/>
          <w:lang w:eastAsia="vi-VN"/>
        </w:rPr>
        <w:t>đã giảm được 41</w:t>
      </w:r>
      <w:r w:rsidR="00A55815" w:rsidRPr="00002728">
        <w:rPr>
          <w:rFonts w:ascii="Times New Roman" w:eastAsia="Times New Roman" w:hAnsi="Times New Roman" w:cs="Times New Roman"/>
          <w:sz w:val="28"/>
          <w:szCs w:val="28"/>
          <w:lang w:eastAsia="vi-VN"/>
        </w:rPr>
        <w:t>,2</w:t>
      </w:r>
      <w:r w:rsidR="003F0337" w:rsidRPr="00002728">
        <w:rPr>
          <w:rFonts w:ascii="Times New Roman" w:eastAsia="Times New Roman" w:hAnsi="Times New Roman" w:cs="Times New Roman"/>
          <w:sz w:val="28"/>
          <w:szCs w:val="28"/>
          <w:lang w:eastAsia="vi-VN"/>
        </w:rPr>
        <w:t>% nguy cơ bệnh loạn khuẩn so với nhóm VC; đồng thời số bệnh nhân cần điều trị để 1 trường hợp hết loạn khuẩn là 2 đối tượng.</w:t>
      </w:r>
      <w:r w:rsidRPr="00002728">
        <w:rPr>
          <w:rFonts w:ascii="Times New Roman" w:eastAsia="Times New Roman" w:hAnsi="Times New Roman" w:cs="Times New Roman"/>
          <w:sz w:val="28"/>
          <w:szCs w:val="28"/>
          <w:lang w:eastAsia="vi-VN"/>
        </w:rPr>
        <w:t xml:space="preserve"> Hiệu quả cải thiện này có ý nghĩa thống kê với p&lt;0,001.</w:t>
      </w:r>
    </w:p>
    <w:p w:rsidR="003F0337" w:rsidRPr="00002728" w:rsidRDefault="003F0337" w:rsidP="003F0337">
      <w:pPr>
        <w:spacing w:before="120" w:after="0" w:line="360" w:lineRule="auto"/>
        <w:jc w:val="center"/>
        <w:outlineLvl w:val="0"/>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i/>
          <w:sz w:val="28"/>
          <w:szCs w:val="28"/>
          <w:lang w:val="vi-VN" w:eastAsia="vi-VN"/>
        </w:rPr>
        <w:lastRenderedPageBreak/>
        <w:t xml:space="preserve">Bảng </w:t>
      </w:r>
      <w:r w:rsidRPr="00002728">
        <w:rPr>
          <w:rFonts w:ascii="Times New Roman" w:eastAsia="Times New Roman" w:hAnsi="Times New Roman" w:cs="Times New Roman"/>
          <w:b/>
          <w:i/>
          <w:sz w:val="28"/>
          <w:szCs w:val="28"/>
          <w:lang w:eastAsia="vi-VN"/>
        </w:rPr>
        <w:t>3</w:t>
      </w:r>
      <w:r w:rsidRPr="00002728">
        <w:rPr>
          <w:rFonts w:ascii="Times New Roman" w:eastAsia="Times New Roman" w:hAnsi="Times New Roman" w:cs="Times New Roman"/>
          <w:b/>
          <w:i/>
          <w:sz w:val="28"/>
          <w:szCs w:val="28"/>
          <w:lang w:val="vi-VN" w:eastAsia="vi-VN"/>
        </w:rPr>
        <w:t>.</w:t>
      </w:r>
      <w:r w:rsidRPr="00002728">
        <w:rPr>
          <w:rFonts w:ascii="Times New Roman" w:eastAsia="Times New Roman" w:hAnsi="Times New Roman" w:cs="Times New Roman"/>
          <w:b/>
          <w:i/>
          <w:sz w:val="28"/>
          <w:szCs w:val="28"/>
          <w:lang w:eastAsia="vi-VN"/>
        </w:rPr>
        <w:t>29.</w:t>
      </w:r>
      <w:r w:rsidRPr="00002728">
        <w:rPr>
          <w:rFonts w:ascii="Times New Roman" w:eastAsia="Times New Roman" w:hAnsi="Times New Roman" w:cs="Times New Roman"/>
          <w:b/>
          <w:sz w:val="28"/>
          <w:szCs w:val="28"/>
          <w:lang w:val="vi-VN" w:eastAsia="vi-VN"/>
        </w:rPr>
        <w:t xml:space="preserve"> Thay đổi về chỉ số mỡ trong phân theo thời gian can thiệp</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1304"/>
        <w:gridCol w:w="2200"/>
        <w:gridCol w:w="2132"/>
        <w:gridCol w:w="1840"/>
      </w:tblGrid>
      <w:tr w:rsidR="003F0337" w:rsidRPr="00002728" w:rsidTr="003F0337">
        <w:trPr>
          <w:trHeight w:val="602"/>
        </w:trPr>
        <w:tc>
          <w:tcPr>
            <w:tcW w:w="1560" w:type="dxa"/>
          </w:tcPr>
          <w:p w:rsidR="003F0337" w:rsidRPr="00002728" w:rsidRDefault="003F0337" w:rsidP="003F0337">
            <w:pPr>
              <w:autoSpaceDE w:val="0"/>
              <w:autoSpaceDN w:val="0"/>
              <w:adjustRightInd w:val="0"/>
              <w:spacing w:before="120" w:after="0" w:line="24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Thời điểm</w:t>
            </w:r>
          </w:p>
        </w:tc>
        <w:tc>
          <w:tcPr>
            <w:tcW w:w="1304" w:type="dxa"/>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Mức độ</w:t>
            </w:r>
          </w:p>
        </w:tc>
        <w:tc>
          <w:tcPr>
            <w:tcW w:w="2200" w:type="dxa"/>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Nhóm MTH.VC</w:t>
            </w:r>
          </w:p>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(n=68)</w:t>
            </w:r>
          </w:p>
        </w:tc>
        <w:tc>
          <w:tcPr>
            <w:tcW w:w="2132" w:type="dxa"/>
          </w:tcPr>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Nhóm VC </w:t>
            </w:r>
          </w:p>
          <w:p w:rsidR="003F0337" w:rsidRPr="00002728" w:rsidRDefault="003F0337" w:rsidP="003F0337">
            <w:pPr>
              <w:autoSpaceDE w:val="0"/>
              <w:autoSpaceDN w:val="0"/>
              <w:adjustRightInd w:val="0"/>
              <w:spacing w:before="120" w:after="0" w:line="240" w:lineRule="auto"/>
              <w:jc w:val="center"/>
              <w:rPr>
                <w:rFonts w:ascii="Times New Roman" w:eastAsia="Times New Roman" w:hAnsi="Times New Roman" w:cs="Times New Roman"/>
                <w:b/>
                <w:i/>
                <w:sz w:val="28"/>
                <w:szCs w:val="28"/>
                <w:lang w:val="vi-VN" w:eastAsia="vi-VN"/>
              </w:rPr>
            </w:pPr>
            <w:r w:rsidRPr="00002728">
              <w:rPr>
                <w:rFonts w:ascii="Times New Roman" w:eastAsia="Times New Roman" w:hAnsi="Times New Roman" w:cs="Times New Roman"/>
                <w:b/>
                <w:i/>
                <w:sz w:val="28"/>
                <w:szCs w:val="28"/>
                <w:lang w:val="vi-VN" w:eastAsia="vi-VN"/>
              </w:rPr>
              <w:t>(n=68)</w:t>
            </w:r>
          </w:p>
        </w:tc>
        <w:tc>
          <w:tcPr>
            <w:tcW w:w="1840" w:type="dxa"/>
          </w:tcPr>
          <w:p w:rsidR="003F0337" w:rsidRPr="00002728" w:rsidRDefault="003F0337" w:rsidP="00E5134C">
            <w:pPr>
              <w:autoSpaceDE w:val="0"/>
              <w:autoSpaceDN w:val="0"/>
              <w:adjustRightInd w:val="0"/>
              <w:spacing w:before="120" w:after="0" w:line="240" w:lineRule="auto"/>
              <w:rPr>
                <w:rFonts w:ascii="Times New Roman" w:eastAsia="Times New Roman" w:hAnsi="Times New Roman" w:cs="Times New Roman"/>
                <w:b/>
                <w:i/>
                <w:sz w:val="28"/>
                <w:szCs w:val="28"/>
                <w:lang w:eastAsia="vi-VN"/>
              </w:rPr>
            </w:pPr>
            <w:r w:rsidRPr="00002728">
              <w:rPr>
                <w:rFonts w:ascii="Times New Roman" w:eastAsia="Times New Roman" w:hAnsi="Times New Roman" w:cs="Times New Roman"/>
                <w:b/>
                <w:i/>
                <w:sz w:val="28"/>
                <w:szCs w:val="28"/>
                <w:lang w:eastAsia="vi-VN"/>
              </w:rPr>
              <w:t xml:space="preserve">p </w:t>
            </w:r>
            <w:r w:rsidRPr="00002728">
              <w:rPr>
                <w:rFonts w:ascii="Times New Roman" w:eastAsia="Times New Roman" w:hAnsi="Times New Roman" w:cs="Times New Roman"/>
                <w:i/>
                <w:sz w:val="28"/>
                <w:szCs w:val="28"/>
                <w:lang w:val="vi-VN" w:eastAsia="vi-VN"/>
              </w:rPr>
              <w:t>(</w:t>
            </w:r>
            <w:r w:rsidRPr="00002728">
              <w:rPr>
                <w:rFonts w:ascii="Times New Roman" w:eastAsia="Times New Roman" w:hAnsi="Times New Roman" w:cs="Times New Roman"/>
                <w:i/>
                <w:sz w:val="28"/>
                <w:szCs w:val="28"/>
                <w:lang w:val="vi-VN" w:eastAsia="vi-VN"/>
              </w:rPr>
              <w:sym w:font="Symbol" w:char="F063"/>
            </w:r>
            <w:r w:rsidRPr="00002728">
              <w:rPr>
                <w:rFonts w:ascii="Times New Roman" w:eastAsia="Times New Roman" w:hAnsi="Times New Roman" w:cs="Times New Roman"/>
                <w:i/>
                <w:sz w:val="28"/>
                <w:szCs w:val="28"/>
                <w:lang w:val="vi-VN" w:eastAsia="vi-VN"/>
              </w:rPr>
              <w:t>2</w:t>
            </w:r>
            <w:r w:rsidRPr="00002728">
              <w:rPr>
                <w:rFonts w:ascii="Times New Roman" w:eastAsia="Times New Roman" w:hAnsi="Times New Roman" w:cs="Times New Roman"/>
                <w:i/>
                <w:sz w:val="28"/>
                <w:szCs w:val="28"/>
                <w:lang w:eastAsia="vi-VN"/>
              </w:rPr>
              <w:t xml:space="preserve"> </w:t>
            </w:r>
            <w:r w:rsidRPr="00002728">
              <w:rPr>
                <w:rFonts w:ascii="Times New Roman" w:eastAsia="Times New Roman" w:hAnsi="Times New Roman" w:cs="Times New Roman"/>
                <w:i/>
                <w:sz w:val="28"/>
                <w:szCs w:val="28"/>
                <w:lang w:val="vi-VN" w:eastAsia="vi-VN"/>
              </w:rPr>
              <w:t>test</w:t>
            </w:r>
            <w:r w:rsidRPr="00002728">
              <w:rPr>
                <w:rFonts w:ascii="Times New Roman" w:eastAsia="Times New Roman" w:hAnsi="Times New Roman" w:cs="Times New Roman"/>
                <w:i/>
                <w:sz w:val="28"/>
                <w:szCs w:val="28"/>
                <w:lang w:eastAsia="vi-VN"/>
              </w:rPr>
              <w:t>)</w:t>
            </w:r>
          </w:p>
        </w:tc>
      </w:tr>
      <w:tr w:rsidR="003F0337" w:rsidRPr="00002728" w:rsidTr="003F0337">
        <w:trPr>
          <w:trHeight w:val="800"/>
        </w:trPr>
        <w:tc>
          <w:tcPr>
            <w:tcW w:w="1560" w:type="dxa"/>
          </w:tcPr>
          <w:p w:rsidR="00184B21" w:rsidRPr="00002728" w:rsidRDefault="00184B21" w:rsidP="003F0337">
            <w:pPr>
              <w:spacing w:before="120" w:after="0" w:line="360" w:lineRule="auto"/>
              <w:rPr>
                <w:rFonts w:ascii="Times New Roman" w:eastAsia="Times New Roman" w:hAnsi="Times New Roman" w:cs="Times New Roman"/>
                <w:b/>
                <w:sz w:val="28"/>
                <w:szCs w:val="28"/>
                <w:lang w:eastAsia="vi-VN"/>
              </w:rPr>
            </w:pPr>
          </w:p>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0</w:t>
            </w:r>
          </w:p>
          <w:p w:rsidR="003F0337" w:rsidRPr="00002728" w:rsidRDefault="003F0337" w:rsidP="003F0337">
            <w:pPr>
              <w:spacing w:before="120" w:after="0" w:line="360" w:lineRule="auto"/>
              <w:rPr>
                <w:rFonts w:ascii="Times New Roman" w:eastAsia="Times New Roman" w:hAnsi="Times New Roman" w:cs="Times New Roman"/>
                <w:b/>
                <w:sz w:val="28"/>
                <w:szCs w:val="28"/>
                <w:lang w:val="vi-VN" w:eastAsia="vi-VN"/>
              </w:rPr>
            </w:pPr>
          </w:p>
        </w:tc>
        <w:tc>
          <w:tcPr>
            <w:tcW w:w="130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w:t>
            </w:r>
          </w:p>
        </w:tc>
        <w:tc>
          <w:tcPr>
            <w:tcW w:w="220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23 (33,8)</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31 (45,6)</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  (14,7)</w:t>
            </w:r>
          </w:p>
        </w:tc>
        <w:tc>
          <w:tcPr>
            <w:tcW w:w="2132"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19 (27,9)</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30 (44,1)</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10(14,7)</w:t>
            </w:r>
          </w:p>
        </w:tc>
        <w:tc>
          <w:tcPr>
            <w:tcW w:w="18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0,9074</w:t>
            </w:r>
          </w:p>
        </w:tc>
      </w:tr>
      <w:tr w:rsidR="003F0337" w:rsidRPr="00002728" w:rsidTr="003F0337">
        <w:trPr>
          <w:trHeight w:val="1466"/>
        </w:trPr>
        <w:tc>
          <w:tcPr>
            <w:tcW w:w="1560" w:type="dxa"/>
          </w:tcPr>
          <w:p w:rsidR="00184B21" w:rsidRPr="00002728" w:rsidRDefault="00184B21" w:rsidP="003F0337">
            <w:pPr>
              <w:autoSpaceDE w:val="0"/>
              <w:autoSpaceDN w:val="0"/>
              <w:adjustRightInd w:val="0"/>
              <w:spacing w:before="120" w:after="0" w:line="360" w:lineRule="auto"/>
              <w:rPr>
                <w:rFonts w:ascii="Times New Roman" w:eastAsia="Times New Roman" w:hAnsi="Times New Roman" w:cs="Times New Roman"/>
                <w:b/>
                <w:sz w:val="28"/>
                <w:szCs w:val="28"/>
                <w:lang w:eastAsia="vi-VN"/>
              </w:rPr>
            </w:pP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14</w:t>
            </w: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p>
        </w:tc>
        <w:tc>
          <w:tcPr>
            <w:tcW w:w="130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w:t>
            </w:r>
          </w:p>
        </w:tc>
        <w:tc>
          <w:tcPr>
            <w:tcW w:w="220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16 (23,5)</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11 (16,2)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 (2,9)</w:t>
            </w:r>
          </w:p>
        </w:tc>
        <w:tc>
          <w:tcPr>
            <w:tcW w:w="2132"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17(25,0)</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22(32,4)</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8(11,8)</w:t>
            </w:r>
          </w:p>
        </w:tc>
        <w:tc>
          <w:tcPr>
            <w:tcW w:w="18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0,2006</w:t>
            </w:r>
          </w:p>
        </w:tc>
      </w:tr>
      <w:tr w:rsidR="003F0337" w:rsidRPr="00002728" w:rsidTr="003F0337">
        <w:trPr>
          <w:trHeight w:val="1489"/>
        </w:trPr>
        <w:tc>
          <w:tcPr>
            <w:tcW w:w="1560" w:type="dxa"/>
          </w:tcPr>
          <w:p w:rsidR="00184B21" w:rsidRPr="00002728" w:rsidRDefault="00184B21" w:rsidP="003F0337">
            <w:pPr>
              <w:autoSpaceDE w:val="0"/>
              <w:autoSpaceDN w:val="0"/>
              <w:adjustRightInd w:val="0"/>
              <w:spacing w:before="120" w:after="0" w:line="360" w:lineRule="auto"/>
              <w:rPr>
                <w:rFonts w:ascii="Times New Roman" w:eastAsia="Times New Roman" w:hAnsi="Times New Roman" w:cs="Times New Roman"/>
                <w:b/>
                <w:sz w:val="28"/>
                <w:szCs w:val="28"/>
                <w:lang w:eastAsia="vi-VN"/>
              </w:rPr>
            </w:pP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b/>
                <w:sz w:val="28"/>
                <w:szCs w:val="28"/>
                <w:lang w:val="vi-VN" w:eastAsia="vi-VN"/>
              </w:rPr>
              <w:t>D</w:t>
            </w:r>
            <w:r w:rsidRPr="00002728">
              <w:rPr>
                <w:rFonts w:ascii="Times New Roman" w:eastAsia="Times New Roman" w:hAnsi="Times New Roman" w:cs="Times New Roman"/>
                <w:b/>
                <w:sz w:val="28"/>
                <w:szCs w:val="28"/>
                <w:vertAlign w:val="subscript"/>
                <w:lang w:val="vi-VN" w:eastAsia="vi-VN"/>
              </w:rPr>
              <w:t>21</w:t>
            </w:r>
          </w:p>
          <w:p w:rsidR="003F0337" w:rsidRPr="00002728" w:rsidRDefault="003F0337" w:rsidP="003F0337">
            <w:pPr>
              <w:autoSpaceDE w:val="0"/>
              <w:autoSpaceDN w:val="0"/>
              <w:adjustRightInd w:val="0"/>
              <w:spacing w:before="120" w:after="0" w:line="360" w:lineRule="auto"/>
              <w:rPr>
                <w:rFonts w:ascii="Times New Roman" w:eastAsia="Times New Roman" w:hAnsi="Times New Roman" w:cs="Times New Roman"/>
                <w:b/>
                <w:sz w:val="28"/>
                <w:szCs w:val="28"/>
                <w:lang w:val="vi-VN" w:eastAsia="vi-VN"/>
              </w:rPr>
            </w:pPr>
          </w:p>
        </w:tc>
        <w:tc>
          <w:tcPr>
            <w:tcW w:w="1304"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w:t>
            </w:r>
          </w:p>
        </w:tc>
        <w:tc>
          <w:tcPr>
            <w:tcW w:w="220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7(10,3)</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5(7,4)</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 (1,5)</w:t>
            </w:r>
          </w:p>
        </w:tc>
        <w:tc>
          <w:tcPr>
            <w:tcW w:w="2132"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12 (17,6)</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9(13,2)</w:t>
            </w: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3 (4,4)</w:t>
            </w:r>
          </w:p>
        </w:tc>
        <w:tc>
          <w:tcPr>
            <w:tcW w:w="1840" w:type="dxa"/>
          </w:tcPr>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val="vi-VN" w:eastAsia="vi-VN"/>
              </w:rPr>
            </w:pPr>
          </w:p>
          <w:p w:rsidR="003F0337" w:rsidRPr="00002728" w:rsidRDefault="003F0337" w:rsidP="003F0337">
            <w:pPr>
              <w:autoSpaceDE w:val="0"/>
              <w:autoSpaceDN w:val="0"/>
              <w:adjustRightInd w:val="0"/>
              <w:spacing w:before="120" w:after="0" w:line="360" w:lineRule="auto"/>
              <w:jc w:val="center"/>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0,9018</w:t>
            </w:r>
          </w:p>
        </w:tc>
      </w:tr>
    </w:tbl>
    <w:p w:rsidR="002E7272" w:rsidRPr="00002728" w:rsidRDefault="003F0337" w:rsidP="002E7272">
      <w:pPr>
        <w:autoSpaceDE w:val="0"/>
        <w:autoSpaceDN w:val="0"/>
        <w:adjustRightInd w:val="0"/>
        <w:spacing w:after="0" w:line="360" w:lineRule="auto"/>
        <w:ind w:left="720"/>
        <w:rPr>
          <w:rFonts w:ascii="Times New Roman" w:eastAsia="Times New Roman" w:hAnsi="Times New Roman" w:cs="Times New Roman"/>
          <w:i/>
          <w:sz w:val="24"/>
          <w:szCs w:val="24"/>
          <w:lang w:eastAsia="vi-VN"/>
        </w:rPr>
      </w:pPr>
      <w:r w:rsidRPr="00002728">
        <w:rPr>
          <w:rFonts w:ascii="Times New Roman" w:eastAsia="Times New Roman" w:hAnsi="Times New Roman" w:cs="Times New Roman"/>
          <w:i/>
          <w:sz w:val="24"/>
          <w:szCs w:val="24"/>
          <w:lang w:val="vi-VN" w:eastAsia="vi-VN"/>
        </w:rPr>
        <w:t xml:space="preserve">Số liệu trình bày: n(%), </w:t>
      </w:r>
      <w:r w:rsidRPr="00002728">
        <w:rPr>
          <w:rFonts w:ascii="Times New Roman" w:eastAsia="Times New Roman" w:hAnsi="Times New Roman" w:cs="Times New Roman"/>
          <w:i/>
          <w:sz w:val="24"/>
          <w:szCs w:val="24"/>
          <w:lang w:eastAsia="vi-VN"/>
        </w:rPr>
        <w:t xml:space="preserve"> </w:t>
      </w:r>
      <w:r w:rsidR="002E7272" w:rsidRPr="00002728">
        <w:rPr>
          <w:rFonts w:ascii="Times New Roman" w:eastAsia="Times New Roman" w:hAnsi="Times New Roman" w:cs="Times New Roman"/>
          <w:i/>
          <w:sz w:val="24"/>
          <w:szCs w:val="24"/>
          <w:vertAlign w:val="subscript"/>
          <w:lang w:eastAsia="vi-VN"/>
        </w:rPr>
        <w:t>,</w:t>
      </w:r>
      <w:r w:rsidR="002E7272" w:rsidRPr="00002728">
        <w:rPr>
          <w:rFonts w:ascii="Times New Roman" w:eastAsia="Times New Roman" w:hAnsi="Times New Roman" w:cs="Times New Roman"/>
          <w:i/>
          <w:sz w:val="28"/>
          <w:szCs w:val="28"/>
          <w:lang w:val="vi-VN" w:eastAsia="vi-VN"/>
        </w:rPr>
        <w:sym w:font="Symbol" w:char="F063"/>
      </w:r>
      <w:r w:rsidR="002E7272" w:rsidRPr="00002728">
        <w:rPr>
          <w:rFonts w:ascii="Times New Roman" w:eastAsia="Times New Roman" w:hAnsi="Times New Roman" w:cs="Times New Roman"/>
          <w:i/>
          <w:sz w:val="28"/>
          <w:szCs w:val="28"/>
          <w:vertAlign w:val="superscript"/>
          <w:lang w:val="vi-VN" w:eastAsia="vi-VN"/>
        </w:rPr>
        <w:t>2</w:t>
      </w:r>
      <w:r w:rsidR="002E7272" w:rsidRPr="00002728">
        <w:rPr>
          <w:rFonts w:ascii="Times New Roman" w:eastAsia="Times New Roman" w:hAnsi="Times New Roman" w:cs="Times New Roman"/>
          <w:i/>
          <w:sz w:val="28"/>
          <w:szCs w:val="28"/>
          <w:lang w:val="vi-VN" w:eastAsia="vi-VN"/>
        </w:rPr>
        <w:t xml:space="preserve"> tes</w:t>
      </w:r>
      <w:r w:rsidR="002E7272" w:rsidRPr="00002728">
        <w:rPr>
          <w:rFonts w:ascii="Times New Roman" w:eastAsia="Times New Roman" w:hAnsi="Times New Roman" w:cs="Times New Roman"/>
          <w:i/>
          <w:sz w:val="28"/>
          <w:szCs w:val="28"/>
          <w:lang w:eastAsia="vi-VN"/>
        </w:rPr>
        <w:t>t</w:t>
      </w:r>
    </w:p>
    <w:p w:rsidR="003F0337" w:rsidRPr="00002728" w:rsidRDefault="003F0337" w:rsidP="003F0337">
      <w:pPr>
        <w:spacing w:before="120" w:after="0" w:line="360" w:lineRule="auto"/>
        <w:ind w:left="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Bảng 3.29 cho thấy:</w:t>
      </w:r>
    </w:p>
    <w:p w:rsidR="003F0337" w:rsidRPr="00002728" w:rsidRDefault="003F0337" w:rsidP="00CE5A5E">
      <w:pPr>
        <w:numPr>
          <w:ilvl w:val="0"/>
          <w:numId w:val="80"/>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Không thấy có sự khác biệt rõ rệt về chỉ số mỡ trong phân giữa 2 nhóm trong cùng thời điểm,</w:t>
      </w:r>
    </w:p>
    <w:p w:rsidR="003F0337" w:rsidRPr="00002728" w:rsidRDefault="003F0337" w:rsidP="00CE5A5E">
      <w:pPr>
        <w:numPr>
          <w:ilvl w:val="0"/>
          <w:numId w:val="80"/>
        </w:num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Tuy nhiên xu hướng giảm tỷ lệ mỡ trong phân, đặc biệt các truờng hợp mỡ 2+, 3+ giảm rõ rệt, nhanh hơn ở nhóm MTH.VC so với nhóm VC. Đến D</w:t>
      </w:r>
      <w:r w:rsidRPr="00002728">
        <w:rPr>
          <w:rFonts w:ascii="Times New Roman" w:eastAsia="Times New Roman" w:hAnsi="Times New Roman" w:cs="Times New Roman"/>
          <w:sz w:val="28"/>
          <w:szCs w:val="28"/>
          <w:vertAlign w:val="subscript"/>
          <w:lang w:val="vi-VN" w:eastAsia="vi-VN"/>
        </w:rPr>
        <w:t>21</w:t>
      </w:r>
      <w:r w:rsidRPr="00002728">
        <w:rPr>
          <w:rFonts w:ascii="Times New Roman" w:eastAsia="Times New Roman" w:hAnsi="Times New Roman" w:cs="Times New Roman"/>
          <w:sz w:val="28"/>
          <w:szCs w:val="28"/>
          <w:lang w:val="vi-VN" w:eastAsia="vi-VN"/>
        </w:rPr>
        <w:t xml:space="preserve"> số ca có mỡ 2+ giảm từ 31 ca xuống còn 5 ca, trong khi mỡ 3+ giảm từ 10 ca xuống còn 1 ca. Nhóm VC có cải thiện nhưng chậm  hơn so với  nhóm MTH.VC.</w:t>
      </w:r>
    </w:p>
    <w:p w:rsidR="003F0337" w:rsidRPr="00002728" w:rsidRDefault="003F0337" w:rsidP="003F0337">
      <w:pPr>
        <w:jc w:val="center"/>
        <w:rPr>
          <w:rFonts w:ascii="Times New Roman" w:eastAsia="Times New Roman" w:hAnsi="Times New Roman" w:cs="Times New Roman"/>
          <w:b/>
          <w:sz w:val="28"/>
          <w:szCs w:val="28"/>
        </w:rPr>
      </w:pPr>
      <w:r w:rsidRPr="00002728">
        <w:rPr>
          <w:rFonts w:ascii="Times New Roman" w:eastAsia="Times New Roman" w:hAnsi="Times New Roman" w:cs="Times New Roman"/>
          <w:b/>
          <w:i/>
          <w:sz w:val="28"/>
          <w:szCs w:val="28"/>
          <w:lang w:val="vi-VN" w:eastAsia="vi-VN"/>
        </w:rPr>
        <w:br w:type="page"/>
      </w:r>
      <w:r w:rsidRPr="00002728">
        <w:rPr>
          <w:rFonts w:ascii="Times New Roman" w:eastAsia="Times New Roman" w:hAnsi="Times New Roman" w:cs="Times New Roman"/>
          <w:b/>
          <w:sz w:val="28"/>
          <w:szCs w:val="28"/>
        </w:rPr>
        <w:lastRenderedPageBreak/>
        <w:t>Chương 4</w:t>
      </w:r>
    </w:p>
    <w:p w:rsidR="003F0337" w:rsidRPr="00002728" w:rsidRDefault="003F0337" w:rsidP="003F0337">
      <w:pPr>
        <w:tabs>
          <w:tab w:val="left" w:pos="4288"/>
        </w:tabs>
        <w:spacing w:before="120" w:after="0" w:line="360" w:lineRule="auto"/>
        <w:ind w:firstLine="567"/>
        <w:outlineLvl w:val="0"/>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t xml:space="preserve">                                              BÀN LUẬN</w:t>
      </w:r>
    </w:p>
    <w:p w:rsidR="003F0337" w:rsidRPr="00002728" w:rsidRDefault="003F0337" w:rsidP="003F0337">
      <w:pPr>
        <w:spacing w:before="120" w:after="0" w:line="360" w:lineRule="auto"/>
        <w:rPr>
          <w:rFonts w:ascii="Times New Roman" w:eastAsia="Times New Roman" w:hAnsi="Times New Roman" w:cs="Times New Roman"/>
          <w:b/>
          <w:sz w:val="28"/>
          <w:szCs w:val="28"/>
          <w:lang w:val="pt-BR"/>
        </w:rPr>
      </w:pPr>
      <w:r w:rsidRPr="00002728">
        <w:rPr>
          <w:rFonts w:ascii="Times New Roman" w:eastAsia="Times New Roman" w:hAnsi="Times New Roman" w:cs="Times New Roman"/>
          <w:b/>
          <w:sz w:val="28"/>
          <w:szCs w:val="28"/>
          <w:lang w:val="pt-BR"/>
        </w:rPr>
        <w:t>4.1. Tình trạng biếng ăn, suy dinh dưỡng của trẻ sau dùng kháng sinh</w:t>
      </w:r>
    </w:p>
    <w:p w:rsidR="003F0337" w:rsidRPr="00002728" w:rsidRDefault="003F0337" w:rsidP="003F0337">
      <w:pPr>
        <w:spacing w:before="120" w:after="0" w:line="360" w:lineRule="auto"/>
        <w:jc w:val="both"/>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4.1.1. Đặc điểm gia đình</w:t>
      </w:r>
    </w:p>
    <w:p w:rsidR="003F0337" w:rsidRPr="00002728" w:rsidRDefault="003F0337" w:rsidP="003F0337">
      <w:pPr>
        <w:spacing w:before="120" w:after="0" w:line="360" w:lineRule="auto"/>
        <w:ind w:firstLine="56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Kết quả điều tra ban đầu trên 358 trẻ cho thấy số đặc điểm của bà mẹ và hoàn cảnh gia đình </w:t>
      </w:r>
      <w:r w:rsidR="00B264BF" w:rsidRPr="00002728">
        <w:rPr>
          <w:rFonts w:ascii="Times New Roman" w:eastAsia="Calibri" w:hAnsi="Times New Roman" w:cs="Times New Roman"/>
          <w:sz w:val="28"/>
          <w:szCs w:val="28"/>
        </w:rPr>
        <w:t>tương tự</w:t>
      </w:r>
      <w:r w:rsidRPr="00002728">
        <w:rPr>
          <w:rFonts w:ascii="Times New Roman" w:eastAsia="Calibri" w:hAnsi="Times New Roman" w:cs="Times New Roman"/>
          <w:sz w:val="28"/>
          <w:szCs w:val="28"/>
        </w:rPr>
        <w:t xml:space="preserve"> với số liệu được nghiên cứu tại các vùng nông thôn khác của Việt Nam: tuổi trung bình của mẹ là 27,9 tuổi,  trình độ </w:t>
      </w:r>
      <w:r w:rsidR="00B264BF" w:rsidRPr="00002728">
        <w:rPr>
          <w:rFonts w:ascii="Times New Roman" w:eastAsia="Calibri" w:hAnsi="Times New Roman" w:cs="Times New Roman"/>
          <w:sz w:val="28"/>
          <w:szCs w:val="28"/>
        </w:rPr>
        <w:t>học vấn</w:t>
      </w:r>
      <w:r w:rsidRPr="00002728">
        <w:rPr>
          <w:rFonts w:ascii="Times New Roman" w:eastAsia="Calibri" w:hAnsi="Times New Roman" w:cs="Times New Roman"/>
          <w:sz w:val="28"/>
          <w:szCs w:val="28"/>
        </w:rPr>
        <w:t xml:space="preserve"> ở cấp tiểu học và trung học cơ sở khoảng 43,2%, trung học phổ thông 34,3% trung cấp và đại học 22,7%; nghề nghiệp công nhân viên chức (46,9%), buôn bán nội trợ 25,9%, làm ruộng 24,9%; có mức kinh tế trung bình 95,8%; không có sự khác biệt đáng kể về các chỉ tiêu này giữa 2 nhóm biếng ăn và không biếng ăn (</w:t>
      </w:r>
      <w:r w:rsidR="00322AE2" w:rsidRPr="00002728">
        <w:rPr>
          <w:rFonts w:ascii="Times New Roman" w:eastAsia="Calibri" w:hAnsi="Times New Roman" w:cs="Times New Roman"/>
          <w:sz w:val="28"/>
          <w:szCs w:val="28"/>
        </w:rPr>
        <w:t>P</w:t>
      </w:r>
      <w:r w:rsidRPr="00002728">
        <w:rPr>
          <w:rFonts w:ascii="Times New Roman" w:eastAsia="Calibri" w:hAnsi="Times New Roman" w:cs="Times New Roman"/>
          <w:sz w:val="28"/>
          <w:szCs w:val="28"/>
        </w:rPr>
        <w:t>hụ lục</w:t>
      </w:r>
      <w:r w:rsidR="00F51512" w:rsidRPr="00002728">
        <w:rPr>
          <w:rFonts w:ascii="Times New Roman" w:eastAsia="Calibri" w:hAnsi="Times New Roman" w:cs="Times New Roman"/>
          <w:sz w:val="28"/>
          <w:szCs w:val="28"/>
        </w:rPr>
        <w:t xml:space="preserve"> 1</w:t>
      </w:r>
      <w:r w:rsidRPr="00002728">
        <w:rPr>
          <w:rFonts w:ascii="Times New Roman" w:eastAsia="Calibri" w:hAnsi="Times New Roman" w:cs="Times New Roman"/>
          <w:sz w:val="28"/>
          <w:szCs w:val="28"/>
        </w:rPr>
        <w:t xml:space="preserve">). Các đặc điểm này khá đặc trưng cho một vùng ven thành phố hiện nay: bà mẹ khá trẻ tuổi, trình độ </w:t>
      </w:r>
      <w:r w:rsidR="00B264BF" w:rsidRPr="00002728">
        <w:rPr>
          <w:rFonts w:ascii="Times New Roman" w:eastAsia="Calibri" w:hAnsi="Times New Roman" w:cs="Times New Roman"/>
          <w:sz w:val="28"/>
          <w:szCs w:val="28"/>
        </w:rPr>
        <w:t>học vấn</w:t>
      </w:r>
      <w:r w:rsidRPr="00002728">
        <w:rPr>
          <w:rFonts w:ascii="Times New Roman" w:eastAsia="Calibri" w:hAnsi="Times New Roman" w:cs="Times New Roman"/>
          <w:sz w:val="28"/>
          <w:szCs w:val="28"/>
        </w:rPr>
        <w:t xml:space="preserve"> cấp trung học cơ sở và phổ thông là chủ yếu, nghề nghiệp xen lẫn làm ruộng và công nhân với mức thu nhập trung bình là chủ yếu. Kế</w:t>
      </w:r>
      <w:r w:rsidR="00B264BF" w:rsidRPr="00002728">
        <w:rPr>
          <w:rFonts w:ascii="Times New Roman" w:eastAsia="Calibri" w:hAnsi="Times New Roman" w:cs="Times New Roman"/>
          <w:sz w:val="28"/>
          <w:szCs w:val="28"/>
        </w:rPr>
        <w:t>t quả</w:t>
      </w:r>
      <w:r w:rsidRPr="00002728">
        <w:rPr>
          <w:rFonts w:ascii="Times New Roman" w:eastAsia="Calibri" w:hAnsi="Times New Roman" w:cs="Times New Roman"/>
          <w:sz w:val="28"/>
          <w:szCs w:val="28"/>
        </w:rPr>
        <w:t xml:space="preserve"> này phù hợp với điều tra gần đây, với xu thế các mỗi cặp vợ chống có 1-3 con, tỷ lệ là công nhân có lương và phụ cấp xu hướng tăng dần thay thế cho là nông dân là chủ yếu trong những thập kỷ trước của Việt Nam [178].</w:t>
      </w:r>
    </w:p>
    <w:p w:rsidR="003F0337" w:rsidRPr="00002728" w:rsidRDefault="003F0337" w:rsidP="003F0337">
      <w:pPr>
        <w:spacing w:before="120" w:after="0" w:line="360" w:lineRule="auto"/>
        <w:jc w:val="both"/>
        <w:rPr>
          <w:rFonts w:ascii="Times New Roman" w:eastAsia="Times New Roman" w:hAnsi="Times New Roman" w:cs="Times New Roman"/>
          <w:b/>
          <w:i/>
          <w:sz w:val="28"/>
          <w:szCs w:val="28"/>
          <w:lang w:val="pt-BR"/>
        </w:rPr>
      </w:pPr>
      <w:r w:rsidRPr="00002728">
        <w:rPr>
          <w:rFonts w:ascii="Times New Roman" w:eastAsia="Times New Roman" w:hAnsi="Times New Roman" w:cs="Times New Roman"/>
          <w:b/>
          <w:i/>
          <w:sz w:val="28"/>
          <w:szCs w:val="28"/>
          <w:lang w:val="pt-BR"/>
        </w:rPr>
        <w:t>4.1.2. Tình trạng dinh dưỡng, biếng ăn của trẻ</w:t>
      </w:r>
    </w:p>
    <w:p w:rsidR="003F0337" w:rsidRPr="00002728" w:rsidRDefault="001077FE" w:rsidP="003F0337">
      <w:pPr>
        <w:spacing w:before="120" w:after="0" w:line="360" w:lineRule="auto"/>
        <w:ind w:firstLine="36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     </w:t>
      </w:r>
      <w:r w:rsidR="003F0337" w:rsidRPr="00002728">
        <w:rPr>
          <w:rFonts w:ascii="Times New Roman" w:eastAsia="Times New Roman" w:hAnsi="Times New Roman" w:cs="Times New Roman"/>
          <w:sz w:val="28"/>
          <w:szCs w:val="28"/>
          <w:lang w:val="pt-BR"/>
        </w:rPr>
        <w:t>Kết quả nghiên cứu của chúng tôi còn cho thấy tỷ lệ biếng ăn chung cho trẻ</w:t>
      </w:r>
      <w:r w:rsidR="00322AE2" w:rsidRPr="00002728">
        <w:rPr>
          <w:rFonts w:ascii="Times New Roman" w:eastAsia="Times New Roman" w:hAnsi="Times New Roman" w:cs="Times New Roman"/>
          <w:sz w:val="28"/>
          <w:szCs w:val="28"/>
          <w:lang w:val="pt-BR"/>
        </w:rPr>
        <w:t xml:space="preserve"> sau dùng kháng sinh là 45</w:t>
      </w:r>
      <w:r w:rsidR="00274CD7" w:rsidRPr="00002728">
        <w:rPr>
          <w:rFonts w:ascii="Times New Roman" w:eastAsia="Times New Roman" w:hAnsi="Times New Roman" w:cs="Times New Roman"/>
          <w:sz w:val="28"/>
          <w:szCs w:val="28"/>
          <w:lang w:val="pt-BR"/>
        </w:rPr>
        <w:t>,0</w:t>
      </w:r>
      <w:r w:rsidR="00322AE2" w:rsidRPr="00002728">
        <w:rPr>
          <w:rFonts w:ascii="Times New Roman" w:eastAsia="Times New Roman" w:hAnsi="Times New Roman" w:cs="Times New Roman"/>
          <w:sz w:val="28"/>
          <w:szCs w:val="28"/>
          <w:lang w:val="pt-BR"/>
        </w:rPr>
        <w:t>%</w:t>
      </w:r>
      <w:r w:rsidR="003F0337" w:rsidRPr="00002728">
        <w:rPr>
          <w:rFonts w:ascii="Times New Roman" w:eastAsia="Times New Roman" w:hAnsi="Times New Roman" w:cs="Times New Roman"/>
          <w:sz w:val="28"/>
          <w:szCs w:val="28"/>
          <w:lang w:val="pt-BR"/>
        </w:rPr>
        <w:t xml:space="preserve">, có sự dao động tăng dần từ nhóm tuổi </w:t>
      </w:r>
      <w:r w:rsidR="00B264BF" w:rsidRPr="00002728">
        <w:rPr>
          <w:rFonts w:ascii="Times New Roman" w:eastAsia="Times New Roman" w:hAnsi="Times New Roman" w:cs="Times New Roman"/>
          <w:sz w:val="28"/>
          <w:szCs w:val="28"/>
          <w:lang w:val="pt-BR"/>
        </w:rPr>
        <w:t>nhỏ từ 12-17 tháng là</w:t>
      </w:r>
      <w:r w:rsidR="003F0337" w:rsidRPr="00002728">
        <w:rPr>
          <w:rFonts w:ascii="Times New Roman" w:eastAsia="Times New Roman" w:hAnsi="Times New Roman" w:cs="Times New Roman"/>
          <w:sz w:val="28"/>
          <w:szCs w:val="28"/>
          <w:lang w:val="pt-BR"/>
        </w:rPr>
        <w:t xml:space="preserve"> 35,1% ở nhóm 12-17 tháng, sau đó tăng cao nhất ở nhóm 24-29 tháng tuổi (58</w:t>
      </w:r>
      <w:r w:rsidR="00274CD7" w:rsidRPr="00002728">
        <w:rPr>
          <w:rFonts w:ascii="Times New Roman" w:eastAsia="Times New Roman" w:hAnsi="Times New Roman" w:cs="Times New Roman"/>
          <w:sz w:val="28"/>
          <w:szCs w:val="28"/>
          <w:lang w:val="pt-BR"/>
        </w:rPr>
        <w:t>,0</w:t>
      </w:r>
      <w:r w:rsidR="003F0337" w:rsidRPr="00002728">
        <w:rPr>
          <w:rFonts w:ascii="Times New Roman" w:eastAsia="Times New Roman" w:hAnsi="Times New Roman" w:cs="Times New Roman"/>
          <w:sz w:val="28"/>
          <w:szCs w:val="28"/>
          <w:lang w:val="pt-BR"/>
        </w:rPr>
        <w:t>%) và ở nhóm 30-36 tháng tuổi là 56,5%. Tỷ lệ biếng ăn của trẻ sau dùng kháng sinh phân chia theo giới: Trẻ gái nhìn chung có tỷ lệ biếng ăn cao hơn trẻ trai (53,4% so với 39</w:t>
      </w:r>
      <w:r w:rsidR="00274CD7" w:rsidRPr="00002728">
        <w:rPr>
          <w:rFonts w:ascii="Times New Roman" w:eastAsia="Times New Roman" w:hAnsi="Times New Roman" w:cs="Times New Roman"/>
          <w:sz w:val="28"/>
          <w:szCs w:val="28"/>
          <w:lang w:val="pt-BR"/>
        </w:rPr>
        <w:t>,0</w:t>
      </w:r>
      <w:r w:rsidR="003F0337" w:rsidRPr="00002728">
        <w:rPr>
          <w:rFonts w:ascii="Times New Roman" w:eastAsia="Times New Roman" w:hAnsi="Times New Roman" w:cs="Times New Roman"/>
          <w:sz w:val="28"/>
          <w:szCs w:val="28"/>
          <w:lang w:val="pt-BR"/>
        </w:rPr>
        <w:t>%, p&lt;0,05) (Bảng 3.1).</w:t>
      </w:r>
    </w:p>
    <w:p w:rsidR="003F0337" w:rsidRPr="00002728" w:rsidRDefault="003F0337" w:rsidP="003F0337">
      <w:pPr>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Kết quả này cũng phù hợp với một số kết quả công bố của các tác giả trong và ngoài nước. Nghiên cứu của </w:t>
      </w:r>
      <w:r w:rsidR="00B264BF" w:rsidRPr="00002728">
        <w:rPr>
          <w:rFonts w:ascii="Times New Roman" w:eastAsia="Times New Roman" w:hAnsi="Times New Roman" w:cs="Times New Roman"/>
          <w:sz w:val="28"/>
          <w:szCs w:val="28"/>
        </w:rPr>
        <w:t>Wright và cộng sự năm 2007</w:t>
      </w:r>
      <w:r w:rsidR="00E5134C" w:rsidRPr="00002728">
        <w:rPr>
          <w:rFonts w:ascii="Times New Roman" w:eastAsia="Times New Roman" w:hAnsi="Times New Roman" w:cs="Times New Roman"/>
          <w:sz w:val="28"/>
          <w:szCs w:val="28"/>
        </w:rPr>
        <w:t xml:space="preserve"> </w:t>
      </w:r>
      <w:r w:rsidR="00B264BF" w:rsidRPr="00002728">
        <w:rPr>
          <w:rFonts w:ascii="Times New Roman" w:eastAsia="Times New Roman" w:hAnsi="Times New Roman" w:cs="Times New Roman"/>
          <w:sz w:val="28"/>
          <w:szCs w:val="28"/>
        </w:rPr>
        <w:t xml:space="preserve">và nghiên cứu của </w:t>
      </w:r>
      <w:r w:rsidRPr="00002728">
        <w:rPr>
          <w:rFonts w:ascii="Times New Roman" w:eastAsia="Times New Roman" w:hAnsi="Times New Roman" w:cs="Times New Roman"/>
          <w:sz w:val="28"/>
          <w:szCs w:val="28"/>
        </w:rPr>
        <w:t xml:space="preserve">Carruth và cộng sự năm 1998, cho thấy có tới 20-50% trẻ ở độ tuổi 6-36 </w:t>
      </w:r>
      <w:r w:rsidRPr="00002728">
        <w:rPr>
          <w:rFonts w:ascii="Times New Roman" w:eastAsia="Times New Roman" w:hAnsi="Times New Roman" w:cs="Times New Roman"/>
          <w:sz w:val="28"/>
          <w:szCs w:val="28"/>
        </w:rPr>
        <w:lastRenderedPageBreak/>
        <w:t>tháng có xuất hiện dấu hiệu biếng ăn</w:t>
      </w:r>
      <w:r w:rsidR="00304AFB" w:rsidRPr="00002728">
        <w:rPr>
          <w:rFonts w:ascii="Times New Roman" w:eastAsia="Times New Roman" w:hAnsi="Times New Roman" w:cs="Times New Roman"/>
          <w:sz w:val="28"/>
          <w:szCs w:val="28"/>
        </w:rPr>
        <w:t xml:space="preserve"> </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&lt;EndNote&gt;&lt;Cite&gt;&lt;Author&gt;Favaro&lt;/Author&gt;&lt;Year&gt;2003&lt;/Year&gt;&lt;RecNum&gt;30&lt;/RecNum&gt;&lt;DisplayText&gt;&lt;style font="Times New Roman" size="14"&gt;[2]&lt;/style&gt;&lt;/DisplayText&gt;&lt;record&gt;&lt;rec-number&gt;30&lt;/rec-number&gt;&lt;foreign-keys&gt;&lt;key app="EN" db-id="dp0faadrvs2a2sesp2dpp5zkr5avav5se5rs" timestamp="1538324871"&gt;30&lt;/key&gt;&lt;/foreign-keys&gt;&lt;ref-type name="Journal Article"&gt;17&lt;/ref-type&gt;&lt;contributors&gt;&lt;authors&gt;&lt;author&gt;Favaro, A.&lt;/author&gt;&lt;author&gt;Ferrara, S.&lt;/author&gt;&lt;author&gt;Santonastaso, P.&lt;/author&gt;&lt;/authors&gt;&lt;/contributors&gt;&lt;auth-address&gt;Department of Neurology and Psychiatry at the University of Padova, Padova, Italy.&lt;/auth-address&gt;&lt;titles&gt;&lt;title&gt;The spectrum of eating disorders in young women: a prevalence study in a general population sample&lt;/title&gt;&lt;secondary-title&gt;Psychosom Med&lt;/secondary-title&gt;&lt;/titles&gt;&lt;periodical&gt;&lt;full-title&gt;Psychosom Med&lt;/full-title&gt;&lt;/periodical&gt;&lt;pages&gt;701-8&lt;/pages&gt;&lt;volume&gt;65&lt;/volume&gt;&lt;number&gt;4&lt;/number&gt;&lt;edition&gt;2003/07/29&lt;/edition&gt;&lt;keywords&gt;&lt;keyword&gt;Adolescent&lt;/keyword&gt;&lt;keyword&gt;Adult&lt;/keyword&gt;&lt;keyword&gt;Anorexia/epidemiology&lt;/keyword&gt;&lt;keyword&gt;Bulimia/epidemiology&lt;/keyword&gt;&lt;keyword&gt;Child&lt;/keyword&gt;&lt;keyword&gt;Child Abuse/statistics &amp;amp; numerical data&lt;/keyword&gt;&lt;keyword&gt;Child Abuse, Sexual/statistics &amp;amp; numerical data&lt;/keyword&gt;&lt;keyword&gt;Cross-Sectional Studies&lt;/keyword&gt;&lt;keyword&gt;Diet, Reducing/utilization&lt;/keyword&gt;&lt;keyword&gt;Feeding and Eating Disorders/*epidemiology&lt;/keyword&gt;&lt;keyword&gt;Female&lt;/keyword&gt;&lt;keyword&gt;Humans&lt;/keyword&gt;&lt;keyword&gt;Italy/epidemiology&lt;/keyword&gt;&lt;keyword&gt;Menarche&lt;/keyword&gt;&lt;keyword&gt;Obesity/epidemiology&lt;/keyword&gt;&lt;keyword&gt;Prevalence&lt;/keyword&gt;&lt;keyword&gt;Suburban Population&lt;/keyword&gt;&lt;keyword&gt;Urban Population&lt;/keyword&gt;&lt;/keywords&gt;&lt;dates&gt;&lt;year&gt;2003&lt;/year&gt;&lt;pub-dates&gt;&lt;date&gt;Jul-Aug&lt;/date&gt;&lt;/pub-dates&gt;&lt;/dates&gt;&lt;isbn&gt;1534-7796 (Electronic)&amp;#xD;0033-3174 (Linking)&lt;/isbn&gt;&lt;accession-num&gt;12883125&lt;/accession-num&gt;&lt;urls&gt;&lt;related-urls&gt;&lt;url&gt;https://www.ncbi.nlm.nih.gov/pubmed/12883125&lt;/url&gt;&lt;/related-urls&gt;&lt;/urls&gt;&lt;/record&gt;&lt;/Cite&gt;&lt;/EndNote&gt;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noProof/>
          <w:sz w:val="28"/>
          <w:szCs w:val="28"/>
        </w:rPr>
        <w:t>[1]</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rPr>
        <w:t>,</w:t>
      </w:r>
      <w:r w:rsidR="00450701" w:rsidRPr="00002728">
        <w:rPr>
          <w:rFonts w:ascii="Times New Roman" w:eastAsia="Times New Roman" w:hAnsi="Times New Roman" w:cs="Times New Roman"/>
          <w:sz w:val="28"/>
          <w:szCs w:val="28"/>
        </w:rPr>
        <w:fldChar w:fldCharType="begin"/>
      </w:r>
      <w:r w:rsidRPr="00002728">
        <w:rPr>
          <w:rFonts w:ascii="Times New Roman" w:eastAsia="Times New Roman" w:hAnsi="Times New Roman" w:cs="Times New Roman"/>
          <w:sz w:val="28"/>
          <w:szCs w:val="28"/>
        </w:rPr>
        <w:instrText xml:space="preserve"> ADDIN EN.CITE &lt;EndNote&gt;&lt;Cite&gt;&lt;Author&gt;Hoek&lt;/Author&gt;&lt;Year&gt;2006&lt;/Year&gt;&lt;RecNum&gt;31&lt;/RecNum&gt;&lt;DisplayText&gt;&lt;style font="Times New Roman" size="14"&gt;[3]&lt;/style&gt;&lt;/DisplayText&gt;&lt;record&gt;&lt;rec-number&gt;31&lt;/rec-number&gt;&lt;foreign-keys&gt;&lt;key app="EN" db-id="dp0faadrvs2a2sesp2dpp5zkr5avav5se5rs" timestamp="1538324973"&gt;31&lt;/key&gt;&lt;/foreign-keys&gt;&lt;ref-type name="Journal Article"&gt;17&lt;/ref-type&gt;&lt;contributors&gt;&lt;authors&gt;&lt;author&gt;Hoek, H. W.&lt;/author&gt;&lt;/authors&gt;&lt;/contributors&gt;&lt;auth-address&gt;Parnassia Psychiatric Institute, The Hague, The Netherlands. w.hoek@parnassiagroep.nl&lt;/auth-address&gt;&lt;titles&gt;&lt;title&gt;Incidence, prevalence and mortality of anorexia nervosa and other eating disorders&lt;/title&gt;&lt;secondary-title&gt;Curr Opin Psychiatry&lt;/secondary-title&gt;&lt;/titles&gt;&lt;periodical&gt;&lt;full-title&gt;Curr Opin Psychiatry&lt;/full-title&gt;&lt;/periodical&gt;&lt;pages&gt;389-94&lt;/pages&gt;&lt;volume&gt;19&lt;/volume&gt;&lt;number&gt;4&lt;/number&gt;&lt;edition&gt;2006/05/25&lt;/edition&gt;&lt;keywords&gt;&lt;keyword&gt;Anorexia Nervosa/*epidemiology/mortality&lt;/keyword&gt;&lt;keyword&gt;Feeding and Eating Disorders/*epidemiology/mortality&lt;/keyword&gt;&lt;keyword&gt;Humans&lt;/keyword&gt;&lt;keyword&gt;Incidence&lt;/keyword&gt;&lt;keyword&gt;Prevalence&lt;/keyword&gt;&lt;keyword&gt;Survival Analysis&lt;/keyword&gt;&lt;/keywords&gt;&lt;dates&gt;&lt;year&gt;2006&lt;/year&gt;&lt;pub-dates&gt;&lt;date&gt;Jul&lt;/date&gt;&lt;/pub-dates&gt;&lt;/dates&gt;&lt;isbn&gt;0951-7367 (Print)&amp;#xD;0951-7367 (Linking)&lt;/isbn&gt;&lt;accession-num&gt;16721169&lt;/accession-num&gt;&lt;urls&gt;&lt;related-urls&gt;&lt;url&gt;https://www.ncbi.nlm.nih.gov/pubmed/16721169&lt;/url&gt;&lt;/related-urls&gt;&lt;/urls&gt;&lt;electronic-resource-num&gt;10.1097/01.yco.0000228759.95237.78&lt;/electronic-resource-num&gt;&lt;/record&gt;&lt;/Cite&gt;&lt;/EndNote&gt;</w:instrText>
      </w:r>
      <w:r w:rsidR="00450701" w:rsidRPr="00002728">
        <w:rPr>
          <w:rFonts w:ascii="Times New Roman" w:eastAsia="Times New Roman" w:hAnsi="Times New Roman" w:cs="Times New Roman"/>
          <w:sz w:val="28"/>
          <w:szCs w:val="28"/>
        </w:rPr>
        <w:fldChar w:fldCharType="separate"/>
      </w:r>
      <w:r w:rsidRPr="00002728">
        <w:rPr>
          <w:rFonts w:ascii="Times New Roman" w:eastAsia="Times New Roman" w:hAnsi="Times New Roman" w:cs="Times New Roman"/>
          <w:noProof/>
          <w:sz w:val="28"/>
          <w:szCs w:val="28"/>
        </w:rPr>
        <w:t>[2]</w:t>
      </w:r>
      <w:r w:rsidR="00450701" w:rsidRPr="00002728">
        <w:rPr>
          <w:rFonts w:ascii="Times New Roman" w:eastAsia="Times New Roman" w:hAnsi="Times New Roman" w:cs="Times New Roman"/>
          <w:sz w:val="28"/>
          <w:szCs w:val="28"/>
        </w:rPr>
        <w:fldChar w:fldCharType="end"/>
      </w:r>
      <w:r w:rsidRPr="00002728">
        <w:rPr>
          <w:rFonts w:ascii="Times New Roman" w:eastAsia="Times New Roman" w:hAnsi="Times New Roman" w:cs="Times New Roman"/>
          <w:sz w:val="28"/>
          <w:szCs w:val="28"/>
        </w:rPr>
        <w:t xml:space="preserve">; ở Mỹ là 25-45% [5]. Nghiên cứu của Nguyễn Trọng Hưng và cộng sự năm 2014 trên trẻ từ 6-59 tháng tuổi đến khám tại khoa </w:t>
      </w:r>
      <w:r w:rsidR="00D57226" w:rsidRPr="00002728">
        <w:rPr>
          <w:rFonts w:ascii="Times New Roman" w:eastAsia="Times New Roman" w:hAnsi="Times New Roman" w:cs="Times New Roman"/>
          <w:sz w:val="28"/>
          <w:szCs w:val="28"/>
        </w:rPr>
        <w:t>K</w:t>
      </w:r>
      <w:r w:rsidRPr="00002728">
        <w:rPr>
          <w:rFonts w:ascii="Times New Roman" w:eastAsia="Times New Roman" w:hAnsi="Times New Roman" w:cs="Times New Roman"/>
          <w:sz w:val="28"/>
          <w:szCs w:val="28"/>
        </w:rPr>
        <w:t xml:space="preserve">hám tư vấn dinh dưỡng cơ sở 2 của Viện Dinh </w:t>
      </w:r>
      <w:r w:rsidR="00E5134C"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rPr>
        <w:t>ưỡng có tỷ lệ biếng ăn nhóm trẻ từ 7-11 tháng tuổi là 30</w:t>
      </w:r>
      <w:r w:rsidR="00F15557" w:rsidRPr="00002728">
        <w:rPr>
          <w:rFonts w:ascii="Times New Roman" w:eastAsia="Times New Roman" w:hAnsi="Times New Roman" w:cs="Times New Roman"/>
          <w:sz w:val="28"/>
          <w:szCs w:val="28"/>
        </w:rPr>
        <w:t>,0</w:t>
      </w:r>
      <w:r w:rsidRPr="00002728">
        <w:rPr>
          <w:rFonts w:ascii="Times New Roman" w:eastAsia="Times New Roman" w:hAnsi="Times New Roman" w:cs="Times New Roman"/>
          <w:sz w:val="28"/>
          <w:szCs w:val="28"/>
        </w:rPr>
        <w:t>%, từ 12-23 tháng là 35,6%, nhưng  nhóm tuổi 24-35 tháng 13,7</w:t>
      </w:r>
      <w:r w:rsidR="00F15557" w:rsidRPr="00002728">
        <w:rPr>
          <w:rFonts w:ascii="Times New Roman" w:eastAsia="Times New Roman" w:hAnsi="Times New Roman" w:cs="Times New Roman"/>
          <w:sz w:val="28"/>
          <w:szCs w:val="28"/>
        </w:rPr>
        <w:t>%</w:t>
      </w:r>
      <w:r w:rsidR="00304AFB"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[71] thấp hơn nghiên cứu của chúng tôi.</w:t>
      </w:r>
    </w:p>
    <w:p w:rsidR="003F0337" w:rsidRPr="00002728" w:rsidRDefault="001077FE" w:rsidP="003F0337">
      <w:pPr>
        <w:tabs>
          <w:tab w:val="left" w:pos="2430"/>
        </w:tabs>
        <w:autoSpaceDE w:val="0"/>
        <w:autoSpaceDN w:val="0"/>
        <w:adjustRightInd w:val="0"/>
        <w:spacing w:before="120" w:after="0" w:line="360" w:lineRule="auto"/>
        <w:ind w:left="9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B264BF" w:rsidRPr="00002728">
        <w:rPr>
          <w:rFonts w:ascii="Times New Roman" w:eastAsia="Times New Roman" w:hAnsi="Times New Roman" w:cs="Times New Roman"/>
          <w:sz w:val="28"/>
          <w:szCs w:val="28"/>
        </w:rPr>
        <w:t xml:space="preserve">Cùng tương đồng kết quả </w:t>
      </w:r>
      <w:r w:rsidR="003F0337" w:rsidRPr="00002728">
        <w:rPr>
          <w:rFonts w:ascii="Times New Roman" w:eastAsia="Times New Roman" w:hAnsi="Times New Roman" w:cs="Times New Roman"/>
          <w:sz w:val="28"/>
          <w:szCs w:val="28"/>
        </w:rPr>
        <w:t>trong nghiên cứu</w:t>
      </w:r>
      <w:r w:rsidR="00B264BF" w:rsidRPr="00002728">
        <w:rPr>
          <w:rFonts w:ascii="Times New Roman" w:eastAsia="Times New Roman" w:hAnsi="Times New Roman" w:cs="Times New Roman"/>
          <w:sz w:val="28"/>
          <w:szCs w:val="28"/>
        </w:rPr>
        <w:t xml:space="preserve"> của Phan Bích Nga</w:t>
      </w:r>
      <w:r w:rsidR="003F0337" w:rsidRPr="00002728">
        <w:rPr>
          <w:rFonts w:ascii="Times New Roman" w:eastAsia="Times New Roman" w:hAnsi="Times New Roman" w:cs="Times New Roman"/>
          <w:sz w:val="28"/>
          <w:szCs w:val="28"/>
        </w:rPr>
        <w:t xml:space="preserve"> đánh giá tình trạng bệnh nhi đến khám tại khoa Khám tư vấn dinh dưỡng trẻ em Viện Dinh </w:t>
      </w:r>
      <w:r w:rsidR="00B264BF" w:rsidRPr="00002728">
        <w:rPr>
          <w:rFonts w:ascii="Times New Roman" w:eastAsia="Times New Roman" w:hAnsi="Times New Roman" w:cs="Times New Roman"/>
          <w:sz w:val="28"/>
          <w:szCs w:val="28"/>
        </w:rPr>
        <w:t xml:space="preserve">dưỡng </w:t>
      </w:r>
      <w:r w:rsidR="003F0337" w:rsidRPr="00002728">
        <w:rPr>
          <w:rFonts w:ascii="Times New Roman" w:eastAsia="Times New Roman" w:hAnsi="Times New Roman" w:cs="Times New Roman"/>
          <w:sz w:val="28"/>
          <w:szCs w:val="28"/>
        </w:rPr>
        <w:t>(2014)</w:t>
      </w:r>
      <w:r w:rsidR="00D57226"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rPr>
        <w:t xml:space="preserve"> tỷ lệ chẩn đoán biếng ăn ở trẻ đến khám chiếm 46,9% [3]. </w:t>
      </w:r>
      <w:r w:rsidR="00B264BF" w:rsidRPr="00002728">
        <w:rPr>
          <w:rFonts w:ascii="Times New Roman" w:eastAsia="Times New Roman" w:hAnsi="Times New Roman" w:cs="Times New Roman"/>
          <w:sz w:val="28"/>
          <w:szCs w:val="28"/>
        </w:rPr>
        <w:t>Ở</w:t>
      </w:r>
      <w:r w:rsidR="003F0337" w:rsidRPr="00002728">
        <w:rPr>
          <w:rFonts w:ascii="Times New Roman" w:eastAsia="Times New Roman" w:hAnsi="Times New Roman" w:cs="Times New Roman"/>
          <w:sz w:val="28"/>
          <w:szCs w:val="28"/>
        </w:rPr>
        <w:t xml:space="preserve"> nhóm tuổi từ 6-23 tháng trong một nghiên cứu khác của Phan Bích Nga (2014) tại Viện Dinh </w:t>
      </w:r>
      <w:r w:rsidR="00B264BF" w:rsidRPr="00002728">
        <w:rPr>
          <w:rFonts w:ascii="Times New Roman" w:eastAsia="Times New Roman" w:hAnsi="Times New Roman" w:cs="Times New Roman"/>
          <w:sz w:val="28"/>
          <w:szCs w:val="28"/>
        </w:rPr>
        <w:t>d</w:t>
      </w:r>
      <w:r w:rsidR="003F0337" w:rsidRPr="00002728">
        <w:rPr>
          <w:rFonts w:ascii="Times New Roman" w:eastAsia="Times New Roman" w:hAnsi="Times New Roman" w:cs="Times New Roman"/>
          <w:sz w:val="28"/>
          <w:szCs w:val="28"/>
        </w:rPr>
        <w:t>ưỡng thì tỷ lệ biếng ăn chiếm tới 64,9% [20].  Điều này có thể là do khi các bà mẹ có con bị biếng ăn thì luôn có tâm lý mang con đi khám dinh dưỡng.</w:t>
      </w:r>
    </w:p>
    <w:p w:rsidR="00B264BF" w:rsidRPr="00002728" w:rsidRDefault="001077FE" w:rsidP="00B264BF">
      <w:pPr>
        <w:spacing w:before="120" w:after="0" w:line="360" w:lineRule="auto"/>
        <w:ind w:left="86"/>
        <w:jc w:val="both"/>
        <w:rPr>
          <w:rFonts w:ascii="Times New Roman" w:eastAsia="MS Mincho" w:hAnsi="Times New Roman" w:cs="Times New Roman"/>
          <w:bCs/>
          <w:sz w:val="28"/>
          <w:szCs w:val="28"/>
          <w:lang w:eastAsia="ja-JP"/>
        </w:rPr>
      </w:pPr>
      <w:r w:rsidRPr="00002728">
        <w:rPr>
          <w:rFonts w:ascii="Times New Roman" w:eastAsia="Calibri" w:hAnsi="Times New Roman" w:cs="Times New Roman"/>
          <w:sz w:val="28"/>
          <w:szCs w:val="28"/>
        </w:rPr>
        <w:t xml:space="preserve">      </w:t>
      </w:r>
      <w:r w:rsidR="003F0337" w:rsidRPr="00002728">
        <w:rPr>
          <w:rFonts w:ascii="Times New Roman" w:eastAsia="Calibri" w:hAnsi="Times New Roman" w:cs="Times New Roman"/>
          <w:sz w:val="28"/>
          <w:szCs w:val="28"/>
        </w:rPr>
        <w:t xml:space="preserve"> Tỷ lệ này cao hơn nghiên cứu cắt ngang của Mai Thị Mỹ Thiện thực hiện trên 2889 trẻ dưới 5 tuổi thuộc 60 phường xã tại </w:t>
      </w:r>
      <w:r w:rsidR="00E5134C" w:rsidRPr="00002728">
        <w:rPr>
          <w:rFonts w:ascii="Times New Roman" w:eastAsia="Calibri" w:hAnsi="Times New Roman" w:cs="Times New Roman"/>
          <w:sz w:val="28"/>
          <w:szCs w:val="28"/>
        </w:rPr>
        <w:t>thành phố Hồ Chí Minh</w:t>
      </w:r>
      <w:r w:rsidR="003F0337" w:rsidRPr="00002728">
        <w:rPr>
          <w:rFonts w:ascii="Times New Roman" w:eastAsia="Calibri" w:hAnsi="Times New Roman" w:cs="Times New Roman"/>
          <w:sz w:val="28"/>
          <w:szCs w:val="28"/>
        </w:rPr>
        <w:t xml:space="preserve"> năm 2014, có tỷ lệ biếng ăn của trẻ dưới 5 tuổi là 20,8%. Có sự khác biệt về tỉ lệ biếng ăn của trẻ theo các nhóm tuổi, theo đó các nhóm tuổi trên 12 tháng có tỉ lệ biếng ăn cao hơn so với nhóm dưới 12 tháng [45].</w:t>
      </w:r>
    </w:p>
    <w:p w:rsidR="003F0337" w:rsidRPr="00002728" w:rsidRDefault="001077FE" w:rsidP="003F0337">
      <w:pPr>
        <w:tabs>
          <w:tab w:val="left" w:pos="2430"/>
        </w:tabs>
        <w:autoSpaceDE w:val="0"/>
        <w:autoSpaceDN w:val="0"/>
        <w:adjustRightInd w:val="0"/>
        <w:spacing w:before="120" w:after="0" w:line="360" w:lineRule="auto"/>
        <w:ind w:left="91"/>
        <w:jc w:val="both"/>
        <w:rPr>
          <w:rFonts w:ascii="Times New Roman" w:eastAsia="Times New Roman" w:hAnsi="Times New Roman" w:cs="Times New Roman"/>
          <w:sz w:val="28"/>
          <w:szCs w:val="28"/>
        </w:rPr>
      </w:pPr>
      <w:r w:rsidRPr="00002728">
        <w:rPr>
          <w:rFonts w:ascii="Times New Roman" w:eastAsia="MS Mincho" w:hAnsi="Times New Roman" w:cs="Times New Roman"/>
          <w:bCs/>
          <w:sz w:val="28"/>
          <w:szCs w:val="28"/>
          <w:lang w:eastAsia="ja-JP"/>
        </w:rPr>
        <w:t xml:space="preserve">     </w:t>
      </w:r>
      <w:r w:rsidR="00B264BF" w:rsidRPr="00002728">
        <w:rPr>
          <w:rFonts w:ascii="Times New Roman" w:eastAsia="MS Mincho" w:hAnsi="Times New Roman" w:cs="Times New Roman"/>
          <w:bCs/>
          <w:sz w:val="28"/>
          <w:szCs w:val="28"/>
          <w:lang w:eastAsia="ja-JP"/>
        </w:rPr>
        <w:t xml:space="preserve">Nghiên cứu </w:t>
      </w:r>
      <w:r w:rsidR="00B264BF" w:rsidRPr="00002728">
        <w:rPr>
          <w:rFonts w:ascii="Times New Roman" w:eastAsia="Calibri" w:hAnsi="Times New Roman" w:cs="Times New Roman"/>
          <w:sz w:val="28"/>
          <w:szCs w:val="28"/>
        </w:rPr>
        <w:t xml:space="preserve">về trẻ dưới 15 tuổi biếng ăn đến khám tại Trung tâm Dinh dưỡng thành phố Hồ Chí Minh </w:t>
      </w:r>
      <w:r w:rsidR="00B264BF" w:rsidRPr="00002728">
        <w:rPr>
          <w:rFonts w:ascii="Times New Roman" w:eastAsia="MS Mincho" w:hAnsi="Times New Roman" w:cs="Times New Roman"/>
          <w:bCs/>
          <w:sz w:val="28"/>
          <w:szCs w:val="28"/>
          <w:lang w:eastAsia="ja-JP"/>
        </w:rPr>
        <w:t>của Đào Thị Yến Phi năm 2006 có tỷ lệ cân nặng trung bình của nhóm trẻ biếng ăn thấp hơn có ý nghĩa</w:t>
      </w:r>
      <w:r w:rsidR="00E5134C" w:rsidRPr="00002728">
        <w:rPr>
          <w:rFonts w:ascii="Times New Roman" w:eastAsia="MS Mincho" w:hAnsi="Times New Roman" w:cs="Times New Roman"/>
          <w:bCs/>
          <w:sz w:val="28"/>
          <w:szCs w:val="28"/>
          <w:lang w:eastAsia="ja-JP"/>
        </w:rPr>
        <w:t xml:space="preserve"> thống kê</w:t>
      </w:r>
      <w:r w:rsidR="00B264BF" w:rsidRPr="00002728">
        <w:rPr>
          <w:rFonts w:ascii="Times New Roman" w:eastAsia="MS Mincho" w:hAnsi="Times New Roman" w:cs="Times New Roman"/>
          <w:bCs/>
          <w:sz w:val="28"/>
          <w:szCs w:val="28"/>
          <w:lang w:eastAsia="ja-JP"/>
        </w:rPr>
        <w:t xml:space="preserve"> so với nhóm trẻ không biếng ăn [47],[48]. Nghiên cứu Lê thị Kim Dung (2013) có 38,3% trẻ trong 366 trẻ biếng ăn từ 12-36 tháng tuổi khi đến khám </w:t>
      </w:r>
      <w:r w:rsidR="00B264BF" w:rsidRPr="00002728">
        <w:rPr>
          <w:rFonts w:ascii="Times New Roman" w:eastAsia="Calibri" w:hAnsi="Times New Roman" w:cs="Times New Roman"/>
          <w:spacing w:val="-4"/>
          <w:sz w:val="28"/>
          <w:szCs w:val="28"/>
        </w:rPr>
        <w:t xml:space="preserve">tại phòng khám Dinh dưỡng bệnh viện Nhi đồng 1, thành phố Hồ Chí Minh </w:t>
      </w:r>
      <w:r w:rsidR="00B264BF" w:rsidRPr="00002728">
        <w:rPr>
          <w:rFonts w:ascii="Times New Roman" w:eastAsia="MS Mincho" w:hAnsi="Times New Roman" w:cs="Times New Roman"/>
          <w:bCs/>
          <w:sz w:val="28"/>
          <w:szCs w:val="28"/>
          <w:lang w:eastAsia="ja-JP"/>
        </w:rPr>
        <w:t>bị SDD [40]</w:t>
      </w:r>
      <w:r w:rsidR="00B264BF" w:rsidRPr="00002728">
        <w:rPr>
          <w:rFonts w:ascii="Times New Roman" w:eastAsia="Calibri" w:hAnsi="Times New Roman" w:cs="Times New Roman"/>
          <w:spacing w:val="-4"/>
          <w:sz w:val="28"/>
          <w:szCs w:val="28"/>
        </w:rPr>
        <w:t>.</w:t>
      </w:r>
    </w:p>
    <w:p w:rsidR="003F0337" w:rsidRPr="00002728" w:rsidRDefault="003F0337" w:rsidP="00CE5A5E">
      <w:pPr>
        <w:numPr>
          <w:ilvl w:val="0"/>
          <w:numId w:val="57"/>
        </w:numPr>
        <w:spacing w:before="120" w:after="0" w:line="360" w:lineRule="auto"/>
        <w:jc w:val="both"/>
        <w:rPr>
          <w:rFonts w:ascii="Times New Roman" w:eastAsia="Times New Roman" w:hAnsi="Times New Roman" w:cs="Times New Roman"/>
          <w:i/>
          <w:sz w:val="28"/>
          <w:szCs w:val="28"/>
          <w:lang w:val="pt-BR" w:eastAsia="vi-VN"/>
        </w:rPr>
      </w:pPr>
      <w:r w:rsidRPr="00002728">
        <w:rPr>
          <w:rFonts w:ascii="Times New Roman" w:eastAsia="Times New Roman" w:hAnsi="Times New Roman" w:cs="Times New Roman"/>
          <w:i/>
          <w:sz w:val="28"/>
          <w:szCs w:val="28"/>
          <w:lang w:val="pt-BR" w:eastAsia="vi-VN"/>
        </w:rPr>
        <w:t>Về tỷ lệ suy dinh dưỡng:</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Nghiên cứu của chúng tôi đã chỉ ra tỷ lệ SDD thể nhẹ cân chung cho toàn bộ trẻ sau dùng kháng sinh, từ 12-36 tháng tuổi đến khám tại bệnh viện Bắc Ninh là 22,6% (Hình 3.</w:t>
      </w:r>
      <w:r w:rsidR="00FF5410" w:rsidRPr="00002728">
        <w:rPr>
          <w:rFonts w:ascii="Times New Roman" w:eastAsia="Times New Roman" w:hAnsi="Times New Roman" w:cs="Times New Roman"/>
          <w:sz w:val="28"/>
          <w:szCs w:val="28"/>
          <w:lang w:val="pt-BR"/>
        </w:rPr>
        <w:t>2</w:t>
      </w:r>
      <w:r w:rsidRPr="00002728">
        <w:rPr>
          <w:rFonts w:ascii="Times New Roman" w:eastAsia="Times New Roman" w:hAnsi="Times New Roman" w:cs="Times New Roman"/>
          <w:sz w:val="28"/>
          <w:szCs w:val="28"/>
          <w:lang w:val="pt-BR"/>
        </w:rPr>
        <w:t>), thuộc mức cao (20-29%) về YNSKCĐ; Tỷ lệ SDD thể thấp còi chung cho toàn bộ trẻ từ 12-36 tháng tuổi là 34,6%; cũng thuộc mức cao (30-</w:t>
      </w:r>
      <w:r w:rsidRPr="00002728">
        <w:rPr>
          <w:rFonts w:ascii="Times New Roman" w:eastAsia="Times New Roman" w:hAnsi="Times New Roman" w:cs="Times New Roman"/>
          <w:sz w:val="28"/>
          <w:szCs w:val="28"/>
          <w:lang w:val="pt-BR"/>
        </w:rPr>
        <w:lastRenderedPageBreak/>
        <w:t xml:space="preserve">39%) về YNSKCĐ theo phân loại của WHO. Tỷ lệ này cao hơn so với tỷ lệ SDD trung bình toàn quốc cùng thời điểm [65],[72]. Tỷ lệ này cũng tương tự kết quả nghiên cứu của các tác giá đánh giá tình trạng dinh dưỡng của trẻ đến khám tại phòng khám Viện Dinh </w:t>
      </w:r>
      <w:r w:rsidR="00B264BF" w:rsidRPr="00002728">
        <w:rPr>
          <w:rFonts w:ascii="Times New Roman" w:eastAsia="Times New Roman" w:hAnsi="Times New Roman" w:cs="Times New Roman"/>
          <w:sz w:val="28"/>
          <w:szCs w:val="28"/>
          <w:lang w:val="pt-BR"/>
        </w:rPr>
        <w:t>d</w:t>
      </w:r>
      <w:r w:rsidRPr="00002728">
        <w:rPr>
          <w:rFonts w:ascii="Times New Roman" w:eastAsia="Times New Roman" w:hAnsi="Times New Roman" w:cs="Times New Roman"/>
          <w:sz w:val="28"/>
          <w:szCs w:val="28"/>
          <w:lang w:val="pt-BR"/>
        </w:rPr>
        <w:t xml:space="preserve">ưỡng những năm gần đây, đặc biệt là nhóm trẻ 18-36 tháng tuổi [71]. Tỷ lệ này cao hơn nghiên cứu của Phan Bích Nga trên 600 trẻ độ tuổi từ 6-23 tháng tuổi đến khám tại Viện Dinh </w:t>
      </w:r>
      <w:r w:rsidR="00B264BF" w:rsidRPr="00002728">
        <w:rPr>
          <w:rFonts w:ascii="Times New Roman" w:eastAsia="Times New Roman" w:hAnsi="Times New Roman" w:cs="Times New Roman"/>
          <w:sz w:val="28"/>
          <w:szCs w:val="28"/>
          <w:lang w:val="pt-BR"/>
        </w:rPr>
        <w:t>d</w:t>
      </w:r>
      <w:r w:rsidRPr="00002728">
        <w:rPr>
          <w:rFonts w:ascii="Times New Roman" w:eastAsia="Times New Roman" w:hAnsi="Times New Roman" w:cs="Times New Roman"/>
          <w:sz w:val="28"/>
          <w:szCs w:val="28"/>
          <w:lang w:val="pt-BR"/>
        </w:rPr>
        <w:t>ưỡng (2014), tỷ lệ SDD thể nhẹ cân là 15,2%, tỷ lệ SDD thấp còi: 20,3%, tỷ lệ SDD gầy còm là 11,3% [20].</w:t>
      </w:r>
    </w:p>
    <w:p w:rsidR="003F0337" w:rsidRPr="00002728" w:rsidRDefault="001077FE" w:rsidP="003F0337">
      <w:pPr>
        <w:tabs>
          <w:tab w:val="left" w:pos="360"/>
        </w:tabs>
        <w:spacing w:before="120" w:after="0" w:line="360" w:lineRule="auto"/>
        <w:ind w:left="86"/>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w:t>
      </w:r>
      <w:r w:rsidR="003F0337" w:rsidRPr="00002728">
        <w:rPr>
          <w:rFonts w:ascii="Times New Roman" w:eastAsia="Calibri" w:hAnsi="Times New Roman" w:cs="Times New Roman"/>
          <w:sz w:val="28"/>
          <w:szCs w:val="28"/>
        </w:rPr>
        <w:tab/>
        <w:t xml:space="preserve">Trên cộng đồng, kết quả điều tra tỷ lệ trẻ em SDD thể nhẹ cân ở Việt Nam tuy đã giảm nhưng vẫn ở mức cao, năm 2012 là 16,2%, năm 2013 là 15,3% và 14,5% năm 2014 đối với thể nhẹ cân, tuy nhiên tỷ lệ SDD thấp còi chung toàn quốc vẫn ở mức 26,7% năm 2012, 25,9% năm 2013 và 24,9% năm 2014. Thống kê gần đây, tỷ lệ SDD thấp còi của trẻ em điều tra tại 6 tỉnh thành của Việt Nam năm 2011 là 13,7% đối với lứa tuổi 6-9 và 18,2% ở lứa tuổi tiểu học 9- 11 tuổi </w:t>
      </w:r>
      <w:r w:rsidR="00450701" w:rsidRPr="00002728">
        <w:rPr>
          <w:rFonts w:ascii="Times New Roman" w:eastAsia="Calibri" w:hAnsi="Times New Roman" w:cs="Times New Roman"/>
          <w:sz w:val="28"/>
          <w:szCs w:val="28"/>
        </w:rPr>
        <w:fldChar w:fldCharType="begin"/>
      </w:r>
      <w:r w:rsidR="003F0337" w:rsidRPr="00002728">
        <w:rPr>
          <w:rFonts w:ascii="Times New Roman" w:eastAsia="Calibri" w:hAnsi="Times New Roman" w:cs="Times New Roman"/>
          <w:sz w:val="28"/>
          <w:szCs w:val="28"/>
        </w:rPr>
        <w:instrText xml:space="preserve"> ADDIN EN.CITE &lt;EndNote&gt;&lt;Cite&gt;&lt;Author&gt;Khan&lt;/Author&gt;&lt;Year&gt;2008&lt;/Year&gt;&lt;RecNum&gt;68&lt;/RecNum&gt;&lt;DisplayText&gt;[11]&lt;/DisplayText&gt;&lt;record&gt;&lt;rec-number&gt;68&lt;/rec-number&gt;&lt;foreign-keys&gt;&lt;key app="EN" db-id="xpvzxaeacs9fwaedtx1peas0pp2wswsffrez" timestamp="1523242881"&gt;68&lt;/key&gt;&lt;/foreign-keys&gt;&lt;ref-type name="Journal Article"&gt;17&lt;/ref-type&gt;&lt;contributors&gt;&lt;authors&gt;&lt;author&gt;Khan, N. C.&lt;/author&gt;&lt;author&gt;Khoi, H. H.&lt;/author&gt;&lt;/authors&gt;&lt;/contributors&gt;&lt;auth-address&gt;National Institute of Nutrition, 48B Tang Bat Ho str., Hanoi, Vietnam. nckhan@hn.vnn.vn&lt;/auth-address&gt;&lt;titles&gt;&lt;title&gt;Double burden of malnutrition: the Vietnamese perspective&lt;/title&gt;&lt;secondary-title&gt;Asia Pac J Clin Nutr&lt;/secondary-title&gt;&lt;alt-title&gt;Asia Pacific journal of clinical nutrition&lt;/alt-title&gt;&lt;/titles&gt;&lt;periodical&gt;&lt;full-title&gt;Asia Pac J Clin Nutr&lt;/full-title&gt;&lt;abbr-1&gt;Asia Pacific journal of clinical nutrition&lt;/abbr-1&gt;&lt;/periodical&gt;&lt;alt-periodical&gt;&lt;full-title&gt;Asia Pac J Clin Nutr&lt;/full-title&gt;&lt;abbr-1&gt;Asia Pacific journal of clinical nutrition&lt;/abbr-1&gt;&lt;/alt-periodical&gt;&lt;pages&gt;116-8&lt;/pages&gt;&lt;volume&gt;17 Suppl 1&lt;/volume&gt;&lt;keywords&gt;&lt;keyword&gt;Adult&lt;/keyword&gt;&lt;keyword&gt;Chronic Disease/epidemiology/prevention &amp;amp; control&lt;/keyword&gt;&lt;keyword&gt;Developing Countries&lt;/keyword&gt;&lt;keyword&gt;Female&lt;/keyword&gt;&lt;keyword&gt;Humans&lt;/keyword&gt;&lt;keyword&gt;Male&lt;/keyword&gt;&lt;keyword&gt;Malnutrition/*epidemiology/prevention &amp;amp; control&lt;/keyword&gt;&lt;keyword&gt;Middle Aged&lt;/keyword&gt;&lt;keyword&gt;Obesity/*epidemiology/prevention &amp;amp; control&lt;/keyword&gt;&lt;keyword&gt;*Poverty&lt;/keyword&gt;&lt;keyword&gt;Prevalence&lt;/keyword&gt;&lt;keyword&gt;Vietnam/epidemiology&lt;/keyword&gt;&lt;/keywords&gt;&lt;dates&gt;&lt;year&gt;2008&lt;/year&gt;&lt;/dates&gt;&lt;isbn&gt;0964-7058 (Print)&amp;#xD;0964-7058 (Linking)&lt;/isbn&gt;&lt;accession-num&gt;18296316&lt;/accession-num&gt;&lt;urls&gt;&lt;related-urls&gt;&lt;url&gt;http://www.ncbi.nlm.nih.gov/pubmed/18296316&lt;/url&gt;&lt;/related-urls&gt;&lt;/urls&gt;&lt;/record&gt;&lt;/Cite&gt;&lt;/EndNote&gt;</w:instrText>
      </w:r>
      <w:r w:rsidR="00450701" w:rsidRPr="00002728">
        <w:rPr>
          <w:rFonts w:ascii="Times New Roman" w:eastAsia="Calibri" w:hAnsi="Times New Roman" w:cs="Times New Roman"/>
          <w:sz w:val="28"/>
          <w:szCs w:val="28"/>
        </w:rPr>
        <w:fldChar w:fldCharType="separate"/>
      </w:r>
      <w:r w:rsidR="003F0337" w:rsidRPr="00002728">
        <w:rPr>
          <w:rFonts w:ascii="Times New Roman" w:eastAsia="Calibri" w:hAnsi="Times New Roman" w:cs="Times New Roman"/>
          <w:noProof/>
          <w:sz w:val="28"/>
          <w:szCs w:val="28"/>
        </w:rPr>
        <w:t>[</w:t>
      </w:r>
      <w:r w:rsidR="00450701" w:rsidRPr="00002728">
        <w:rPr>
          <w:rFonts w:ascii="Times New Roman" w:eastAsia="Calibri" w:hAnsi="Times New Roman" w:cs="Times New Roman"/>
          <w:sz w:val="28"/>
          <w:szCs w:val="28"/>
        </w:rPr>
        <w:fldChar w:fldCharType="end"/>
      </w:r>
      <w:r w:rsidR="003F0337" w:rsidRPr="00002728">
        <w:rPr>
          <w:rFonts w:ascii="Times New Roman" w:eastAsia="Calibri" w:hAnsi="Times New Roman" w:cs="Times New Roman"/>
          <w:sz w:val="28"/>
          <w:szCs w:val="28"/>
        </w:rPr>
        <w:t>65],[72].</w:t>
      </w:r>
    </w:p>
    <w:p w:rsidR="003F0337" w:rsidRPr="00002728" w:rsidRDefault="003F0337" w:rsidP="003F0337">
      <w:pPr>
        <w:tabs>
          <w:tab w:val="left" w:pos="360"/>
        </w:tabs>
        <w:spacing w:before="120" w:after="0" w:line="360" w:lineRule="auto"/>
        <w:ind w:left="86"/>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ab/>
      </w:r>
      <w:r w:rsidR="001077FE"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 xml:space="preserve">Nghiên cứu về dinh dưỡng và thực trạng sức khỏe của trẻ em Đông Nam Á cho thấy, tỷ lệ SDD thấp còi ở trẻ em Việt Nam (6 tháng -12 tuổi) ở vùng nông thôn là 17,5%, ở khu vực thành thị là 7,9% [72]. Tỷ lệ này cao hơn ở Thái Lan (8,5% và 4,3%) và Malaysia (8,8% và 8,3%) nhưng thấp hơn rất nhiều so với ở Indonesia (38,8% và 24,6%). SDD thể thấp còi trong hai năm đầu đời sẽ ảnh hưởng đến chiều cao của người trưởng thành </w:t>
      </w:r>
      <w:r w:rsidR="00450701" w:rsidRPr="00002728">
        <w:rPr>
          <w:rFonts w:ascii="Times New Roman" w:eastAsia="Calibri" w:hAnsi="Times New Roman" w:cs="Times New Roman"/>
          <w:sz w:val="28"/>
          <w:szCs w:val="28"/>
        </w:rPr>
        <w:fldChar w:fldCharType="begin">
          <w:fldData xml:space="preserve">PEVuZE5vdGU+PENpdGU+PEF1dGhvcj5TdGVpbjwvQXV0aG9yPjxZZWFyPjIwMTA8L1llYXI+PFJl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</w:fldData>
        </w:fldChar>
      </w:r>
      <w:r w:rsidRPr="00002728">
        <w:rPr>
          <w:rFonts w:ascii="Times New Roman" w:eastAsia="Calibri" w:hAnsi="Times New Roman" w:cs="Times New Roman"/>
          <w:sz w:val="28"/>
          <w:szCs w:val="28"/>
        </w:rPr>
        <w:instrText xml:space="preserve"> ADDIN EN.CITE </w:instrText>
      </w:r>
      <w:r w:rsidR="00450701" w:rsidRPr="00002728">
        <w:rPr>
          <w:rFonts w:ascii="Times New Roman" w:eastAsia="Calibri" w:hAnsi="Times New Roman" w:cs="Times New Roman"/>
          <w:sz w:val="28"/>
          <w:szCs w:val="28"/>
        </w:rPr>
        <w:fldChar w:fldCharType="begin">
          <w:fldData xml:space="preserve">PEVuZE5vdGU+PENpdGU+PEF1dGhvcj5TdGVpbjwvQXV0aG9yPjxZZWFyPjIwMTA8L1llYXI+PFJl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</w:fldData>
        </w:fldChar>
      </w:r>
      <w:r w:rsidRPr="00002728">
        <w:rPr>
          <w:rFonts w:ascii="Times New Roman" w:eastAsia="Calibri" w:hAnsi="Times New Roman" w:cs="Times New Roman"/>
          <w:sz w:val="28"/>
          <w:szCs w:val="28"/>
        </w:rPr>
        <w:instrText xml:space="preserve"> ADDIN EN.CITE.DATA </w:instrText>
      </w:r>
      <w:r w:rsidR="00450701" w:rsidRPr="00002728">
        <w:rPr>
          <w:rFonts w:ascii="Times New Roman" w:eastAsia="Calibri" w:hAnsi="Times New Roman" w:cs="Times New Roman"/>
          <w:sz w:val="28"/>
          <w:szCs w:val="28"/>
        </w:rPr>
      </w:r>
      <w:r w:rsidR="00450701" w:rsidRPr="00002728">
        <w:rPr>
          <w:rFonts w:ascii="Times New Roman" w:eastAsia="Calibri" w:hAnsi="Times New Roman" w:cs="Times New Roman"/>
          <w:sz w:val="28"/>
          <w:szCs w:val="28"/>
        </w:rPr>
        <w:fldChar w:fldCharType="end"/>
      </w:r>
      <w:r w:rsidR="00450701" w:rsidRPr="00002728">
        <w:rPr>
          <w:rFonts w:ascii="Times New Roman" w:eastAsia="Calibri" w:hAnsi="Times New Roman" w:cs="Times New Roman"/>
          <w:sz w:val="28"/>
          <w:szCs w:val="28"/>
        </w:rPr>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 xml:space="preserve">57]. Như trong nghiên cứu của Coly và cộng sự </w:t>
      </w:r>
      <w:r w:rsidR="00E5134C" w:rsidRPr="00002728">
        <w:rPr>
          <w:rFonts w:ascii="Times New Roman" w:eastAsia="Calibri" w:hAnsi="Times New Roman" w:cs="Times New Roman"/>
          <w:sz w:val="28"/>
          <w:szCs w:val="28"/>
        </w:rPr>
        <w:t xml:space="preserve">(2006) </w:t>
      </w:r>
      <w:r w:rsidRPr="00002728">
        <w:rPr>
          <w:rFonts w:ascii="Times New Roman" w:eastAsia="Calibri" w:hAnsi="Times New Roman" w:cs="Times New Roman"/>
          <w:sz w:val="28"/>
          <w:szCs w:val="28"/>
        </w:rPr>
        <w:t xml:space="preserve">cho thấy  sự khác biệt giữa chiều cao theo tuổi ở người trưởng thành có tiền sử bị SDD thấp còi và không bị SDD thấp còi giai đoạn thơ ấu là 6,6 cm ở phụ nữ và 9cm ở </w:t>
      </w:r>
      <w:r w:rsidR="00F15557" w:rsidRPr="00002728">
        <w:rPr>
          <w:rFonts w:ascii="Times New Roman" w:eastAsia="Calibri" w:hAnsi="Times New Roman" w:cs="Times New Roman"/>
          <w:sz w:val="28"/>
          <w:szCs w:val="28"/>
        </w:rPr>
        <w:t>nam giới</w:t>
      </w:r>
      <w:r w:rsidR="00E5134C" w:rsidRPr="00002728">
        <w:rPr>
          <w:rFonts w:ascii="Times New Roman" w:eastAsia="Calibri" w:hAnsi="Times New Roman" w:cs="Times New Roman"/>
          <w:sz w:val="28"/>
          <w:szCs w:val="28"/>
        </w:rPr>
        <w:t xml:space="preserve"> </w:t>
      </w:r>
      <w:r w:rsidR="00450701" w:rsidRPr="00002728">
        <w:rPr>
          <w:rFonts w:ascii="Times New Roman" w:eastAsia="Calibri" w:hAnsi="Times New Roman" w:cs="Times New Roman"/>
          <w:sz w:val="28"/>
          <w:szCs w:val="28"/>
        </w:rPr>
        <w:fldChar w:fldCharType="begin"/>
      </w:r>
      <w:r w:rsidRPr="00002728">
        <w:rPr>
          <w:rFonts w:ascii="Times New Roman" w:eastAsia="Calibri" w:hAnsi="Times New Roman" w:cs="Times New Roman"/>
          <w:sz w:val="28"/>
          <w:szCs w:val="28"/>
        </w:rPr>
        <w:instrText xml:space="preserve"> ADDIN EN.CITE &lt;EndNote&gt;&lt;Cite&gt;&lt;Author&gt;Coly&lt;/Author&gt;&lt;Year&gt;2006&lt;/Year&gt;&lt;RecNum&gt;203&lt;/RecNum&gt;&lt;DisplayText&gt;[14]&lt;/DisplayText&gt;&lt;record&gt;&lt;rec-number&gt;203&lt;/rec-number&gt;&lt;foreign-keys&gt;&lt;key app="EN" db-id="xpvzxaeacs9fwaedtx1peas0pp2wswsffrez" timestamp="1523242883"&gt;203&lt;/key&gt;&lt;/foreign-keys&gt;&lt;ref-type name="Journal Article"&gt;17&lt;/ref-type&gt;&lt;contributors&gt;&lt;authors&gt;&lt;author&gt;Coly, A. N.&lt;/author&gt;&lt;author&gt;Milet, J.&lt;/author&gt;&lt;author&gt;Diallo, A.&lt;/author&gt;&lt;author&gt;Ndiaye, T.&lt;/author&gt;&lt;author&gt;Benefice, E.&lt;/author&gt;&lt;author&gt;Simondon, F.&lt;/author&gt;&lt;author&gt;Wade, S.&lt;/author&gt;&lt;author&gt;Simondon, K. B.&lt;/author&gt;&lt;/authors&gt;&lt;/contributors&gt;&lt;auth-address&gt;IRD, UR024 Montpellier, France. amincolle@caramail.com&lt;/auth-address&gt;&lt;titles&gt;&lt;title&gt;Preschool stunting, adolescent migration, catch-up growth, and adult height in young senegalese men and women of rural origin&lt;/title&gt;&lt;secondary-title&gt;J Nutr&lt;/secondary-title&gt;&lt;alt-title&gt;The Journal of nutrition&lt;/alt-title&gt;&lt;/titles&gt;&lt;periodical&gt;&lt;full-title&gt;J Nutr&lt;/full-title&gt;&lt;abbr-1&gt;The Journal of nutrition&lt;/abbr-1&gt;&lt;/periodical&gt;&lt;alt-periodical&gt;&lt;full-title&gt;The Journal of Nutrition&lt;/full-title&gt;&lt;/alt-periodical&gt;&lt;pages&gt;2412-20&lt;/pages&gt;&lt;volume&gt;136&lt;/volume&gt;&lt;number&gt;9&lt;/number&gt;&lt;keywords&gt;&lt;keyword&gt;Anthropometry&lt;/keyword&gt;&lt;keyword&gt;*Body Height&lt;/keyword&gt;&lt;keyword&gt;Child, Preschool&lt;/keyword&gt;&lt;keyword&gt;Educational Status&lt;/keyword&gt;&lt;keyword&gt;*Emigration and Immigration&lt;/keyword&gt;&lt;keyword&gt;Female&lt;/keyword&gt;&lt;keyword&gt;Follow-Up Studies&lt;/keyword&gt;&lt;keyword&gt;Growth&lt;/keyword&gt;&lt;keyword&gt;Growth Disorders/*physiopathology/therapy&lt;/keyword&gt;&lt;keyword&gt;Humans&lt;/keyword&gt;&lt;keyword&gt;Infant&lt;/keyword&gt;&lt;keyword&gt;Male&lt;/keyword&gt;&lt;keyword&gt;Pregnancy&lt;/keyword&gt;&lt;keyword&gt;*Rural Population&lt;/keyword&gt;&lt;keyword&gt;Senegal&lt;/keyword&gt;&lt;keyword&gt;Sex Characteristics&lt;/keyword&gt;&lt;/keywords&gt;&lt;dates&gt;&lt;year&gt;2006&lt;/year&gt;&lt;pub-dates&gt;&lt;date&gt;Sep&lt;/date&gt;&lt;/pub-dates&gt;&lt;/dates&gt;&lt;isbn&gt;0022-3166 (Print)&amp;#xD;0022-3166 (Linking)&lt;/isbn&gt;&lt;accession-num&gt;16920863&lt;/accession-num&gt;&lt;urls&gt;&lt;related-urls&gt;&lt;url&gt;http://www.ncbi.nlm.nih.gov/pubmed/16920863&lt;/url&gt;&lt;/related-urls&gt;&lt;/urls&gt;&lt;/record&gt;&lt;/Cite&gt;&lt;/EndNote&gt;</w:instrText>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[179]</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 xml:space="preserve">. Có nhiều bằng chứng cho thấy trẻ bị SDD thấp còi có nguy cơ bị béo phì hoặc có những rối loạn trong chuyển hóa năng lượng cao hơn các trẻ khác </w:t>
      </w:r>
      <w:r w:rsidR="00450701" w:rsidRPr="00002728">
        <w:rPr>
          <w:rFonts w:ascii="Times New Roman" w:eastAsia="Calibri" w:hAnsi="Times New Roman" w:cs="Times New Roman"/>
          <w:sz w:val="28"/>
          <w:szCs w:val="28"/>
        </w:rPr>
        <w:fldChar w:fldCharType="begin">
          <w:fldData xml:space="preserve">PEVuZE5vdGU+PENpdGU+PEF1dGhvcj5TdGV0dGxlcjwvQXV0aG9yPjxZZWFyPjIwMDc8L1llYXI+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=
</w:fldData>
        </w:fldChar>
      </w:r>
      <w:r w:rsidRPr="00002728">
        <w:rPr>
          <w:rFonts w:ascii="Times New Roman" w:eastAsia="Calibri" w:hAnsi="Times New Roman" w:cs="Times New Roman"/>
          <w:sz w:val="28"/>
          <w:szCs w:val="28"/>
        </w:rPr>
        <w:instrText xml:space="preserve"> ADDIN EN.CITE </w:instrText>
      </w:r>
      <w:r w:rsidR="00450701" w:rsidRPr="00002728">
        <w:rPr>
          <w:rFonts w:ascii="Times New Roman" w:eastAsia="Calibri" w:hAnsi="Times New Roman" w:cs="Times New Roman"/>
          <w:sz w:val="28"/>
          <w:szCs w:val="28"/>
        </w:rPr>
        <w:fldChar w:fldCharType="begin">
          <w:fldData xml:space="preserve">PEVuZE5vdGU+PENpdGU+PEF1dGhvcj5TdGV0dGxlcjwvQXV0aG9yPjxZZWFyPjIwMDc8L1llYXI+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=
</w:fldData>
        </w:fldChar>
      </w:r>
      <w:r w:rsidRPr="00002728">
        <w:rPr>
          <w:rFonts w:ascii="Times New Roman" w:eastAsia="Calibri" w:hAnsi="Times New Roman" w:cs="Times New Roman"/>
          <w:sz w:val="28"/>
          <w:szCs w:val="28"/>
        </w:rPr>
        <w:instrText xml:space="preserve"> ADDIN EN.CITE.DATA </w:instrText>
      </w:r>
      <w:r w:rsidR="00450701" w:rsidRPr="00002728">
        <w:rPr>
          <w:rFonts w:ascii="Times New Roman" w:eastAsia="Calibri" w:hAnsi="Times New Roman" w:cs="Times New Roman"/>
          <w:sz w:val="28"/>
          <w:szCs w:val="28"/>
        </w:rPr>
      </w:r>
      <w:r w:rsidR="00450701" w:rsidRPr="00002728">
        <w:rPr>
          <w:rFonts w:ascii="Times New Roman" w:eastAsia="Calibri" w:hAnsi="Times New Roman" w:cs="Times New Roman"/>
          <w:sz w:val="28"/>
          <w:szCs w:val="28"/>
        </w:rPr>
        <w:fldChar w:fldCharType="end"/>
      </w:r>
      <w:r w:rsidR="00450701" w:rsidRPr="00002728">
        <w:rPr>
          <w:rFonts w:ascii="Times New Roman" w:eastAsia="Calibri" w:hAnsi="Times New Roman" w:cs="Times New Roman"/>
          <w:sz w:val="28"/>
          <w:szCs w:val="28"/>
        </w:rPr>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[180],[181]</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w:t>
      </w:r>
    </w:p>
    <w:p w:rsidR="003F0337" w:rsidRPr="00002728" w:rsidRDefault="003F0337" w:rsidP="003F0337">
      <w:pPr>
        <w:shd w:val="clear" w:color="auto" w:fill="FFFFFF"/>
        <w:spacing w:before="120" w:after="0" w:line="360" w:lineRule="auto"/>
        <w:ind w:firstLine="720"/>
        <w:jc w:val="both"/>
        <w:textAlignment w:val="baseline"/>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Về nguyên nhân, các yếu tố liên quan tới SDD của trẻ ở giai đoạn này cũng được nhiều y văn, công trình nghiên cứu đề cập đến, 2 nguyên nhân trực tiếp chính được nêu: bệnh tật và dinh dưỡng không đúng (thiếu về lượng hoặc về </w:t>
      </w:r>
      <w:r w:rsidRPr="00002728">
        <w:rPr>
          <w:rFonts w:ascii="Times New Roman" w:eastAsia="Times New Roman" w:hAnsi="Times New Roman" w:cs="Times New Roman"/>
          <w:sz w:val="28"/>
          <w:szCs w:val="28"/>
        </w:rPr>
        <w:lastRenderedPageBreak/>
        <w:t>chất). Giai đoạn đầu của ăn dặm, trẻ được tập ăn những thực phẩm mới ngoài sữa mẹ nên cơ thể chưa kịp thích nghi dẫn tới các thay đổi của hệ tiêu hóa, hay gặp nhất là bột đặc, hoặc chất đạm thô, bột chưa chín, ăn cháo luôn không qua giai đoạn ăn bột, chế biến không đúng cách…làm trẻ khó tiêu, rối loạn tiêu hóa. Các bệnh rối loạn tiêu hóa thường gặp: Chướng bụng, đầy hơi, ợ chua, nôn trớ, tiêu chảy,</w:t>
      </w:r>
      <w:r w:rsidR="00E5134C"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táo bón… Trong giai đoạn này trẻ cũng hay bị ốm hơn do miễn dịch từ mẹ chuyển sang con trong thời kỳ mang thai giảm và miễn dịch tự  hình thành còn đang yếu. Đây cũng là giai đoạn trẻ bắt đầu mọc răng, trẻ bị sưng lợi, đau, sốt…Đó là những nguyên nhân gây biếng ăn của trẻ ở giai đoạn này</w:t>
      </w:r>
      <w:r w:rsidR="00E5134C" w:rsidRPr="00002728">
        <w:rPr>
          <w:rFonts w:ascii="Times New Roman" w:eastAsia="Times New Roman" w:hAnsi="Times New Roman" w:cs="Times New Roman"/>
          <w:sz w:val="28"/>
          <w:szCs w:val="28"/>
        </w:rPr>
        <w:t xml:space="preserve"> </w:t>
      </w:r>
      <w:r w:rsidR="00937C68" w:rsidRPr="00002728">
        <w:rPr>
          <w:rFonts w:ascii="Times New Roman" w:eastAsia="Times New Roman" w:hAnsi="Times New Roman" w:cs="Times New Roman"/>
          <w:sz w:val="28"/>
          <w:szCs w:val="28"/>
        </w:rPr>
        <w:t>[39]</w:t>
      </w:r>
      <w:r w:rsidRPr="00002728">
        <w:rPr>
          <w:rFonts w:ascii="Times New Roman" w:eastAsia="Times New Roman" w:hAnsi="Times New Roman" w:cs="Times New Roman"/>
          <w:sz w:val="28"/>
          <w:szCs w:val="28"/>
        </w:rPr>
        <w:t>.</w:t>
      </w:r>
    </w:p>
    <w:p w:rsidR="003F0337" w:rsidRPr="00002728" w:rsidRDefault="001077FE" w:rsidP="00937C68">
      <w:pPr>
        <w:widowControl w:val="0"/>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w:t>
      </w:r>
      <w:r w:rsidR="003F0337" w:rsidRPr="00002728">
        <w:rPr>
          <w:rFonts w:ascii="Times New Roman" w:eastAsia="Calibri" w:hAnsi="Times New Roman" w:cs="Times New Roman"/>
          <w:sz w:val="28"/>
          <w:szCs w:val="28"/>
        </w:rPr>
        <w:t>Giai đoạn từ 12 tháng tuổi trở lên là giai đoạn khá quan trọng đối với trẻ, đây là giai đoạn trẻ chuyển từ ăn thức ăn mịn sang thứ</w:t>
      </w:r>
      <w:r w:rsidR="00E5134C" w:rsidRPr="00002728">
        <w:rPr>
          <w:rFonts w:ascii="Times New Roman" w:eastAsia="Calibri" w:hAnsi="Times New Roman" w:cs="Times New Roman"/>
          <w:sz w:val="28"/>
          <w:szCs w:val="28"/>
        </w:rPr>
        <w:t>c ăn thô hơn và</w:t>
      </w:r>
      <w:r w:rsidR="003F0337" w:rsidRPr="00002728">
        <w:rPr>
          <w:rFonts w:ascii="Times New Roman" w:eastAsia="Calibri" w:hAnsi="Times New Roman" w:cs="Times New Roman"/>
          <w:sz w:val="28"/>
          <w:szCs w:val="28"/>
        </w:rPr>
        <w:t xml:space="preserve"> trẻ phải tập nhai thức ăn. Do đó, nếu trẻ không được cho ăn đúng cách, thức ăn không phù hợp với giai đoạn phát triển của trẻ thì có thể dẫn đến tình trạng biếng ăn ở trẻ</w:t>
      </w:r>
      <w:r w:rsidR="00304AFB" w:rsidRPr="00002728">
        <w:rPr>
          <w:rFonts w:ascii="Times New Roman" w:eastAsia="Calibri" w:hAnsi="Times New Roman" w:cs="Times New Roman"/>
          <w:sz w:val="28"/>
          <w:szCs w:val="28"/>
        </w:rPr>
        <w:t xml:space="preserve"> </w:t>
      </w:r>
      <w:r w:rsidR="00937C68" w:rsidRPr="00002728">
        <w:rPr>
          <w:rFonts w:ascii="Times New Roman" w:eastAsia="Calibri" w:hAnsi="Times New Roman" w:cs="Times New Roman"/>
          <w:sz w:val="28"/>
          <w:szCs w:val="28"/>
        </w:rPr>
        <w:t>[39]</w:t>
      </w:r>
      <w:r w:rsidR="003F0337" w:rsidRPr="00002728">
        <w:rPr>
          <w:rFonts w:ascii="Times New Roman" w:eastAsia="Calibri" w:hAnsi="Times New Roman" w:cs="Times New Roman"/>
          <w:sz w:val="28"/>
          <w:szCs w:val="28"/>
        </w:rPr>
        <w:t>.</w:t>
      </w:r>
    </w:p>
    <w:p w:rsidR="003F0337" w:rsidRPr="00002728" w:rsidRDefault="003F0337" w:rsidP="003F0337">
      <w:pPr>
        <w:spacing w:before="120" w:after="0" w:line="360" w:lineRule="auto"/>
        <w:ind w:left="86" w:firstLine="634"/>
        <w:jc w:val="both"/>
        <w:rPr>
          <w:rFonts w:ascii="Times New Roman" w:eastAsia="MS Mincho" w:hAnsi="Times New Roman" w:cs="Times New Roman"/>
          <w:bCs/>
          <w:sz w:val="28"/>
          <w:szCs w:val="28"/>
          <w:lang w:eastAsia="ja-JP"/>
        </w:rPr>
      </w:pPr>
      <w:r w:rsidRPr="00002728">
        <w:rPr>
          <w:rFonts w:ascii="Times New Roman" w:eastAsia="Calibri" w:hAnsi="Times New Roman" w:cs="Times New Roman"/>
          <w:sz w:val="28"/>
          <w:szCs w:val="28"/>
          <w:shd w:val="clear" w:color="auto" w:fill="FFFFFF"/>
        </w:rPr>
        <w:t>Trẻ 2-3 tuổi phụ huynh bắt đầu cho trẻ đi mẫu giáo, nhà trẻ chính vì môi trường lạ lẫm làm cho trẻ có tâm lý sợ sệt. Trẻ tiếp xúc với nhiều người nên khả năng lây bệnh gây ốm cũng nhiều hơn. Các thức ăn ở mẫu giáo, nhà trẻ không hợp khẩu vị, độ đặc lỏng, thô, không giống với những thức ăn hàng ngày tại gia đình, nên trẻ không thích nghi được với môi trường mới dẫn tới biếng ăn</w:t>
      </w:r>
      <w:r w:rsidR="00304AFB" w:rsidRPr="00002728">
        <w:rPr>
          <w:rFonts w:ascii="Times New Roman" w:eastAsia="Calibri" w:hAnsi="Times New Roman" w:cs="Times New Roman"/>
          <w:sz w:val="28"/>
          <w:szCs w:val="28"/>
          <w:shd w:val="clear" w:color="auto" w:fill="FFFFFF"/>
        </w:rPr>
        <w:t xml:space="preserve"> </w:t>
      </w:r>
      <w:r w:rsidR="00937C68" w:rsidRPr="00002728">
        <w:rPr>
          <w:rFonts w:ascii="Times New Roman" w:eastAsia="Calibri" w:hAnsi="Times New Roman" w:cs="Times New Roman"/>
          <w:sz w:val="28"/>
          <w:szCs w:val="28"/>
        </w:rPr>
        <w:t>[39]</w:t>
      </w:r>
      <w:r w:rsidRPr="00002728">
        <w:rPr>
          <w:rFonts w:ascii="Times New Roman" w:eastAsia="Calibri" w:hAnsi="Times New Roman" w:cs="Times New Roman"/>
          <w:sz w:val="28"/>
          <w:szCs w:val="28"/>
          <w:shd w:val="clear" w:color="auto" w:fill="FFFFFF"/>
        </w:rPr>
        <w:t xml:space="preserve">. </w:t>
      </w:r>
    </w:p>
    <w:p w:rsidR="003F0337" w:rsidRPr="00002728" w:rsidRDefault="003F0337" w:rsidP="003F0337">
      <w:pPr>
        <w:spacing w:before="120" w:after="0" w:line="360" w:lineRule="auto"/>
        <w:ind w:left="86" w:firstLine="623"/>
        <w:jc w:val="both"/>
        <w:rPr>
          <w:rFonts w:ascii="Times New Roman" w:eastAsia="MS Mincho" w:hAnsi="Times New Roman" w:cs="Times New Roman"/>
          <w:bCs/>
          <w:sz w:val="28"/>
          <w:szCs w:val="28"/>
          <w:lang w:eastAsia="ja-JP"/>
        </w:rPr>
      </w:pPr>
      <w:r w:rsidRPr="00002728">
        <w:rPr>
          <w:rFonts w:ascii="Times New Roman" w:eastAsia="Times New Roman" w:hAnsi="Times New Roman" w:cs="Times New Roman"/>
          <w:sz w:val="28"/>
          <w:szCs w:val="28"/>
          <w:lang w:val="pt-BR"/>
        </w:rPr>
        <w:t>Trong nghiên cứu này, trẻ gái nhìn chung có tỷ lệ biếng ăn cao hơn trẻ trai 53,4% so với 39</w:t>
      </w:r>
      <w:r w:rsidR="00E5134C" w:rsidRPr="00002728">
        <w:rPr>
          <w:rFonts w:ascii="Times New Roman" w:eastAsia="Times New Roman" w:hAnsi="Times New Roman" w:cs="Times New Roman"/>
          <w:sz w:val="28"/>
          <w:szCs w:val="28"/>
          <w:lang w:val="pt-BR"/>
        </w:rPr>
        <w:t>,0</w:t>
      </w:r>
      <w:r w:rsidRPr="00002728">
        <w:rPr>
          <w:rFonts w:ascii="Times New Roman" w:eastAsia="Times New Roman" w:hAnsi="Times New Roman" w:cs="Times New Roman"/>
          <w:sz w:val="28"/>
          <w:szCs w:val="28"/>
          <w:lang w:val="pt-BR"/>
        </w:rPr>
        <w:t>% (p&lt;0,05) với tỷ lệ nam: nữ là 1: 1,37, khuynh hướng này thấy khá rõ ở 3 nhóm  trẻ 12-17 tháng, 18-23 tháng và 30-36 tháng, tuy sự khác biệt không có ý nghĩa thống kê (p&gt;0,05) (Bảng 3.1).</w:t>
      </w:r>
    </w:p>
    <w:p w:rsidR="003F0337" w:rsidRPr="00002728" w:rsidRDefault="003F0337" w:rsidP="003F0337">
      <w:pPr>
        <w:spacing w:before="120" w:after="0" w:line="360" w:lineRule="auto"/>
        <w:ind w:firstLine="709"/>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Kết quả này cao hơn so với nghiên cứu tác giả Nguyễn Thanh Danh (1999) tỷ lệ nam: nữ = 1,2: 1[</w:t>
      </w:r>
      <w:r w:rsidR="002804A1" w:rsidRPr="00002728">
        <w:rPr>
          <w:rFonts w:ascii="Times New Roman" w:eastAsia="Calibri" w:hAnsi="Times New Roman" w:cs="Times New Roman"/>
          <w:sz w:val="28"/>
          <w:szCs w:val="28"/>
        </w:rPr>
        <w:t>41</w:t>
      </w:r>
      <w:r w:rsidRPr="00002728">
        <w:rPr>
          <w:rFonts w:ascii="Times New Roman" w:eastAsia="Calibri" w:hAnsi="Times New Roman" w:cs="Times New Roman"/>
          <w:sz w:val="28"/>
          <w:szCs w:val="28"/>
        </w:rPr>
        <w:t xml:space="preserve">]. Kết quả của tác giả Đào Thị Yến Phi (2006) tỷ lệ nam: nữ = 1,1: 1[47]; tác giả Lê Thị Kim Dung (2013) tỷ lệ nam: nữ = 1,14 :1[40]; Nghiên cứu </w:t>
      </w:r>
      <w:r w:rsidR="00EB25F9" w:rsidRPr="00002728">
        <w:rPr>
          <w:rFonts w:ascii="Times New Roman" w:eastAsia="Calibri" w:hAnsi="Times New Roman" w:cs="Times New Roman"/>
          <w:sz w:val="28"/>
          <w:szCs w:val="28"/>
        </w:rPr>
        <w:t>của</w:t>
      </w:r>
      <w:r w:rsidRPr="00002728">
        <w:rPr>
          <w:rFonts w:ascii="Times New Roman" w:eastAsia="Calibri" w:hAnsi="Times New Roman" w:cs="Times New Roman"/>
          <w:sz w:val="28"/>
          <w:szCs w:val="28"/>
        </w:rPr>
        <w:t xml:space="preserve"> Nguyễn Trọng Hưng (2014) tỷ lệ giữa hai giới là nam: nữ là 1: 1,1[71];  Nghiên cứu của tác giả Carruth và cộng sự (2004) nghiên cứu </w:t>
      </w:r>
      <w:r w:rsidRPr="00002728">
        <w:rPr>
          <w:rFonts w:ascii="Times New Roman" w:eastAsia="Calibri" w:hAnsi="Times New Roman" w:cs="Times New Roman"/>
          <w:sz w:val="28"/>
          <w:szCs w:val="28"/>
        </w:rPr>
        <w:lastRenderedPageBreak/>
        <w:t>về tình trạng ăn uống của 3022 trẻ từ 4 – 24 tháng tuổi trên toàn nước Mỹ cũng ghi nhận tình trạng biếng ăn xuất hiện ở cả hai giới [</w:t>
      </w:r>
      <w:r w:rsidR="00BC11D2" w:rsidRPr="00002728">
        <w:rPr>
          <w:rFonts w:ascii="Times New Roman" w:eastAsia="Calibri" w:hAnsi="Times New Roman" w:cs="Times New Roman"/>
          <w:sz w:val="28"/>
          <w:szCs w:val="28"/>
        </w:rPr>
        <w:t>1</w:t>
      </w:r>
      <w:r w:rsidRPr="00002728">
        <w:rPr>
          <w:rFonts w:ascii="Times New Roman" w:eastAsia="Calibri" w:hAnsi="Times New Roman" w:cs="Times New Roman"/>
          <w:sz w:val="28"/>
          <w:szCs w:val="28"/>
        </w:rPr>
        <w:t>].</w:t>
      </w:r>
    </w:p>
    <w:p w:rsidR="003F0337" w:rsidRPr="00002728" w:rsidRDefault="003F0337" w:rsidP="003F0337">
      <w:pPr>
        <w:spacing w:before="120" w:after="0" w:line="360" w:lineRule="auto"/>
        <w:ind w:firstLine="709"/>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Trong nghiên cứu này nhóm biếng ăn có lứa tuổi trung bình 24,96 tháng, cao hơn rõ rệt với p&lt;0,001 so với nhóm không biếng ăn 22,3 tháng; Cả 3 chỉ số Z score về cân nặng/tuổi, chiều cao/tuổi, cân nặng/chiều cao đều kém hơn có ý nghĩa </w:t>
      </w:r>
      <w:r w:rsidR="00BC11D2" w:rsidRPr="00002728">
        <w:rPr>
          <w:rFonts w:ascii="Times New Roman" w:eastAsia="Times New Roman" w:hAnsi="Times New Roman" w:cs="Times New Roman"/>
          <w:sz w:val="28"/>
          <w:szCs w:val="28"/>
          <w:lang w:val="pt-BR"/>
        </w:rPr>
        <w:t xml:space="preserve">thống kê </w:t>
      </w:r>
      <w:r w:rsidRPr="00002728">
        <w:rPr>
          <w:rFonts w:ascii="Times New Roman" w:eastAsia="Times New Roman" w:hAnsi="Times New Roman" w:cs="Times New Roman"/>
          <w:sz w:val="28"/>
          <w:szCs w:val="28"/>
          <w:lang w:val="pt-BR"/>
        </w:rPr>
        <w:t>ở nhóm trẻ biếng ăn so với nhóm trẻ không biếng ăn, đặc biệt rõ với 2 chỉ số WHZ và WAZ ( p&lt;0,001), minh chứng tác động cấp tính, gần đây của biếng ăn đã ảnh hưởng xấu tới cân nặng của trẻ (Bảng 3.5).</w:t>
      </w:r>
    </w:p>
    <w:p w:rsidR="003F0337" w:rsidRPr="00002728" w:rsidRDefault="003F0337" w:rsidP="003F0337">
      <w:pPr>
        <w:tabs>
          <w:tab w:val="left" w:pos="2430"/>
        </w:tabs>
        <w:autoSpaceDE w:val="0"/>
        <w:autoSpaceDN w:val="0"/>
        <w:adjustRightInd w:val="0"/>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Trong số các yếu tố liên quan với biếng ăn, việc sử dụng kháng sinh không hợp lý, gây nên tình trạng rối loạn tiêu hóa, mệt mỏi, biếng ăn ở trẻ cũng được công bố trong nghiên cứu của McFarland và cộng sự năm 1998</w:t>
      </w:r>
      <w:r w:rsidR="00304AFB" w:rsidRPr="00002728">
        <w:rPr>
          <w:rFonts w:ascii="Times New Roman" w:eastAsia="Times New Roman" w:hAnsi="Times New Roman" w:cs="Times New Roman"/>
          <w:sz w:val="28"/>
          <w:szCs w:val="28"/>
        </w:rPr>
        <w:t xml:space="preserve"> </w:t>
      </w:r>
      <w:r w:rsidR="00BC11D2" w:rsidRPr="00002728">
        <w:rPr>
          <w:rFonts w:ascii="Times New Roman" w:eastAsia="Times New Roman" w:hAnsi="Times New Roman" w:cs="Times New Roman"/>
          <w:sz w:val="28"/>
          <w:szCs w:val="28"/>
        </w:rPr>
        <w:t>[10]</w:t>
      </w:r>
      <w:r w:rsidRPr="00002728">
        <w:rPr>
          <w:rFonts w:ascii="Times New Roman" w:eastAsia="Times New Roman" w:hAnsi="Times New Roman" w:cs="Times New Roman"/>
          <w:sz w:val="28"/>
          <w:szCs w:val="28"/>
        </w:rPr>
        <w:t>, của Barbut và cộng sự năm 2002</w:t>
      </w:r>
      <w:r w:rsidR="00304AFB" w:rsidRPr="00002728">
        <w:rPr>
          <w:rFonts w:ascii="Times New Roman" w:eastAsia="Times New Roman" w:hAnsi="Times New Roman" w:cs="Times New Roman"/>
          <w:sz w:val="28"/>
          <w:szCs w:val="28"/>
        </w:rPr>
        <w:t xml:space="preserve"> </w:t>
      </w:r>
      <w:r w:rsidR="00BC11D2" w:rsidRPr="00002728">
        <w:rPr>
          <w:rFonts w:ascii="Times New Roman" w:eastAsia="Times New Roman" w:hAnsi="Times New Roman" w:cs="Times New Roman"/>
          <w:sz w:val="28"/>
          <w:szCs w:val="28"/>
        </w:rPr>
        <w:t>[9]</w:t>
      </w:r>
      <w:r w:rsidRPr="00002728">
        <w:rPr>
          <w:rFonts w:ascii="Times New Roman" w:eastAsia="Times New Roman" w:hAnsi="Times New Roman" w:cs="Times New Roman"/>
          <w:sz w:val="28"/>
          <w:szCs w:val="28"/>
        </w:rPr>
        <w:t>, kết quả cho thấy có đến 30% có rối loạn vi khuẩn chí đường ruột, xuất hiện tiêu chảy sau sử dụng kháng sinh. Trẻ SDD, rối loạn tiêu hóa, thường kéo theo suy giảm chức năng sản xuất và bài tiết các enzyme tại hệ tiêu hóa, mất các chất dinh dưỡng, có rối loạn vi khuẩn chí đường ruột.  Bởi vậy ở những trẻ này thường có những dấu hiệu phân sống, còn cặn tinh bột, cặn mỡ, sợi cơ… chưa được tiêu hóa hết [10],[13].</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 xml:space="preserve">Nghiên cứu của chúng tôi cũng cho thấy một tỷ lệ </w:t>
      </w:r>
      <w:r w:rsidR="005D6158" w:rsidRPr="00002728">
        <w:rPr>
          <w:rFonts w:ascii="Times New Roman" w:eastAsia="Times New Roman" w:hAnsi="Times New Roman" w:cs="Times New Roman"/>
          <w:sz w:val="28"/>
          <w:szCs w:val="28"/>
          <w:lang w:val="pt-BR"/>
        </w:rPr>
        <w:t>là</w:t>
      </w:r>
      <w:r w:rsidRPr="00002728">
        <w:rPr>
          <w:rFonts w:ascii="Times New Roman" w:eastAsia="Times New Roman" w:hAnsi="Times New Roman" w:cs="Times New Roman"/>
          <w:sz w:val="28"/>
          <w:szCs w:val="28"/>
          <w:lang w:val="pt-BR"/>
        </w:rPr>
        <w:t xml:space="preserve"> 23,2% trẻ bị bệnh tiêu chảy trong tháng qua, trong đó có tới 62,7% trẻ tiêu chảy đã sử dụng kháng sinh để điều trị, 58,5% cho nhóm trẻ biếng ăn và 66,7% ở nhóm trẻ không biếng ăn. Có một tỷ lệ rất cao 90,5% số trẻ bị bệnh viêm hô hấp trong tháng qua, đặc biệt có tới 98,8% trẻ này được dùng kháng sinh để điều  trị, cao tương đương cho cả 2 nhóm biếng ăn và không biếng ăn (98,7-98,8%) (Bảng 3.4).</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Tỷ lệ trẻ bị mắc tiêu chảy tương đồng với nghiên cứu của Nguyễn Lân  trong tổng số 322 trẻ được điều tra, có 21,7%, tuy nhiên tỷ lệ nhiễm khuẩn hô hấp cấp trong 2 tuần qua là 27,6% [182] thấp hơn nghiên cứu của chúng tôi.</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eastAsia="vi-VN"/>
        </w:rPr>
        <w:t xml:space="preserve">Kết quả của chúng tôi cho thấy sử dụng kháng sinh góp phần gây nên tình trạng </w:t>
      </w:r>
      <w:r w:rsidRPr="00002728">
        <w:rPr>
          <w:rFonts w:ascii="Times New Roman" w:eastAsia="Times New Roman" w:hAnsi="Times New Roman" w:cs="Times New Roman"/>
          <w:sz w:val="28"/>
          <w:szCs w:val="28"/>
          <w:lang w:val="pt-BR"/>
        </w:rPr>
        <w:t xml:space="preserve">biếng ăn ở 52,5% số trẻ bị bệnh đường tiêu hóa và 41,8% số trẻ bị bệnh </w:t>
      </w:r>
      <w:r w:rsidRPr="00002728">
        <w:rPr>
          <w:rFonts w:ascii="Times New Roman" w:eastAsia="Times New Roman" w:hAnsi="Times New Roman" w:cs="Times New Roman"/>
          <w:sz w:val="28"/>
          <w:szCs w:val="28"/>
          <w:lang w:val="pt-BR"/>
        </w:rPr>
        <w:lastRenderedPageBreak/>
        <w:t>đường hô hấp (Hình 3.</w:t>
      </w:r>
      <w:r w:rsidR="00FF5410" w:rsidRPr="00002728">
        <w:rPr>
          <w:rFonts w:ascii="Times New Roman" w:eastAsia="Times New Roman" w:hAnsi="Times New Roman" w:cs="Times New Roman"/>
          <w:sz w:val="28"/>
          <w:szCs w:val="28"/>
          <w:lang w:val="pt-BR"/>
        </w:rPr>
        <w:t>1</w:t>
      </w:r>
      <w:r w:rsidRPr="00002728">
        <w:rPr>
          <w:rFonts w:ascii="Times New Roman" w:eastAsia="Times New Roman" w:hAnsi="Times New Roman" w:cs="Times New Roman"/>
          <w:sz w:val="28"/>
          <w:szCs w:val="28"/>
          <w:lang w:val="pt-BR"/>
        </w:rPr>
        <w:t xml:space="preserve">). Về chủng loại kháng sinh được sử dụng, đề tài đã thống kê được nhóm kháng sinh sử dụng nhiều nhất là </w:t>
      </w:r>
      <w:r w:rsidR="00EB25F9" w:rsidRPr="00002728">
        <w:rPr>
          <w:rFonts w:ascii="Times New Roman" w:eastAsia="Calibri" w:hAnsi="Times New Roman" w:cs="Times New Roman"/>
          <w:sz w:val="28"/>
          <w:szCs w:val="28"/>
        </w:rPr>
        <w:t xml:space="preserve">nhóm Macrolid (26,2%), nhóm </w:t>
      </w:r>
      <w:r w:rsidRPr="00002728">
        <w:rPr>
          <w:rFonts w:ascii="Times New Roman" w:eastAsia="Calibri" w:hAnsi="Times New Roman" w:cs="Times New Roman"/>
          <w:sz w:val="28"/>
          <w:szCs w:val="28"/>
        </w:rPr>
        <w:t xml:space="preserve">β- lactam (24,0%), và Cefalosporin các thế hệ (19,8%) (Bảng 3.3). </w:t>
      </w:r>
      <w:r w:rsidRPr="00002728">
        <w:rPr>
          <w:rFonts w:ascii="Times New Roman" w:eastAsia="Times New Roman" w:hAnsi="Times New Roman" w:cs="Times New Roman"/>
          <w:sz w:val="28"/>
          <w:szCs w:val="28"/>
          <w:lang w:val="pt-BR"/>
        </w:rPr>
        <w:t xml:space="preserve">Tuy nhiên nhóm kháng sinh này không phản ánh thực tế loại kháng sinh sử dụng tại nhà, vì đối tượng được chọn lựa trong nghiên cứu của chúng tôi là trẻ được khám tại khoa Nhi, bệnh viện tỉnh Bắc Ninh, cũng như đối tượng được tuyển chọn qua hồ sơ điều trị. Điều đó chứng tỏ loại sử dụng kháng sinh trong nghiên cứu là phụ thuộc vào loại thuốc mà bệnh viện được phân bổ hoặc đấu thầu hoặc theo bảo hiểm quy định. Do vậy có sự kém đa dạng hơn so với một số nghiên cứu điều tra việc sử dụng kháng sinh tại nhà, trước khi đến bệnh viện [8]. Kết quả này phù hợp với kết quả điều tra của Trần Ngọc Hoàng điều tra về sử dụng kháng sinh tại bệnh viện Văn Bàn, tỉnh Lào Cai </w:t>
      </w:r>
      <w:r w:rsidR="00EB25F9" w:rsidRPr="00002728">
        <w:rPr>
          <w:rFonts w:ascii="Times New Roman" w:eastAsia="Times New Roman" w:hAnsi="Times New Roman" w:cs="Times New Roman"/>
          <w:sz w:val="28"/>
          <w:szCs w:val="28"/>
          <w:lang w:val="pt-BR"/>
        </w:rPr>
        <w:t xml:space="preserve"> năm 2018 </w:t>
      </w:r>
      <w:r w:rsidRPr="00002728">
        <w:rPr>
          <w:rFonts w:ascii="Times New Roman" w:eastAsia="Times New Roman" w:hAnsi="Times New Roman" w:cs="Times New Roman"/>
          <w:sz w:val="28"/>
          <w:szCs w:val="28"/>
          <w:lang w:val="pt-BR"/>
        </w:rPr>
        <w:t>[184].</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Nhiễm trùng, đặc biệt là tiêu chảy ảnh hưởng đến tình trạng dinh dưỡng do biếng ăn, buồn nôn, nôn làm giảm lượng thức ăn ăn vào, tăng chuyển hoá do bệnh, tăng nhu cầu chất dinh dưỡng cần cho cơ thể chống lại bệnh tật cũng như vẫn đảm bảo cho việc tổng hợp mô và tăng trưởng. Mặt khác SDD dễ làm cho trẻ mắc nhiễm trùng do giảm sức đề kháng của cơ thể [4],[11].</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bCs/>
          <w:spacing w:val="-4"/>
          <w:sz w:val="28"/>
          <w:szCs w:val="28"/>
        </w:rPr>
        <w:t xml:space="preserve">Lê Thị Kim Dung năm 2012 đã theo dõi </w:t>
      </w:r>
      <w:r w:rsidRPr="00002728">
        <w:rPr>
          <w:rFonts w:ascii="Times New Roman" w:eastAsia="Times New Roman" w:hAnsi="Times New Roman" w:cs="Times New Roman"/>
          <w:spacing w:val="-4"/>
          <w:sz w:val="28"/>
          <w:szCs w:val="28"/>
        </w:rPr>
        <w:t xml:space="preserve">53.357 lượt bệnh nhân 1-5 tuổi, khám chữa bệnh tại </w:t>
      </w:r>
      <w:r w:rsidR="00EB25F9" w:rsidRPr="00002728">
        <w:rPr>
          <w:rFonts w:ascii="Times New Roman" w:eastAsia="Times New Roman" w:hAnsi="Times New Roman" w:cs="Times New Roman"/>
          <w:spacing w:val="-4"/>
          <w:sz w:val="28"/>
          <w:szCs w:val="28"/>
        </w:rPr>
        <w:t>Bệnh viện</w:t>
      </w:r>
      <w:r w:rsidRPr="00002728">
        <w:rPr>
          <w:rFonts w:ascii="Times New Roman" w:eastAsia="Times New Roman" w:hAnsi="Times New Roman" w:cs="Times New Roman"/>
          <w:spacing w:val="-4"/>
          <w:sz w:val="28"/>
          <w:szCs w:val="28"/>
        </w:rPr>
        <w:t xml:space="preserve"> đa khoa quận 7- </w:t>
      </w:r>
      <w:r w:rsidR="00EB25F9" w:rsidRPr="00002728">
        <w:rPr>
          <w:rFonts w:ascii="Times New Roman" w:eastAsia="Times New Roman" w:hAnsi="Times New Roman" w:cs="Times New Roman"/>
          <w:spacing w:val="-4"/>
          <w:sz w:val="28"/>
          <w:szCs w:val="28"/>
        </w:rPr>
        <w:t>thành phố</w:t>
      </w:r>
      <w:r w:rsidRPr="00002728">
        <w:rPr>
          <w:rFonts w:ascii="Times New Roman" w:eastAsia="Times New Roman" w:hAnsi="Times New Roman" w:cs="Times New Roman"/>
          <w:spacing w:val="-4"/>
          <w:sz w:val="28"/>
          <w:szCs w:val="28"/>
        </w:rPr>
        <w:t xml:space="preserve"> Hồ Chí Minh. Kết quả cho thấy  nhóm bệnh hệ hô hấp chiếm 61%, nhóm bệnh tiêu hóa chiếm 12%, nhóm ký sinh trùng  chiếm 9% trong tổng số bệnh nhân. Trong số nằm viện, các nhóm bệnh thường gặp nhất là: bệnh hệ hô hấp chiếm 53%, phổ biến là viêm phổi, viêm họng và hen;  bệnh viêm nhiễm khác chiếm 32,7%, trong đó  siêu vi 80%, sốt xuất huyết 22%; bệnh hệ tiêu hóa 5,2%, trong đó rối loạn tiêu hóa 70% [75].</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bCs/>
          <w:spacing w:val="-4"/>
          <w:sz w:val="28"/>
          <w:szCs w:val="28"/>
        </w:rPr>
        <w:t>Nguyễn Thanh Hương và cộng sự  thống kê đặc điểm bệnh nhi vào bệnh viện Nhi Đồng 2 năm 2011, cho thấy</w:t>
      </w:r>
      <w:r w:rsidRPr="00002728">
        <w:rPr>
          <w:rFonts w:ascii="Times New Roman" w:eastAsia="Times New Roman" w:hAnsi="Times New Roman" w:cs="Times New Roman"/>
          <w:b/>
          <w:bCs/>
          <w:spacing w:val="-4"/>
          <w:sz w:val="28"/>
          <w:szCs w:val="28"/>
        </w:rPr>
        <w:t xml:space="preserve"> c</w:t>
      </w:r>
      <w:r w:rsidRPr="00002728">
        <w:rPr>
          <w:rFonts w:ascii="Times New Roman" w:eastAsia="Times New Roman" w:hAnsi="Times New Roman" w:cs="Times New Roman"/>
          <w:sz w:val="28"/>
          <w:szCs w:val="28"/>
        </w:rPr>
        <w:t xml:space="preserve">ác nhóm bệnh thường gặp theo thứ tự là đường hô hấp 39,9%, bệnh viêm nhiễm khác 28,2%, bệnh đường tiêu hóa 8,9% và bệnh </w:t>
      </w:r>
      <w:r w:rsidRPr="00002728">
        <w:rPr>
          <w:rFonts w:ascii="Times New Roman" w:eastAsia="Times New Roman" w:hAnsi="Times New Roman" w:cs="Times New Roman"/>
          <w:sz w:val="28"/>
          <w:szCs w:val="28"/>
        </w:rPr>
        <w:lastRenderedPageBreak/>
        <w:t>bẩm sinh 4,3%. Về tình hình tử vong: bệnh bẩm sinh 43,9%, bệnh chu sinh 18%, bệnh nhiễm khuẩn 15,9% và bệnh đường hô hấp 7,9% [185]. </w:t>
      </w:r>
    </w:p>
    <w:p w:rsidR="003F0337" w:rsidRPr="00002728" w:rsidRDefault="00EB25F9" w:rsidP="00EB25F9">
      <w:pPr>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Khảo sát tình hình sử dụng kháng sinh ở bệnh nhi viêm phổi trước và trong quá trình điều trị tại khoa Nhi</w:t>
      </w:r>
      <w:r w:rsidR="00037440" w:rsidRPr="00002728">
        <w:rPr>
          <w:rFonts w:ascii="Times New Roman" w:eastAsia="Times New Roman" w:hAnsi="Times New Roman" w:cs="Times New Roman"/>
          <w:sz w:val="28"/>
          <w:szCs w:val="28"/>
        </w:rPr>
        <w:t>,</w:t>
      </w:r>
      <w:r w:rsidR="003F0337" w:rsidRPr="00002728">
        <w:rPr>
          <w:rFonts w:ascii="Times New Roman" w:eastAsia="Times New Roman" w:hAnsi="Times New Roman" w:cs="Times New Roman"/>
          <w:sz w:val="28"/>
          <w:szCs w:val="28"/>
        </w:rPr>
        <w:t xml:space="preserve"> bệnh viện Bạch Mai trong năm 2006 cho thấy việc sử dụng kháng sinh trong điều trị viêm phổi trẻ em rất khác nhau tuỳ thuộc từng trường hợp bệnh, theo kinh nghiệm của từng thầy thuốc. T</w:t>
      </w:r>
      <w:r w:rsidR="003F0337" w:rsidRPr="00002728">
        <w:rPr>
          <w:rFonts w:ascii="Times New Roman" w:eastAsia="Times New Roman" w:hAnsi="Times New Roman" w:cs="Times New Roman"/>
          <w:bCs/>
          <w:sz w:val="28"/>
          <w:szCs w:val="28"/>
        </w:rPr>
        <w:t xml:space="preserve">rong </w:t>
      </w:r>
      <w:r w:rsidR="003F0337" w:rsidRPr="00002728">
        <w:rPr>
          <w:rFonts w:ascii="Times New Roman" w:eastAsia="Times New Roman" w:hAnsi="Times New Roman" w:cs="Times New Roman"/>
          <w:sz w:val="28"/>
          <w:szCs w:val="28"/>
        </w:rPr>
        <w:t xml:space="preserve"> 303 trẻ từ 2 tháng tới 5 tuổi, có 63% bệnh nhi đã dùng kháng sinh trước khi vào viện, trong đó 29,3% không có đơn của thầy thuốc mà bố mẹ tự mua theo kinh nghiệm [8].</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Một số thống kê cho thấy sử</w:t>
      </w:r>
      <w:r w:rsidRPr="00002728">
        <w:rPr>
          <w:rFonts w:ascii="Times New Roman" w:eastAsia="Times New Roman" w:hAnsi="Times New Roman" w:cs="Times New Roman"/>
          <w:sz w:val="28"/>
          <w:szCs w:val="28"/>
          <w:lang w:eastAsia="ja-JP"/>
        </w:rPr>
        <w:t xml:space="preserve"> dụng một loại kháng </w:t>
      </w:r>
      <w:r w:rsidR="00EB25F9" w:rsidRPr="00002728">
        <w:rPr>
          <w:rFonts w:ascii="Times New Roman" w:eastAsia="Times New Roman" w:hAnsi="Times New Roman" w:cs="Times New Roman"/>
          <w:sz w:val="28"/>
          <w:szCs w:val="28"/>
          <w:lang w:eastAsia="ja-JP"/>
        </w:rPr>
        <w:t>sinh đơn thuần như Amoxicilin, A</w:t>
      </w:r>
      <w:r w:rsidRPr="00002728">
        <w:rPr>
          <w:rFonts w:ascii="Times New Roman" w:eastAsia="Times New Roman" w:hAnsi="Times New Roman" w:cs="Times New Roman"/>
          <w:sz w:val="28"/>
          <w:szCs w:val="28"/>
          <w:lang w:eastAsia="ja-JP"/>
        </w:rPr>
        <w:t xml:space="preserve">zithromycine và </w:t>
      </w:r>
      <w:r w:rsidR="00EB25F9" w:rsidRPr="00002728">
        <w:rPr>
          <w:rFonts w:ascii="Times New Roman" w:eastAsia="Times New Roman" w:hAnsi="Times New Roman" w:cs="Times New Roman"/>
          <w:sz w:val="28"/>
          <w:szCs w:val="28"/>
          <w:lang w:eastAsia="ja-JP"/>
        </w:rPr>
        <w:t>C</w:t>
      </w:r>
      <w:r w:rsidRPr="00002728">
        <w:rPr>
          <w:rFonts w:ascii="Times New Roman" w:eastAsia="Times New Roman" w:hAnsi="Times New Roman" w:cs="Times New Roman"/>
          <w:sz w:val="28"/>
          <w:szCs w:val="28"/>
          <w:lang w:eastAsia="ja-JP"/>
        </w:rPr>
        <w:t xml:space="preserve">larithromycin hoặc sử dụng phối hợp nhiều kháng sinh để điều trị bệnh nhiễm khuẩn hô hấp, tiêu chảy [8]. Báo </w:t>
      </w:r>
      <w:r w:rsidR="00EB25F9" w:rsidRPr="00002728">
        <w:rPr>
          <w:rFonts w:ascii="Times New Roman" w:eastAsia="Times New Roman" w:hAnsi="Times New Roman" w:cs="Times New Roman"/>
          <w:sz w:val="28"/>
          <w:szCs w:val="28"/>
          <w:lang w:eastAsia="ja-JP"/>
        </w:rPr>
        <w:t xml:space="preserve">cáo </w:t>
      </w:r>
      <w:r w:rsidRPr="00002728">
        <w:rPr>
          <w:rFonts w:ascii="Times New Roman" w:eastAsia="Times New Roman" w:hAnsi="Times New Roman" w:cs="Times New Roman"/>
          <w:sz w:val="28"/>
          <w:szCs w:val="28"/>
          <w:lang w:eastAsia="ja-JP"/>
        </w:rPr>
        <w:t xml:space="preserve">về sử dụng kháng sinh ở Việt Nam năm </w:t>
      </w:r>
      <w:r w:rsidRPr="00002728">
        <w:rPr>
          <w:rFonts w:ascii="Times New Roman" w:eastAsia="Times New Roman" w:hAnsi="Times New Roman" w:cs="Times New Roman"/>
          <w:sz w:val="28"/>
          <w:szCs w:val="28"/>
        </w:rPr>
        <w:t xml:space="preserve">2012 đã thông báo về việc sử dụng kháng sinh không đúng, tùy tiện, gây hiện tượng kháng lại kháng sinh ngày càng phổ biến, </w:t>
      </w:r>
      <w:r w:rsidRPr="00002728">
        <w:rPr>
          <w:rFonts w:ascii="Times New Roman" w:eastAsia="Times New Roman" w:hAnsi="Times New Roman" w:cs="Times New Roman"/>
          <w:sz w:val="28"/>
          <w:szCs w:val="28"/>
          <w:lang w:eastAsia="ja-JP"/>
        </w:rPr>
        <w:t xml:space="preserve">mang tính toàn cầu và đặc biệt nổi trội ở các nước đang phát triển, trong đó có Việt Nam [79],[80]. Các bệnh nhiễm khuẩn đường tiêu hoá, đường hô hấp và nhiễm khuẩn bệnh viện là các nguyên nhân hàng đầu có tỉ lệ mắc và tỉ lệ tử vong cao ở các nước đang phát triển. Việc kiểm soát các loại bệnh này đã và đang chịu sự tác động bất lợi của sự phát triển và lan truyền tình trạng kháng kháng sinh của vi khuẩn. </w:t>
      </w:r>
      <w:r w:rsidRPr="00002728">
        <w:rPr>
          <w:rFonts w:ascii="Times New Roman" w:eastAsia="Times New Roman" w:hAnsi="Times New Roman" w:cs="Times New Roman"/>
          <w:sz w:val="28"/>
          <w:szCs w:val="28"/>
        </w:rPr>
        <w:t xml:space="preserve">Những kháng sinh có tác dụng tốt cách đây khoảng chục năm đã dần bị mất tác dụng với hầu hết các loại vi khuẩn. Điều này cho thấy sự cần thiết phải có những chương trình quản lý, hướng dẫn sử dụng kháng sinh đúng mức để tránh vấn đề kháng lại kháng sinh của các vi khuẩn [7], [77]. </w:t>
      </w:r>
    </w:p>
    <w:p w:rsidR="003F0337" w:rsidRPr="00002728" w:rsidRDefault="003F0337" w:rsidP="003F0337">
      <w:pPr>
        <w:autoSpaceDE w:val="0"/>
        <w:autoSpaceDN w:val="0"/>
        <w:adjustRightInd w:val="0"/>
        <w:spacing w:before="120" w:after="0" w:line="360" w:lineRule="auto"/>
        <w:ind w:firstLine="72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Kháng sinh giúp kìm hãm, tiêu diệt vi khuẩn gây bệnh khi trẻ mắc các bệnh nhiễm khuẩn nhưng kháng sinh không chỉ tiêu diệt vi khuẩn có hại mà diệt luôn cả vi khuẩn có lợi [82],[83]. Vì vậy, đối với trẻ hay mắc bệnh nhiễm khuẩn phải dùng thường xuyên kháng sinh, hệ vi sinh đường tiêu hoá ở trẻ bị rối loạn trầm trọng, kèm theo đó là tình trạng thiếu hụt nhiều dưỡng chất do vừa bị tiêu </w:t>
      </w:r>
      <w:r w:rsidRPr="00002728">
        <w:rPr>
          <w:rFonts w:ascii="Times New Roman" w:eastAsia="Calibri" w:hAnsi="Times New Roman" w:cs="Times New Roman"/>
          <w:sz w:val="28"/>
          <w:szCs w:val="28"/>
        </w:rPr>
        <w:lastRenderedPageBreak/>
        <w:t>hao quá nhiều trong quá trình bội nhiễm, vừa không được hấp thu do rối loạn tiêu hoá dai dẳng [82],[83],[101],[102],[104].</w:t>
      </w:r>
    </w:p>
    <w:p w:rsidR="003F0337" w:rsidRPr="00002728" w:rsidRDefault="003F0337" w:rsidP="003F0337">
      <w:pPr>
        <w:tabs>
          <w:tab w:val="left" w:pos="4288"/>
        </w:tabs>
        <w:spacing w:before="120" w:after="0" w:line="360" w:lineRule="auto"/>
        <w:jc w:val="both"/>
        <w:rPr>
          <w:rFonts w:ascii="Times New Roman" w:eastAsia="Calibri" w:hAnsi="Times New Roman" w:cs="Times New Roman"/>
          <w:b/>
          <w:sz w:val="28"/>
          <w:szCs w:val="28"/>
        </w:rPr>
      </w:pPr>
      <w:r w:rsidRPr="00002728">
        <w:rPr>
          <w:rFonts w:ascii="Times New Roman" w:eastAsia="Calibri" w:hAnsi="Times New Roman" w:cs="Times New Roman"/>
          <w:b/>
          <w:sz w:val="28"/>
          <w:szCs w:val="28"/>
        </w:rPr>
        <w:t>4.2. Về hiệu quả của sử dụng 2 nhóm sản phẩm đến tình trạng biếng ăn, sinh hóa của trẻ</w:t>
      </w:r>
    </w:p>
    <w:p w:rsidR="003F0337" w:rsidRPr="00002728" w:rsidRDefault="003F0337" w:rsidP="003F0337">
      <w:pPr>
        <w:tabs>
          <w:tab w:val="left" w:pos="4288"/>
        </w:tabs>
        <w:spacing w:before="120" w:after="0" w:line="360" w:lineRule="auto"/>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4.2.1. Hiệu quả bổ sung cải thiện tình trạng biếng ăn ở trẻ</w:t>
      </w:r>
    </w:p>
    <w:p w:rsidR="003F0337" w:rsidRPr="00002728" w:rsidRDefault="003F0337" w:rsidP="003F0337">
      <w:pPr>
        <w:tabs>
          <w:tab w:val="left" w:pos="284"/>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Cải thiện tình trạng biếng ăn là một trong những mục tiêu chính trong nghiên cứu của chúng tôi. Nghiên cứu của chúng tôi đã chỉ rõ hiệu quả của can thiệp đến cải thiện tình trạng biếng ăn của trẻ sau sử dụng kháng sinh. Cải thiện biếng ăn được đánh giá bằng nhận xét các chỉ số bán định lượng và định lượng: nhận xét chủ quan của người mẹ</w:t>
      </w:r>
      <w:r w:rsidR="00EB25F9" w:rsidRPr="00002728">
        <w:rPr>
          <w:rFonts w:ascii="Times New Roman" w:eastAsia="Times New Roman" w:hAnsi="Times New Roman" w:cs="Times New Roman"/>
          <w:sz w:val="28"/>
          <w:szCs w:val="28"/>
        </w:rPr>
        <w:t>/người chăm sóc</w:t>
      </w:r>
      <w:r w:rsidRPr="00002728">
        <w:rPr>
          <w:rFonts w:ascii="Times New Roman" w:eastAsia="Times New Roman" w:hAnsi="Times New Roman" w:cs="Times New Roman"/>
          <w:sz w:val="28"/>
          <w:szCs w:val="28"/>
        </w:rPr>
        <w:t xml:space="preserve">, cũng như đánh giá bằng chỉ số thời gian ăn trung bình cho một bữa ăn, khẩu phần ăn và giá trị dinh dưỡng của khẩu phần ăn theo từng mốc thời gian. Đây là một trong những rất ít nghiên cứu ở Việt Nam tiến hành một cách khoa học trên cộng đồng, được đánh giá nghiêm túc với những chỉ số tin cậy về vấn đề này. </w:t>
      </w:r>
    </w:p>
    <w:p w:rsidR="003F0337" w:rsidRPr="00002728" w:rsidRDefault="003F0337" w:rsidP="003F0337">
      <w:pPr>
        <w:tabs>
          <w:tab w:val="left" w:pos="284"/>
          <w:tab w:val="left" w:pos="2201"/>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Tình trạng biếng ăn của trẻ được cải thiện rõ rệt trong cả 2 nhóm trẻ sử dụng sản phẩm. Ngay sau 14 ngày sử dụng sản phẩm, các dấu hiệu này đã được thấy rõ, tới ngày thứ 21 thì càng có sự khác biệt rõ hơn so với khi bắt đầu can thiệp</w:t>
      </w:r>
      <w:r w:rsidR="00304AFB"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(Bảng 3.9). Tuy nhiên, nhóm bổ sung MTH.VC có xu hướng tốt hơn nhóm bổ sung VC đơn thuần. Nhóm MTH.VC giảm được 20,3%, 48,6%, 70,3% và 79,7% tại các thời điểm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trong khi nhóm VC giảm được 5,6%, 19,4%, 38,9%, 55,6%  tại các thời điểm tương ứng (Bảng 3.11).</w:t>
      </w:r>
    </w:p>
    <w:p w:rsidR="003F0337" w:rsidRPr="00002728" w:rsidRDefault="003F0337" w:rsidP="003F0337">
      <w:pPr>
        <w:tabs>
          <w:tab w:val="left" w:pos="4288"/>
        </w:tabs>
        <w:spacing w:before="120" w:after="0" w:line="360" w:lineRule="auto"/>
        <w:ind w:firstLine="720"/>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Nghiên cứu của chúng tôi cũng chứng minh </w:t>
      </w:r>
      <w:r w:rsidR="00EB25F9" w:rsidRPr="00002728">
        <w:rPr>
          <w:rFonts w:ascii="Times New Roman" w:eastAsia="Times New Roman" w:hAnsi="Times New Roman" w:cs="Times New Roman"/>
          <w:sz w:val="28"/>
          <w:szCs w:val="28"/>
        </w:rPr>
        <w:t>hiệu quả của enzyme và probiotic trong sản phẩm MTH.VC</w:t>
      </w:r>
      <w:r w:rsidR="00EB25F9"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rPr>
        <w:t>đến nguy cơ mắc hoặc tỷ lệ khỏi bệnh của các bệnh trên thông qua chỉ số ARR và NNT, bằng cách so sánh nhóm MTH.VC (vi chất có thêm enzyme và probiotic) với nhóm VC (chỉ có vi chất).  Kết quả đã cho thấy nhóm MTH.VC bổ sung</w:t>
      </w:r>
      <w:r w:rsidR="00FE4CAE" w:rsidRPr="00002728">
        <w:rPr>
          <w:rFonts w:ascii="Times New Roman" w:eastAsia="Times New Roman" w:hAnsi="Times New Roman" w:cs="Times New Roman"/>
          <w:sz w:val="28"/>
          <w:szCs w:val="28"/>
        </w:rPr>
        <w:t xml:space="preserve"> thêm</w:t>
      </w:r>
      <w:r w:rsidRPr="00002728">
        <w:rPr>
          <w:rFonts w:ascii="Times New Roman" w:eastAsia="Times New Roman" w:hAnsi="Times New Roman" w:cs="Times New Roman"/>
          <w:sz w:val="28"/>
          <w:szCs w:val="28"/>
        </w:rPr>
        <w:t xml:space="preserve"> enzyme và probiotic đã giảm được 1</w:t>
      </w:r>
      <w:r w:rsidR="005D6158" w:rsidRPr="00002728">
        <w:rPr>
          <w:rFonts w:ascii="Times New Roman" w:eastAsia="Times New Roman" w:hAnsi="Times New Roman" w:cs="Times New Roman"/>
          <w:sz w:val="28"/>
          <w:szCs w:val="28"/>
        </w:rPr>
        <w:t>3,4</w:t>
      </w:r>
      <w:r w:rsidRPr="00002728">
        <w:rPr>
          <w:rFonts w:ascii="Times New Roman" w:eastAsia="Times New Roman" w:hAnsi="Times New Roman" w:cs="Times New Roman"/>
          <w:sz w:val="28"/>
          <w:szCs w:val="28"/>
        </w:rPr>
        <w:t>%, 29</w:t>
      </w:r>
      <w:r w:rsidR="005D6158" w:rsidRPr="00002728">
        <w:rPr>
          <w:rFonts w:ascii="Times New Roman" w:eastAsia="Times New Roman" w:hAnsi="Times New Roman" w:cs="Times New Roman"/>
          <w:sz w:val="28"/>
          <w:szCs w:val="28"/>
        </w:rPr>
        <w:t>,2</w:t>
      </w:r>
      <w:r w:rsidRPr="00002728">
        <w:rPr>
          <w:rFonts w:ascii="Times New Roman" w:eastAsia="Times New Roman" w:hAnsi="Times New Roman" w:cs="Times New Roman"/>
          <w:sz w:val="28"/>
          <w:szCs w:val="28"/>
        </w:rPr>
        <w:t>%, 31</w:t>
      </w:r>
      <w:r w:rsidR="005D6158" w:rsidRPr="00002728">
        <w:rPr>
          <w:rFonts w:ascii="Times New Roman" w:eastAsia="Times New Roman" w:hAnsi="Times New Roman" w:cs="Times New Roman"/>
          <w:sz w:val="28"/>
          <w:szCs w:val="28"/>
        </w:rPr>
        <w:t>,4</w:t>
      </w:r>
      <w:r w:rsidRPr="00002728">
        <w:rPr>
          <w:rFonts w:ascii="Times New Roman" w:eastAsia="Times New Roman" w:hAnsi="Times New Roman" w:cs="Times New Roman"/>
          <w:sz w:val="28"/>
          <w:szCs w:val="28"/>
        </w:rPr>
        <w:t>%, 24</w:t>
      </w:r>
      <w:r w:rsidR="005D6158" w:rsidRPr="00002728">
        <w:rPr>
          <w:rFonts w:ascii="Times New Roman" w:eastAsia="Times New Roman" w:hAnsi="Times New Roman" w:cs="Times New Roman"/>
          <w:sz w:val="28"/>
          <w:szCs w:val="28"/>
        </w:rPr>
        <w:t>,1</w:t>
      </w:r>
      <w:r w:rsidRPr="00002728">
        <w:rPr>
          <w:rFonts w:ascii="Times New Roman" w:eastAsia="Times New Roman" w:hAnsi="Times New Roman" w:cs="Times New Roman"/>
          <w:sz w:val="28"/>
          <w:szCs w:val="28"/>
        </w:rPr>
        <w:t>% nguy cơ bệnh biếng ăn tại các thời điểm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và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ngày bổ sung, thời gian điều trị càng kéo dài thì khả năng khỏi bệnh </w:t>
      </w:r>
      <w:r w:rsidRPr="00002728">
        <w:rPr>
          <w:rFonts w:ascii="Times New Roman" w:eastAsia="Times New Roman" w:hAnsi="Times New Roman" w:cs="Times New Roman"/>
          <w:sz w:val="28"/>
          <w:szCs w:val="28"/>
        </w:rPr>
        <w:lastRenderedPageBreak/>
        <w:t>càng cao, cao nhất sau 21 ngày điều trị. Tương tự với chỉ số NNT tại các thời điểm cũng cho thấy giảm dần thời điểm D</w:t>
      </w:r>
      <w:r w:rsidRPr="00002728">
        <w:rPr>
          <w:rFonts w:ascii="Times New Roman" w:eastAsia="Times New Roman" w:hAnsi="Times New Roman" w:cs="Times New Roman"/>
          <w:sz w:val="28"/>
          <w:szCs w:val="28"/>
          <w:vertAlign w:val="subscript"/>
        </w:rPr>
        <w:t xml:space="preserve">7 </w:t>
      </w:r>
      <w:r w:rsidRPr="00002728">
        <w:rPr>
          <w:rFonts w:ascii="Times New Roman" w:eastAsia="Times New Roman" w:hAnsi="Times New Roman" w:cs="Times New Roman"/>
          <w:sz w:val="28"/>
          <w:szCs w:val="28"/>
        </w:rPr>
        <w:t>xuống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và duy t</w:t>
      </w:r>
      <w:r w:rsidR="00BC11D2" w:rsidRPr="00002728">
        <w:rPr>
          <w:rFonts w:ascii="Times New Roman" w:eastAsia="Times New Roman" w:hAnsi="Times New Roman" w:cs="Times New Roman"/>
          <w:sz w:val="28"/>
          <w:szCs w:val="28"/>
        </w:rPr>
        <w:t>r</w:t>
      </w:r>
      <w:r w:rsidRPr="00002728">
        <w:rPr>
          <w:rFonts w:ascii="Times New Roman" w:eastAsia="Times New Roman" w:hAnsi="Times New Roman" w:cs="Times New Roman"/>
          <w:sz w:val="28"/>
          <w:szCs w:val="28"/>
        </w:rPr>
        <w:t>ì tới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kết quả lần lượt là </w:t>
      </w:r>
      <w:r w:rsidR="005D6158" w:rsidRPr="00002728">
        <w:rPr>
          <w:rFonts w:ascii="Times New Roman" w:eastAsia="Times New Roman" w:hAnsi="Times New Roman" w:cs="Times New Roman"/>
          <w:sz w:val="28"/>
          <w:szCs w:val="28"/>
        </w:rPr>
        <w:t>8</w:t>
      </w:r>
      <w:r w:rsidR="00EB25F9"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đối tượng cho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xml:space="preserve">, </w:t>
      </w:r>
      <w:r w:rsidR="005D6158" w:rsidRPr="00002728">
        <w:rPr>
          <w:rFonts w:ascii="Times New Roman" w:eastAsia="Times New Roman" w:hAnsi="Times New Roman" w:cs="Times New Roman"/>
          <w:sz w:val="28"/>
          <w:szCs w:val="28"/>
        </w:rPr>
        <w:t>3</w:t>
      </w:r>
      <w:r w:rsidRPr="00002728">
        <w:rPr>
          <w:rFonts w:ascii="Times New Roman" w:eastAsia="Times New Roman" w:hAnsi="Times New Roman" w:cs="Times New Roman"/>
          <w:sz w:val="28"/>
          <w:szCs w:val="28"/>
        </w:rPr>
        <w:t xml:space="preserve"> đối tượng cho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3 đối tượng cho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và 4 đối tượng cho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Điều này rất quan trọng cho các nhà lập kế hoạch, tính toán phù hợp giữa số lượng bệnh nhân chọn vào điều trị để khỏi 1 ca bệnh, cũng như thời gian có thể điều trị bệnh nhân (Bảng 3.12).</w:t>
      </w:r>
    </w:p>
    <w:p w:rsidR="003F0337" w:rsidRPr="00002728" w:rsidRDefault="003F0337" w:rsidP="003F0337">
      <w:pPr>
        <w:spacing w:before="120" w:after="0" w:line="360" w:lineRule="auto"/>
        <w:ind w:firstLine="720"/>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Khi so sánh với kết quả của tác giả Phan Bích Nga can thiệp sản phẩm Bio-ac</w:t>
      </w:r>
      <w:r w:rsidR="00EB25F9" w:rsidRPr="00002728">
        <w:rPr>
          <w:rFonts w:ascii="Times New Roman" w:eastAsia="Calibri" w:hAnsi="Times New Roman" w:cs="Times New Roman"/>
          <w:sz w:val="28"/>
          <w:szCs w:val="28"/>
          <w:lang w:val="it-IT"/>
        </w:rPr>
        <w:t>i</w:t>
      </w:r>
      <w:r w:rsidRPr="00002728">
        <w:rPr>
          <w:rFonts w:ascii="Times New Roman" w:eastAsia="Calibri" w:hAnsi="Times New Roman" w:cs="Times New Roman"/>
          <w:sz w:val="28"/>
          <w:szCs w:val="28"/>
          <w:lang w:val="it-IT"/>
        </w:rPr>
        <w:t>min Gold với thời gian 14 ngày trên đối tượng trẻ 6-23 tháng tuổi cũng cho ra kết quả hiệu quả can thiệp lên triệu chứng biếng ăn là 41,6% [20] tương tự kết quả hiệu quả can thiệp của chúng tôi tại thời điểm D</w:t>
      </w:r>
      <w:r w:rsidRPr="00002728">
        <w:rPr>
          <w:rFonts w:ascii="Times New Roman" w:eastAsia="Calibri" w:hAnsi="Times New Roman" w:cs="Times New Roman"/>
          <w:sz w:val="28"/>
          <w:szCs w:val="28"/>
          <w:vertAlign w:val="subscript"/>
          <w:lang w:val="it-IT"/>
        </w:rPr>
        <w:t>14</w:t>
      </w:r>
      <w:r w:rsidRPr="00002728">
        <w:rPr>
          <w:rFonts w:ascii="Times New Roman" w:eastAsia="Calibri" w:hAnsi="Times New Roman" w:cs="Times New Roman"/>
          <w:sz w:val="28"/>
          <w:szCs w:val="28"/>
          <w:lang w:val="it-IT"/>
        </w:rPr>
        <w:t>.</w:t>
      </w:r>
    </w:p>
    <w:p w:rsidR="003F0337" w:rsidRPr="00002728" w:rsidRDefault="003F0337" w:rsidP="003F0337">
      <w:pPr>
        <w:tabs>
          <w:tab w:val="left" w:pos="284"/>
        </w:tabs>
        <w:spacing w:before="120" w:after="0" w:line="360" w:lineRule="auto"/>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 xml:space="preserve">       Ở nghiên cứu của tác giả Trương Tuyết Mai cũng cho thấy hiệu quả khi can thiệp kẽm hữu cơ </w:t>
      </w:r>
      <w:r w:rsidR="00EB25F9" w:rsidRPr="00002728">
        <w:rPr>
          <w:rFonts w:ascii="Times New Roman" w:eastAsia="Calibri" w:hAnsi="Times New Roman" w:cs="Times New Roman"/>
          <w:sz w:val="28"/>
          <w:szCs w:val="28"/>
          <w:lang w:val="it-IT"/>
        </w:rPr>
        <w:t xml:space="preserve">(upkid) </w:t>
      </w:r>
      <w:r w:rsidRPr="00002728">
        <w:rPr>
          <w:rFonts w:ascii="Times New Roman" w:eastAsia="Calibri" w:hAnsi="Times New Roman" w:cs="Times New Roman"/>
          <w:sz w:val="28"/>
          <w:szCs w:val="28"/>
          <w:lang w:val="it-IT"/>
        </w:rPr>
        <w:t xml:space="preserve">lên trẻ biếng ăn thì cũng có kết quả tương tự để giảm tỷ lệ biếng ăn từ 83,9% xuống 32,3% sau 2 tháng can thiệp và xuống 22,6% sau 4 tháng can thiệp. Nghiên cứu của chúng tôi có kết quả thấp hơn cũng có thể giải thích là do thời gian can thiệp của nghiên cứu chúng tôi ngắn hơn chỉ </w:t>
      </w:r>
      <w:r w:rsidR="00BD1E2D" w:rsidRPr="00002728">
        <w:rPr>
          <w:rFonts w:ascii="Times New Roman" w:eastAsia="Calibri" w:hAnsi="Times New Roman" w:cs="Times New Roman"/>
          <w:sz w:val="28"/>
          <w:szCs w:val="28"/>
          <w:lang w:val="it-IT"/>
        </w:rPr>
        <w:t>21</w:t>
      </w:r>
      <w:r w:rsidRPr="00002728">
        <w:rPr>
          <w:rFonts w:ascii="Times New Roman" w:eastAsia="Calibri" w:hAnsi="Times New Roman" w:cs="Times New Roman"/>
          <w:sz w:val="28"/>
          <w:szCs w:val="28"/>
          <w:lang w:val="it-IT"/>
        </w:rPr>
        <w:t xml:space="preserve"> ngày trong khi nghiên cứu của tác giả trên là 4 tháng tháng can thiệp [42].</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lang w:val="it-IT"/>
        </w:rPr>
        <w:t>Nghiên</w:t>
      </w:r>
      <w:r w:rsidRPr="00002728">
        <w:rPr>
          <w:rFonts w:ascii="Times New Roman" w:eastAsia="Calibri" w:hAnsi="Times New Roman" w:cs="Times New Roman"/>
          <w:spacing w:val="6"/>
          <w:sz w:val="28"/>
          <w:szCs w:val="28"/>
          <w:lang w:val="it-IT"/>
        </w:rPr>
        <w:t xml:space="preserve"> cứu của chúng tôi đã chỉ rõ hiệu quả của can thiệp đến cải thiện tình trạng biếng ăn của trẻ sau khi sử dụng kháng sinh. Cải thiện biếng ăn được đánh giá bằng số lượng giảm các dấu hiệu biếng ăn. Các dấu hiệu biếng ăn đó là thái độ ăn ngậm, từ chối thức ăn; lượng thức ăn; thời gian cho ăn cho 1 bữa, đây là những chỉ số tin cậy, được nhiều nghiên cứu áp dụng hiện nay.</w:t>
      </w:r>
      <w:r w:rsidRPr="00002728">
        <w:rPr>
          <w:rFonts w:ascii="Times New Roman" w:eastAsia="Calibri" w:hAnsi="Times New Roman" w:cs="Times New Roman"/>
          <w:sz w:val="28"/>
          <w:szCs w:val="28"/>
          <w:lang w:val="it-IT"/>
        </w:rPr>
        <w:t xml:space="preserve"> T</w:t>
      </w:r>
      <w:r w:rsidRPr="00002728">
        <w:rPr>
          <w:rFonts w:ascii="Times New Roman" w:eastAsia="Times New Roman" w:hAnsi="Times New Roman" w:cs="Times New Roman"/>
          <w:sz w:val="28"/>
          <w:szCs w:val="28"/>
        </w:rPr>
        <w:t>hời gian ăn hết 1 bữa đã giảm rõ rệt sau khi can thiệp, giảm có  ý nghĩa  được quan sát thấy từ thời điểm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xml:space="preserve"> (p&lt;0,01) và tiếp tục giảm đến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(p&lt;0,001) so với khi bắt đầu can thiệp. Nhóm MTH.VC có xu hướng ăn nhanh hết hữa hơn so với nhóm VC. Tuy nhiên sự khác biệt có ý nghĩa</w:t>
      </w:r>
      <w:r w:rsidR="00BD1E2D" w:rsidRPr="00002728">
        <w:rPr>
          <w:rFonts w:ascii="Times New Roman" w:eastAsia="Times New Roman" w:hAnsi="Times New Roman" w:cs="Times New Roman"/>
          <w:sz w:val="28"/>
          <w:szCs w:val="28"/>
        </w:rPr>
        <w:t xml:space="preserve"> thống kê</w:t>
      </w:r>
      <w:r w:rsidRPr="00002728">
        <w:rPr>
          <w:rFonts w:ascii="Times New Roman" w:eastAsia="Times New Roman" w:hAnsi="Times New Roman" w:cs="Times New Roman"/>
          <w:sz w:val="28"/>
          <w:szCs w:val="28"/>
        </w:rPr>
        <w:t xml:space="preserve"> giữa 2 nhóm chỉ thấy ở thời điểm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nhóm MTH.VC có thời gian ăn trung bình/bữa nhanh hơn</w:t>
      </w:r>
      <w:r w:rsidR="00BD1E2D" w:rsidRPr="00002728">
        <w:rPr>
          <w:rFonts w:ascii="Times New Roman" w:eastAsia="Times New Roman" w:hAnsi="Times New Roman" w:cs="Times New Roman"/>
          <w:sz w:val="28"/>
          <w:szCs w:val="28"/>
        </w:rPr>
        <w:t xml:space="preserve"> rõ rệt so với nhóm VC (p&lt;0,05).</w:t>
      </w:r>
      <w:r w:rsidRPr="00002728">
        <w:rPr>
          <w:rFonts w:ascii="Times New Roman" w:eastAsia="Times New Roman" w:hAnsi="Times New Roman" w:cs="Times New Roman"/>
          <w:sz w:val="28"/>
          <w:szCs w:val="28"/>
        </w:rPr>
        <w:t xml:space="preserve"> Tại thời điểm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nhóm MTH.VC có thời gian ăn trung bình là 20,3 phút/bữa, nhanh hơn 16 phút so với ban đầu; trong khi </w:t>
      </w:r>
      <w:r w:rsidRPr="00002728">
        <w:rPr>
          <w:rFonts w:ascii="Times New Roman" w:eastAsia="Times New Roman" w:hAnsi="Times New Roman" w:cs="Times New Roman"/>
          <w:sz w:val="28"/>
          <w:szCs w:val="28"/>
        </w:rPr>
        <w:lastRenderedPageBreak/>
        <w:t>nhóm VC ăn với thời gian là 24,7 phút/bữa, nhanh hơn 11 phút/ bữa so với ban đầu (Bảng 3.10).</w:t>
      </w:r>
    </w:p>
    <w:p w:rsidR="003F0337" w:rsidRPr="00002728" w:rsidRDefault="003F0337" w:rsidP="003F0337">
      <w:pPr>
        <w:tabs>
          <w:tab w:val="left" w:pos="284"/>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Cải thiện về biếng ăn được minh chứng bằng các dấu hiệu hiệu bán định lượng như phỏng vấn mẹ, về số lượng thức ăn, về thời gian cho ăn/1 bữa, đây là những chỉ số tin cậy, được nhiều nghiên cứu áp dụng hiện nay [70],[186],[187]. </w:t>
      </w:r>
    </w:p>
    <w:p w:rsidR="003F0337" w:rsidRPr="00002728" w:rsidRDefault="003F0337" w:rsidP="003F0337">
      <w:pPr>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Cải thiện tình trạng biếng ăn còn được minh chứng bằng số liệu về điều tra khẩu phần tại các thời điểm. Tại thời điểm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số lượng 8 nhóm thực phẩm đã tăng lên, đặc biệt là rõ nhất là các nhóm như nhóm ngũ cốc, đậu đỗ lạc vừng, sữa và chế phẩm, thịt cá, hải sản, dầu mỡ (Bảng 3.13).Thời điểm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có sự gia tăng nhiều nhất so với trước can thiệp, tuy nhiên sự khác biệt không có ý nghĩa thống kê. Khi so sánh sự khác biệt về tiêu thụ thực phẩm tại 2 thời điểm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so với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xml:space="preserve"> và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so với D</w:t>
      </w:r>
      <w:r w:rsidRPr="00002728">
        <w:rPr>
          <w:rFonts w:ascii="Times New Roman" w:eastAsia="Times New Roman" w:hAnsi="Times New Roman" w:cs="Times New Roman"/>
          <w:sz w:val="28"/>
          <w:szCs w:val="28"/>
          <w:vertAlign w:val="subscript"/>
        </w:rPr>
        <w:t>21</w:t>
      </w:r>
      <w:r w:rsidR="00037440" w:rsidRPr="00002728">
        <w:rPr>
          <w:rFonts w:ascii="Times New Roman" w:eastAsia="Times New Roman" w:hAnsi="Times New Roman" w:cs="Times New Roman"/>
          <w:sz w:val="28"/>
          <w:szCs w:val="28"/>
          <w:vertAlign w:val="subscript"/>
        </w:rPr>
        <w:t xml:space="preserve"> </w:t>
      </w:r>
      <w:r w:rsidRPr="00002728">
        <w:rPr>
          <w:rFonts w:ascii="Times New Roman" w:eastAsia="Times New Roman" w:hAnsi="Times New Roman" w:cs="Times New Roman"/>
          <w:sz w:val="28"/>
          <w:szCs w:val="28"/>
        </w:rPr>
        <w:t>(Bảng 3.16) cho thấy tại thời điểm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nhóm MTH.VC có 1 số loại tăng nhiều hơn có ý nghĩa (p&lt;0,05) như ngũ cốc, thịt cá hải sản, rau xanh củ quả có mầu sắc. Ở nhóm VC có ngũ cốc, thịt cá hải sản (p&lt;0,05) tương tự một số chất dinh dưỡng cũng tăng lên tuy sự khác biệt chưa có ý nghĩa thống kê. Tại thời điểm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so với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tức giai đoạn 14 ngày sau khi ngừng uống thuốc, không thấy sự tăng lên một cách có ý nghĩa trong giai đoạn này (p&gt;0,05), kể cả về các chất dinh dưỡng.</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Sự tăng lên này đã kéo theo các giá trị dinh dưỡng khẩu phần cũng tăng lên theo một cách có ý nghĩa sau 21 ngày can thiệp; đặc biệt về các giá trị năng lượng (tăng lên 174,1 Kcal ở nhóm MTH.VC với p &lt; 0,01 và 178,1Kcal ở nhóm VC với p&lt; 0,001), protein tổng số (tăng 8,6g  ở nhóm MTH.VC với p&lt; 0,01 và 8,0g ở nhóm VC  với p&lt;0,001); trong đó protein động vật tăng lên 6,7</w:t>
      </w:r>
      <w:r w:rsidR="00037440" w:rsidRPr="00002728">
        <w:rPr>
          <w:rFonts w:ascii="Times New Roman" w:eastAsia="Times New Roman" w:hAnsi="Times New Roman" w:cs="Times New Roman"/>
          <w:sz w:val="28"/>
          <w:szCs w:val="28"/>
        </w:rPr>
        <w:t xml:space="preserve">8g ở nhóm MTH.VC </w:t>
      </w:r>
      <w:r w:rsidRPr="00002728">
        <w:rPr>
          <w:rFonts w:ascii="Times New Roman" w:eastAsia="Times New Roman" w:hAnsi="Times New Roman" w:cs="Times New Roman"/>
          <w:sz w:val="28"/>
          <w:szCs w:val="28"/>
        </w:rPr>
        <w:t>(p&lt;0,01) và 6,19g ở nhóm VC (p&lt;0,01), lipid (tăng</w:t>
      </w:r>
      <w:r w:rsidR="00BD1E2D"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 xml:space="preserve">2,1g nhóm MTH.VC với p&lt;0,01 và 2,8g ở nhóm VC với p&lt;0,001), glucid (tăng 25,9g  ở nhóm MTH.VC với p &lt;0,01 và 22,9g ở nhóm VC với p &lt;0,01), một số vitamin và chất khoáng quan trọng cần cho sự tăng trưởng của trẻ như calci, kẽm (Bảng 3.16): Trong nhóm MTH.VC, có tới 3 nhóm thực phẩm (Nhóm gạo, ngô, khoai </w:t>
      </w:r>
      <w:r w:rsidRPr="00002728">
        <w:rPr>
          <w:rFonts w:ascii="Times New Roman" w:eastAsia="Times New Roman" w:hAnsi="Times New Roman" w:cs="Times New Roman"/>
          <w:sz w:val="28"/>
          <w:szCs w:val="28"/>
        </w:rPr>
        <w:lastRenderedPageBreak/>
        <w:t xml:space="preserve">sắn; Nhóm thịt, cá,hải sản; Nhóm rau xanh và quả có màu) và 5 chất dinh dưỡng quan trọng tăng lên có ý nghĩa thống kê, tại thời điểm 21 ngày can thiệp; trong khi nhóm can thiệp bằng sản phẩm 2 chỉ có 2 nhóm thực phẩm (Nhóm gạo, ngô, khoai sắn; Nhóm thịt, cá, hải sản) và 4 chất dinh dưỡng quan trọng tăng lên có ý nghĩa, theo chiều hướng tiến bộ hơn. </w:t>
      </w:r>
    </w:p>
    <w:p w:rsidR="003F0337" w:rsidRPr="00002728" w:rsidRDefault="003F0337" w:rsidP="003F0337">
      <w:pPr>
        <w:tabs>
          <w:tab w:val="left" w:pos="284"/>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Tại D</w:t>
      </w:r>
      <w:r w:rsidRPr="00002728">
        <w:rPr>
          <w:rFonts w:ascii="Times New Roman" w:eastAsia="Times New Roman" w:hAnsi="Times New Roman" w:cs="Times New Roman"/>
          <w:sz w:val="28"/>
          <w:szCs w:val="28"/>
          <w:vertAlign w:val="subscript"/>
        </w:rPr>
        <w:t>35</w:t>
      </w:r>
      <w:r w:rsidR="00BC11D2" w:rsidRPr="00002728">
        <w:rPr>
          <w:rFonts w:ascii="Times New Roman" w:eastAsia="Times New Roman" w:hAnsi="Times New Roman" w:cs="Times New Roman"/>
          <w:sz w:val="28"/>
          <w:szCs w:val="28"/>
        </w:rPr>
        <w:t>, các giá</w:t>
      </w:r>
      <w:r w:rsidRPr="00002728">
        <w:rPr>
          <w:rFonts w:ascii="Times New Roman" w:eastAsia="Times New Roman" w:hAnsi="Times New Roman" w:cs="Times New Roman"/>
          <w:sz w:val="28"/>
          <w:szCs w:val="28"/>
        </w:rPr>
        <w:t xml:space="preserve"> trị dinh dưỡng vẫn có xu hướng tăng lên so với ngày thứ 21, tuy nhiên sự khác biệt không có ý nghĩa thống kê.</w:t>
      </w:r>
    </w:p>
    <w:p w:rsidR="003F0337" w:rsidRPr="00002728" w:rsidRDefault="003F0337" w:rsidP="003F0337">
      <w:pPr>
        <w:tabs>
          <w:tab w:val="left" w:pos="284"/>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Kết quả nghiên cứu của chúng tôi tương đồng với kết quả nghiên cứu của Đỗ Thị Phương Hà khi can thiệp sản phẩm Pepsin-B</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rPr>
        <w:t xml:space="preserve"> cho kết quả với mức  tiêu  thụ  thực  phẩm thuộc các</w:t>
      </w:r>
      <w:r w:rsidR="00037440"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 xml:space="preserve"> nhóm  ngũ  cốc,  dầu  mỡ,  rau  quả, thịt và thủy sản có xu hướng tăng cao ở giữa kỳ so với ban đầu ở cả 2 nhóm nhưng nhóm Pepsin-B</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rPr>
        <w:t xml:space="preserve"> tăng  nhiều  hơn  nhóm  chứng và duy  trì  hoặc  giảm  nhẹ  ở  điều  tra  cuối  kỳ và 2 tuần sau can thiệp. Sự khác biệt rõ nhất là mức  tiêu  thụ  dầu  mỡ</w:t>
      </w:r>
      <w:r w:rsidR="00BD1E2D"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 xml:space="preserve">  đậu  và  chế  phẩm của nhóm Pepsin-B</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rPr>
        <w:t xml:space="preserve"> ban đầu thấp hơn nhóm chứng nhưng lại cao hơn có ý nghĩa thống kê so với nhóm chứng ở giữa kỳ (10,9 ± 5,6 g/ ngày và 6,9 ± 5,2 g/ ngày, p &lt; 0,001) và 2 tuần sau can thiệp (11,8 ± 8,3 g/ngày và 5,5 ± 9,3g/ ngày, p &lt; 0,001). Mức tiêu thụ thịt và hải sản không khác nhau giữa 2 nhóm lúc ban đầu và ở cuối kỳ tăng cao hơn ở nhóm Pepsin-B</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rPr>
        <w:t xml:space="preserve"> so với nhóm chứng (95,7 ± 58,2 g/ ngày và 67,2 ± 42,3 g/ ngày, p &lt; 0,01). Cải thiện rõ rệt giá trị dinh dưỡng của khẩu phần tại giữa kỳ của nhóm Pepsin-B</w:t>
      </w:r>
      <w:r w:rsidRPr="00002728">
        <w:rPr>
          <w:rFonts w:ascii="Times New Roman" w:eastAsia="Times New Roman" w:hAnsi="Times New Roman" w:cs="Times New Roman"/>
          <w:sz w:val="28"/>
          <w:szCs w:val="28"/>
          <w:vertAlign w:val="subscript"/>
        </w:rPr>
        <w:t xml:space="preserve">1 </w:t>
      </w:r>
      <w:r w:rsidRPr="00002728">
        <w:rPr>
          <w:rFonts w:ascii="Times New Roman" w:eastAsia="Times New Roman" w:hAnsi="Times New Roman" w:cs="Times New Roman"/>
          <w:sz w:val="28"/>
          <w:szCs w:val="28"/>
        </w:rPr>
        <w:t>so với nhóm chứng với năng lượng (1.179,7± 334,7 Kcal/ ngày so với 1.064,4 ± 241,4 Kcal/ ngày); protein (48,9 ± 15,6 g/ ngày so với 41,5 ± 14,0 g/ ngày); lipid (32,8±10,7g/ ngày so với 27,8 ± 11,0 g/ ngày) và một số vi chất dinh dưỡng như retinol, calci và kẽm [22].</w:t>
      </w:r>
    </w:p>
    <w:p w:rsidR="003F0337" w:rsidRPr="00002728" w:rsidRDefault="00037440" w:rsidP="003F0337">
      <w:pPr>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w:t>
      </w:r>
      <w:r w:rsidR="003F0337" w:rsidRPr="00002728">
        <w:rPr>
          <w:rFonts w:ascii="Times New Roman" w:eastAsia="Calibri" w:hAnsi="Times New Roman" w:cs="Times New Roman"/>
          <w:sz w:val="28"/>
          <w:szCs w:val="28"/>
        </w:rPr>
        <w:t xml:space="preserve">Nhìn chung, tại thời điểm trước khi can thiệp, một số thành phần dinh dưỡng trong khẩu phần của trẻ 12-47 tháng tuổi ở nhóm can thiệp có cao hơn một chút so với nhóm chứng, sự khác biệt không có ý nghĩa thống kê (p&gt;0,05). Thời điểm </w:t>
      </w:r>
      <w:r w:rsidR="003F0337" w:rsidRPr="00002728">
        <w:rPr>
          <w:rFonts w:ascii="Times New Roman" w:eastAsia="Calibri" w:hAnsi="Times New Roman" w:cs="Times New Roman"/>
          <w:sz w:val="28"/>
          <w:szCs w:val="28"/>
        </w:rPr>
        <w:lastRenderedPageBreak/>
        <w:t>ban đầu, năng lượng khẩu phần của trẻ ở cả 2 nhóm đều rất thấp, chỉ đạt gần 60% so với nhu cầu.</w:t>
      </w:r>
    </w:p>
    <w:p w:rsidR="003F0337" w:rsidRPr="00002728" w:rsidRDefault="003F0337" w:rsidP="003F0337">
      <w:pPr>
        <w:spacing w:before="120" w:after="0" w:line="360" w:lineRule="auto"/>
        <w:ind w:firstLine="56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Nghiên cứu của Trương Tuyết Mai</w:t>
      </w:r>
      <w:r w:rsidR="00037440" w:rsidRPr="00002728">
        <w:rPr>
          <w:rFonts w:ascii="Times New Roman" w:eastAsia="Calibri" w:hAnsi="Times New Roman" w:cs="Times New Roman"/>
          <w:sz w:val="28"/>
          <w:szCs w:val="28"/>
        </w:rPr>
        <w:t xml:space="preserve"> (2013)</w:t>
      </w:r>
      <w:r w:rsidRPr="00002728">
        <w:rPr>
          <w:rFonts w:ascii="Times New Roman" w:eastAsia="Calibri" w:hAnsi="Times New Roman" w:cs="Times New Roman"/>
          <w:sz w:val="28"/>
          <w:szCs w:val="28"/>
        </w:rPr>
        <w:t xml:space="preserve"> khi can thiệp sản phẩm kẽm hữu cơ (upkid)</w:t>
      </w:r>
      <w:r w:rsidR="00BC11D2"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Tại thời điểm sau 4 tháng can thiệp, năng lượng, lượng protein, lipid khẩu phần của nhóm can thiệp đã tăng hơn so với nhóm chứng (p&lt;0,05). Nhóm can thiệp có sự cải thiện rõ rệt về năng lượng, lượng protein của khẩu phần ăn ngay sau 2 tháng can thiệp (p&lt;0,05). Nhóm chứng cũng có sự cải thiện, nhưng đến sau 4 tháng thì năng lượng, lượng protein và lượng lipid khẩu phần mới tăng lên rõ rệt [42].</w:t>
      </w:r>
    </w:p>
    <w:p w:rsidR="003F0337" w:rsidRPr="00002728" w:rsidRDefault="003F0337" w:rsidP="003F0337">
      <w:pPr>
        <w:tabs>
          <w:tab w:val="left" w:pos="4288"/>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Giá trị dinh dưỡng khẩu phần tăng lên là cơ sở quan trọng chứng minh cho tác dụng của sản phẩm, cũng như hiệu quả tới việc cải thiện tình trạng dinh dưỡng và vi chất dinh dưỡng sau này. </w:t>
      </w:r>
    </w:p>
    <w:p w:rsidR="003F0337" w:rsidRPr="00002728" w:rsidRDefault="003F0337" w:rsidP="003F0337">
      <w:pPr>
        <w:tabs>
          <w:tab w:val="left" w:pos="4288"/>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Hiệu quả cải thiện biếng ăn của sản phẩm nghiên cứu có thể được giải thích thông qua các tác dụng của vi chất kẽm, của lyzine, cũng như các men tiêu hoá, men vi sinh trong sản phẩm. Những yếu tố này đã tác động đến một loạt quá trình chuyển hoá, hấp thu và kích thích tăng trưởng cho trẻ, trong đó đặc biệt là cải thiện chức năng cho hệ thống tiêu hoá. Đây cũng là mục tiêu quan trọng mà chúng tôi muốn hướng tới khi thiết kế sản phẩm này.  </w:t>
      </w:r>
    </w:p>
    <w:p w:rsidR="003F0337" w:rsidRPr="00002728" w:rsidRDefault="003F0337" w:rsidP="003F0337">
      <w:pPr>
        <w:spacing w:before="120" w:after="0" w:line="360" w:lineRule="auto"/>
        <w:ind w:firstLine="56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Về cơ chế gây biếng ăn sau sử dụng kháng sinh được nêu theo một số giải thiết như sau: 1) Mất cân bằng vi khuẩn chí đường ruột; 2) Rối loạn hệ thần kinh, nội tiết tham gia chức năng điều hòa tiêu hóa; 3) Rối loạn bài tiết các men tiêu hóa; 4) Mất hoặc kém hấp thu các vi chất dinh dưỡng. 4 giả thiết này được n</w:t>
      </w:r>
      <w:r w:rsidR="001048A7" w:rsidRPr="00002728">
        <w:rPr>
          <w:rFonts w:ascii="Times New Roman" w:eastAsia="Calibri" w:hAnsi="Times New Roman" w:cs="Times New Roman"/>
          <w:sz w:val="28"/>
          <w:szCs w:val="28"/>
        </w:rPr>
        <w:t>ê</w:t>
      </w:r>
      <w:r w:rsidRPr="00002728">
        <w:rPr>
          <w:rFonts w:ascii="Times New Roman" w:eastAsia="Calibri" w:hAnsi="Times New Roman" w:cs="Times New Roman"/>
          <w:sz w:val="28"/>
          <w:szCs w:val="28"/>
        </w:rPr>
        <w:t>u khá chi tiết trong phần tổng quan trên đây (Mục 1.1.5.3).</w:t>
      </w:r>
    </w:p>
    <w:p w:rsidR="003F0337" w:rsidRPr="00002728" w:rsidRDefault="003F0337" w:rsidP="003F0337">
      <w:pPr>
        <w:spacing w:before="120" w:after="0" w:line="360" w:lineRule="auto"/>
        <w:ind w:firstLine="56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Các tác dụng phụ trên tiêu hóa xảy ra như buồn nôn, đau bụng, rối loạn tiêu hóa, phổ biến hơn khi dùng kháng sinh đường uống và ít thường xuyên hơn với tiêm tĩnh mạch hoặc tiêm bắp [82]; Một nghiên cứu bắt đầu bằng việc đưa ra giải thuyết rằng việc sử dụng kháng sinh có thể can thiệp vào tiêu hóa của chính chất dinh dưỡng có trong thực phẩm (protein, polysacarit, disacarit, lipid). Có thể một </w:t>
      </w:r>
      <w:r w:rsidRPr="00002728">
        <w:rPr>
          <w:rFonts w:ascii="Times New Roman" w:eastAsia="Calibri" w:hAnsi="Times New Roman" w:cs="Times New Roman"/>
          <w:sz w:val="28"/>
          <w:szCs w:val="28"/>
        </w:rPr>
        <w:lastRenderedPageBreak/>
        <w:t xml:space="preserve">số loại kháng sinh có thể có một tác động lớn hơn những người khác về tiêu hóa chất dinh dưỡng và các chất dinh dưỡng có thể không bị ảnh hưởng như nhau kháng sinh.Trong nghiên cứu này, đã khám phá những ảnh hưởng của </w:t>
      </w:r>
      <w:r w:rsidR="00BD1E2D" w:rsidRPr="00002728">
        <w:rPr>
          <w:rFonts w:ascii="Times New Roman" w:eastAsia="Calibri" w:hAnsi="Times New Roman" w:cs="Times New Roman"/>
          <w:sz w:val="28"/>
          <w:szCs w:val="28"/>
        </w:rPr>
        <w:t>P</w:t>
      </w:r>
      <w:r w:rsidRPr="00002728">
        <w:rPr>
          <w:rFonts w:ascii="Times New Roman" w:eastAsia="Calibri" w:hAnsi="Times New Roman" w:cs="Times New Roman"/>
          <w:sz w:val="28"/>
          <w:szCs w:val="28"/>
        </w:rPr>
        <w:t xml:space="preserve">enicillin, </w:t>
      </w:r>
      <w:r w:rsidR="00BD1E2D" w:rsidRPr="00002728">
        <w:rPr>
          <w:rFonts w:ascii="Times New Roman" w:eastAsia="Calibri" w:hAnsi="Times New Roman" w:cs="Times New Roman"/>
          <w:sz w:val="28"/>
          <w:szCs w:val="28"/>
        </w:rPr>
        <w:t>T</w:t>
      </w:r>
      <w:r w:rsidRPr="00002728">
        <w:rPr>
          <w:rFonts w:ascii="Times New Roman" w:eastAsia="Calibri" w:hAnsi="Times New Roman" w:cs="Times New Roman"/>
          <w:sz w:val="28"/>
          <w:szCs w:val="28"/>
        </w:rPr>
        <w:t xml:space="preserve">etracycline và </w:t>
      </w:r>
      <w:r w:rsidR="00BD1E2D" w:rsidRPr="00002728">
        <w:rPr>
          <w:rFonts w:ascii="Times New Roman" w:eastAsia="Calibri" w:hAnsi="Times New Roman" w:cs="Times New Roman"/>
          <w:sz w:val="28"/>
          <w:szCs w:val="28"/>
        </w:rPr>
        <w:t>E</w:t>
      </w:r>
      <w:r w:rsidRPr="00002728">
        <w:rPr>
          <w:rFonts w:ascii="Times New Roman" w:eastAsia="Calibri" w:hAnsi="Times New Roman" w:cs="Times New Roman"/>
          <w:sz w:val="28"/>
          <w:szCs w:val="28"/>
        </w:rPr>
        <w:t xml:space="preserve">rythromycin trên protein (albumin) tiêu hóa, tiêu hóa polysacarit (tinh bột), tiêu hóa disacarit (sucrose) và lipid. Kết quả cho thấy tiêu hóa Albumin bị ảnh hưởng bởi cả ba loại kháng sinh, trong đó </w:t>
      </w:r>
      <w:r w:rsidR="00BD1E2D" w:rsidRPr="00002728">
        <w:rPr>
          <w:rFonts w:ascii="Times New Roman" w:eastAsia="Calibri" w:hAnsi="Times New Roman" w:cs="Times New Roman"/>
          <w:sz w:val="28"/>
          <w:szCs w:val="28"/>
        </w:rPr>
        <w:t>E</w:t>
      </w:r>
      <w:r w:rsidRPr="00002728">
        <w:rPr>
          <w:rFonts w:ascii="Times New Roman" w:eastAsia="Calibri" w:hAnsi="Times New Roman" w:cs="Times New Roman"/>
          <w:sz w:val="28"/>
          <w:szCs w:val="28"/>
        </w:rPr>
        <w:t>rythromycin gây ra ức chế cao nhất với trung bình 20%, tiế</w:t>
      </w:r>
      <w:r w:rsidR="00BD1E2D" w:rsidRPr="00002728">
        <w:rPr>
          <w:rFonts w:ascii="Times New Roman" w:eastAsia="Calibri" w:hAnsi="Times New Roman" w:cs="Times New Roman"/>
          <w:sz w:val="28"/>
          <w:szCs w:val="28"/>
        </w:rPr>
        <w:t>p theo là P</w:t>
      </w:r>
      <w:r w:rsidRPr="00002728">
        <w:rPr>
          <w:rFonts w:ascii="Times New Roman" w:eastAsia="Calibri" w:hAnsi="Times New Roman" w:cs="Times New Roman"/>
          <w:sz w:val="28"/>
          <w:szCs w:val="28"/>
        </w:rPr>
        <w:t>enicillin vớ</w:t>
      </w:r>
      <w:r w:rsidR="00BD1E2D" w:rsidRPr="00002728">
        <w:rPr>
          <w:rFonts w:ascii="Times New Roman" w:eastAsia="Calibri" w:hAnsi="Times New Roman" w:cs="Times New Roman"/>
          <w:sz w:val="28"/>
          <w:szCs w:val="28"/>
        </w:rPr>
        <w:t>i trung bình 67% và T</w:t>
      </w:r>
      <w:r w:rsidRPr="00002728">
        <w:rPr>
          <w:rFonts w:ascii="Times New Roman" w:eastAsia="Calibri" w:hAnsi="Times New Roman" w:cs="Times New Roman"/>
          <w:sz w:val="28"/>
          <w:szCs w:val="28"/>
        </w:rPr>
        <w:t>etracycline với mức trung bình 89%.</w:t>
      </w:r>
      <w:r w:rsidR="00BD1E2D"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Cả ba loại kháng sinh đều ức chế tiêu hóa tinh bột, trong đó Erythromycin có nhiều nhất tác động tiêu cực với tiêu hóa trung bình 31% tinh bột. Tuy nhiên trong nghiên cứu này tác động của kháng sinh đến việc tiêu hoá lipid là chưa thấy rõ, tác giả cũng cho rằng phương pháp thử nghiệm chưa đủ nhạy cảm để đánh giá [102].</w:t>
      </w:r>
    </w:p>
    <w:p w:rsidR="003F0337" w:rsidRPr="00002728" w:rsidRDefault="003F0337" w:rsidP="003F0337">
      <w:pPr>
        <w:autoSpaceDE w:val="0"/>
        <w:autoSpaceDN w:val="0"/>
        <w:adjustRightInd w:val="0"/>
        <w:spacing w:before="120" w:after="0" w:line="360" w:lineRule="auto"/>
        <w:ind w:firstLine="720"/>
        <w:jc w:val="both"/>
        <w:rPr>
          <w:rFonts w:ascii="Times New Roman" w:eastAsia="Calibri" w:hAnsi="Times New Roman" w:cs="Times New Roman"/>
          <w:sz w:val="28"/>
          <w:szCs w:val="28"/>
          <w:shd w:val="clear" w:color="auto" w:fill="FFFFFF"/>
        </w:rPr>
      </w:pPr>
      <w:r w:rsidRPr="00002728">
        <w:rPr>
          <w:rFonts w:ascii="Times New Roman" w:eastAsia="Calibri" w:hAnsi="Times New Roman" w:cs="Times New Roman"/>
          <w:sz w:val="28"/>
          <w:szCs w:val="28"/>
          <w:shd w:val="clear" w:color="auto" w:fill="FFFFFF"/>
        </w:rPr>
        <w:t>Kháng sinh còn tác động vào quá trình hấp thu chất béo tại đường tiêu hóa. Có một hiệu ứng phụ thuộc vào liều chất béo chế độ ăn uống vào kích hoạt tế bào mast niêm mạc ruột, xem việc điều trị kháng sinh thay đổi sự hấp thu chất béo chế độ ăn uống. </w:t>
      </w:r>
      <w:hyperlink r:id="rId29" w:history="1">
        <w:r w:rsidRPr="00002728">
          <w:rPr>
            <w:rFonts w:ascii="Times New Roman" w:eastAsia="Calibri" w:hAnsi="Times New Roman" w:cs="Times New Roman"/>
            <w:sz w:val="28"/>
            <w:szCs w:val="28"/>
            <w:shd w:val="clear" w:color="auto" w:fill="FFFFFF"/>
          </w:rPr>
          <w:t>Hirokazu Sato</w:t>
        </w:r>
      </w:hyperlink>
      <w:r w:rsidRPr="00002728">
        <w:rPr>
          <w:rFonts w:ascii="Times New Roman" w:eastAsia="Calibri" w:hAnsi="Times New Roman" w:cs="Times New Roman"/>
          <w:sz w:val="28"/>
          <w:szCs w:val="28"/>
        </w:rPr>
        <w:t xml:space="preserve"> và cộng sự năm 2016, nghiên cứu trên động vật thực nghiệm cũng chứng minh </w:t>
      </w:r>
      <w:r w:rsidRPr="00002728">
        <w:rPr>
          <w:rFonts w:ascii="Times New Roman" w:eastAsia="Calibri" w:hAnsi="Times New Roman" w:cs="Times New Roman"/>
          <w:sz w:val="28"/>
          <w:szCs w:val="28"/>
          <w:shd w:val="clear" w:color="auto" w:fill="FFFFFF"/>
        </w:rPr>
        <w:t>kháng sinh đã làm giảm mức độ protease tế bào mast niêm mạc II và giảm hoạt động của diamine oxyase (được sản xuất bởi enterocytes) (p &lt;0,05), giảm tính thấm của ruột khi đáp ứng với lipid trong chế độ ăn uống; làm giảm sự vận chuyển bạch huyết của triacylglycerol và phospholipid (p &lt;0.01) [10</w:t>
      </w:r>
      <w:r w:rsidR="00BC11D2" w:rsidRPr="00002728">
        <w:rPr>
          <w:rFonts w:ascii="Times New Roman" w:eastAsia="Calibri" w:hAnsi="Times New Roman" w:cs="Times New Roman"/>
          <w:sz w:val="28"/>
          <w:szCs w:val="28"/>
          <w:shd w:val="clear" w:color="auto" w:fill="FFFFFF"/>
        </w:rPr>
        <w:t>1</w:t>
      </w:r>
      <w:r w:rsidRPr="00002728">
        <w:rPr>
          <w:rFonts w:ascii="Times New Roman" w:eastAsia="Calibri" w:hAnsi="Times New Roman" w:cs="Times New Roman"/>
          <w:sz w:val="28"/>
          <w:szCs w:val="28"/>
          <w:shd w:val="clear" w:color="auto" w:fill="FFFFFF"/>
        </w:rPr>
        <w:t>]. Kháng sinh hạn chế sự hấp thụ lipid trong chế độ ăn uống và tạo hạt chylomicron chuyển vào hệ bạch huyết do giảm đáng kể sản lượng ApoB, ApoA-I và ApoA-IV [10</w:t>
      </w:r>
      <w:r w:rsidR="00BC11D2" w:rsidRPr="00002728">
        <w:rPr>
          <w:rFonts w:ascii="Times New Roman" w:eastAsia="Calibri" w:hAnsi="Times New Roman" w:cs="Times New Roman"/>
          <w:sz w:val="28"/>
          <w:szCs w:val="28"/>
          <w:shd w:val="clear" w:color="auto" w:fill="FFFFFF"/>
        </w:rPr>
        <w:t>1</w:t>
      </w:r>
      <w:r w:rsidRPr="00002728">
        <w:rPr>
          <w:rFonts w:ascii="Times New Roman" w:eastAsia="Calibri" w:hAnsi="Times New Roman" w:cs="Times New Roman"/>
          <w:sz w:val="28"/>
          <w:szCs w:val="28"/>
          <w:shd w:val="clear" w:color="auto" w:fill="FFFFFF"/>
        </w:rPr>
        <w:t>].</w:t>
      </w:r>
    </w:p>
    <w:p w:rsidR="003F0337" w:rsidRPr="00002728" w:rsidRDefault="003F0337" w:rsidP="003F0337">
      <w:pPr>
        <w:autoSpaceDE w:val="0"/>
        <w:autoSpaceDN w:val="0"/>
        <w:adjustRightInd w:val="0"/>
        <w:spacing w:before="120" w:after="0" w:line="360" w:lineRule="auto"/>
        <w:ind w:firstLine="720"/>
        <w:jc w:val="both"/>
        <w:rPr>
          <w:rFonts w:ascii="Times New Roman" w:eastAsia="Calibri" w:hAnsi="Times New Roman" w:cs="Times New Roman"/>
          <w:sz w:val="28"/>
          <w:szCs w:val="28"/>
          <w:shd w:val="clear" w:color="auto" w:fill="FFFFFF"/>
        </w:rPr>
      </w:pPr>
      <w:r w:rsidRPr="00002728">
        <w:rPr>
          <w:rFonts w:ascii="Times New Roman" w:eastAsia="Calibri" w:hAnsi="Times New Roman" w:cs="Times New Roman"/>
          <w:sz w:val="28"/>
          <w:szCs w:val="28"/>
          <w:shd w:val="clear" w:color="auto" w:fill="FFFFFF"/>
        </w:rPr>
        <w:t xml:space="preserve">Tác dụng của </w:t>
      </w:r>
      <w:r w:rsidR="00BD1E2D" w:rsidRPr="00002728">
        <w:rPr>
          <w:rFonts w:ascii="Times New Roman" w:eastAsia="Calibri" w:hAnsi="Times New Roman" w:cs="Times New Roman"/>
          <w:sz w:val="28"/>
          <w:szCs w:val="28"/>
          <w:shd w:val="clear" w:color="auto" w:fill="FFFFFF"/>
        </w:rPr>
        <w:t>Penicillin, Kanamycin và S</w:t>
      </w:r>
      <w:r w:rsidRPr="00002728">
        <w:rPr>
          <w:rFonts w:ascii="Times New Roman" w:eastAsia="Calibri" w:hAnsi="Times New Roman" w:cs="Times New Roman"/>
          <w:sz w:val="28"/>
          <w:szCs w:val="28"/>
          <w:shd w:val="clear" w:color="auto" w:fill="FFFFFF"/>
        </w:rPr>
        <w:t xml:space="preserve">treptomycin đối với hoạt động phân giải protein của trypsin sử dụng hemoglobin và casein làm cơ chất cũng như tác dụng của các kháng sinh này và </w:t>
      </w:r>
      <w:r w:rsidR="00BD1E2D" w:rsidRPr="00002728">
        <w:rPr>
          <w:rFonts w:ascii="Times New Roman" w:eastAsia="Calibri" w:hAnsi="Times New Roman" w:cs="Times New Roman"/>
          <w:sz w:val="28"/>
          <w:szCs w:val="28"/>
          <w:shd w:val="clear" w:color="auto" w:fill="FFFFFF"/>
        </w:rPr>
        <w:t>Oxacilin, M</w:t>
      </w:r>
      <w:r w:rsidRPr="00002728">
        <w:rPr>
          <w:rFonts w:ascii="Times New Roman" w:eastAsia="Calibri" w:hAnsi="Times New Roman" w:cs="Times New Roman"/>
          <w:sz w:val="28"/>
          <w:szCs w:val="28"/>
          <w:shd w:val="clear" w:color="auto" w:fill="FFFFFF"/>
        </w:rPr>
        <w:t xml:space="preserve">ethycillin và </w:t>
      </w:r>
      <w:r w:rsidR="00BD1E2D" w:rsidRPr="00002728">
        <w:rPr>
          <w:rFonts w:ascii="Times New Roman" w:eastAsia="Calibri" w:hAnsi="Times New Roman" w:cs="Times New Roman"/>
          <w:sz w:val="28"/>
          <w:szCs w:val="28"/>
          <w:shd w:val="clear" w:color="auto" w:fill="FFFFFF"/>
        </w:rPr>
        <w:t>T</w:t>
      </w:r>
      <w:r w:rsidRPr="00002728">
        <w:rPr>
          <w:rFonts w:ascii="Times New Roman" w:eastAsia="Calibri" w:hAnsi="Times New Roman" w:cs="Times New Roman"/>
          <w:sz w:val="28"/>
          <w:szCs w:val="28"/>
          <w:shd w:val="clear" w:color="auto" w:fill="FFFFFF"/>
        </w:rPr>
        <w:t xml:space="preserve">etracycline trên hoạt động lipase đã được nghiên cứu trong ống nghiệm. Penicillin, </w:t>
      </w:r>
      <w:r w:rsidR="00BD1E2D" w:rsidRPr="00002728">
        <w:rPr>
          <w:rFonts w:ascii="Times New Roman" w:eastAsia="Calibri" w:hAnsi="Times New Roman" w:cs="Times New Roman"/>
          <w:sz w:val="28"/>
          <w:szCs w:val="28"/>
          <w:shd w:val="clear" w:color="auto" w:fill="FFFFFF"/>
        </w:rPr>
        <w:t>K</w:t>
      </w:r>
      <w:r w:rsidRPr="00002728">
        <w:rPr>
          <w:rFonts w:ascii="Times New Roman" w:eastAsia="Calibri" w:hAnsi="Times New Roman" w:cs="Times New Roman"/>
          <w:sz w:val="28"/>
          <w:szCs w:val="28"/>
          <w:shd w:val="clear" w:color="auto" w:fill="FFFFFF"/>
        </w:rPr>
        <w:t xml:space="preserve">anamycin và </w:t>
      </w:r>
      <w:r w:rsidR="00BD1E2D" w:rsidRPr="00002728">
        <w:rPr>
          <w:rFonts w:ascii="Times New Roman" w:eastAsia="Calibri" w:hAnsi="Times New Roman" w:cs="Times New Roman"/>
          <w:sz w:val="28"/>
          <w:szCs w:val="28"/>
          <w:shd w:val="clear" w:color="auto" w:fill="FFFFFF"/>
        </w:rPr>
        <w:t>S</w:t>
      </w:r>
      <w:r w:rsidRPr="00002728">
        <w:rPr>
          <w:rFonts w:ascii="Times New Roman" w:eastAsia="Calibri" w:hAnsi="Times New Roman" w:cs="Times New Roman"/>
          <w:sz w:val="28"/>
          <w:szCs w:val="28"/>
          <w:shd w:val="clear" w:color="auto" w:fill="FFFFFF"/>
        </w:rPr>
        <w:t xml:space="preserve">treptomycin (lần lượt là 5 mg, 20 mg và 80 mg kháng sinh trên 1mg trypsin) không ức chế hoạt động phân giải protein của enzyme. Kanamycin </w:t>
      </w:r>
      <w:r w:rsidRPr="00002728">
        <w:rPr>
          <w:rFonts w:ascii="Times New Roman" w:eastAsia="Calibri" w:hAnsi="Times New Roman" w:cs="Times New Roman"/>
          <w:sz w:val="28"/>
          <w:szCs w:val="28"/>
          <w:shd w:val="clear" w:color="auto" w:fill="FFFFFF"/>
        </w:rPr>
        <w:lastRenderedPageBreak/>
        <w:t xml:space="preserve">kích hoạt nhẹ hoạt động trypsin trong phản ứng với hemoglobin và </w:t>
      </w:r>
      <w:r w:rsidR="00BD1E2D" w:rsidRPr="00002728">
        <w:rPr>
          <w:rFonts w:ascii="Times New Roman" w:eastAsia="Calibri" w:hAnsi="Times New Roman" w:cs="Times New Roman"/>
          <w:sz w:val="28"/>
          <w:szCs w:val="28"/>
          <w:shd w:val="clear" w:color="auto" w:fill="FFFFFF"/>
        </w:rPr>
        <w:t>S</w:t>
      </w:r>
      <w:r w:rsidRPr="00002728">
        <w:rPr>
          <w:rFonts w:ascii="Times New Roman" w:eastAsia="Calibri" w:hAnsi="Times New Roman" w:cs="Times New Roman"/>
          <w:sz w:val="28"/>
          <w:szCs w:val="28"/>
          <w:shd w:val="clear" w:color="auto" w:fill="FFFFFF"/>
        </w:rPr>
        <w:t xml:space="preserve">treptomycin - phản ứng với casein. Penicillin, </w:t>
      </w:r>
      <w:r w:rsidR="00BD1E2D" w:rsidRPr="00002728">
        <w:rPr>
          <w:rFonts w:ascii="Times New Roman" w:eastAsia="Calibri" w:hAnsi="Times New Roman" w:cs="Times New Roman"/>
          <w:sz w:val="28"/>
          <w:szCs w:val="28"/>
          <w:shd w:val="clear" w:color="auto" w:fill="FFFFFF"/>
        </w:rPr>
        <w:t>O</w:t>
      </w:r>
      <w:r w:rsidRPr="00002728">
        <w:rPr>
          <w:rFonts w:ascii="Times New Roman" w:eastAsia="Calibri" w:hAnsi="Times New Roman" w:cs="Times New Roman"/>
          <w:sz w:val="28"/>
          <w:szCs w:val="28"/>
          <w:shd w:val="clear" w:color="auto" w:fill="FFFFFF"/>
        </w:rPr>
        <w:t xml:space="preserve">xacillin và </w:t>
      </w:r>
      <w:r w:rsidR="00BD1E2D" w:rsidRPr="00002728">
        <w:rPr>
          <w:rFonts w:ascii="Times New Roman" w:eastAsia="Calibri" w:hAnsi="Times New Roman" w:cs="Times New Roman"/>
          <w:sz w:val="28"/>
          <w:szCs w:val="28"/>
          <w:shd w:val="clear" w:color="auto" w:fill="FFFFFF"/>
        </w:rPr>
        <w:t>M</w:t>
      </w:r>
      <w:r w:rsidRPr="00002728">
        <w:rPr>
          <w:rFonts w:ascii="Times New Roman" w:eastAsia="Calibri" w:hAnsi="Times New Roman" w:cs="Times New Roman"/>
          <w:sz w:val="28"/>
          <w:szCs w:val="28"/>
          <w:shd w:val="clear" w:color="auto" w:fill="FFFFFF"/>
        </w:rPr>
        <w:t>ethycillin đã ức chế hoạt động của lipase, khi 80 - 100 mg kháng sinh được sử dụng trên 1 mg enzyme [101].</w:t>
      </w:r>
    </w:p>
    <w:p w:rsidR="003F0337" w:rsidRPr="00002728" w:rsidRDefault="003F0337" w:rsidP="003F0337">
      <w:pPr>
        <w:autoSpaceDE w:val="0"/>
        <w:autoSpaceDN w:val="0"/>
        <w:adjustRightInd w:val="0"/>
        <w:spacing w:before="120" w:after="0" w:line="360" w:lineRule="auto"/>
        <w:ind w:firstLine="720"/>
        <w:jc w:val="both"/>
        <w:rPr>
          <w:rFonts w:ascii="Times New Roman" w:eastAsia="Calibri" w:hAnsi="Times New Roman" w:cs="Times New Roman"/>
          <w:sz w:val="28"/>
          <w:szCs w:val="28"/>
          <w:shd w:val="clear" w:color="auto" w:fill="FFFFFF"/>
        </w:rPr>
      </w:pPr>
      <w:r w:rsidRPr="00002728">
        <w:rPr>
          <w:rFonts w:ascii="Times New Roman" w:eastAsia="Calibri" w:hAnsi="Times New Roman" w:cs="Times New Roman"/>
          <w:sz w:val="28"/>
          <w:szCs w:val="28"/>
          <w:shd w:val="clear" w:color="auto" w:fill="FFFFFF"/>
        </w:rPr>
        <w:t xml:space="preserve">Do vậy enzyme tiêu hóa là một liệu pháp điều trị hiệu quả giúp </w:t>
      </w:r>
      <w:r w:rsidR="00BC11D2" w:rsidRPr="00002728">
        <w:rPr>
          <w:rFonts w:ascii="Times New Roman" w:eastAsia="Calibri" w:hAnsi="Times New Roman" w:cs="Times New Roman"/>
          <w:sz w:val="28"/>
          <w:szCs w:val="28"/>
          <w:shd w:val="clear" w:color="auto" w:fill="FFFFFF"/>
        </w:rPr>
        <w:t>trẻ</w:t>
      </w:r>
      <w:r w:rsidRPr="00002728">
        <w:rPr>
          <w:rFonts w:ascii="Times New Roman" w:eastAsia="Calibri" w:hAnsi="Times New Roman" w:cs="Times New Roman"/>
          <w:sz w:val="28"/>
          <w:szCs w:val="28"/>
          <w:shd w:val="clear" w:color="auto" w:fill="FFFFFF"/>
        </w:rPr>
        <w:t xml:space="preserve"> biếng ăn, SDD, thiếu enzyme hệ tiêu hóa, có thêm </w:t>
      </w:r>
      <w:r w:rsidRPr="00002728">
        <w:rPr>
          <w:rFonts w:ascii="Times New Roman" w:eastAsia="MS Mincho" w:hAnsi="Times New Roman" w:cs="Times New Roman"/>
          <w:sz w:val="28"/>
          <w:szCs w:val="28"/>
          <w:shd w:val="clear" w:color="auto" w:fill="FFFFFF"/>
          <w:lang w:eastAsia="ja-JP"/>
        </w:rPr>
        <w:t>enzyme</w:t>
      </w:r>
      <w:r w:rsidRPr="00002728">
        <w:rPr>
          <w:rFonts w:ascii="Times New Roman" w:eastAsia="Calibri" w:hAnsi="Times New Roman" w:cs="Times New Roman"/>
          <w:sz w:val="28"/>
          <w:szCs w:val="28"/>
          <w:shd w:val="clear" w:color="auto" w:fill="FFFFFF"/>
        </w:rPr>
        <w:t xml:space="preserve"> để tiêu hóa thức ăn. Trên lâm sàng thiếu enzyme tiêu hóa kèm theo dấu hiệu kém hấp thu, biếng ăn, các bác sỹ thường cho bổ sung enzyme tiêu hóa. Những trẻ mới ốm dậy, thể lực yếu, hệ tiêu hóa chưa tiết men đầy đủ cũng là đối tượng nên dùng để giúp cơ thể hồi phục nhanh.</w:t>
      </w:r>
    </w:p>
    <w:p w:rsidR="003F0337" w:rsidRPr="00002728" w:rsidRDefault="003F0337" w:rsidP="003F0337">
      <w:pPr>
        <w:tabs>
          <w:tab w:val="left" w:leader="dot" w:pos="810"/>
        </w:tabs>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Ngoài vitamin khoáng chất, gần đây hệ vi khuẩn đường ruột cũng được nhiều nghiên cứu đề cập đến</w:t>
      </w:r>
      <w:r w:rsidRPr="00002728">
        <w:rPr>
          <w:rFonts w:ascii="Times New Roman" w:eastAsia="MS Mincho" w:hAnsi="Times New Roman" w:cs="Times New Roman"/>
          <w:sz w:val="28"/>
          <w:szCs w:val="28"/>
          <w:lang w:eastAsia="ja-JP"/>
        </w:rPr>
        <w:t>.</w:t>
      </w:r>
      <w:r w:rsidRPr="00002728">
        <w:rPr>
          <w:rFonts w:ascii="Times New Roman" w:eastAsia="Calibri" w:hAnsi="Times New Roman" w:cs="Times New Roman"/>
          <w:sz w:val="28"/>
          <w:szCs w:val="28"/>
        </w:rPr>
        <w:t xml:space="preserve"> Chúng có vai trò quan trọng giúp duy trì (bảo vệ) sự ổn định nội môi của cơ thể và tình trạng sức khỏe tốt. Hệ vi khuẩn đường ruột và hoạt động chuyển hóa của nó có thể bị ảnh hưởng bởi các yếu tố môi trường, bao gồm dinh dưỡng hoặc sử dụng kháng sinh trong điều trị [135],[136].</w:t>
      </w:r>
    </w:p>
    <w:p w:rsidR="003F0337" w:rsidRPr="00002728" w:rsidRDefault="003F0337" w:rsidP="003F0337">
      <w:pPr>
        <w:shd w:val="clear" w:color="auto" w:fill="FFFFFF"/>
        <w:spacing w:before="120" w:after="0" w:line="360" w:lineRule="auto"/>
        <w:ind w:firstLine="72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shd w:val="clear" w:color="auto" w:fill="FFFFFF"/>
        </w:rPr>
        <w:t xml:space="preserve">Ruột chứa một sự đa dạng rất lớn của các vi khuẩn rất cần thiết cho việc duy trì cân bằng nội môi trong sức khỏe và bệnh tật. Một bằng chứng ngày càng tăng hỗ trợ vai trò của hệ vi sinh đường ruột này trong việc ảnh hưởng đến sự thèm ăn và thức ăn của vật chủ. Các loài riêng lẻ trong hệ vi sinh vật đường ruột chịu áp lực chọn lọc phát sinh từ các chất dinh dưỡng có sẵn và các loài vi khuẩn khác hiện diện. Mỗi loài vi khuẩn trong ruột nhằm mục đích tăng thể lực, môi trường sống và khả năng sống sót của chúng thông qua quá trình lên men cụ thể của các chất dinh dưỡng và bài tiết các chất chuyển hóa, nhiều trong số đó có thể ảnh hưởng đến sự thèm ăn và hành vi ăn uống bằng cách ảnh hưởng trực tiếp đến hệ thống cảm giác và sự thèm ăn và điều hòa cảm giác. Chúng bao gồm các chất độc thần kinh do hệ vi sinh vật đường ruột sản xuất và axit béo chuỗi ngắn. Ngoài ra, hệ vi sinh vật đường ruột có thể điều khiển chức năng hàng rào ruột, tương tác với chuyển hóa axit mật, điều chỉnh hệ thống miễn dịch và ảnh hưởng đến việc sản xuất kháng nguyên của vật chủ, do đó ảnh hưởng gián tiếp </w:t>
      </w:r>
      <w:r w:rsidRPr="00002728">
        <w:rPr>
          <w:rFonts w:ascii="Times New Roman" w:eastAsia="Calibri" w:hAnsi="Times New Roman" w:cs="Times New Roman"/>
          <w:sz w:val="28"/>
          <w:szCs w:val="28"/>
          <w:shd w:val="clear" w:color="auto" w:fill="FFFFFF"/>
        </w:rPr>
        <w:lastRenderedPageBreak/>
        <w:t>đến hành vi ăn uống. Một bằng chứng ngày càng tăng cho thấy rằng có một vai trò quan trọng đối với hệ vi sinh vật đường ruột trong việc điều chỉnh các khía cạnh khác nhau của hành vi liên quan đến ăn uống, cũng như các bệnh đi kèm hành vi của rối loạn ăn uống và chuyển hóa [188].</w:t>
      </w:r>
    </w:p>
    <w:p w:rsidR="003F0337" w:rsidRPr="00002728" w:rsidRDefault="003F0337" w:rsidP="003F0337">
      <w:pPr>
        <w:shd w:val="clear" w:color="auto" w:fill="FFFFFF"/>
        <w:spacing w:before="120" w:after="0" w:line="360" w:lineRule="auto"/>
        <w:ind w:firstLine="720"/>
        <w:jc w:val="both"/>
        <w:rPr>
          <w:rFonts w:ascii="Times New Roman" w:eastAsia="Calibri" w:hAnsi="Times New Roman" w:cs="Times New Roman"/>
          <w:sz w:val="28"/>
          <w:szCs w:val="28"/>
          <w:shd w:val="clear" w:color="auto" w:fill="FFFFFF"/>
        </w:rPr>
      </w:pPr>
      <w:r w:rsidRPr="00002728">
        <w:rPr>
          <w:rFonts w:ascii="Times New Roman" w:eastAsia="Times New Roman" w:hAnsi="Times New Roman" w:cs="Times New Roman"/>
          <w:sz w:val="28"/>
          <w:szCs w:val="28"/>
        </w:rPr>
        <w:t> Bằng chứng cho thấy các vi khuẩn có thể có tác động mạnh mẽ đến điều khiển hành vi ăn uống thông qua trục vi sinh vật-ruột-não [84</w:t>
      </w:r>
      <w:r w:rsidR="00BC11D2" w:rsidRPr="00002728">
        <w:rPr>
          <w:rFonts w:ascii="Times New Roman" w:eastAsia="Times New Roman" w:hAnsi="Times New Roman" w:cs="Times New Roman"/>
          <w:sz w:val="28"/>
          <w:szCs w:val="28"/>
        </w:rPr>
        <w:t>],[85],[</w:t>
      </w:r>
      <w:r w:rsidRPr="00002728">
        <w:rPr>
          <w:rFonts w:ascii="Times New Roman" w:eastAsia="Times New Roman" w:hAnsi="Times New Roman" w:cs="Times New Roman"/>
          <w:sz w:val="28"/>
          <w:szCs w:val="28"/>
        </w:rPr>
        <w:t>86]. Ngoài ra, vi khuẩn tạo ra nhiều loại hóa chất thần kinh tương tự chính xác các hormone của động vật có vú liên quan đến tâm trạng và hành vi [92</w:t>
      </w:r>
      <w:r w:rsidR="00BC11D2" w:rsidRPr="00002728">
        <w:rPr>
          <w:rFonts w:ascii="Times New Roman" w:eastAsia="Times New Roman" w:hAnsi="Times New Roman" w:cs="Times New Roman"/>
          <w:sz w:val="28"/>
          <w:szCs w:val="28"/>
        </w:rPr>
        <w:t>],[93],[</w:t>
      </w:r>
      <w:r w:rsidRPr="00002728">
        <w:rPr>
          <w:rFonts w:ascii="Times New Roman" w:eastAsia="Times New Roman" w:hAnsi="Times New Roman" w:cs="Times New Roman"/>
          <w:sz w:val="28"/>
          <w:szCs w:val="28"/>
        </w:rPr>
        <w:t>94]. Hơn 50% lượng dopamine và phần lớn serotonin của cơ thể có nguồn đường ruột [95]. </w:t>
      </w:r>
      <w:r w:rsidRPr="00002728">
        <w:rPr>
          <w:rFonts w:ascii="Times New Roman" w:eastAsia="Calibri" w:hAnsi="Times New Roman" w:cs="Times New Roman"/>
          <w:sz w:val="28"/>
          <w:szCs w:val="28"/>
          <w:shd w:val="clear" w:color="auto" w:fill="FFFFFF"/>
        </w:rPr>
        <w:t>Các ho</w:t>
      </w:r>
      <w:r w:rsidR="00304AFB" w:rsidRPr="00002728">
        <w:rPr>
          <w:rFonts w:ascii="Times New Roman" w:eastAsia="Calibri" w:hAnsi="Times New Roman" w:cs="Times New Roman"/>
          <w:sz w:val="28"/>
          <w:szCs w:val="28"/>
          <w:shd w:val="clear" w:color="auto" w:fill="FFFFFF"/>
        </w:rPr>
        <w:t>r</w:t>
      </w:r>
      <w:r w:rsidRPr="00002728">
        <w:rPr>
          <w:rFonts w:ascii="Times New Roman" w:eastAsia="Calibri" w:hAnsi="Times New Roman" w:cs="Times New Roman"/>
          <w:sz w:val="28"/>
          <w:szCs w:val="28"/>
          <w:shd w:val="clear" w:color="auto" w:fill="FFFFFF"/>
        </w:rPr>
        <w:t>mon</w:t>
      </w:r>
      <w:r w:rsidR="00304AFB" w:rsidRPr="00002728">
        <w:rPr>
          <w:rFonts w:ascii="Times New Roman" w:eastAsia="Calibri" w:hAnsi="Times New Roman" w:cs="Times New Roman"/>
          <w:sz w:val="28"/>
          <w:szCs w:val="28"/>
          <w:shd w:val="clear" w:color="auto" w:fill="FFFFFF"/>
        </w:rPr>
        <w:t>e</w:t>
      </w:r>
      <w:r w:rsidRPr="00002728">
        <w:rPr>
          <w:rFonts w:ascii="Times New Roman" w:eastAsia="Calibri" w:hAnsi="Times New Roman" w:cs="Times New Roman"/>
          <w:sz w:val="28"/>
          <w:szCs w:val="28"/>
          <w:shd w:val="clear" w:color="auto" w:fill="FFFFFF"/>
        </w:rPr>
        <w:t xml:space="preserve"> điều hòa sự thèm ăn là một con đường tiềm năng khác để thao túng hành vi ăn động vật có vú. Các phản ứng tự miễn dịch chứng minh rằng các vi khuẩn có khả năng điều khiển hành vi ăn uống của con người trực tiếp với các mô phỏng peptide của các hormone điều hòa cảm giác hoặc gián tiếp bằng cách kích thích sản xuất các kháng thể tự động gây cản trở sự điều chỉnh sự thèm ăn. Phản ứng kháng thể đối với các chất tương tự vi khuẩn của hormone người hỗ trợ cho giả thuyết rằng xung đột giữa vật chủ và hệ vi sinh đường ruột ảnh hưởng đến sự điều chỉnh hành vi ăn uống [97]. Cấu trúc hệ vi sinh vật đường ruột thay đổi mạnh mẽ trong vòng 24 giờ sau khi thay đổi chế độ ăn hoặc dùng kháng sinh [98],[99].</w:t>
      </w:r>
    </w:p>
    <w:p w:rsidR="003F0337" w:rsidRPr="00002728" w:rsidRDefault="003F0337" w:rsidP="003F0337">
      <w:pPr>
        <w:shd w:val="clear" w:color="auto" w:fill="FFFFFF"/>
        <w:spacing w:before="120" w:after="0" w:line="360" w:lineRule="auto"/>
        <w:ind w:firstLine="720"/>
        <w:jc w:val="both"/>
        <w:rPr>
          <w:rFonts w:ascii="Times New Roman" w:eastAsia="Times New Roman" w:hAnsi="Times New Roman" w:cs="Times New Roman"/>
          <w:sz w:val="28"/>
          <w:szCs w:val="28"/>
          <w:lang w:val="it-IT"/>
        </w:rPr>
      </w:pPr>
      <w:r w:rsidRPr="00002728">
        <w:rPr>
          <w:rFonts w:ascii="Times New Roman" w:eastAsia="Times New Roman" w:hAnsi="Times New Roman" w:cs="Times New Roman"/>
          <w:sz w:val="28"/>
          <w:szCs w:val="28"/>
          <w:lang w:val="it-IT"/>
        </w:rPr>
        <w:t xml:space="preserve">Do sản phẩm can thiệp của nhóm MTH.VC và </w:t>
      </w:r>
      <w:r w:rsidR="00BD1E2D" w:rsidRPr="00002728">
        <w:rPr>
          <w:rFonts w:ascii="Times New Roman" w:eastAsia="Times New Roman" w:hAnsi="Times New Roman" w:cs="Times New Roman"/>
          <w:sz w:val="28"/>
          <w:szCs w:val="28"/>
          <w:lang w:val="it-IT"/>
        </w:rPr>
        <w:t>VC</w:t>
      </w:r>
      <w:r w:rsidRPr="00002728">
        <w:rPr>
          <w:rFonts w:ascii="Times New Roman" w:eastAsia="Times New Roman" w:hAnsi="Times New Roman" w:cs="Times New Roman"/>
          <w:sz w:val="28"/>
          <w:szCs w:val="28"/>
          <w:lang w:val="it-IT"/>
        </w:rPr>
        <w:t xml:space="preserve"> đều có các thành phần kích thích sự ngon miệng như kẽm, lyzine, vitamin B</w:t>
      </w:r>
      <w:r w:rsidRPr="00002728">
        <w:rPr>
          <w:rFonts w:ascii="Times New Roman" w:eastAsia="Times New Roman" w:hAnsi="Times New Roman" w:cs="Times New Roman"/>
          <w:sz w:val="28"/>
          <w:szCs w:val="28"/>
          <w:vertAlign w:val="subscript"/>
          <w:lang w:val="it-IT"/>
        </w:rPr>
        <w:t>1</w:t>
      </w:r>
      <w:r w:rsidRPr="00002728">
        <w:rPr>
          <w:rFonts w:ascii="Times New Roman" w:eastAsia="Times New Roman" w:hAnsi="Times New Roman" w:cs="Times New Roman"/>
          <w:sz w:val="28"/>
          <w:szCs w:val="28"/>
          <w:lang w:val="it-IT"/>
        </w:rPr>
        <w:t xml:space="preserve"> nên trẻ ăn ngon hơn. Hơn nữa sản phẩm can thiệp ở nhóm MTH.VC còn bổ sung thêm các thành phần enzyme tiêu hóa như amylase, pepsin, lipase. Các enzyme này là một liệu pháp điều trị hiệu quả giúp cho người biếng  ăn, SDD, trẻ mới ốm dậy. Các enzyme này giúp cho việc tiêu hóa thức ăn tốt hơn, đặc biệt các trẻ sau ốm, sau khi bị tiêu chảy, rối loạn tiêu hóa có bổ sung các enzyme tiêu hóa sẽ giảm bớt cảm giác đầy bụng phân sống [109</w:t>
      </w:r>
      <w:r w:rsidR="00BC11D2" w:rsidRPr="00002728">
        <w:rPr>
          <w:rFonts w:ascii="Times New Roman" w:eastAsia="Times New Roman" w:hAnsi="Times New Roman" w:cs="Times New Roman"/>
          <w:sz w:val="28"/>
          <w:szCs w:val="28"/>
          <w:lang w:val="it-IT"/>
        </w:rPr>
        <w:t>],[110],[111],[112],[</w:t>
      </w:r>
      <w:r w:rsidRPr="00002728">
        <w:rPr>
          <w:rFonts w:ascii="Times New Roman" w:eastAsia="Times New Roman" w:hAnsi="Times New Roman" w:cs="Times New Roman"/>
          <w:sz w:val="28"/>
          <w:szCs w:val="28"/>
          <w:lang w:val="it-IT"/>
        </w:rPr>
        <w:t xml:space="preserve">113]. Do thức ăn được tiêu hóa tốt hơn, trẻ hết các cảm giác đầy bụng… nên kích thích trẻ ăn ngon hơn nên trẻ sẽ ăn nhanh hơn. Ngoài ra sản phẩm can thiệp ở nhóm MTH.VC còn có các men vi </w:t>
      </w:r>
      <w:r w:rsidRPr="00002728">
        <w:rPr>
          <w:rFonts w:ascii="Times New Roman" w:eastAsia="Times New Roman" w:hAnsi="Times New Roman" w:cs="Times New Roman"/>
          <w:sz w:val="28"/>
          <w:szCs w:val="28"/>
          <w:lang w:val="it-IT"/>
        </w:rPr>
        <w:lastRenderedPageBreak/>
        <w:t xml:space="preserve">sinh giúp cân bằng lại hệ vi khuẩn đường ruột, cải thiện hệ thống tiêu hóa sau khi trẻ dùng kháng sinh. Các vi khuẩn được bổ sung đều là vi khuẩn có tác dụng có lợi lên cấu trúc và hoạt động chuyển hóa của hệ vi khuẩn nội sinh. Ngoài ra trong men vi sinh có </w:t>
      </w:r>
      <w:r w:rsidRPr="00002728">
        <w:rPr>
          <w:rFonts w:ascii="Times New Roman" w:eastAsia="Times New Roman" w:hAnsi="Times New Roman" w:cs="Times New Roman"/>
          <w:i/>
          <w:sz w:val="28"/>
          <w:szCs w:val="28"/>
          <w:lang w:val="it-IT"/>
        </w:rPr>
        <w:t>bacillus subtilis</w:t>
      </w:r>
      <w:r w:rsidRPr="00002728">
        <w:rPr>
          <w:rFonts w:ascii="Times New Roman" w:eastAsia="Times New Roman" w:hAnsi="Times New Roman" w:cs="Times New Roman"/>
          <w:sz w:val="28"/>
          <w:szCs w:val="28"/>
          <w:lang w:val="it-IT"/>
        </w:rPr>
        <w:t xml:space="preserve"> có khả năng sinh sản nhiều enzyme đặc biệt như amylase và protease [122]. Với tác động trực tiếp hay gián tiếp của các thành phần trong sản phẩm nghiên cứu này sẽ giúp cho việc tiêu hóa thức ăn tốt hơn do vậy đó cũng có thể là nguyên nhân giúp cho việc trẻ ăn nhanh hơn ở trong nghiên cứu này.</w:t>
      </w:r>
    </w:p>
    <w:p w:rsidR="003F0337" w:rsidRPr="00002728" w:rsidRDefault="003F0337" w:rsidP="003F0337">
      <w:pPr>
        <w:tabs>
          <w:tab w:val="left" w:pos="4288"/>
        </w:tabs>
        <w:spacing w:before="120" w:after="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4.2.2. Hiệu quả can thiệp cải thiện tình trạng thiếu vi chất, vi khuẩn chí đường ruột</w:t>
      </w:r>
    </w:p>
    <w:p w:rsidR="00E8482A" w:rsidRPr="00002728" w:rsidRDefault="00E8482A" w:rsidP="00E8482A">
      <w:pPr>
        <w:tabs>
          <w:tab w:val="num" w:pos="1170"/>
        </w:tabs>
        <w:spacing w:before="120" w:after="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 Về thời gian can thiệp:</w:t>
      </w:r>
    </w:p>
    <w:p w:rsidR="00E8482A" w:rsidRPr="00002728" w:rsidRDefault="00E8482A" w:rsidP="00E8482A">
      <w:pPr>
        <w:spacing w:before="120" w:after="120" w:line="360" w:lineRule="auto"/>
        <w:ind w:firstLine="720"/>
        <w:jc w:val="both"/>
        <w:rPr>
          <w:rFonts w:ascii="Times New Roman" w:eastAsia="Times New Roman" w:hAnsi="Times New Roman"/>
          <w:sz w:val="28"/>
          <w:szCs w:val="28"/>
          <w:lang w:val="fr-FR" w:eastAsia="vi-VN"/>
        </w:rPr>
      </w:pPr>
      <w:r w:rsidRPr="00002728">
        <w:rPr>
          <w:rFonts w:ascii="Times New Roman" w:eastAsia="Times New Roman" w:hAnsi="Times New Roman"/>
          <w:sz w:val="28"/>
          <w:szCs w:val="28"/>
          <w:lang w:val="fr-FR" w:eastAsia="vi-VN"/>
        </w:rPr>
        <w:t>Nghiên cứu của Nguyễn Văn Rư năm 2002 trên chuột thí nghiệm sau khi cho ăn chế độ ăn giàu protein và uống enzyme tiêu hóa (trong 5 tuần) ở những tuần đầu hệ số tăng trọng lượng cơ thể tăng khác nhóm chứng có ý nghĩa thống kê (p&lt; 0,05), những tuần cuối hệ số này tăng chậm và trở về bình thường. Tương tự khi đánh giá hệ số sử dụng protein (NPU) là chỉ số đánh giá giá trị của protein thức ăn đối với cơ thể cho thấy tăng hệ số này trong các tuần đầu, sau 3-4 tuần thì hệ số này trở về bình thường, theo tác giả thì nhu cầu tăng cao ở những cơ thể bị thiếu hụt và một phần giúp cho sự phát triển nhanh ở giai đoạn phục hồi, sau đó nó trở về trạng thái bình thường khi cơ thể đã ở trạng thái cân bằng, khi đó tác dụng của enzyme sẽ không còn nữa [103]. Đây cũng là lý do trong nghiên cứu này chúng tôi lựa chọn thời gian can thiệp là 21 ngày (3 tuần). Tương tự tác giả Đỗ Thị Phương Hà cũng chọn thời gian can thiệp trên sản phẩm pepsin B</w:t>
      </w:r>
      <w:r w:rsidRPr="00002728">
        <w:rPr>
          <w:rFonts w:ascii="Times New Roman" w:eastAsia="Times New Roman" w:hAnsi="Times New Roman"/>
          <w:sz w:val="28"/>
          <w:szCs w:val="28"/>
          <w:vertAlign w:val="subscript"/>
          <w:lang w:val="fr-FR" w:eastAsia="vi-VN"/>
        </w:rPr>
        <w:t>1</w:t>
      </w:r>
      <w:r w:rsidRPr="00002728">
        <w:rPr>
          <w:rFonts w:ascii="Times New Roman" w:eastAsia="Times New Roman" w:hAnsi="Times New Roman"/>
          <w:sz w:val="28"/>
          <w:szCs w:val="28"/>
          <w:lang w:val="fr-FR" w:eastAsia="vi-VN"/>
        </w:rPr>
        <w:t xml:space="preserve"> là 3 tuần [22]</w:t>
      </w:r>
      <w:r w:rsidR="008172C8" w:rsidRPr="00002728">
        <w:rPr>
          <w:rFonts w:ascii="Times New Roman" w:eastAsia="Times New Roman" w:hAnsi="Times New Roman"/>
          <w:sz w:val="28"/>
          <w:szCs w:val="28"/>
          <w:lang w:val="fr-FR" w:eastAsia="vi-VN"/>
        </w:rPr>
        <w:t>,[117]</w:t>
      </w:r>
      <w:r w:rsidRPr="00002728">
        <w:rPr>
          <w:rFonts w:ascii="Times New Roman" w:eastAsia="Times New Roman" w:hAnsi="Times New Roman"/>
          <w:sz w:val="28"/>
          <w:szCs w:val="28"/>
          <w:lang w:val="fr-FR" w:eastAsia="vi-VN"/>
        </w:rPr>
        <w:t>.</w:t>
      </w:r>
    </w:p>
    <w:p w:rsidR="003F0337" w:rsidRPr="00002728" w:rsidRDefault="003F0337" w:rsidP="003F0337">
      <w:pPr>
        <w:tabs>
          <w:tab w:val="num" w:pos="1170"/>
        </w:tabs>
        <w:spacing w:before="120" w:after="0" w:line="360" w:lineRule="auto"/>
        <w:jc w:val="both"/>
        <w:rPr>
          <w:rFonts w:ascii="Times New Roman" w:eastAsia="Times New Roman" w:hAnsi="Times New Roman" w:cs="Times New Roman"/>
          <w:b/>
          <w:i/>
          <w:sz w:val="28"/>
          <w:szCs w:val="28"/>
        </w:rPr>
      </w:pPr>
      <w:r w:rsidRPr="00002728">
        <w:rPr>
          <w:rFonts w:ascii="Times New Roman" w:eastAsia="Times New Roman" w:hAnsi="Times New Roman" w:cs="Times New Roman"/>
          <w:b/>
          <w:i/>
          <w:sz w:val="28"/>
          <w:szCs w:val="28"/>
        </w:rPr>
        <w:t>* Cải thiện tình trạng thiếu máu, thiếu kẽm:</w:t>
      </w:r>
    </w:p>
    <w:p w:rsidR="003F0337" w:rsidRPr="00002728" w:rsidRDefault="00E8482A" w:rsidP="00C16BAD">
      <w:pPr>
        <w:tabs>
          <w:tab w:val="left" w:pos="567"/>
        </w:tabs>
        <w:spacing w:before="120" w:after="0" w:line="360" w:lineRule="auto"/>
        <w:jc w:val="both"/>
        <w:rPr>
          <w:rFonts w:ascii="Times New Roman" w:eastAsia="Times New Roman" w:hAnsi="Times New Roman" w:cs="Times New Roman"/>
          <w:sz w:val="27"/>
          <w:szCs w:val="27"/>
        </w:rPr>
      </w:pPr>
      <w:r w:rsidRPr="00002728">
        <w:rPr>
          <w:rFonts w:ascii="Times New Roman" w:eastAsia="Times New Roman" w:hAnsi="Times New Roman" w:cs="Times New Roman"/>
          <w:sz w:val="28"/>
          <w:szCs w:val="28"/>
        </w:rPr>
        <w:tab/>
      </w:r>
      <w:r w:rsidR="003F0337" w:rsidRPr="00002728">
        <w:rPr>
          <w:rFonts w:ascii="Times New Roman" w:eastAsia="Times New Roman" w:hAnsi="Times New Roman" w:cs="Times New Roman"/>
          <w:sz w:val="28"/>
          <w:szCs w:val="28"/>
        </w:rPr>
        <w:t>Với 21 ngày, việc cải thiện cân nặng và chỉ số Z score còn chưa được rõ rệt với đa số các nghiên cứu. Tuy nhiên việc cải thiện các chỉ số</w:t>
      </w:r>
      <w:r w:rsidR="001E2929" w:rsidRPr="00002728">
        <w:rPr>
          <w:rFonts w:ascii="Times New Roman" w:eastAsia="Times New Roman" w:hAnsi="Times New Roman" w:cs="Times New Roman"/>
          <w:sz w:val="28"/>
          <w:szCs w:val="28"/>
        </w:rPr>
        <w:t xml:space="preserve"> hoá sinh như kẽm huyết thanh, h</w:t>
      </w:r>
      <w:r w:rsidR="003F0337" w:rsidRPr="00002728">
        <w:rPr>
          <w:rFonts w:ascii="Times New Roman" w:eastAsia="Times New Roman" w:hAnsi="Times New Roman" w:cs="Times New Roman"/>
          <w:sz w:val="28"/>
          <w:szCs w:val="28"/>
        </w:rPr>
        <w:t xml:space="preserve">emoglobin đã có những biến đổi vì những chỉ số này có đời sống </w:t>
      </w:r>
      <w:r w:rsidR="003F0337" w:rsidRPr="00002728">
        <w:rPr>
          <w:rFonts w:ascii="Times New Roman" w:eastAsia="Times New Roman" w:hAnsi="Times New Roman" w:cs="Times New Roman"/>
          <w:sz w:val="28"/>
          <w:szCs w:val="28"/>
        </w:rPr>
        <w:lastRenderedPageBreak/>
        <w:t xml:space="preserve">bán huỷ ngắn (từ vài giờ tới vài ngày). Nghiên cứu của chúng tôi cũng cho thấy có sự cải thiện rõ rệt giữa trước và sau 21 ngày can thiệp về chỉ số kẽm huyết thanh và </w:t>
      </w:r>
      <w:r w:rsidR="001E2929" w:rsidRPr="00002728">
        <w:rPr>
          <w:rFonts w:ascii="Times New Roman" w:eastAsia="Times New Roman" w:hAnsi="Times New Roman" w:cs="Times New Roman"/>
          <w:sz w:val="28"/>
          <w:szCs w:val="28"/>
        </w:rPr>
        <w:t>h</w:t>
      </w:r>
      <w:r w:rsidR="003F0337" w:rsidRPr="00002728">
        <w:rPr>
          <w:rFonts w:ascii="Times New Roman" w:eastAsia="Times New Roman" w:hAnsi="Times New Roman" w:cs="Times New Roman"/>
          <w:sz w:val="28"/>
          <w:szCs w:val="28"/>
        </w:rPr>
        <w:t xml:space="preserve">emoglobin, đặc biệt là nhóm MTH.VC có bổ sung men tiêu hoá và probiotic, chứng tỏ hiệu quả của can thiệp, tuy nhiên để thấy được hiệu quả rõ rệt trên tình </w:t>
      </w:r>
      <w:r w:rsidR="003F0337" w:rsidRPr="00002728">
        <w:rPr>
          <w:rFonts w:ascii="Times New Roman" w:eastAsia="Times New Roman" w:hAnsi="Times New Roman" w:cs="Times New Roman"/>
          <w:sz w:val="27"/>
          <w:szCs w:val="27"/>
        </w:rPr>
        <w:t>trạng dinh dưỡng, Z-score thì cần thời gian can thiệp hoặc theo dõi dài hơn, thời gian can thiệp này thường trong khoảng 10-12 tuần. Kết quả nghiên cứu này cũng phù hợp với một số nghiên cứu công bố trước đây ở Việt Nam [19</w:t>
      </w:r>
      <w:r w:rsidR="00483558" w:rsidRPr="00002728">
        <w:rPr>
          <w:rFonts w:ascii="Times New Roman" w:eastAsia="Times New Roman" w:hAnsi="Times New Roman" w:cs="Times New Roman"/>
          <w:sz w:val="27"/>
          <w:szCs w:val="27"/>
        </w:rPr>
        <w:t>],[20],[21],[</w:t>
      </w:r>
      <w:r w:rsidR="003F0337" w:rsidRPr="00002728">
        <w:rPr>
          <w:rFonts w:ascii="Times New Roman" w:eastAsia="Times New Roman" w:hAnsi="Times New Roman" w:cs="Times New Roman"/>
          <w:sz w:val="27"/>
          <w:szCs w:val="27"/>
        </w:rPr>
        <w:t>22].</w:t>
      </w:r>
    </w:p>
    <w:p w:rsidR="003F0337" w:rsidRPr="00002728" w:rsidRDefault="003F0337" w:rsidP="003F0337">
      <w:pPr>
        <w:autoSpaceDE w:val="0"/>
        <w:autoSpaceDN w:val="0"/>
        <w:adjustRightInd w:val="0"/>
        <w:spacing w:before="120" w:after="0" w:line="360" w:lineRule="auto"/>
        <w:ind w:firstLine="567"/>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Nghiên cứu của chúng tôi chỉ rõ hiệu quả can thiệp tới cải thiện tình trạng kẽm, chỉ số kẽm huyết thanh đã tăng lên có ý nghĩa</w:t>
      </w:r>
      <w:r w:rsidR="00BC11D2" w:rsidRPr="00002728">
        <w:rPr>
          <w:rFonts w:ascii="Times New Roman" w:eastAsia="Times New Roman" w:hAnsi="Times New Roman" w:cs="Times New Roman"/>
          <w:sz w:val="28"/>
          <w:szCs w:val="28"/>
        </w:rPr>
        <w:t xml:space="preserve"> thống kê</w:t>
      </w:r>
      <w:r w:rsidRPr="00002728">
        <w:rPr>
          <w:rFonts w:ascii="Times New Roman" w:eastAsia="Times New Roman" w:hAnsi="Times New Roman" w:cs="Times New Roman"/>
          <w:sz w:val="28"/>
          <w:szCs w:val="28"/>
        </w:rPr>
        <w:t xml:space="preserve"> sau 21 ngày can thiệp cho cả 2 nhóm nghiên cứu. Nhóm MTH.VC tăng nồng độ kẽm 2,14 ± 2,35 </w:t>
      </w:r>
      <w:r w:rsidR="00FB2623" w:rsidRPr="00002728">
        <w:rPr>
          <w:rFonts w:ascii="Times New Roman" w:eastAsia="Times New Roman" w:hAnsi="Times New Roman" w:cs="Times New Roman"/>
          <w:sz w:val="28"/>
          <w:szCs w:val="28"/>
        </w:rPr>
        <w:t>umol/L</w:t>
      </w:r>
      <w:r w:rsidR="001E2929"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t>tốt hơn so với nhóm VC là 1,13 ± 2,34</w:t>
      </w:r>
      <w:r w:rsidR="00FB2623" w:rsidRPr="00002728">
        <w:rPr>
          <w:rFonts w:ascii="Times New Roman" w:eastAsia="Times New Roman" w:hAnsi="Times New Roman" w:cs="Times New Roman"/>
          <w:sz w:val="28"/>
          <w:szCs w:val="28"/>
        </w:rPr>
        <w:t>umol/L</w:t>
      </w:r>
      <w:r w:rsidRPr="00002728">
        <w:rPr>
          <w:rFonts w:ascii="Times New Roman" w:eastAsia="Times New Roman" w:hAnsi="Times New Roman" w:cs="Times New Roman"/>
          <w:sz w:val="28"/>
          <w:szCs w:val="28"/>
        </w:rPr>
        <w:t xml:space="preserve"> (p&lt;0,01) (Bảng 3.18). Điều này có thể nhận thấy do trong sản phẩm của nhóm MTH.VC có chứa thành phần các loại men tiêu hóa và probiotic giúp cho điều trị những trẻ có rối loạn tiêu hóa sau dùng kháng sinh và tăng cường hấp thu các chất dinh dưỡng nói chung trong đó có kẽm.</w:t>
      </w:r>
    </w:p>
    <w:p w:rsidR="003F0337" w:rsidRPr="00002728" w:rsidRDefault="001E2929" w:rsidP="003F0337">
      <w:pPr>
        <w:autoSpaceDE w:val="0"/>
        <w:autoSpaceDN w:val="0"/>
        <w:adjustRightInd w:val="0"/>
        <w:spacing w:before="120" w:after="0" w:line="360" w:lineRule="auto"/>
        <w:ind w:firstLine="567"/>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Về gia tăng gia tăng kẽm ở cả </w:t>
      </w:r>
      <w:r w:rsidR="003F0337" w:rsidRPr="00002728">
        <w:rPr>
          <w:rFonts w:ascii="Times New Roman" w:eastAsia="Times New Roman" w:hAnsi="Times New Roman" w:cs="Times New Roman"/>
          <w:sz w:val="28"/>
          <w:szCs w:val="28"/>
        </w:rPr>
        <w:t xml:space="preserve">2 nhóm MTH.VC và 2 cũng cho cho kết quả xu hướng tương tự nhau: nhóm thiếu kẽm khi bắt đầu can thiệp, có gia tăng kẽm nhiều hơn ý nghĩa (2,37 và 2,39umol/L) so với những trẻ không thiếu kẽm (-0,03 và -0,016umol/L) với p&lt;0,01, không thấy có sự khác biệt về gia tăng </w:t>
      </w:r>
      <w:r w:rsidR="008172C8" w:rsidRPr="00002728">
        <w:rPr>
          <w:rFonts w:ascii="Times New Roman" w:eastAsia="Times New Roman" w:hAnsi="Times New Roman" w:cs="Times New Roman"/>
          <w:sz w:val="28"/>
          <w:szCs w:val="28"/>
        </w:rPr>
        <w:t>kẽm</w:t>
      </w:r>
      <w:r w:rsidR="003F0337" w:rsidRPr="00002728">
        <w:rPr>
          <w:rFonts w:ascii="Times New Roman" w:eastAsia="Times New Roman" w:hAnsi="Times New Roman" w:cs="Times New Roman"/>
          <w:sz w:val="28"/>
          <w:szCs w:val="28"/>
        </w:rPr>
        <w:t xml:space="preserve"> giữa 2 nhóm nghiên cứu 1 và 2 (Bảng 3.19).</w:t>
      </w:r>
    </w:p>
    <w:p w:rsidR="003F0337" w:rsidRPr="00002728" w:rsidRDefault="003F0337" w:rsidP="003F0337">
      <w:pPr>
        <w:autoSpaceDE w:val="0"/>
        <w:autoSpaceDN w:val="0"/>
        <w:adjustRightInd w:val="0"/>
        <w:spacing w:before="120" w:after="0" w:line="360" w:lineRule="auto"/>
        <w:ind w:firstLine="567"/>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Nghiên cứu của chúng tôi có kết quả này cũng tương đối phù hợp với một số nghiên cứu trong nước gần đây. Nghiên cứu năm 2004 của Cao Thu Hương nghiên cứu bổ sung bột giàu năng lượng và đa vi chất cho trẻ 5-7 tháng cũng cho thấy sau 6 tháng can thiệp, nồng độ kẽm huyết thanh của nhóm can thiệp tăng lên một cách có ý nghĩa </w:t>
      </w:r>
      <w:r w:rsidR="00AF79D6" w:rsidRPr="00002728">
        <w:rPr>
          <w:rFonts w:ascii="Times New Roman" w:eastAsia="Times New Roman" w:hAnsi="Times New Roman" w:cs="Times New Roman"/>
          <w:sz w:val="28"/>
          <w:szCs w:val="28"/>
        </w:rPr>
        <w:t>so với trước can thiệp (p&lt;0,05)</w:t>
      </w:r>
      <w:r w:rsidRPr="00002728">
        <w:rPr>
          <w:rFonts w:ascii="Times New Roman" w:eastAsia="Times New Roman" w:hAnsi="Times New Roman" w:cs="Times New Roman"/>
          <w:sz w:val="28"/>
          <w:szCs w:val="28"/>
        </w:rPr>
        <w:t xml:space="preserve"> và so với nhóm chứng (p&lt;0,001). Sự cải thiện nồng độ kẽm của trẻ em nhóm can thiệp cao hơn sự cải thiện nồng độ kẽm của trẻ em nhóm chứng một cách có ý nghĩa (p&lt;0,001) [189].</w:t>
      </w:r>
      <w:r w:rsidR="00304AFB"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lastRenderedPageBreak/>
        <w:t xml:space="preserve">Các nghiên cứu mới gần đây của Nguyễn Thị Hải Hà, </w:t>
      </w:r>
      <w:r w:rsidR="00FB2623" w:rsidRPr="00002728">
        <w:rPr>
          <w:rFonts w:ascii="Times New Roman" w:eastAsia="Times New Roman" w:hAnsi="Times New Roman" w:cs="Times New Roman"/>
          <w:sz w:val="28"/>
          <w:szCs w:val="28"/>
        </w:rPr>
        <w:t>Trần Thị Lan,</w:t>
      </w:r>
      <w:r w:rsidRPr="00002728">
        <w:rPr>
          <w:rFonts w:ascii="Times New Roman" w:eastAsia="Times New Roman" w:hAnsi="Times New Roman" w:cs="Times New Roman"/>
          <w:sz w:val="28"/>
          <w:szCs w:val="28"/>
        </w:rPr>
        <w:t>Vũ Thanh Hương về bổ sung sản phẩm giàu vi chất, lyzine, cũng cho những kết quả tương tự [21],[166],[190].</w:t>
      </w:r>
    </w:p>
    <w:p w:rsidR="003F0337" w:rsidRPr="00002728" w:rsidRDefault="003F0337" w:rsidP="003F0337">
      <w:pPr>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Sau 4 tháng can thiệp bằng sản phẩm kẽm hữu cơ (upkid), tỷ lệ thiếu kẽm đã giảm xuống ở nhóm can thiệp nhiều hơn nhóm chứng, p&lt;0,05. Hiệu quả của sự thay đổi ở nhóm can thiệp đạt 66,5%. Hiệu quả can thiệp thực là 48,8% [42].</w:t>
      </w:r>
    </w:p>
    <w:p w:rsidR="003F0337" w:rsidRPr="00002728" w:rsidRDefault="003F0337" w:rsidP="003F0337">
      <w:pPr>
        <w:spacing w:before="120" w:after="0" w:line="360" w:lineRule="auto"/>
        <w:ind w:firstLine="720"/>
        <w:jc w:val="both"/>
        <w:rPr>
          <w:rFonts w:ascii="Times New Roman" w:eastAsia="Times New Roman" w:hAnsi="Times New Roman" w:cs="Times New Roman"/>
          <w:sz w:val="28"/>
          <w:szCs w:val="28"/>
          <w:lang w:val="pt-BR" w:eastAsia="en-SG"/>
        </w:rPr>
      </w:pPr>
      <w:r w:rsidRPr="00002728">
        <w:rPr>
          <w:rFonts w:ascii="Times New Roman" w:eastAsia="Calibri" w:hAnsi="Times New Roman" w:cs="Times New Roman"/>
          <w:sz w:val="28"/>
          <w:szCs w:val="28"/>
          <w:lang w:val="pt-BR"/>
        </w:rPr>
        <w:t>Nghiên cứu trên người tình nguyện được gây nhiễm khuẩn thực nghiệm cho thấy nhiễm khuẩn làm giảm hàm lượng kẽm huyết thanh một cách đáng kể. Việc định lượng kẽm huyết thanh của những người bị các bệnh nhiễm khuẩn nặng trong bệnh viện cũng cho thấy hàm lượng kẽm huyết thanh giảm trong giai đoạn cấp tính của bệnh [192]. Nghiên cứu của Giang Công Vĩnh và cộng sự cho thấy giảm tình trạng tiêu chảy cấp và viêm phổi có ý nghĩa thống kê [191], tương tự như một số nghiên cứu khác của Bajait C [193] và  Nguyễn Thị Cự [194]. Nghiên cứu của Hoàng Thị Thanh đã rút ra nhận xét là thời gian tiêu chảy càng kéo dài thì hàm lượng kẽm huyết thanh càng giảm [19].</w:t>
      </w:r>
      <w:r w:rsidRPr="00002728">
        <w:rPr>
          <w:rFonts w:ascii="Times New Roman" w:eastAsia="Times New Roman" w:hAnsi="Times New Roman" w:cs="Times New Roman"/>
          <w:sz w:val="28"/>
          <w:szCs w:val="28"/>
          <w:lang w:val="pt-BR" w:eastAsia="en-SG"/>
        </w:rPr>
        <w:t xml:space="preserve"> Cùng với những nghiên cứu trên, những nghiên cứu ở nhiều nước đang phát triển cho thấy mối liên quan mật thiết giữa thiếu kẽm với tăng tỷ lệ mắc các bệnh tiêu chảy và viêm đường hô hấp [146],[147].</w:t>
      </w:r>
    </w:p>
    <w:p w:rsidR="003F0337" w:rsidRPr="00002728" w:rsidRDefault="003F0337" w:rsidP="003F0337">
      <w:pPr>
        <w:spacing w:before="120" w:after="0" w:line="360" w:lineRule="auto"/>
        <w:ind w:firstLine="720"/>
        <w:jc w:val="both"/>
        <w:rPr>
          <w:rFonts w:ascii="Times New Roman" w:eastAsia="Calibri" w:hAnsi="Times New Roman" w:cs="Times New Roman"/>
          <w:sz w:val="28"/>
          <w:szCs w:val="28"/>
          <w:lang w:val="pt-BR"/>
        </w:rPr>
      </w:pPr>
      <w:r w:rsidRPr="00002728">
        <w:rPr>
          <w:rFonts w:ascii="Times New Roman" w:eastAsia="Times New Roman" w:hAnsi="Times New Roman" w:cs="Times New Roman"/>
          <w:bCs/>
          <w:iCs/>
          <w:sz w:val="28"/>
          <w:szCs w:val="28"/>
        </w:rPr>
        <w:t>Kẽm tham gia tổng hợp và có trong thành phần của hầu hết các enzyme tiêu hóa, do vậy khi thiếu kẽm sẽ sinh ra biếng ăn. Với trẻ SDD thì biểu hiện thiếu kẽm và biếng ăn càng được thấy rõ, Nguyễn Thanh Danh (2002) đã sử dụng kẽm trong điều trị trẻ biếng ăn, tiêu chảy và thấy có tác dụng rõ rệt [67]. Nguyễn Xuân Ninh và cộng sự năm 1996 đã bổ sung kẽm cho trẻ SDD thấp còi và thấy hiệu quả rõ rệt làm tăng trưởng chiều cao và nồng độ hormon tăng trưởng IGF-I của trẻ em Việt Nam, SDD thấp còi lứa tuổi 6-36 tháng [195].</w:t>
      </w:r>
    </w:p>
    <w:p w:rsidR="003F0337" w:rsidRPr="00002728" w:rsidRDefault="003F0337" w:rsidP="003F0337">
      <w:pPr>
        <w:autoSpaceDE w:val="0"/>
        <w:autoSpaceDN w:val="0"/>
        <w:adjustRightInd w:val="0"/>
        <w:spacing w:before="120" w:after="0" w:line="360" w:lineRule="auto"/>
        <w:ind w:firstLine="567"/>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Về chỉ số Hb, cả 2 nhóm có xu hướng cải thiện nồng độ Hb tại thời điểm 21 ngày, tuy nhiên không có sự khác biệt có ý nghĩa </w:t>
      </w:r>
      <w:r w:rsidR="00AF79D6" w:rsidRPr="00002728">
        <w:rPr>
          <w:rFonts w:ascii="Times New Roman" w:eastAsia="Times New Roman" w:hAnsi="Times New Roman" w:cs="Times New Roman"/>
          <w:sz w:val="28"/>
          <w:szCs w:val="28"/>
        </w:rPr>
        <w:t xml:space="preserve">thống kê </w:t>
      </w:r>
      <w:r w:rsidRPr="00002728">
        <w:rPr>
          <w:rFonts w:ascii="Times New Roman" w:eastAsia="Times New Roman" w:hAnsi="Times New Roman" w:cs="Times New Roman"/>
          <w:sz w:val="28"/>
          <w:szCs w:val="28"/>
        </w:rPr>
        <w:t xml:space="preserve">(p&gt;0,05) giữa 2 nhóm tại cùng thời điểm, cũng như giữa 2 thời điểm của cùng 1 nhóm nghiên cứu </w:t>
      </w:r>
      <w:r w:rsidRPr="00002728">
        <w:rPr>
          <w:rFonts w:ascii="Times New Roman" w:eastAsia="Times New Roman" w:hAnsi="Times New Roman" w:cs="Times New Roman"/>
          <w:sz w:val="28"/>
          <w:szCs w:val="28"/>
        </w:rPr>
        <w:lastRenderedPageBreak/>
        <w:t xml:space="preserve">(Bảng 3.18). Về gia tăng Hb: với cả 2 nhóm can thiệp sản phẩm </w:t>
      </w:r>
      <w:r w:rsidR="00AF79D6" w:rsidRPr="00002728">
        <w:rPr>
          <w:rFonts w:ascii="Times New Roman" w:eastAsia="Times New Roman" w:hAnsi="Times New Roman" w:cs="Times New Roman"/>
          <w:sz w:val="28"/>
          <w:szCs w:val="28"/>
        </w:rPr>
        <w:t>MTH.VC</w:t>
      </w:r>
      <w:r w:rsidRPr="00002728">
        <w:rPr>
          <w:rFonts w:ascii="Times New Roman" w:eastAsia="Times New Roman" w:hAnsi="Times New Roman" w:cs="Times New Roman"/>
          <w:sz w:val="28"/>
          <w:szCs w:val="28"/>
        </w:rPr>
        <w:t xml:space="preserve"> và </w:t>
      </w:r>
      <w:r w:rsidR="00AF79D6" w:rsidRPr="00002728">
        <w:rPr>
          <w:rFonts w:ascii="Times New Roman" w:eastAsia="Times New Roman" w:hAnsi="Times New Roman" w:cs="Times New Roman"/>
          <w:sz w:val="28"/>
          <w:szCs w:val="28"/>
        </w:rPr>
        <w:t>VC</w:t>
      </w:r>
      <w:r w:rsidRPr="00002728">
        <w:rPr>
          <w:rFonts w:ascii="Times New Roman" w:eastAsia="Times New Roman" w:hAnsi="Times New Roman" w:cs="Times New Roman"/>
          <w:sz w:val="28"/>
          <w:szCs w:val="28"/>
        </w:rPr>
        <w:t xml:space="preserve"> đều cho kết quả với xu hướng tương tự nhau: nhóm thiếu máu khi bắt đầu can thiệp, có gia tăng Hb nhiều hơn có ý nghĩa (4,26 và 3,32 g/l) so với những trẻ không thiếu máu (-0,65 và -1,02g/l) với p&lt;0,05, không có sự khác biệt ý nghĩa </w:t>
      </w:r>
      <w:r w:rsidR="00AF79D6" w:rsidRPr="00002728">
        <w:rPr>
          <w:rFonts w:ascii="Times New Roman" w:eastAsia="Times New Roman" w:hAnsi="Times New Roman" w:cs="Times New Roman"/>
          <w:sz w:val="28"/>
          <w:szCs w:val="28"/>
        </w:rPr>
        <w:t xml:space="preserve">thống kê </w:t>
      </w:r>
      <w:r w:rsidRPr="00002728">
        <w:rPr>
          <w:rFonts w:ascii="Times New Roman" w:eastAsia="Times New Roman" w:hAnsi="Times New Roman" w:cs="Times New Roman"/>
          <w:sz w:val="28"/>
          <w:szCs w:val="28"/>
        </w:rPr>
        <w:t>về gia tăng Hb giữa 2 nhóm nghiên cứu (Bảng 3.19).</w:t>
      </w:r>
    </w:p>
    <w:p w:rsidR="00435896" w:rsidRPr="00002728" w:rsidRDefault="003F0337" w:rsidP="003F0337">
      <w:pPr>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Thiếu sắt, thiếu đa vi chất, là một tình trạng khá phổ biến, không chỉ ở các nước đang phát triển mà cả ở cả các nước phát triển </w:t>
      </w:r>
      <w:r w:rsidR="00450701" w:rsidRPr="00002728">
        <w:rPr>
          <w:rFonts w:ascii="Times New Roman" w:eastAsia="Calibri" w:hAnsi="Times New Roman" w:cs="Times New Roman"/>
          <w:sz w:val="28"/>
          <w:szCs w:val="28"/>
        </w:rPr>
        <w:fldChar w:fldCharType="begin">
          <w:fldData xml:space="preserve">PEVuZE5vdGU+PENpdGU+PEF1dGhvcj5VaWp0ZXJzY2hvdXQ8L0F1dGhvcj48WWVhcj4yMDE0PC9Z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</w:fldData>
        </w:fldChar>
      </w:r>
      <w:r w:rsidRPr="00002728">
        <w:rPr>
          <w:rFonts w:ascii="Times New Roman" w:eastAsia="Calibri" w:hAnsi="Times New Roman" w:cs="Times New Roman"/>
          <w:sz w:val="28"/>
          <w:szCs w:val="28"/>
        </w:rPr>
        <w:instrText xml:space="preserve"> ADDIN EN.CITE </w:instrText>
      </w:r>
      <w:r w:rsidR="00450701" w:rsidRPr="00002728">
        <w:rPr>
          <w:rFonts w:ascii="Times New Roman" w:eastAsia="Calibri" w:hAnsi="Times New Roman" w:cs="Times New Roman"/>
          <w:sz w:val="28"/>
          <w:szCs w:val="28"/>
        </w:rPr>
        <w:fldChar w:fldCharType="begin">
          <w:fldData xml:space="preserve">PEVuZE5vdGU+PENpdGU+PEF1dGhvcj5VaWp0ZXJzY2hvdXQ8L0F1dGhvcj48WWVhcj4yMDE0PC9Z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</w:fldData>
        </w:fldChar>
      </w:r>
      <w:r w:rsidRPr="00002728">
        <w:rPr>
          <w:rFonts w:ascii="Times New Roman" w:eastAsia="Calibri" w:hAnsi="Times New Roman" w:cs="Times New Roman"/>
          <w:sz w:val="28"/>
          <w:szCs w:val="28"/>
        </w:rPr>
        <w:instrText xml:space="preserve"> ADDIN EN.CITE.DATA </w:instrText>
      </w:r>
      <w:r w:rsidR="00450701" w:rsidRPr="00002728">
        <w:rPr>
          <w:rFonts w:ascii="Times New Roman" w:eastAsia="Calibri" w:hAnsi="Times New Roman" w:cs="Times New Roman"/>
          <w:sz w:val="28"/>
          <w:szCs w:val="28"/>
        </w:rPr>
      </w:r>
      <w:r w:rsidR="00450701" w:rsidRPr="00002728">
        <w:rPr>
          <w:rFonts w:ascii="Times New Roman" w:eastAsia="Calibri" w:hAnsi="Times New Roman" w:cs="Times New Roman"/>
          <w:sz w:val="28"/>
          <w:szCs w:val="28"/>
        </w:rPr>
        <w:fldChar w:fldCharType="end"/>
      </w:r>
      <w:r w:rsidR="00450701" w:rsidRPr="00002728">
        <w:rPr>
          <w:rFonts w:ascii="Times New Roman" w:eastAsia="Calibri" w:hAnsi="Times New Roman" w:cs="Times New Roman"/>
          <w:sz w:val="28"/>
          <w:szCs w:val="28"/>
        </w:rPr>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 xml:space="preserve"> [15],</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[16],</w:t>
      </w:r>
      <w:r w:rsidR="00AF79D6" w:rsidRPr="00002728">
        <w:rPr>
          <w:rFonts w:ascii="Times New Roman" w:eastAsia="Calibri" w:hAnsi="Times New Roman" w:cs="Times New Roman"/>
          <w:sz w:val="28"/>
          <w:szCs w:val="28"/>
        </w:rPr>
        <w:t>[66],</w:t>
      </w:r>
      <w:r w:rsidRPr="00002728">
        <w:rPr>
          <w:rFonts w:ascii="Times New Roman" w:eastAsia="Calibri" w:hAnsi="Times New Roman" w:cs="Times New Roman"/>
          <w:sz w:val="28"/>
          <w:szCs w:val="28"/>
        </w:rPr>
        <w:t>[196]. Tại các nước đang phát triển, bổ sung sắt vào thực phẩm là một trong những giải pháp hiệu quả để cải thiện tình trạng này. Rất nhiều chương trình bổ sung đa vi chất đã chứng minh được hiệu quả trong việc cải thiện tình trạng thiếu vi chất dinh dưỡng tại các nước đang phát triển.  Nghiên cứu của Nguyễn Thanh Hà</w:t>
      </w:r>
      <w:r w:rsidR="004A7065" w:rsidRPr="00002728">
        <w:rPr>
          <w:rFonts w:ascii="Times New Roman" w:eastAsia="Calibri" w:hAnsi="Times New Roman" w:cs="Times New Roman"/>
          <w:sz w:val="28"/>
          <w:szCs w:val="28"/>
        </w:rPr>
        <w:t xml:space="preserve"> (2011)</w:t>
      </w:r>
      <w:r w:rsidRPr="00002728">
        <w:rPr>
          <w:rFonts w:ascii="Times New Roman" w:eastAsia="Calibri" w:hAnsi="Times New Roman" w:cs="Times New Roman"/>
          <w:sz w:val="28"/>
          <w:szCs w:val="28"/>
        </w:rPr>
        <w:t xml:space="preserve"> cho thấy bổ sung đa vi chất có tác dụng cải thiện nồng độ hemoglobin huyết thanh trong khi đó, bổ sung kẽm đơn thuần không có tác dụng hoặc rất ít cải thiện hemoglobin </w:t>
      </w:r>
      <w:r w:rsidR="00450701" w:rsidRPr="00002728">
        <w:rPr>
          <w:rFonts w:ascii="Times New Roman" w:eastAsia="Calibri" w:hAnsi="Times New Roman" w:cs="Times New Roman"/>
          <w:sz w:val="28"/>
          <w:szCs w:val="28"/>
        </w:rPr>
        <w:fldChar w:fldCharType="begin"/>
      </w:r>
      <w:r w:rsidRPr="00002728">
        <w:rPr>
          <w:rFonts w:ascii="Times New Roman" w:eastAsia="Calibri" w:hAnsi="Times New Roman" w:cs="Times New Roman"/>
          <w:sz w:val="28"/>
          <w:szCs w:val="28"/>
        </w:rPr>
        <w:instrText xml:space="preserve"> ADDIN EN.CITE &lt;EndNote&gt;&lt;Cite&gt;&lt;Author&gt;Nguyễn Thanh Hà&lt;/Author&gt;&lt;Year&gt;2011&lt;/Year&gt;&lt;RecNum&gt;611&lt;/RecNum&gt;&lt;DisplayText&gt;[55]&lt;/DisplayText&gt;&lt;record&gt;&lt;rec-number&gt;611&lt;/rec-number&gt;&lt;foreign-keys&gt;&lt;key app="EN" db-id="xpvzxaeacs9fwaedtx1peas0pp2wswsffrez" timestamp="1552295963"&gt;611&lt;/key&gt;&lt;/foreign-keys&gt;&lt;ref-type name="Thesis"&gt;32&lt;/ref-type&gt;&lt;contributors&gt;&lt;authors&gt;&lt;author&gt;Nguyễn Thanh Hà, &lt;/author&gt;&lt;/authors&gt;&lt;/contributors&gt;&lt;titles&gt;&lt;title&gt;Hiệu quả bổ sung kẽm và sprinkles đa vi chất trên trẻ 6-36 tháng tuổi suy dinh dưỡng thấp còi tại huyện Gia Bình, tỉnh Bắc Ninh&lt;/title&gt;&lt;secondary-title&gt;Viện Dinh dưỡng Quốc Gia&lt;/secondary-title&gt;&lt;/titles&gt;&lt;volume&gt;Luận án Tiến sỹ Dinh dưỡng&lt;/volume&gt;&lt;dates&gt;&lt;year&gt;2011&lt;/year&gt;&lt;/dates&gt;&lt;urls&gt;&lt;/urls&gt;&lt;/record&gt;&lt;/Cite&gt;&lt;/EndNote&gt;</w:instrText>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[148]</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w:t>
      </w:r>
    </w:p>
    <w:p w:rsidR="003F0337" w:rsidRPr="00002728" w:rsidRDefault="003F0337" w:rsidP="003F0337">
      <w:pPr>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Kết quả nghiên cứu của Nguyễn Thanh Hà cũng cho thấy, những trẻ bị thiếu máu trước can thiệp có mức cải thiện nồng độ hemoglobin tốt hơn so với những trẻ không bị thiếu máu (kể cả ở nhóm chứng) </w:t>
      </w:r>
      <w:r w:rsidR="00450701" w:rsidRPr="00002728">
        <w:rPr>
          <w:rFonts w:ascii="Times New Roman" w:eastAsia="Calibri" w:hAnsi="Times New Roman" w:cs="Times New Roman"/>
          <w:sz w:val="28"/>
          <w:szCs w:val="28"/>
        </w:rPr>
        <w:fldChar w:fldCharType="begin"/>
      </w:r>
      <w:r w:rsidRPr="00002728">
        <w:rPr>
          <w:rFonts w:ascii="Times New Roman" w:eastAsia="Calibri" w:hAnsi="Times New Roman" w:cs="Times New Roman"/>
          <w:sz w:val="28"/>
          <w:szCs w:val="28"/>
        </w:rPr>
        <w:instrText xml:space="preserve"> ADDIN EN.CITE &lt;EndNote&gt;&lt;Cite&gt;&lt;Author&gt;Nguyễn Thanh Hà&lt;/Author&gt;&lt;Year&gt;2011&lt;/Year&gt;&lt;RecNum&gt;611&lt;/RecNum&gt;&lt;DisplayText&gt;[55]&lt;/DisplayText&gt;&lt;record&gt;&lt;rec-number&gt;611&lt;/rec-number&gt;&lt;foreign-keys&gt;&lt;key app="EN" db-id="xpvzxaeacs9fwaedtx1peas0pp2wswsffrez" timestamp="1552295963"&gt;611&lt;/key&gt;&lt;/foreign-keys&gt;&lt;ref-type name="Thesis"&gt;32&lt;/ref-type&gt;&lt;contributors&gt;&lt;authors&gt;&lt;author&gt;Nguyễn Thanh Hà, &lt;/author&gt;&lt;/authors&gt;&lt;/contributors&gt;&lt;titles&gt;&lt;title&gt;Hiệu quả bổ sung kẽm và sprinkles đa vi chất trên trẻ 6-36 tháng tuổi suy dinh dưỡng thấp còi tại huyện Gia Bình, tỉnh Bắc Ninh&lt;/title&gt;&lt;secondary-title&gt;Viện Dinh dưỡng Quốc Gia&lt;/secondary-title&gt;&lt;/titles&gt;&lt;volume&gt;Luận án Tiến sỹ Dinh dưỡng&lt;/volume&gt;&lt;dates&gt;&lt;year&gt;2011&lt;/year&gt;&lt;/dates&gt;&lt;urls&gt;&lt;/urls&gt;&lt;/record&gt;&lt;/Cite&gt;&lt;/EndNote&gt;</w:instrText>
      </w:r>
      <w:r w:rsidR="00450701" w:rsidRPr="00002728">
        <w:rPr>
          <w:rFonts w:ascii="Times New Roman" w:eastAsia="Calibri" w:hAnsi="Times New Roman" w:cs="Times New Roman"/>
          <w:sz w:val="28"/>
          <w:szCs w:val="28"/>
        </w:rPr>
        <w:fldChar w:fldCharType="separate"/>
      </w:r>
      <w:r w:rsidRPr="00002728">
        <w:rPr>
          <w:rFonts w:ascii="Times New Roman" w:eastAsia="Calibri" w:hAnsi="Times New Roman" w:cs="Times New Roman"/>
          <w:noProof/>
          <w:sz w:val="28"/>
          <w:szCs w:val="28"/>
        </w:rPr>
        <w:t>[148]</w:t>
      </w:r>
      <w:r w:rsidR="00450701" w:rsidRPr="00002728">
        <w:rPr>
          <w:rFonts w:ascii="Times New Roman" w:eastAsia="Calibri" w:hAnsi="Times New Roman" w:cs="Times New Roman"/>
          <w:sz w:val="28"/>
          <w:szCs w:val="28"/>
        </w:rPr>
        <w:fldChar w:fldCharType="end"/>
      </w:r>
      <w:r w:rsidRPr="00002728">
        <w:rPr>
          <w:rFonts w:ascii="Times New Roman" w:eastAsia="Calibri" w:hAnsi="Times New Roman" w:cs="Times New Roman"/>
          <w:sz w:val="28"/>
          <w:szCs w:val="28"/>
        </w:rPr>
        <w:t xml:space="preserve">. </w:t>
      </w:r>
      <w:r w:rsidR="009C0B15" w:rsidRPr="00002728">
        <w:rPr>
          <w:rFonts w:ascii="Times New Roman" w:eastAsia="Calibri" w:hAnsi="Times New Roman" w:cs="Times New Roman"/>
          <w:sz w:val="28"/>
          <w:szCs w:val="28"/>
        </w:rPr>
        <w:t>Cơ</w:t>
      </w:r>
      <w:r w:rsidR="00724DFC" w:rsidRPr="00002728">
        <w:rPr>
          <w:rFonts w:ascii="Times New Roman" w:eastAsia="Calibri" w:hAnsi="Times New Roman" w:cs="Times New Roman"/>
          <w:sz w:val="28"/>
          <w:szCs w:val="28"/>
        </w:rPr>
        <w:t xml:space="preserve"> chế của sự khác biệt này rất phổ biến với tình trạng vi chất dinh dưỡng, được nhiều công trình nghiên cứu trên người và động vật chứng minh, cơ thể thiếu vi chất dinh dưỡng có khả năng hấp thu và sử dụng vi chất cao hơn so với cơ thể không thiếu vi chất dinh dưỡng.   </w:t>
      </w:r>
    </w:p>
    <w:p w:rsidR="003F0337" w:rsidRPr="00002728" w:rsidRDefault="003F0337" w:rsidP="003F0337">
      <w:pPr>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Trong nghiên cứu này cũng cho thấy tỷ lệ giảm bệnh thiếu máu và thiếu kẽm giữa 2 thời điểm D</w:t>
      </w:r>
      <w:r w:rsidRPr="00002728">
        <w:rPr>
          <w:rFonts w:ascii="Times New Roman" w:eastAsia="Times New Roman" w:hAnsi="Times New Roman" w:cs="Times New Roman"/>
          <w:sz w:val="28"/>
          <w:szCs w:val="28"/>
          <w:vertAlign w:val="subscript"/>
        </w:rPr>
        <w:t xml:space="preserve">0 </w:t>
      </w:r>
      <w:r w:rsidRPr="00002728">
        <w:rPr>
          <w:rFonts w:ascii="Times New Roman" w:eastAsia="Times New Roman" w:hAnsi="Times New Roman" w:cs="Times New Roman"/>
          <w:sz w:val="28"/>
          <w:szCs w:val="28"/>
        </w:rPr>
        <w:t>và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Nhóm MTH.VC đã giảm được 10% tỷ lệ thiếu máu (p&gt;0,05), giảm 45,4% tỷ lệ thiếu kẽm (p&lt;0,01); trong khi nhóm VC có tỷ lệ  thiếu máu tăng 4,1% (p&gt;0,05), thiếu kẽm giảm được 37,5% (p&lt;0,01) (Bảng 3.20). Kết quả này tương đồng với  nghiên cứu của Phan Bích Nga trên sản phẩm Bio</w:t>
      </w:r>
      <w:r w:rsidR="009C0B15" w:rsidRPr="00002728">
        <w:rPr>
          <w:rFonts w:ascii="Times New Roman" w:eastAsia="Times New Roman" w:hAnsi="Times New Roman" w:cs="Times New Roman"/>
          <w:sz w:val="28"/>
          <w:szCs w:val="28"/>
        </w:rPr>
        <w:t>-</w:t>
      </w:r>
      <w:r w:rsidR="004A7065" w:rsidRPr="00002728">
        <w:rPr>
          <w:rFonts w:ascii="Times New Roman" w:eastAsia="Times New Roman" w:hAnsi="Times New Roman" w:cs="Times New Roman"/>
          <w:sz w:val="28"/>
          <w:szCs w:val="28"/>
        </w:rPr>
        <w:t>acimin G</w:t>
      </w:r>
      <w:r w:rsidRPr="00002728">
        <w:rPr>
          <w:rFonts w:ascii="Times New Roman" w:eastAsia="Times New Roman" w:hAnsi="Times New Roman" w:cs="Times New Roman"/>
          <w:sz w:val="28"/>
          <w:szCs w:val="28"/>
        </w:rPr>
        <w:t>old trong 2 tuần tỷ lệ thiếu kẽm giảm từ 72,5% xuống còn 35%, hiệu quả can thiệp</w:t>
      </w:r>
      <w:r w:rsidR="004A7065" w:rsidRPr="00002728">
        <w:rPr>
          <w:rFonts w:ascii="Times New Roman" w:eastAsia="Times New Roman" w:hAnsi="Times New Roman" w:cs="Times New Roman"/>
          <w:sz w:val="28"/>
          <w:szCs w:val="28"/>
        </w:rPr>
        <w:t xml:space="preserve"> thực là 40,6%; Tăng hàm lượng h</w:t>
      </w:r>
      <w:r w:rsidRPr="00002728">
        <w:rPr>
          <w:rFonts w:ascii="Times New Roman" w:eastAsia="Times New Roman" w:hAnsi="Times New Roman" w:cs="Times New Roman"/>
          <w:sz w:val="28"/>
          <w:szCs w:val="28"/>
        </w:rPr>
        <w:t>emoglobin huyết thanh là 3,6 ± 3,22g/l (p&lt;0,05) [20].</w:t>
      </w:r>
    </w:p>
    <w:p w:rsidR="003F0337" w:rsidRPr="00002728" w:rsidRDefault="003F0337" w:rsidP="003F0337">
      <w:pPr>
        <w:spacing w:before="120" w:after="0" w:line="360" w:lineRule="auto"/>
        <w:ind w:firstLine="36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lastRenderedPageBreak/>
        <w:t>Khi đ</w:t>
      </w:r>
      <w:r w:rsidRPr="00002728">
        <w:rPr>
          <w:rFonts w:ascii="Times New Roman" w:eastAsia="Times New Roman" w:hAnsi="Times New Roman" w:cs="Times New Roman"/>
          <w:sz w:val="28"/>
          <w:szCs w:val="28"/>
          <w:lang w:eastAsia="vi-VN"/>
        </w:rPr>
        <w:t>á</w:t>
      </w:r>
      <w:r w:rsidRPr="00002728">
        <w:rPr>
          <w:rFonts w:ascii="Times New Roman" w:eastAsia="Times New Roman" w:hAnsi="Times New Roman" w:cs="Times New Roman"/>
          <w:sz w:val="28"/>
          <w:szCs w:val="28"/>
          <w:lang w:val="vi-VN" w:eastAsia="vi-VN"/>
        </w:rPr>
        <w:t xml:space="preserve">nh giá </w:t>
      </w:r>
      <w:r w:rsidR="009C0B15" w:rsidRPr="00002728">
        <w:rPr>
          <w:rFonts w:ascii="Times New Roman" w:eastAsia="Times New Roman" w:hAnsi="Times New Roman" w:cs="Times New Roman"/>
          <w:sz w:val="28"/>
          <w:szCs w:val="28"/>
          <w:lang w:eastAsia="vi-VN"/>
        </w:rPr>
        <w:t>h</w:t>
      </w:r>
      <w:r w:rsidR="009C0B15" w:rsidRPr="00002728">
        <w:rPr>
          <w:rFonts w:ascii="Times New Roman" w:eastAsia="Times New Roman" w:hAnsi="Times New Roman" w:cs="Times New Roman"/>
          <w:sz w:val="28"/>
          <w:szCs w:val="28"/>
        </w:rPr>
        <w:t>iệu quả của enzyme và probiotic trong sản phẩm MTH.VC</w:t>
      </w:r>
      <w:r w:rsidR="009C0B15"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lang w:val="vi-VN" w:eastAsia="vi-VN"/>
        </w:rPr>
        <w:t xml:space="preserve">so với nhóm VC không có 2 loại này, thông qua chỉ số ARR và NTT </w:t>
      </w:r>
      <w:r w:rsidRPr="00002728">
        <w:rPr>
          <w:rFonts w:ascii="Times New Roman" w:eastAsia="Times New Roman" w:hAnsi="Times New Roman" w:cs="Times New Roman"/>
          <w:sz w:val="28"/>
          <w:szCs w:val="28"/>
          <w:lang w:eastAsia="vi-VN"/>
        </w:rPr>
        <w:t>(B</w:t>
      </w:r>
      <w:r w:rsidRPr="00002728">
        <w:rPr>
          <w:rFonts w:ascii="Times New Roman" w:eastAsia="Times New Roman" w:hAnsi="Times New Roman" w:cs="Times New Roman"/>
          <w:sz w:val="28"/>
          <w:szCs w:val="28"/>
          <w:lang w:val="vi-VN" w:eastAsia="vi-VN"/>
        </w:rPr>
        <w:t>ảng 3.</w:t>
      </w:r>
      <w:r w:rsidRPr="00002728">
        <w:rPr>
          <w:rFonts w:ascii="Times New Roman" w:eastAsia="Times New Roman" w:hAnsi="Times New Roman" w:cs="Times New Roman"/>
          <w:sz w:val="28"/>
          <w:szCs w:val="28"/>
          <w:lang w:eastAsia="vi-VN"/>
        </w:rPr>
        <w:t>21)</w:t>
      </w:r>
      <w:r w:rsidRPr="00002728">
        <w:rPr>
          <w:rFonts w:ascii="Times New Roman" w:eastAsia="Times New Roman" w:hAnsi="Times New Roman" w:cs="Times New Roman"/>
          <w:sz w:val="28"/>
          <w:szCs w:val="28"/>
          <w:lang w:val="vi-VN" w:eastAsia="vi-VN"/>
        </w:rPr>
        <w:t xml:space="preserve">, kết quả cũng chỉ ra </w:t>
      </w:r>
      <w:r w:rsidRPr="00002728">
        <w:rPr>
          <w:rFonts w:ascii="Times New Roman" w:eastAsia="Times New Roman" w:hAnsi="Times New Roman" w:cs="Times New Roman"/>
          <w:sz w:val="28"/>
          <w:szCs w:val="28"/>
          <w:lang w:eastAsia="vi-VN"/>
        </w:rPr>
        <w:t>hiệu quả tốt của MTH.VC khi có 2 loại này trong thành phần:</w:t>
      </w:r>
      <w:r w:rsidRPr="00002728">
        <w:rPr>
          <w:rFonts w:ascii="Times New Roman" w:eastAsia="Times New Roman" w:hAnsi="Times New Roman" w:cs="Times New Roman"/>
          <w:sz w:val="28"/>
          <w:szCs w:val="28"/>
        </w:rPr>
        <w:t xml:space="preserve"> nhóm MTH.VC được </w:t>
      </w:r>
      <w:r w:rsidR="0089488C" w:rsidRPr="00002728">
        <w:rPr>
          <w:rFonts w:ascii="Times New Roman" w:eastAsia="Times New Roman" w:hAnsi="Times New Roman" w:cs="Times New Roman"/>
          <w:sz w:val="28"/>
          <w:szCs w:val="28"/>
        </w:rPr>
        <w:t>17,2</w:t>
      </w:r>
      <w:r w:rsidRPr="00002728">
        <w:rPr>
          <w:rFonts w:ascii="Times New Roman" w:eastAsia="Times New Roman" w:hAnsi="Times New Roman" w:cs="Times New Roman"/>
          <w:sz w:val="28"/>
          <w:szCs w:val="28"/>
        </w:rPr>
        <w:t xml:space="preserve">% nguy cơ bị bệnh thiếu máu so với nhóm VC; đồng thời số bệnh nhân cần điều trị để khỏi 1 trường hợp thiếu máu là </w:t>
      </w:r>
      <w:r w:rsidR="0089488C" w:rsidRPr="00002728">
        <w:rPr>
          <w:rFonts w:ascii="Times New Roman" w:eastAsia="Times New Roman" w:hAnsi="Times New Roman" w:cs="Times New Roman"/>
          <w:sz w:val="28"/>
          <w:szCs w:val="28"/>
        </w:rPr>
        <w:t>6</w:t>
      </w:r>
      <w:r w:rsidRPr="00002728">
        <w:rPr>
          <w:rFonts w:ascii="Times New Roman" w:eastAsia="Times New Roman" w:hAnsi="Times New Roman" w:cs="Times New Roman"/>
          <w:sz w:val="28"/>
          <w:szCs w:val="28"/>
        </w:rPr>
        <w:t xml:space="preserve"> đối tượng và nhóm MTH.VC đã giảm được 13</w:t>
      </w:r>
      <w:r w:rsidR="0089488C" w:rsidRPr="00002728">
        <w:rPr>
          <w:rFonts w:ascii="Times New Roman" w:eastAsia="Times New Roman" w:hAnsi="Times New Roman" w:cs="Times New Roman"/>
          <w:sz w:val="28"/>
          <w:szCs w:val="28"/>
        </w:rPr>
        <w:t>,4</w:t>
      </w:r>
      <w:r w:rsidRPr="00002728">
        <w:rPr>
          <w:rFonts w:ascii="Times New Roman" w:eastAsia="Times New Roman" w:hAnsi="Times New Roman" w:cs="Times New Roman"/>
          <w:sz w:val="28"/>
          <w:szCs w:val="28"/>
        </w:rPr>
        <w:t xml:space="preserve">% nguy cơ bệnh thiếu kẽm so với nhóm VC; đồng thời số bệnh nhân cần điều trị để khỏi 1 trường hợp thiếu kẽm là 7 đối tượng. </w:t>
      </w:r>
      <w:r w:rsidRPr="00002728">
        <w:rPr>
          <w:rFonts w:ascii="Times New Roman" w:eastAsia="Times New Roman" w:hAnsi="Times New Roman" w:cs="Times New Roman"/>
          <w:sz w:val="28"/>
          <w:szCs w:val="28"/>
          <w:lang w:eastAsia="vi-VN"/>
        </w:rPr>
        <w:t>Kết quả này của chúng tôi một lần nữa chứng minh công thức phối hợp vi chất và enzyme, probiotic ngoài tác dụng cải thiện tình trạng biếng ăn, tăng cường phát t</w:t>
      </w:r>
      <w:r w:rsidR="004A7065" w:rsidRPr="00002728">
        <w:rPr>
          <w:rFonts w:ascii="Times New Roman" w:eastAsia="Times New Roman" w:hAnsi="Times New Roman" w:cs="Times New Roman"/>
          <w:sz w:val="28"/>
          <w:szCs w:val="28"/>
          <w:lang w:eastAsia="vi-VN"/>
        </w:rPr>
        <w:t xml:space="preserve">riển cân nặng, </w:t>
      </w:r>
      <w:r w:rsidR="009C0B15" w:rsidRPr="00002728">
        <w:rPr>
          <w:rFonts w:ascii="Times New Roman" w:eastAsia="Times New Roman" w:hAnsi="Times New Roman" w:cs="Times New Roman"/>
          <w:sz w:val="28"/>
          <w:szCs w:val="28"/>
          <w:lang w:eastAsia="vi-VN"/>
        </w:rPr>
        <w:t>còn cải thiện tì</w:t>
      </w:r>
      <w:r w:rsidRPr="00002728">
        <w:rPr>
          <w:rFonts w:ascii="Times New Roman" w:eastAsia="Times New Roman" w:hAnsi="Times New Roman" w:cs="Times New Roman"/>
          <w:sz w:val="28"/>
          <w:szCs w:val="28"/>
          <w:lang w:eastAsia="vi-VN"/>
        </w:rPr>
        <w:t xml:space="preserve">nh trạng thiếu máu, thiếu kẽm ở trẻ sau điều trị kháng sinh. </w:t>
      </w:r>
    </w:p>
    <w:p w:rsidR="003F0337" w:rsidRPr="00002728" w:rsidRDefault="003F0337" w:rsidP="003F0337">
      <w:pPr>
        <w:tabs>
          <w:tab w:val="left" w:pos="567"/>
        </w:tabs>
        <w:spacing w:before="120" w:after="0" w:line="360" w:lineRule="auto"/>
        <w:jc w:val="both"/>
        <w:rPr>
          <w:rFonts w:ascii="Times New Roman" w:eastAsia="Calibri" w:hAnsi="Times New Roman" w:cs="Times New Roman"/>
          <w:b/>
          <w:sz w:val="28"/>
          <w:szCs w:val="28"/>
        </w:rPr>
      </w:pPr>
      <w:r w:rsidRPr="00002728">
        <w:rPr>
          <w:rFonts w:ascii="Times New Roman" w:eastAsia="Times New Roman" w:hAnsi="Times New Roman" w:cs="Times New Roman"/>
          <w:sz w:val="28"/>
          <w:szCs w:val="28"/>
        </w:rPr>
        <w:t xml:space="preserve">4.3. </w:t>
      </w:r>
      <w:r w:rsidRPr="00002728">
        <w:rPr>
          <w:rFonts w:ascii="Times New Roman" w:hAnsi="Times New Roman"/>
          <w:b/>
          <w:sz w:val="28"/>
          <w:szCs w:val="28"/>
        </w:rPr>
        <w:t xml:space="preserve">Về thay đổi  các chỉ số cân nặng, WAZ, tình trạng </w:t>
      </w:r>
      <w:r w:rsidR="00435896" w:rsidRPr="00002728">
        <w:rPr>
          <w:rFonts w:ascii="Times New Roman" w:hAnsi="Times New Roman"/>
          <w:b/>
          <w:sz w:val="28"/>
          <w:szCs w:val="28"/>
        </w:rPr>
        <w:t>rối loạn</w:t>
      </w:r>
      <w:r w:rsidRPr="00002728">
        <w:rPr>
          <w:rFonts w:ascii="Times New Roman" w:hAnsi="Times New Roman"/>
          <w:b/>
          <w:sz w:val="28"/>
          <w:szCs w:val="28"/>
        </w:rPr>
        <w:t xml:space="preserve"> tiêu hóa của trẻ biếng ăn sau dùng kháng sinh</w:t>
      </w:r>
    </w:p>
    <w:p w:rsidR="003F0337" w:rsidRPr="00002728" w:rsidRDefault="003F0337" w:rsidP="003F0337">
      <w:pPr>
        <w:tabs>
          <w:tab w:val="left" w:pos="567"/>
        </w:tabs>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Trong nghiên cứu của chúng tôi, thời gian trẻ được sử dụng sản phẩm là 21 ngày. Đây cũng là thời gian tương đương một số nghiên cứu khác đã được công bố áp dụng cho điều trị một đợt tiêu chảy, rối loạn tiêu hoá. Với thời gian này, một đợt tiêu chảy cấp tính, hoặc kéo dài có thể được khôi phục hoàn toàn, vi khuẩn chí đường ruột cũng có thể được cân bằng do điều trị [197</w:t>
      </w:r>
      <w:r w:rsidR="00894176"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198]. Ngoài ra chúng tôi còn đánh giá thêm hiệu quả kéo dài sau 15 ngày dừng sử dụng sản phẩm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nhằm quan sát các hiệu quả dương tính còn được duy trì hay không?</w:t>
      </w:r>
    </w:p>
    <w:p w:rsidR="003F0337" w:rsidRPr="00002728" w:rsidRDefault="003F0337" w:rsidP="003F0337">
      <w:pPr>
        <w:tabs>
          <w:tab w:val="left" w:pos="4288"/>
        </w:tabs>
        <w:spacing w:before="120" w:after="0" w:line="360" w:lineRule="auto"/>
        <w:jc w:val="both"/>
        <w:outlineLvl w:val="0"/>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Nghiên cứu của chúng tôi cho thấy cả 2 sản phẩm thử nghiệm nhóm MTH.VC và nhóm VC dinh dưỡng đơn thuần đều có hiệu quả cải thiện TTDD, giảm nguy cơ SDD nhẹ cân và thấp còi, </w:t>
      </w:r>
      <w:r w:rsidR="00894176" w:rsidRPr="00002728">
        <w:rPr>
          <w:rFonts w:ascii="Times New Roman" w:eastAsia="Times New Roman" w:hAnsi="Times New Roman" w:cs="Times New Roman"/>
          <w:sz w:val="28"/>
          <w:szCs w:val="28"/>
        </w:rPr>
        <w:t>sự cải thiện này có thể là do</w:t>
      </w:r>
      <w:r w:rsidRPr="00002728">
        <w:rPr>
          <w:rFonts w:ascii="Times New Roman" w:eastAsia="Times New Roman" w:hAnsi="Times New Roman" w:cs="Times New Roman"/>
          <w:sz w:val="28"/>
          <w:szCs w:val="28"/>
        </w:rPr>
        <w:t xml:space="preserve"> cải thiện tình trạng biếng ăn ở trẻ sau sử dụng kháng sinh. Tỷ lệ biếng ăn đều giảm rõ rệt theo thời gian can thiệp ở cả 2 nhóm nghiên cứu; tuy nhiên nhóm bổ sung MTH.VC có xu hướng tốt hơn nhóm bổ sung VC đơn thuần. Nhóm MTH.VC giảm được 20,3%, 48,6%, 70,3% và 79,7% tại các thời điểm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w:t>
      </w:r>
      <w:r w:rsidRPr="00002728">
        <w:rPr>
          <w:rFonts w:ascii="Times New Roman" w:eastAsia="Times New Roman" w:hAnsi="Times New Roman" w:cs="Times New Roman"/>
          <w:sz w:val="28"/>
          <w:szCs w:val="28"/>
        </w:rPr>
        <w:lastRenderedPageBreak/>
        <w:t>trong khi nhóm VC giảm được 5,6%, 19,4%, 38,9%, 55,6%  tại các thời điểm tương ứng</w:t>
      </w:r>
      <w:r w:rsidR="00894176" w:rsidRPr="00002728">
        <w:rPr>
          <w:rFonts w:ascii="Times New Roman" w:eastAsia="Times New Roman" w:hAnsi="Times New Roman" w:cs="Times New Roman"/>
          <w:sz w:val="28"/>
          <w:szCs w:val="28"/>
        </w:rPr>
        <w:t xml:space="preserve"> (</w:t>
      </w:r>
      <w:r w:rsidR="00575603" w:rsidRPr="00002728">
        <w:rPr>
          <w:rFonts w:ascii="Times New Roman" w:eastAsia="Times New Roman" w:hAnsi="Times New Roman" w:cs="Times New Roman"/>
          <w:sz w:val="28"/>
          <w:szCs w:val="28"/>
        </w:rPr>
        <w:t>B</w:t>
      </w:r>
      <w:r w:rsidR="00894176" w:rsidRPr="00002728">
        <w:rPr>
          <w:rFonts w:ascii="Times New Roman" w:eastAsia="Times New Roman" w:hAnsi="Times New Roman" w:cs="Times New Roman"/>
          <w:sz w:val="28"/>
          <w:szCs w:val="28"/>
        </w:rPr>
        <w:t>ảng 3.11)</w:t>
      </w:r>
      <w:r w:rsidRPr="00002728">
        <w:rPr>
          <w:rFonts w:ascii="Times New Roman" w:eastAsia="Times New Roman" w:hAnsi="Times New Roman" w:cs="Times New Roman"/>
          <w:sz w:val="28"/>
          <w:szCs w:val="28"/>
        </w:rPr>
        <w:t>.</w:t>
      </w:r>
    </w:p>
    <w:p w:rsidR="003F0337" w:rsidRPr="00002728" w:rsidRDefault="003F0337" w:rsidP="003F0337">
      <w:pPr>
        <w:tabs>
          <w:tab w:val="left" w:pos="567"/>
        </w:tabs>
        <w:spacing w:before="120" w:after="0" w:line="360" w:lineRule="auto"/>
        <w:jc w:val="both"/>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4.3.1. Về hiệu quả thay đổi các chỉ số cân nặng</w:t>
      </w:r>
    </w:p>
    <w:p w:rsidR="003F0337" w:rsidRPr="00002728" w:rsidRDefault="003F0337" w:rsidP="003F0337">
      <w:pPr>
        <w:autoSpaceDE w:val="0"/>
        <w:autoSpaceDN w:val="0"/>
        <w:adjustRightInd w:val="0"/>
        <w:spacing w:before="120" w:after="0" w:line="360" w:lineRule="auto"/>
        <w:ind w:firstLine="72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Kết quả nghiên cứu của chúng tôi cho thấy có sự gia tăng về cân nặng sau 14, 21và 35 ngày ở nhóm MTH.VC có xu hướng tốt hơn  nhóm VC, tuy nhiên sự khác biệt </w:t>
      </w:r>
      <w:r w:rsidR="009C0B15" w:rsidRPr="00002728">
        <w:rPr>
          <w:rFonts w:ascii="Times New Roman" w:eastAsia="Calibri" w:hAnsi="Times New Roman" w:cs="Times New Roman"/>
          <w:sz w:val="28"/>
          <w:szCs w:val="28"/>
        </w:rPr>
        <w:t>không</w:t>
      </w:r>
      <w:r w:rsidRPr="00002728">
        <w:rPr>
          <w:rFonts w:ascii="Times New Roman" w:eastAsia="Calibri" w:hAnsi="Times New Roman" w:cs="Times New Roman"/>
          <w:sz w:val="28"/>
          <w:szCs w:val="28"/>
        </w:rPr>
        <w:t xml:space="preserve"> có ý nghĩa thống kê (p&gt;0,05) (Bảng 3.22, Hình 3.</w:t>
      </w:r>
      <w:r w:rsidR="00FF5410" w:rsidRPr="00002728">
        <w:rPr>
          <w:rFonts w:ascii="Times New Roman" w:eastAsia="Calibri" w:hAnsi="Times New Roman" w:cs="Times New Roman"/>
          <w:sz w:val="28"/>
          <w:szCs w:val="28"/>
        </w:rPr>
        <w:t>3</w:t>
      </w:r>
      <w:r w:rsidRPr="00002728">
        <w:rPr>
          <w:rFonts w:ascii="Times New Roman" w:eastAsia="Calibri" w:hAnsi="Times New Roman" w:cs="Times New Roman"/>
          <w:sz w:val="28"/>
          <w:szCs w:val="28"/>
        </w:rPr>
        <w:t>).</w:t>
      </w:r>
    </w:p>
    <w:p w:rsidR="003F0337" w:rsidRPr="00002728" w:rsidRDefault="0047252A" w:rsidP="003F0337">
      <w:pPr>
        <w:tabs>
          <w:tab w:val="left" w:pos="810"/>
        </w:tabs>
        <w:spacing w:before="120" w:after="0" w:line="360" w:lineRule="auto"/>
        <w:contextualSpacing/>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ab/>
      </w:r>
      <w:r w:rsidR="003F0337" w:rsidRPr="00002728">
        <w:rPr>
          <w:rFonts w:ascii="Times New Roman" w:eastAsia="Times New Roman" w:hAnsi="Times New Roman" w:cs="Times New Roman"/>
          <w:sz w:val="28"/>
          <w:szCs w:val="28"/>
          <w:lang w:eastAsia="vi-VN"/>
        </w:rPr>
        <w:t xml:space="preserve">Tương tự khi xem xét về mức độ tăng cân </w:t>
      </w:r>
      <w:r w:rsidR="003F0337" w:rsidRPr="00002728">
        <w:rPr>
          <w:rFonts w:ascii="Times New Roman" w:eastAsia="Times New Roman" w:hAnsi="Times New Roman" w:cs="Times New Roman"/>
          <w:sz w:val="28"/>
          <w:szCs w:val="28"/>
          <w:lang w:val="vi-VN" w:eastAsia="vi-VN"/>
        </w:rPr>
        <w:t xml:space="preserve">cho thấy kết quả </w:t>
      </w:r>
      <w:r w:rsidR="003F0337" w:rsidRPr="00002728">
        <w:rPr>
          <w:rFonts w:ascii="Times New Roman" w:eastAsia="Times New Roman" w:hAnsi="Times New Roman" w:cs="Times New Roman"/>
          <w:sz w:val="28"/>
          <w:szCs w:val="28"/>
          <w:lang w:eastAsia="vi-VN"/>
        </w:rPr>
        <w:t xml:space="preserve">về mức độ gia tăng cân nặng khác nhau của 2 nhóm can thiệp sau 14 và 21 ngày can thiệp: </w:t>
      </w:r>
      <w:r w:rsidR="003F0337" w:rsidRPr="00002728">
        <w:rPr>
          <w:rFonts w:ascii="Times New Roman" w:eastAsia="Times New Roman" w:hAnsi="Times New Roman" w:cs="Times New Roman"/>
          <w:sz w:val="28"/>
          <w:szCs w:val="28"/>
          <w:lang w:val="vi-VN" w:eastAsia="vi-VN"/>
        </w:rPr>
        <w:t>nhóm MTH.VC có xu hướng tốt hơn so với nhóm VC tại các thời điểm</w:t>
      </w:r>
      <w:r w:rsidR="003F0337" w:rsidRPr="00002728">
        <w:rPr>
          <w:rFonts w:ascii="Times New Roman" w:eastAsia="Times New Roman" w:hAnsi="Times New Roman" w:cs="Times New Roman"/>
          <w:sz w:val="28"/>
          <w:szCs w:val="28"/>
          <w:lang w:eastAsia="vi-VN"/>
        </w:rPr>
        <w:t xml:space="preserve"> D</w:t>
      </w:r>
      <w:r w:rsidR="003F0337" w:rsidRPr="00002728">
        <w:rPr>
          <w:rFonts w:ascii="Times New Roman" w:eastAsia="Times New Roman" w:hAnsi="Times New Roman" w:cs="Times New Roman"/>
          <w:sz w:val="28"/>
          <w:szCs w:val="28"/>
          <w:vertAlign w:val="subscript"/>
          <w:lang w:eastAsia="vi-VN"/>
        </w:rPr>
        <w:t>14</w:t>
      </w:r>
      <w:r w:rsidR="003F0337" w:rsidRPr="00002728">
        <w:rPr>
          <w:rFonts w:ascii="Times New Roman" w:eastAsia="Times New Roman" w:hAnsi="Times New Roman" w:cs="Times New Roman"/>
          <w:sz w:val="28"/>
          <w:szCs w:val="28"/>
          <w:lang w:eastAsia="vi-VN"/>
        </w:rPr>
        <w:t xml:space="preserve"> và D</w:t>
      </w:r>
      <w:r w:rsidR="003F0337" w:rsidRPr="00002728">
        <w:rPr>
          <w:rFonts w:ascii="Times New Roman" w:eastAsia="Times New Roman" w:hAnsi="Times New Roman" w:cs="Times New Roman"/>
          <w:sz w:val="28"/>
          <w:szCs w:val="28"/>
          <w:vertAlign w:val="subscript"/>
          <w:lang w:eastAsia="vi-VN"/>
        </w:rPr>
        <w:t>21</w:t>
      </w:r>
      <w:r w:rsidR="003F0337" w:rsidRPr="00002728">
        <w:rPr>
          <w:rFonts w:ascii="Times New Roman" w:eastAsia="Times New Roman" w:hAnsi="Times New Roman" w:cs="Times New Roman"/>
          <w:sz w:val="28"/>
          <w:szCs w:val="28"/>
          <w:lang w:eastAsia="vi-VN"/>
        </w:rPr>
        <w:t>, đáng chú ý ở mức tăng nhiều (≥200g)</w:t>
      </w:r>
      <w:r w:rsidR="009C0B15" w:rsidRPr="00002728">
        <w:rPr>
          <w:rFonts w:ascii="Times New Roman" w:eastAsia="Times New Roman" w:hAnsi="Times New Roman" w:cs="Times New Roman"/>
          <w:sz w:val="28"/>
          <w:szCs w:val="28"/>
          <w:lang w:val="vi-VN" w:eastAsia="vi-VN"/>
        </w:rPr>
        <w:t xml:space="preserve"> tuy sự khác biệt </w:t>
      </w:r>
      <w:r w:rsidR="009C0B15" w:rsidRPr="00002728">
        <w:rPr>
          <w:rFonts w:ascii="Times New Roman" w:eastAsia="Times New Roman" w:hAnsi="Times New Roman" w:cs="Times New Roman"/>
          <w:sz w:val="28"/>
          <w:szCs w:val="28"/>
          <w:lang w:eastAsia="vi-VN"/>
        </w:rPr>
        <w:t>không</w:t>
      </w:r>
      <w:r w:rsidR="003F0337" w:rsidRPr="00002728">
        <w:rPr>
          <w:rFonts w:ascii="Times New Roman" w:eastAsia="Times New Roman" w:hAnsi="Times New Roman" w:cs="Times New Roman"/>
          <w:sz w:val="28"/>
          <w:szCs w:val="28"/>
          <w:lang w:val="vi-VN" w:eastAsia="vi-VN"/>
        </w:rPr>
        <w:t xml:space="preserve"> có ý nghĩa thống kê</w:t>
      </w:r>
      <w:r w:rsidR="003F0337" w:rsidRPr="00002728">
        <w:rPr>
          <w:rFonts w:ascii="Times New Roman" w:eastAsia="Times New Roman" w:hAnsi="Times New Roman" w:cs="Times New Roman"/>
          <w:sz w:val="28"/>
          <w:szCs w:val="28"/>
          <w:lang w:eastAsia="vi-VN"/>
        </w:rPr>
        <w:t xml:space="preserve"> (p&gt;0,05) (Bảng 3.23)</w:t>
      </w:r>
      <w:r w:rsidR="003F0337" w:rsidRPr="00002728">
        <w:rPr>
          <w:rFonts w:ascii="Times New Roman" w:eastAsia="Times New Roman" w:hAnsi="Times New Roman" w:cs="Times New Roman"/>
          <w:sz w:val="28"/>
          <w:szCs w:val="28"/>
          <w:lang w:val="vi-VN" w:eastAsia="vi-VN"/>
        </w:rPr>
        <w:t>.</w:t>
      </w:r>
    </w:p>
    <w:p w:rsidR="003F0337" w:rsidRPr="00002728" w:rsidRDefault="003F0337" w:rsidP="003F0337">
      <w:pPr>
        <w:spacing w:before="120" w:after="0" w:line="360" w:lineRule="auto"/>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 xml:space="preserve">      Kết quả này cũng tương tự khi so sánh với kết quả của tác giả Phan Bích Nga (2014) khi can thiệp sản phẩm Bio-acimin Gold trên đối tượng các trẻ 6-23 tháng tuổi thì cho thấy sau 14 ngày can thiệp trẻ tăng cân nặng trung bình là 0,22 </w:t>
      </w:r>
      <w:r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lang w:val="it-IT"/>
        </w:rPr>
        <w:t xml:space="preserve">0,20 kg so với ban đầu, sau 4 tuần can thiệp thì tăng cân nặng trung bình là: 0,42 </w:t>
      </w:r>
      <w:r w:rsidRPr="00002728">
        <w:rPr>
          <w:rFonts w:ascii="Times New Roman" w:eastAsia="Calibri" w:hAnsi="Times New Roman" w:cs="Times New Roman"/>
          <w:sz w:val="28"/>
          <w:szCs w:val="28"/>
        </w:rPr>
        <w:t>± 0,26</w:t>
      </w:r>
      <w:r w:rsidRPr="00002728">
        <w:rPr>
          <w:rFonts w:ascii="Times New Roman" w:eastAsia="Calibri" w:hAnsi="Times New Roman" w:cs="Times New Roman"/>
          <w:sz w:val="28"/>
          <w:szCs w:val="28"/>
          <w:lang w:val="it-IT"/>
        </w:rPr>
        <w:t xml:space="preserve">kg  </w:t>
      </w:r>
      <w:r w:rsidRPr="00002728">
        <w:rPr>
          <w:rFonts w:ascii="Times New Roman" w:eastAsia="Calibri" w:hAnsi="Times New Roman" w:cs="Times New Roman"/>
          <w:sz w:val="28"/>
          <w:szCs w:val="28"/>
        </w:rPr>
        <w:t xml:space="preserve">so với ban đầu </w:t>
      </w:r>
      <w:r w:rsidRPr="00002728">
        <w:rPr>
          <w:rFonts w:ascii="Times New Roman" w:eastAsia="Calibri" w:hAnsi="Times New Roman" w:cs="Times New Roman"/>
          <w:sz w:val="28"/>
          <w:szCs w:val="28"/>
          <w:lang w:val="it-IT"/>
        </w:rPr>
        <w:t>[20]. Theo tác giả này cho biết cơ chế tác động của vi chất dinh dưỡng với tình trạng nhân trắc của trẻ là do phần lớn các vitamin và khoáng chất tham gia hầu hết các quá trình chuyển hóa của cơ thể do nó có tác dụng trực tiếp hoặc gián tiếp liên quan đến tăng trưởng của trẻ. Những tác động trực tiếp đến tăng cân nặng  của trẻ là do khi bổ sung vi chất đã cải thiện nồng độ vitamin và khoáng chất trong huyết thanh. Các tác động gián tiếp của bổ sung vi chất đã kích thích sự ngon miệng và làm trẻ tiêu thụ thức ăn nhiều hơn, các chất hấp thu tốt hơn .</w:t>
      </w:r>
    </w:p>
    <w:p w:rsidR="003F0337" w:rsidRPr="00002728" w:rsidRDefault="003F0337" w:rsidP="003F0337">
      <w:pPr>
        <w:spacing w:before="120" w:after="0" w:line="360" w:lineRule="auto"/>
        <w:ind w:firstLine="720"/>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 xml:space="preserve">Tương đồng kết quả của </w:t>
      </w:r>
      <w:r w:rsidRPr="00002728">
        <w:rPr>
          <w:rFonts w:ascii="Times New Roman" w:eastAsia="Calibri" w:hAnsi="Times New Roman" w:cs="Times New Roman"/>
          <w:sz w:val="28"/>
          <w:szCs w:val="28"/>
          <w:lang w:val="pl-PL"/>
        </w:rPr>
        <w:t>Đỗ Thị Phương Hà (2011) khi b</w:t>
      </w:r>
      <w:r w:rsidRPr="00002728">
        <w:rPr>
          <w:rFonts w:ascii="Times New Roman" w:eastAsia="Calibri" w:hAnsi="Times New Roman" w:cs="Times New Roman"/>
          <w:sz w:val="28"/>
          <w:szCs w:val="28"/>
          <w:lang w:val="it-IT"/>
        </w:rPr>
        <w:t>ổ sung men tiêu hóa Pepsin-B</w:t>
      </w:r>
      <w:r w:rsidRPr="00002728">
        <w:rPr>
          <w:rFonts w:ascii="Times New Roman" w:eastAsia="Calibri" w:hAnsi="Times New Roman" w:cs="Times New Roman"/>
          <w:sz w:val="28"/>
          <w:szCs w:val="28"/>
          <w:vertAlign w:val="subscript"/>
          <w:lang w:val="it-IT"/>
        </w:rPr>
        <w:t>1</w:t>
      </w:r>
      <w:r w:rsidRPr="00002728">
        <w:rPr>
          <w:rFonts w:ascii="Times New Roman" w:eastAsia="Calibri" w:hAnsi="Times New Roman" w:cs="Times New Roman"/>
          <w:sz w:val="28"/>
          <w:szCs w:val="28"/>
          <w:lang w:val="it-IT"/>
        </w:rPr>
        <w:t xml:space="preserve"> kết hợp tư vấn  thực  đơn  chế  độ  ăn  cho  trẻ  phù  hợp  với tuổi  và  tình  trạng  dinh  dưỡng  hiện  tại  có  tác dụng cải thiện mức tăng cân ở  nhóm  Pepsin-B</w:t>
      </w:r>
      <w:r w:rsidRPr="00002728">
        <w:rPr>
          <w:rFonts w:ascii="Times New Roman" w:eastAsia="Calibri" w:hAnsi="Times New Roman" w:cs="Times New Roman"/>
          <w:sz w:val="28"/>
          <w:szCs w:val="28"/>
          <w:vertAlign w:val="subscript"/>
          <w:lang w:val="it-IT"/>
        </w:rPr>
        <w:t>1</w:t>
      </w:r>
      <w:r w:rsidRPr="00002728">
        <w:rPr>
          <w:rFonts w:ascii="Times New Roman" w:eastAsia="Calibri" w:hAnsi="Times New Roman" w:cs="Times New Roman"/>
          <w:sz w:val="28"/>
          <w:szCs w:val="28"/>
          <w:lang w:val="it-IT"/>
        </w:rPr>
        <w:t xml:space="preserve"> nhiều hơn so với nhóm chứng tương ứng tại các thời điểm sau bổ sung Pepsin-B</w:t>
      </w:r>
      <w:r w:rsidRPr="00002728">
        <w:rPr>
          <w:rFonts w:ascii="Times New Roman" w:eastAsia="Calibri" w:hAnsi="Times New Roman" w:cs="Times New Roman"/>
          <w:sz w:val="28"/>
          <w:szCs w:val="28"/>
          <w:vertAlign w:val="subscript"/>
          <w:lang w:val="it-IT"/>
        </w:rPr>
        <w:t>1</w:t>
      </w:r>
      <w:r w:rsidRPr="00002728">
        <w:rPr>
          <w:rFonts w:ascii="Times New Roman" w:eastAsia="Calibri" w:hAnsi="Times New Roman" w:cs="Times New Roman"/>
          <w:sz w:val="28"/>
          <w:szCs w:val="28"/>
          <w:lang w:val="it-IT"/>
        </w:rPr>
        <w:t xml:space="preserve"> 10 ngày (256g so với 88g, p &lt; 0,01), 20 ngày (301g so với </w:t>
      </w:r>
      <w:r w:rsidRPr="00002728">
        <w:rPr>
          <w:rFonts w:ascii="Times New Roman" w:eastAsia="Calibri" w:hAnsi="Times New Roman" w:cs="Times New Roman"/>
          <w:sz w:val="28"/>
          <w:szCs w:val="28"/>
          <w:lang w:val="it-IT"/>
        </w:rPr>
        <w:lastRenderedPageBreak/>
        <w:t>97g, p &lt; 0,01) và 2 tuần sau dừng bổ sung (338g so với 101g ở sau can thiệp; p&lt;0,01) [117].</w:t>
      </w:r>
    </w:p>
    <w:p w:rsidR="003F0337" w:rsidRPr="00002728" w:rsidRDefault="003F0337" w:rsidP="003F0337">
      <w:pPr>
        <w:spacing w:before="120" w:after="0" w:line="360" w:lineRule="auto"/>
        <w:ind w:firstLine="720"/>
        <w:jc w:val="both"/>
        <w:rPr>
          <w:rFonts w:ascii="Times New Roman" w:eastAsia="Calibri" w:hAnsi="Times New Roman" w:cs="Times New Roman"/>
          <w:sz w:val="28"/>
          <w:szCs w:val="28"/>
          <w:lang w:val="it-IT"/>
        </w:rPr>
      </w:pPr>
      <w:r w:rsidRPr="00002728">
        <w:rPr>
          <w:rFonts w:ascii="Times New Roman" w:eastAsia="Calibri" w:hAnsi="Times New Roman" w:cs="Times New Roman"/>
          <w:sz w:val="28"/>
          <w:szCs w:val="28"/>
          <w:lang w:val="it-IT"/>
        </w:rPr>
        <w:t xml:space="preserve"> Kết quả này cao hơn so với kết quả của tác giả Trương Tuyết Mai</w:t>
      </w:r>
      <w:r w:rsidR="004A7065" w:rsidRPr="00002728">
        <w:rPr>
          <w:rFonts w:ascii="Times New Roman" w:eastAsia="Calibri" w:hAnsi="Times New Roman" w:cs="Times New Roman"/>
          <w:sz w:val="28"/>
          <w:szCs w:val="28"/>
          <w:lang w:val="it-IT"/>
        </w:rPr>
        <w:t xml:space="preserve"> (2013)</w:t>
      </w:r>
      <w:r w:rsidRPr="00002728">
        <w:rPr>
          <w:rFonts w:ascii="Times New Roman" w:eastAsia="Calibri" w:hAnsi="Times New Roman" w:cs="Times New Roman"/>
          <w:sz w:val="28"/>
          <w:szCs w:val="28"/>
          <w:lang w:val="it-IT"/>
        </w:rPr>
        <w:t xml:space="preserve"> </w:t>
      </w:r>
      <w:r w:rsidR="009C0B15" w:rsidRPr="00002728">
        <w:rPr>
          <w:rFonts w:ascii="Times New Roman" w:eastAsia="Calibri" w:hAnsi="Times New Roman" w:cs="Times New Roman"/>
          <w:sz w:val="28"/>
          <w:szCs w:val="28"/>
          <w:lang w:val="it-IT"/>
        </w:rPr>
        <w:t>khi</w:t>
      </w:r>
      <w:r w:rsidRPr="00002728">
        <w:rPr>
          <w:rFonts w:ascii="Times New Roman" w:eastAsia="Calibri" w:hAnsi="Times New Roman" w:cs="Times New Roman"/>
          <w:sz w:val="28"/>
          <w:szCs w:val="28"/>
          <w:lang w:val="it-IT"/>
        </w:rPr>
        <w:t xml:space="preserve"> can thiệp cho trẻ sử dụng sản phẩm bổ sung kẽm hữu cơ (upkid) trong 4 tháng tăng trung bình 1,22kg. Điều này lý giải được là do trong  sản phẩm Upkid thành phần chỉ có kẽm (2-4g/gói 3gr) và selen 95-7mcg/gói 3gr [42].</w:t>
      </w:r>
    </w:p>
    <w:p w:rsidR="003F0337" w:rsidRPr="00002728" w:rsidRDefault="003F0337" w:rsidP="003F0337">
      <w:pPr>
        <w:tabs>
          <w:tab w:val="left" w:pos="567"/>
        </w:tabs>
        <w:spacing w:before="120" w:after="0" w:line="360" w:lineRule="auto"/>
        <w:jc w:val="both"/>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4.3.2. Về thay đổi chỉ số cân nặng/tuổi (WAZ):</w:t>
      </w:r>
    </w:p>
    <w:p w:rsidR="003F0337" w:rsidRPr="00002728" w:rsidRDefault="003F0337" w:rsidP="003F0337">
      <w:pPr>
        <w:autoSpaceDE w:val="0"/>
        <w:autoSpaceDN w:val="0"/>
        <w:adjustRightInd w:val="0"/>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Các chỉ số Z score cân nặng/tuổi giữa các thời điểm đánh giá so với khi bắt đầu can thiệp có xu hướng tốt hơn so với khi bắt đầu can thiệp, tuy nhiên  sự khác biệt không có  ý nghĩa thống kê  (p&gt;0,05). So sánh giữa 2 nhóm nghiên cứu tại các thời điểm, các chỉ số Z score cùng không có sự khác biệt có ý nghĩa thống kê (p&gt;0,05). Tương tự có  xu hướng gia tăng về các chỉ số  Z score giữa các thời điểm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xml:space="preserve"> so với khi bắt đầu can thiệp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xml:space="preserve"> mặc dù  chưa có ý nghĩa thống kê (Bảng 3.22).</w:t>
      </w:r>
    </w:p>
    <w:p w:rsidR="003F0337" w:rsidRPr="00002728" w:rsidRDefault="003F0337" w:rsidP="003F0337">
      <w:pPr>
        <w:autoSpaceDE w:val="0"/>
        <w:autoSpaceDN w:val="0"/>
        <w:adjustRightInd w:val="0"/>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Có thể nhận thấy kết quả gia tăng về Z score WAZ đạt cao nhất tại thời điểm 14 ngày bổ sung, sau đó có xu hướng chậm dần và dừng lại ở thời điểm 21 ngày và tiếp tục duy trì ở mức ổn định tới ngày 35. Kết quả này chứng minh hiệu quả dương tính, tích cực của can thiệp trên trẻ biếng ăn. Bình thường tốc độ phát triển, gia tăng về Z score cân nặng/tuổi  của trẻ em Việt Nam thường thấp hơn so với quần thể chuẩn WHO, đặc biệt những trẻ biếng ăn, chứng tỏ tốc độ phát triển cân nặng, chiều cao của quần thể nghiên cứu đã được tăng cường đuổi kịp và vượt tốc độ phát triển của quần thể chuẩn, tuy về tổng thể WAZ vẫn chưa bằng quần thể chuẩn.</w:t>
      </w:r>
    </w:p>
    <w:p w:rsidR="003F0337" w:rsidRPr="00002728" w:rsidRDefault="003F0337" w:rsidP="003F0337">
      <w:pPr>
        <w:autoSpaceDE w:val="0"/>
        <w:autoSpaceDN w:val="0"/>
        <w:adjustRightInd w:val="0"/>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Sự gia tăng dương tính của WAZ so với D</w:t>
      </w:r>
      <w:r w:rsidRPr="00002728">
        <w:rPr>
          <w:rFonts w:ascii="Times New Roman" w:eastAsia="Times New Roman" w:hAnsi="Times New Roman" w:cs="Times New Roman"/>
          <w:sz w:val="28"/>
          <w:szCs w:val="28"/>
          <w:vertAlign w:val="subscript"/>
        </w:rPr>
        <w:t>0</w:t>
      </w:r>
      <w:r w:rsidRPr="00002728">
        <w:rPr>
          <w:rFonts w:ascii="Times New Roman" w:eastAsia="Times New Roman" w:hAnsi="Times New Roman" w:cs="Times New Roman"/>
          <w:sz w:val="28"/>
          <w:szCs w:val="28"/>
        </w:rPr>
        <w:t xml:space="preserve"> của thời điểm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(+0,12 đơn vị ở nhóm MTH.VC so với +0,10 đơn vị ở nhóm VC); của thời điểm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 nhóm MTH.VC đạt 0,05 đơn vị, xu hướng cao hơn so với nhóm VC +0,02 (Hình 3.</w:t>
      </w:r>
      <w:r w:rsidR="00FF5410" w:rsidRPr="00002728">
        <w:rPr>
          <w:rFonts w:ascii="Times New Roman" w:eastAsia="Times New Roman" w:hAnsi="Times New Roman" w:cs="Times New Roman"/>
          <w:sz w:val="28"/>
          <w:szCs w:val="28"/>
        </w:rPr>
        <w:t>4</w:t>
      </w:r>
      <w:r w:rsidRPr="00002728">
        <w:rPr>
          <w:rFonts w:ascii="Times New Roman" w:eastAsia="Times New Roman" w:hAnsi="Times New Roman" w:cs="Times New Roman"/>
          <w:sz w:val="28"/>
          <w:szCs w:val="28"/>
        </w:rPr>
        <w:t>);  Kết quả này chứng tỏ trong khi bổ sung sản phẩm, ngay cả khi dừng can thiệp, hiệu quả của bổ sung sản phẩm vẫn còn tác dụng thức đ</w:t>
      </w:r>
      <w:r w:rsidR="00894176" w:rsidRPr="00002728">
        <w:rPr>
          <w:rFonts w:ascii="Times New Roman" w:eastAsia="Times New Roman" w:hAnsi="Times New Roman" w:cs="Times New Roman"/>
          <w:sz w:val="28"/>
          <w:szCs w:val="28"/>
        </w:rPr>
        <w:t>ẩ</w:t>
      </w:r>
      <w:r w:rsidRPr="00002728">
        <w:rPr>
          <w:rFonts w:ascii="Times New Roman" w:eastAsia="Times New Roman" w:hAnsi="Times New Roman" w:cs="Times New Roman"/>
          <w:sz w:val="28"/>
          <w:szCs w:val="28"/>
        </w:rPr>
        <w:t xml:space="preserve">y tăng trưởng tốc </w:t>
      </w:r>
      <w:r w:rsidRPr="00002728">
        <w:rPr>
          <w:rFonts w:ascii="Times New Roman" w:eastAsia="Times New Roman" w:hAnsi="Times New Roman" w:cs="Times New Roman"/>
          <w:sz w:val="28"/>
          <w:szCs w:val="28"/>
        </w:rPr>
        <w:lastRenderedPageBreak/>
        <w:t>độ phát triển cân nặng của trẻ biếng ăn, tốc độ này đã đuổi kịp với tốc độ phát triển của chuẩn WHO 2006.</w:t>
      </w:r>
    </w:p>
    <w:p w:rsidR="003F0337" w:rsidRPr="00002728" w:rsidRDefault="003F0337" w:rsidP="003F0337">
      <w:pPr>
        <w:autoSpaceDE w:val="0"/>
        <w:autoSpaceDN w:val="0"/>
        <w:adjustRightInd w:val="0"/>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Khi phân tích thống kê hiệu quả can thiệp theo tình trạng dinh dưỡng khi bắt đầu nghiên cứu, trẻ nguy cơ cao hoặc thấp (WAZ&gt;-1,5 hoăc &lt;-1,5) SDD, kết quả cũng cho thấy những trẻ có nguy cơ cao SDD nhẹ cân (WAZ &lt;-1,5), có sự gia tăng cân nặng tốt hơn 2-3 lần so với trẻ có nguy cơ thấp (WAZ&gt;-1,5) cho cả 2 nhóm sản phẩm can thiệp (Bảng 3.24). Kết quả này minh chứng sản phẩm có tác dụng tốt cho trẻ biếng ăn, đặc biệt những trẻ có nguy cơ SDD cao, sử dụng sản phẩm MTH.VC giàu vi chất và enzyme, probiotic là một trong những hướng tốt trong thúc đẩy tăng trưởng cân nặng cho trẻ biếng ăn.</w:t>
      </w:r>
    </w:p>
    <w:p w:rsidR="003F0337" w:rsidRPr="00002728" w:rsidRDefault="003F0337" w:rsidP="003F0337">
      <w:pPr>
        <w:autoSpaceDE w:val="0"/>
        <w:autoSpaceDN w:val="0"/>
        <w:adjustRightInd w:val="0"/>
        <w:spacing w:before="120"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Sự gia tăng về 3 chỉ số Z scores so với thời điểm D</w:t>
      </w:r>
      <w:r w:rsidRPr="00002728">
        <w:rPr>
          <w:rFonts w:ascii="Times New Roman" w:eastAsia="Times New Roman" w:hAnsi="Times New Roman" w:cs="Times New Roman"/>
          <w:sz w:val="28"/>
          <w:szCs w:val="28"/>
          <w:vertAlign w:val="subscript"/>
        </w:rPr>
        <w:t>o</w:t>
      </w:r>
      <w:r w:rsidRPr="00002728">
        <w:rPr>
          <w:rFonts w:ascii="Times New Roman" w:eastAsia="Times New Roman" w:hAnsi="Times New Roman" w:cs="Times New Roman"/>
          <w:sz w:val="28"/>
          <w:szCs w:val="28"/>
        </w:rPr>
        <w:t xml:space="preserve"> chứng tỏ can thiệp bằng bổ sung 2 loại sản phẩm cho trẻ có nguy cơ </w:t>
      </w:r>
      <w:r w:rsidR="009C0B15" w:rsidRPr="00002728">
        <w:rPr>
          <w:rFonts w:ascii="Times New Roman" w:eastAsia="Times New Roman" w:hAnsi="Times New Roman" w:cs="Times New Roman"/>
          <w:sz w:val="28"/>
          <w:szCs w:val="28"/>
        </w:rPr>
        <w:t>SDD</w:t>
      </w:r>
      <w:r w:rsidRPr="00002728">
        <w:rPr>
          <w:rFonts w:ascii="Times New Roman" w:eastAsia="Times New Roman" w:hAnsi="Times New Roman" w:cs="Times New Roman"/>
          <w:sz w:val="28"/>
          <w:szCs w:val="28"/>
        </w:rPr>
        <w:t xml:space="preserve"> đã c</w:t>
      </w:r>
      <w:r w:rsidR="009C0B15" w:rsidRPr="00002728">
        <w:rPr>
          <w:rFonts w:ascii="Times New Roman" w:eastAsia="Times New Roman" w:hAnsi="Times New Roman" w:cs="Times New Roman"/>
          <w:sz w:val="28"/>
          <w:szCs w:val="28"/>
        </w:rPr>
        <w:t>ó tác dụng tốt nhất đị</w:t>
      </w:r>
      <w:r w:rsidRPr="00002728">
        <w:rPr>
          <w:rFonts w:ascii="Times New Roman" w:eastAsia="Times New Roman" w:hAnsi="Times New Roman" w:cs="Times New Roman"/>
          <w:sz w:val="28"/>
          <w:szCs w:val="28"/>
        </w:rPr>
        <w:t xml:space="preserve">nh tác động thúc đẩy tốc độ phát triển cân nặng của trẻ so với khi chưa can thiệp. Các giá trị gia tăng dương tính, mặc dù </w:t>
      </w:r>
      <w:r w:rsidR="009C0B15" w:rsidRPr="00002728">
        <w:rPr>
          <w:rFonts w:ascii="Times New Roman" w:eastAsia="Times New Roman" w:hAnsi="Times New Roman" w:cs="Times New Roman"/>
          <w:sz w:val="28"/>
          <w:szCs w:val="28"/>
        </w:rPr>
        <w:t>không</w:t>
      </w:r>
      <w:r w:rsidRPr="00002728">
        <w:rPr>
          <w:rFonts w:ascii="Times New Roman" w:eastAsia="Times New Roman" w:hAnsi="Times New Roman" w:cs="Times New Roman"/>
          <w:sz w:val="28"/>
          <w:szCs w:val="28"/>
        </w:rPr>
        <w:t xml:space="preserve"> có ý nghĩa thống kê chứng tỏ quần thể tham khảo có tốc độ phát triển cả cân nặng bắt đầu đuổi kịp và vượt tốc độ tăng trưởng của quần thể chuẩn WHO, ngay cả với tốc độ gia tăng không thay đổi (bằng 0), cũng minh chứng có kết quả dương tính, đang từ tốc độ kém so với chuẩn đã bằng với tốc độ của chuẩn. </w:t>
      </w:r>
      <w:r w:rsidR="0047252A" w:rsidRPr="00002728">
        <w:rPr>
          <w:rFonts w:ascii="Times New Roman" w:eastAsia="Times New Roman" w:hAnsi="Times New Roman" w:cs="Times New Roman"/>
          <w:sz w:val="28"/>
          <w:szCs w:val="28"/>
        </w:rPr>
        <w:t>C</w:t>
      </w:r>
      <w:r w:rsidRPr="00002728">
        <w:rPr>
          <w:rFonts w:ascii="Times New Roman" w:eastAsia="Times New Roman" w:hAnsi="Times New Roman" w:cs="Times New Roman"/>
          <w:sz w:val="28"/>
          <w:szCs w:val="28"/>
        </w:rPr>
        <w:t xml:space="preserve">ác kết quả gia tăng của của cả 3 chỉ số ở nhóm MTH.VC lớn gấp 1,3-1,5 lần cao hơn so với nhóm VC, chứng tỏ tính ưu việt của việc kết hợp bổ sung enzyme tiêu hóa và probiotic cùng với vi chất dinh dưỡng  so với thành phần vi chất đơn thuần. Đây cũng là điểm mới phát hiện của đề tài, nếu như thời gian bổ sung kéo dài hơn, với số mẫu lớn hơn, có thể có sự khác biệt ý nghĩa thống kê giữa 2 nhóm nghiên cứu.   </w:t>
      </w:r>
    </w:p>
    <w:p w:rsidR="003F0337" w:rsidRPr="00002728" w:rsidRDefault="003F0337" w:rsidP="003F0337">
      <w:pPr>
        <w:tabs>
          <w:tab w:val="left" w:pos="567"/>
        </w:tabs>
        <w:spacing w:before="120" w:after="0" w:line="360" w:lineRule="auto"/>
        <w:jc w:val="both"/>
        <w:rPr>
          <w:rFonts w:ascii="Times New Roman" w:eastAsia="Calibri" w:hAnsi="Times New Roman" w:cs="Times New Roman"/>
          <w:b/>
          <w:i/>
          <w:sz w:val="28"/>
          <w:szCs w:val="28"/>
        </w:rPr>
      </w:pPr>
      <w:r w:rsidRPr="00002728">
        <w:rPr>
          <w:rFonts w:ascii="Times New Roman" w:eastAsia="Times New Roman" w:hAnsi="Times New Roman" w:cs="Times New Roman"/>
          <w:b/>
          <w:i/>
          <w:sz w:val="28"/>
          <w:szCs w:val="28"/>
        </w:rPr>
        <w:t>4.</w:t>
      </w:r>
      <w:r w:rsidR="00630187" w:rsidRPr="00002728">
        <w:rPr>
          <w:rFonts w:ascii="Times New Roman" w:eastAsia="Times New Roman" w:hAnsi="Times New Roman" w:cs="Times New Roman"/>
          <w:b/>
          <w:i/>
          <w:sz w:val="28"/>
          <w:szCs w:val="28"/>
        </w:rPr>
        <w:t>3</w:t>
      </w:r>
      <w:r w:rsidRPr="00002728">
        <w:rPr>
          <w:rFonts w:ascii="Times New Roman" w:eastAsia="Times New Roman" w:hAnsi="Times New Roman" w:cs="Times New Roman"/>
          <w:b/>
          <w:i/>
          <w:sz w:val="28"/>
          <w:szCs w:val="28"/>
        </w:rPr>
        <w:t>.3. Về thay đổi giảm nguy cơ mắc bệnh suy dinh dưỡng nhẹ cân</w:t>
      </w:r>
    </w:p>
    <w:p w:rsidR="003F0337" w:rsidRPr="00002728" w:rsidRDefault="003F0337" w:rsidP="00352A10">
      <w:pPr>
        <w:spacing w:after="0" w:line="360" w:lineRule="auto"/>
        <w:ind w:firstLine="63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rPr>
        <w:t>Kết quả của chúng tôi chỉ ra sau 21 ngày can thiệp, nhóm MTH.VC có xu hướng giảm tốt hơn nhóm VC về tỷ lệ nguy cơ SDD n</w:t>
      </w:r>
      <w:r w:rsidR="00441577" w:rsidRPr="00002728">
        <w:rPr>
          <w:rFonts w:ascii="Times New Roman" w:eastAsia="Times New Roman" w:hAnsi="Times New Roman" w:cs="Times New Roman"/>
          <w:sz w:val="28"/>
          <w:szCs w:val="28"/>
        </w:rPr>
        <w:t>hẹ cân, mặc dù sự khác biệt không</w:t>
      </w:r>
      <w:r w:rsidRPr="00002728">
        <w:rPr>
          <w:rFonts w:ascii="Times New Roman" w:eastAsia="Times New Roman" w:hAnsi="Times New Roman" w:cs="Times New Roman"/>
          <w:sz w:val="28"/>
          <w:szCs w:val="28"/>
        </w:rPr>
        <w:t xml:space="preserve"> có ý nghĩa thống kê giữa 2 nhóm.</w:t>
      </w:r>
      <w:r w:rsidRPr="00002728">
        <w:rPr>
          <w:rFonts w:ascii="Times New Roman" w:eastAsia="Times New Roman" w:hAnsi="Times New Roman" w:cs="Times New Roman"/>
          <w:sz w:val="28"/>
          <w:szCs w:val="28"/>
          <w:lang w:eastAsia="vi-VN"/>
        </w:rPr>
        <w:t>Với chênh lệch tỷ lệ SDD trước và sau can thiệp, nhóm MTH.VC</w:t>
      </w:r>
      <w:r w:rsidR="0044157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 xml:space="preserve">giảm </w:t>
      </w:r>
      <w:r w:rsidR="003F1F3B" w:rsidRPr="00002728">
        <w:rPr>
          <w:rFonts w:ascii="Times New Roman" w:eastAsia="Times New Roman" w:hAnsi="Times New Roman" w:cs="Times New Roman"/>
          <w:sz w:val="28"/>
          <w:szCs w:val="28"/>
          <w:lang w:val="vi-VN" w:eastAsia="vi-VN"/>
        </w:rPr>
        <w:t>23</w:t>
      </w:r>
      <w:r w:rsidR="003F1F3B" w:rsidRPr="00002728">
        <w:rPr>
          <w:rFonts w:ascii="Times New Roman" w:eastAsia="Times New Roman" w:hAnsi="Times New Roman" w:cs="Times New Roman"/>
          <w:sz w:val="28"/>
          <w:szCs w:val="28"/>
          <w:lang w:eastAsia="vi-VN"/>
        </w:rPr>
        <w:t>,2</w:t>
      </w:r>
      <w:r w:rsidR="003F1F3B" w:rsidRPr="00002728">
        <w:rPr>
          <w:rFonts w:ascii="Times New Roman" w:eastAsia="Times New Roman" w:hAnsi="Times New Roman" w:cs="Times New Roman"/>
          <w:sz w:val="28"/>
          <w:szCs w:val="28"/>
          <w:lang w:val="vi-VN" w:eastAsia="vi-VN"/>
        </w:rPr>
        <w:t xml:space="preserve">% </w:t>
      </w:r>
      <w:r w:rsidR="003F1F3B" w:rsidRPr="00002728">
        <w:rPr>
          <w:rFonts w:ascii="Times New Roman" w:eastAsia="Times New Roman" w:hAnsi="Times New Roman" w:cs="Times New Roman"/>
          <w:sz w:val="28"/>
          <w:szCs w:val="28"/>
          <w:lang w:eastAsia="vi-VN"/>
        </w:rPr>
        <w:t>(từ 50,2 % xuống 27,0%)</w:t>
      </w:r>
      <w:r w:rsidR="0044157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cho tỷ lệ </w:t>
      </w:r>
      <w:r w:rsidRPr="00002728">
        <w:rPr>
          <w:rFonts w:ascii="Times New Roman" w:eastAsia="Times New Roman" w:hAnsi="Times New Roman" w:cs="Times New Roman"/>
          <w:sz w:val="28"/>
          <w:szCs w:val="28"/>
          <w:lang w:val="vi-VN" w:eastAsia="vi-VN"/>
        </w:rPr>
        <w:lastRenderedPageBreak/>
        <w:t>nguy cơ nhẹ cân;</w:t>
      </w:r>
      <w:r w:rsidRPr="00002728">
        <w:rPr>
          <w:rFonts w:ascii="Times New Roman" w:eastAsia="Times New Roman" w:hAnsi="Times New Roman" w:cs="Times New Roman"/>
          <w:sz w:val="28"/>
          <w:szCs w:val="28"/>
          <w:lang w:eastAsia="vi-VN"/>
        </w:rPr>
        <w:t xml:space="preserve"> Nhóm VC</w:t>
      </w:r>
      <w:r w:rsidRPr="00002728">
        <w:rPr>
          <w:rFonts w:ascii="Times New Roman" w:eastAsia="Times New Roman" w:hAnsi="Times New Roman" w:cs="Times New Roman"/>
          <w:sz w:val="28"/>
          <w:szCs w:val="28"/>
          <w:lang w:val="vi-VN" w:eastAsia="vi-VN"/>
        </w:rPr>
        <w:t xml:space="preserve"> giảm 13,9%</w:t>
      </w:r>
      <w:r w:rsidR="00441577" w:rsidRPr="00002728">
        <w:rPr>
          <w:rFonts w:ascii="Times New Roman" w:eastAsia="Times New Roman" w:hAnsi="Times New Roman" w:cs="Times New Roman"/>
          <w:sz w:val="28"/>
          <w:szCs w:val="28"/>
          <w:lang w:eastAsia="vi-VN"/>
        </w:rPr>
        <w:t xml:space="preserve"> </w:t>
      </w:r>
      <w:r w:rsidR="003F1F3B" w:rsidRPr="00002728">
        <w:rPr>
          <w:rFonts w:ascii="Times New Roman" w:eastAsia="Times New Roman" w:hAnsi="Times New Roman" w:cs="Times New Roman"/>
          <w:sz w:val="28"/>
          <w:szCs w:val="28"/>
          <w:lang w:eastAsia="vi-VN"/>
        </w:rPr>
        <w:t xml:space="preserve">(từ 48,6% xuống còn 34,7%) </w:t>
      </w:r>
      <w:r w:rsidRPr="00002728">
        <w:rPr>
          <w:rFonts w:ascii="Times New Roman" w:eastAsia="Times New Roman" w:hAnsi="Times New Roman" w:cs="Times New Roman"/>
          <w:sz w:val="28"/>
          <w:szCs w:val="28"/>
          <w:lang w:val="vi-VN" w:eastAsia="vi-VN"/>
        </w:rPr>
        <w:t xml:space="preserve">nguy cơ </w:t>
      </w:r>
      <w:r w:rsidRPr="00002728">
        <w:rPr>
          <w:rFonts w:ascii="Times New Roman" w:eastAsia="Times New Roman" w:hAnsi="Times New Roman" w:cs="Times New Roman"/>
          <w:sz w:val="28"/>
          <w:szCs w:val="28"/>
          <w:lang w:eastAsia="vi-VN"/>
        </w:rPr>
        <w:t xml:space="preserve">SDD </w:t>
      </w:r>
      <w:r w:rsidRPr="00002728">
        <w:rPr>
          <w:rFonts w:ascii="Times New Roman" w:eastAsia="Times New Roman" w:hAnsi="Times New Roman" w:cs="Times New Roman"/>
          <w:sz w:val="28"/>
          <w:szCs w:val="28"/>
          <w:lang w:val="vi-VN" w:eastAsia="vi-VN"/>
        </w:rPr>
        <w:t>nhẹ cân</w:t>
      </w:r>
      <w:r w:rsidRPr="00002728">
        <w:rPr>
          <w:rFonts w:ascii="Times New Roman" w:eastAsia="Times New Roman" w:hAnsi="Times New Roman" w:cs="Times New Roman"/>
          <w:sz w:val="28"/>
          <w:szCs w:val="28"/>
          <w:lang w:eastAsia="vi-VN"/>
        </w:rPr>
        <w:t>, t</w:t>
      </w:r>
      <w:r w:rsidRPr="00002728">
        <w:rPr>
          <w:rFonts w:ascii="Times New Roman" w:eastAsia="Times New Roman" w:hAnsi="Times New Roman" w:cs="Times New Roman"/>
          <w:sz w:val="28"/>
          <w:szCs w:val="28"/>
          <w:lang w:val="vi-VN" w:eastAsia="vi-VN"/>
        </w:rPr>
        <w:t>uy nhiên sự khác</w:t>
      </w:r>
      <w:r w:rsidRPr="00002728">
        <w:rPr>
          <w:rFonts w:ascii="Times New Roman" w:eastAsia="Times New Roman" w:hAnsi="Times New Roman" w:cs="Times New Roman"/>
          <w:sz w:val="28"/>
          <w:szCs w:val="28"/>
          <w:lang w:eastAsia="vi-VN"/>
        </w:rPr>
        <w:t xml:space="preserve"> biệt</w:t>
      </w:r>
      <w:r w:rsidRPr="00002728">
        <w:rPr>
          <w:rFonts w:ascii="Times New Roman" w:eastAsia="Times New Roman" w:hAnsi="Times New Roman" w:cs="Times New Roman"/>
          <w:sz w:val="28"/>
          <w:szCs w:val="28"/>
          <w:lang w:val="vi-VN" w:eastAsia="vi-VN"/>
        </w:rPr>
        <w:t xml:space="preserve"> về tỷ lệ mắc bệnh giữa 2 thời điểm trong cùng 1 nhóm hoặc so sánh giữa 2 nhóm can thiệp khác nhau </w:t>
      </w:r>
      <w:r w:rsidR="00A111FD" w:rsidRPr="00002728">
        <w:rPr>
          <w:rFonts w:ascii="Times New Roman" w:eastAsia="Times New Roman" w:hAnsi="Times New Roman" w:cs="Times New Roman"/>
          <w:sz w:val="28"/>
          <w:szCs w:val="28"/>
          <w:lang w:eastAsia="vi-VN"/>
        </w:rPr>
        <w:t>không</w:t>
      </w:r>
      <w:r w:rsidRPr="00002728">
        <w:rPr>
          <w:rFonts w:ascii="Times New Roman" w:eastAsia="Times New Roman" w:hAnsi="Times New Roman" w:cs="Times New Roman"/>
          <w:sz w:val="28"/>
          <w:szCs w:val="28"/>
          <w:lang w:val="vi-VN" w:eastAsia="vi-VN"/>
        </w:rPr>
        <w:t xml:space="preserve"> có ý nghĩa thống kê </w:t>
      </w:r>
      <w:r w:rsidRPr="00002728">
        <w:rPr>
          <w:rFonts w:ascii="Times New Roman" w:eastAsia="Times New Roman" w:hAnsi="Times New Roman" w:cs="Times New Roman"/>
          <w:sz w:val="28"/>
          <w:szCs w:val="28"/>
          <w:lang w:eastAsia="vi-VN"/>
        </w:rPr>
        <w:t>(p</w:t>
      </w:r>
      <w:r w:rsidRPr="00002728">
        <w:rPr>
          <w:rFonts w:ascii="Times New Roman" w:eastAsia="Times New Roman" w:hAnsi="Times New Roman" w:cs="Times New Roman"/>
          <w:sz w:val="28"/>
          <w:szCs w:val="28"/>
          <w:lang w:val="vi-VN" w:eastAsia="vi-VN"/>
        </w:rPr>
        <w:t>&gt;0,05</w:t>
      </w:r>
      <w:r w:rsidRPr="00002728">
        <w:rPr>
          <w:rFonts w:ascii="Times New Roman" w:eastAsia="Times New Roman" w:hAnsi="Times New Roman" w:cs="Times New Roman"/>
          <w:sz w:val="28"/>
          <w:szCs w:val="28"/>
          <w:lang w:eastAsia="vi-VN"/>
        </w:rPr>
        <w:t>) (Hình 3.5)</w:t>
      </w:r>
      <w:r w:rsidRPr="00002728">
        <w:rPr>
          <w:rFonts w:ascii="Times New Roman" w:eastAsia="Times New Roman" w:hAnsi="Times New Roman" w:cs="Times New Roman"/>
          <w:sz w:val="28"/>
          <w:szCs w:val="28"/>
          <w:lang w:val="vi-VN" w:eastAsia="vi-VN"/>
        </w:rPr>
        <w:t>.</w:t>
      </w:r>
    </w:p>
    <w:p w:rsidR="003F0337" w:rsidRPr="00002728" w:rsidRDefault="003F0337" w:rsidP="00352A10">
      <w:pPr>
        <w:spacing w:after="0" w:line="360" w:lineRule="auto"/>
        <w:ind w:firstLine="63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rPr>
        <w:t xml:space="preserve">Về đánh giá hiệu quả của </w:t>
      </w:r>
      <w:r w:rsidR="0047252A" w:rsidRPr="00002728">
        <w:rPr>
          <w:rFonts w:ascii="Times New Roman" w:eastAsia="Times New Roman" w:hAnsi="Times New Roman" w:cs="Times New Roman"/>
          <w:sz w:val="28"/>
          <w:szCs w:val="28"/>
        </w:rPr>
        <w:t xml:space="preserve">MTH.VC có bổ sung thêm </w:t>
      </w:r>
      <w:r w:rsidRPr="00002728">
        <w:rPr>
          <w:rFonts w:ascii="Times New Roman" w:eastAsia="Times New Roman" w:hAnsi="Times New Roman" w:cs="Times New Roman"/>
          <w:sz w:val="28"/>
          <w:szCs w:val="28"/>
        </w:rPr>
        <w:t>enzyme và probiotic đến giảm nguy cơ SDD nhẹ cân và thấp còi, bằng chỉ số ARR và NNT, nghiên cứu cũng cho thấy nhóm MTH.VC có bổ sung enzyme và probiotic có hiệu quả tốt hơn nhóm VC:</w:t>
      </w:r>
      <w:r w:rsidRPr="00002728">
        <w:rPr>
          <w:rFonts w:ascii="Times New Roman" w:eastAsia="Times New Roman" w:hAnsi="Times New Roman" w:cs="Times New Roman"/>
          <w:sz w:val="28"/>
          <w:szCs w:val="28"/>
          <w:lang w:eastAsia="vi-VN"/>
        </w:rPr>
        <w:t>Với nguy cơ SDD nhẹ cân: nhóm MTH.VC giảm được 17</w:t>
      </w:r>
      <w:r w:rsidR="0047252A" w:rsidRPr="00002728">
        <w:rPr>
          <w:rFonts w:ascii="Times New Roman" w:eastAsia="Times New Roman" w:hAnsi="Times New Roman" w:cs="Times New Roman"/>
          <w:sz w:val="28"/>
          <w:szCs w:val="28"/>
          <w:lang w:eastAsia="vi-VN"/>
        </w:rPr>
        <w:t>,3</w:t>
      </w:r>
      <w:r w:rsidRPr="00002728">
        <w:rPr>
          <w:rFonts w:ascii="Times New Roman" w:eastAsia="Times New Roman" w:hAnsi="Times New Roman" w:cs="Times New Roman"/>
          <w:sz w:val="28"/>
          <w:szCs w:val="28"/>
          <w:lang w:eastAsia="vi-VN"/>
        </w:rPr>
        <w:t>% nguy cơ và cần 6 đối tượng đưa vào điều trị để giảm 1 ca bệnh (Bảng 2.25).</w:t>
      </w:r>
    </w:p>
    <w:p w:rsidR="003F0337" w:rsidRPr="00002728" w:rsidRDefault="003F0337" w:rsidP="00352A10">
      <w:pPr>
        <w:tabs>
          <w:tab w:val="left" w:pos="567"/>
        </w:tabs>
        <w:spacing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Trong đại đa số các nghiên cứu về hiệu quả của bổ sung vi chất, đa vi chất đều tiến hành trong khoảng thời gian 3-6 tháng, dài hơn so với nghiên cứu của chúng tôi, do vậy các chỉ số về vi chất dinh dưỡng, nhân trắc đều có sự thay đổi có ý nghĩa, cao hơn so với nghiên cứu của chúng tôi. Trong nghiên cứu của chúng tôi </w:t>
      </w:r>
      <w:r w:rsidR="002525CB" w:rsidRPr="00002728">
        <w:rPr>
          <w:rFonts w:ascii="Times New Roman" w:eastAsia="Times New Roman" w:hAnsi="Times New Roman" w:cs="Times New Roman"/>
          <w:sz w:val="28"/>
          <w:szCs w:val="28"/>
        </w:rPr>
        <w:t>không</w:t>
      </w:r>
      <w:r w:rsidRPr="00002728">
        <w:rPr>
          <w:rFonts w:ascii="Times New Roman" w:eastAsia="Times New Roman" w:hAnsi="Times New Roman" w:cs="Times New Roman"/>
          <w:sz w:val="28"/>
          <w:szCs w:val="28"/>
        </w:rPr>
        <w:t xml:space="preserve"> thấy có sự khác biệt có ý nghĩa về cân nặng, cũng như các chỉ số Z score trong suốt quá trình nghiên cứu. Lý do khác biệt về về kết quả so với các nghiên cứu khác là do thời gian can thiệp ngắn trong nghiên cứu của chúng tôi so với các nghiên cứu khác [151],[190],[199],[200].</w:t>
      </w:r>
    </w:p>
    <w:p w:rsidR="003F0337" w:rsidRPr="00002728" w:rsidRDefault="003F0337" w:rsidP="003F0337">
      <w:pPr>
        <w:tabs>
          <w:tab w:val="left" w:pos="2430"/>
        </w:tabs>
        <w:autoSpaceDE w:val="0"/>
        <w:autoSpaceDN w:val="0"/>
        <w:adjustRightInd w:val="0"/>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rPr>
        <w:t xml:space="preserve">Kết quả về bổ sung vi chất và men tiêu hóa cũng được công bố trong một số công trình nghiên cứu của các tác giả trong và ngoài nước. </w:t>
      </w:r>
      <w:r w:rsidRPr="00002728">
        <w:rPr>
          <w:rFonts w:ascii="Times New Roman" w:eastAsia="Times New Roman" w:hAnsi="Times New Roman" w:cs="Times New Roman"/>
          <w:sz w:val="28"/>
          <w:szCs w:val="28"/>
        </w:rPr>
        <w:t>Biếng ăn làm cho trẻ chậm tăng cân, chậm tăng cao. Trẻ biếng ăn sẽ dẫn đến nhiều hậu quả bất lợi cho sự phát triển của trẻ như kém hấp thu các chất dinh dưỡng tại đường tiêu hóa, chậm phát triển về chiều cao, cân nặng, nguy cơ SDD thể nhẹ cân, thể thấp còi cao hơn từ 2,5-3 lần, nguy cơ mắc các bệnh nhiễm khuẩn hơn so với trẻ bình thường [19</w:t>
      </w:r>
      <w:r w:rsidR="003F1F3B" w:rsidRPr="00002728">
        <w:rPr>
          <w:rFonts w:ascii="Times New Roman" w:eastAsia="Times New Roman" w:hAnsi="Times New Roman" w:cs="Times New Roman"/>
          <w:sz w:val="28"/>
          <w:szCs w:val="28"/>
        </w:rPr>
        <w:t>],[20],[21],[</w:t>
      </w:r>
      <w:r w:rsidRPr="00002728">
        <w:rPr>
          <w:rFonts w:ascii="Times New Roman" w:eastAsia="Times New Roman" w:hAnsi="Times New Roman" w:cs="Times New Roman"/>
          <w:sz w:val="28"/>
          <w:szCs w:val="28"/>
        </w:rPr>
        <w:t>22].</w:t>
      </w:r>
    </w:p>
    <w:p w:rsidR="003F0337" w:rsidRPr="00002728" w:rsidRDefault="003F0337" w:rsidP="003F0337">
      <w:pPr>
        <w:tabs>
          <w:tab w:val="left" w:pos="567"/>
        </w:tabs>
        <w:spacing w:before="120" w:after="0" w:line="360" w:lineRule="auto"/>
        <w:ind w:left="90"/>
        <w:jc w:val="both"/>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4.3.4. Hiệu quả cải thiện vi khuẩn chí đường ruột, chất lượng phân</w:t>
      </w:r>
    </w:p>
    <w:p w:rsidR="003F0337" w:rsidRPr="00002728" w:rsidRDefault="003F0337" w:rsidP="003F0337">
      <w:pPr>
        <w:tabs>
          <w:tab w:val="left" w:pos="2430"/>
        </w:tabs>
        <w:autoSpaceDE w:val="0"/>
        <w:autoSpaceDN w:val="0"/>
        <w:adjustRightInd w:val="0"/>
        <w:spacing w:before="120"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Về hiệu quả giảm nguy cơ mắc bệnh viêm nhiễm hô hấp và tiêu hóa của bổ sung vi chất dinh dưỡng, đặc biệt là kẽm hoặc đa vi chất, đã được công bố trong rất nhiều nghiên cứu trong mấy thập kỷ qua, cả trên cộng đồng hoặc cho trẻ </w:t>
      </w:r>
      <w:r w:rsidRPr="00002728">
        <w:rPr>
          <w:rFonts w:ascii="Times New Roman" w:eastAsia="Times New Roman" w:hAnsi="Times New Roman" w:cs="Times New Roman"/>
          <w:sz w:val="28"/>
          <w:szCs w:val="28"/>
        </w:rPr>
        <w:lastRenderedPageBreak/>
        <w:t xml:space="preserve">tiêu chảy trong bệnh viện, trên thế giới cũng như ở Việt Nam. Các kết quả hầu như đồng nhất cho thấy nhóm được bổ sung vi chất kẽm, đa vi chất, đã giảm nguy cơ mắc bệnh hô hấp, tiêu chảy từ 20-60% so với nhóm chứng, hoặc placebo [151],[190],[199],[200]. Dựa trên những nghiên cứu WHO đã đưa ra phác đồ khuyến nghị điều trị cho trẻ bị tiêu chảy cấp sử dụng kẽm </w:t>
      </w:r>
      <w:r w:rsidR="00F172BD" w:rsidRPr="00002728">
        <w:rPr>
          <w:rFonts w:ascii="Times New Roman" w:eastAsia="Times New Roman" w:hAnsi="Times New Roman" w:cs="Times New Roman"/>
          <w:sz w:val="28"/>
          <w:szCs w:val="28"/>
        </w:rPr>
        <w:t xml:space="preserve">kèm theo </w:t>
      </w:r>
      <w:r w:rsidRPr="00002728">
        <w:rPr>
          <w:rFonts w:ascii="Times New Roman" w:eastAsia="Times New Roman" w:hAnsi="Times New Roman" w:cs="Times New Roman"/>
          <w:sz w:val="28"/>
          <w:szCs w:val="28"/>
        </w:rPr>
        <w:t xml:space="preserve">[64].    </w:t>
      </w:r>
    </w:p>
    <w:p w:rsidR="003F0337" w:rsidRPr="00002728" w:rsidRDefault="003F0337" w:rsidP="003F0337">
      <w:pPr>
        <w:spacing w:before="120" w:after="0" w:line="360" w:lineRule="auto"/>
        <w:ind w:firstLine="567"/>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Sản phẩm của chúng tôi sử dụng 2 chủng probiotic là </w:t>
      </w:r>
      <w:r w:rsidRPr="00002728">
        <w:rPr>
          <w:rFonts w:ascii="Times New Roman" w:eastAsia="Times New Roman" w:hAnsi="Times New Roman" w:cs="Times New Roman"/>
          <w:i/>
          <w:sz w:val="28"/>
          <w:szCs w:val="28"/>
        </w:rPr>
        <w:t>Bacillus clausii</w:t>
      </w:r>
      <w:r w:rsidRPr="00002728">
        <w:rPr>
          <w:rFonts w:ascii="Times New Roman" w:eastAsia="Calibri" w:hAnsi="Times New Roman" w:cs="Times New Roman"/>
          <w:sz w:val="28"/>
          <w:szCs w:val="28"/>
        </w:rPr>
        <w:t xml:space="preserve"> và </w:t>
      </w:r>
      <w:r w:rsidRPr="00002728">
        <w:rPr>
          <w:rFonts w:ascii="Times New Roman" w:eastAsia="Times New Roman" w:hAnsi="Times New Roman" w:cs="Times New Roman"/>
          <w:i/>
          <w:sz w:val="28"/>
          <w:szCs w:val="28"/>
        </w:rPr>
        <w:t>Bacillus subtilis</w:t>
      </w:r>
      <w:r w:rsidRPr="00002728">
        <w:rPr>
          <w:rFonts w:ascii="Times New Roman" w:eastAsia="Times New Roman" w:hAnsi="Times New Roman" w:cs="Times New Roman"/>
          <w:sz w:val="28"/>
          <w:szCs w:val="28"/>
        </w:rPr>
        <w:t>, là 2 chủng được sử dụng rộng rãi hiện nay trên thị trường, được chứng minh nhiều hiệu quả tốt với đường tiêu hóa của người, không gây độc [120</w:t>
      </w:r>
      <w:r w:rsidR="00304AFB" w:rsidRPr="00002728">
        <w:rPr>
          <w:rFonts w:ascii="Times New Roman" w:eastAsia="Times New Roman" w:hAnsi="Times New Roman" w:cs="Times New Roman"/>
          <w:sz w:val="28"/>
          <w:szCs w:val="28"/>
        </w:rPr>
        <w:t>],[121],[122],</w:t>
      </w:r>
      <w:r w:rsidRPr="00002728">
        <w:rPr>
          <w:rFonts w:ascii="Times New Roman" w:eastAsia="Times New Roman" w:hAnsi="Times New Roman" w:cs="Times New Roman"/>
          <w:sz w:val="28"/>
          <w:szCs w:val="28"/>
        </w:rPr>
        <w:t>[126</w:t>
      </w:r>
      <w:r w:rsidR="00304AFB" w:rsidRPr="00002728">
        <w:rPr>
          <w:rFonts w:ascii="Times New Roman" w:eastAsia="Times New Roman" w:hAnsi="Times New Roman" w:cs="Times New Roman"/>
          <w:sz w:val="28"/>
          <w:szCs w:val="28"/>
        </w:rPr>
        <w:t>],[127],[</w:t>
      </w:r>
      <w:r w:rsidRPr="00002728">
        <w:rPr>
          <w:rFonts w:ascii="Times New Roman" w:eastAsia="Times New Roman" w:hAnsi="Times New Roman" w:cs="Times New Roman"/>
          <w:sz w:val="28"/>
          <w:szCs w:val="28"/>
        </w:rPr>
        <w:t xml:space="preserve">128]. </w:t>
      </w:r>
    </w:p>
    <w:p w:rsidR="003F0337" w:rsidRPr="00002728" w:rsidRDefault="00F172BD" w:rsidP="00F172BD">
      <w:pPr>
        <w:tabs>
          <w:tab w:val="left" w:pos="567"/>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Kết quả nghiên cứu của chúng tôi cũng chỉ ra mức độ rối loạn vi khuẩn ch</w:t>
      </w:r>
      <w:r w:rsidR="002525CB" w:rsidRPr="00002728">
        <w:rPr>
          <w:rFonts w:ascii="Times New Roman" w:eastAsia="Times New Roman" w:hAnsi="Times New Roman" w:cs="Times New Roman"/>
          <w:sz w:val="28"/>
          <w:szCs w:val="28"/>
        </w:rPr>
        <w:t>í</w:t>
      </w:r>
      <w:r w:rsidR="003F0337" w:rsidRPr="00002728">
        <w:rPr>
          <w:rFonts w:ascii="Times New Roman" w:eastAsia="Times New Roman" w:hAnsi="Times New Roman" w:cs="Times New Roman"/>
          <w:sz w:val="28"/>
          <w:szCs w:val="28"/>
        </w:rPr>
        <w:t>, đ</w:t>
      </w:r>
      <w:r w:rsidR="002525CB" w:rsidRPr="00002728">
        <w:rPr>
          <w:rFonts w:ascii="Times New Roman" w:eastAsia="Times New Roman" w:hAnsi="Times New Roman" w:cs="Times New Roman"/>
          <w:sz w:val="28"/>
          <w:szCs w:val="28"/>
        </w:rPr>
        <w:t>á</w:t>
      </w:r>
      <w:r w:rsidR="003F0337" w:rsidRPr="00002728">
        <w:rPr>
          <w:rFonts w:ascii="Times New Roman" w:eastAsia="Times New Roman" w:hAnsi="Times New Roman" w:cs="Times New Roman"/>
          <w:sz w:val="28"/>
          <w:szCs w:val="28"/>
        </w:rPr>
        <w:t>nh giá bằng tỷ lệ giữa 2 loại vi khuẩn Gr(+) và Gr(-) cũng được cải thiện tốt hơn theo thời gian can thiệp: tỷ lệ vi khuẩn Gr(+) có xu hướng giảm dần, Gr(-) có xu hướng tăng dần, dẫn đến tỷ số Gr(+)/Gr(-) có xu hướng giảm dần; nhóm sử dụng sản phẩm MTH.VC có xu hướng cải thiện tốt hơn so với nhóm sản phẩm VC (Bảng 3.26). Vì vậy, tỷ lệ loạn khuẩn ở 2 nhóm nghiên cứu cũng được cải thiện rõ rệt: tại thời điểm D</w:t>
      </w:r>
      <w:r w:rsidR="003F0337" w:rsidRPr="00002728">
        <w:rPr>
          <w:rFonts w:ascii="Times New Roman" w:eastAsia="Times New Roman" w:hAnsi="Times New Roman" w:cs="Times New Roman"/>
          <w:sz w:val="28"/>
          <w:szCs w:val="28"/>
          <w:vertAlign w:val="subscript"/>
        </w:rPr>
        <w:t>14</w:t>
      </w:r>
      <w:r w:rsidR="003F0337" w:rsidRPr="00002728">
        <w:rPr>
          <w:rFonts w:ascii="Times New Roman" w:eastAsia="Times New Roman" w:hAnsi="Times New Roman" w:cs="Times New Roman"/>
          <w:sz w:val="28"/>
          <w:szCs w:val="28"/>
        </w:rPr>
        <w:t xml:space="preserve"> và D</w:t>
      </w:r>
      <w:r w:rsidR="003F0337" w:rsidRPr="00002728">
        <w:rPr>
          <w:rFonts w:ascii="Times New Roman" w:eastAsia="Times New Roman" w:hAnsi="Times New Roman" w:cs="Times New Roman"/>
          <w:sz w:val="28"/>
          <w:szCs w:val="28"/>
          <w:vertAlign w:val="subscript"/>
        </w:rPr>
        <w:t>21</w:t>
      </w:r>
      <w:r w:rsidR="003F0337" w:rsidRPr="00002728">
        <w:rPr>
          <w:rFonts w:ascii="Times New Roman" w:eastAsia="Times New Roman" w:hAnsi="Times New Roman" w:cs="Times New Roman"/>
          <w:sz w:val="28"/>
          <w:szCs w:val="28"/>
        </w:rPr>
        <w:t>, tỷ số giảm nguy cơ loạn khuẩn ở nhóm nghiên cứu MTH.VC tốt hơn có ý nghĩa (p&lt;0,05 và &lt;0,01) so với nhóm VC. Nhóm MTH.VC giảm được 50% nguy cơ loạn khuẩn tại thời điểm D</w:t>
      </w:r>
      <w:r w:rsidR="003F0337" w:rsidRPr="00002728">
        <w:rPr>
          <w:rFonts w:ascii="Times New Roman" w:eastAsia="Times New Roman" w:hAnsi="Times New Roman" w:cs="Times New Roman"/>
          <w:sz w:val="28"/>
          <w:szCs w:val="28"/>
          <w:vertAlign w:val="subscript"/>
        </w:rPr>
        <w:t>14</w:t>
      </w:r>
      <w:r w:rsidR="003F0337" w:rsidRPr="00002728">
        <w:rPr>
          <w:rFonts w:ascii="Times New Roman" w:eastAsia="Times New Roman" w:hAnsi="Times New Roman" w:cs="Times New Roman"/>
          <w:sz w:val="28"/>
          <w:szCs w:val="28"/>
        </w:rPr>
        <w:t>, giảm được 72% nguy cơ tại thời điểm D</w:t>
      </w:r>
      <w:r w:rsidR="003F0337" w:rsidRPr="00002728">
        <w:rPr>
          <w:rFonts w:ascii="Times New Roman" w:eastAsia="Times New Roman" w:hAnsi="Times New Roman" w:cs="Times New Roman"/>
          <w:sz w:val="28"/>
          <w:szCs w:val="28"/>
          <w:vertAlign w:val="subscript"/>
        </w:rPr>
        <w:t>21</w:t>
      </w:r>
      <w:r w:rsidR="003F0337" w:rsidRPr="00002728">
        <w:rPr>
          <w:rFonts w:ascii="Times New Roman" w:eastAsia="Times New Roman" w:hAnsi="Times New Roman" w:cs="Times New Roman"/>
          <w:sz w:val="28"/>
          <w:szCs w:val="28"/>
        </w:rPr>
        <w:t>; trong khi nhóm VC giảm ít hơn nhóm MTH.VC, giảm được 2 3,5% nguy cơ tại D</w:t>
      </w:r>
      <w:r w:rsidR="003F0337" w:rsidRPr="00002728">
        <w:rPr>
          <w:rFonts w:ascii="Times New Roman" w:eastAsia="Times New Roman" w:hAnsi="Times New Roman" w:cs="Times New Roman"/>
          <w:sz w:val="28"/>
          <w:szCs w:val="28"/>
          <w:vertAlign w:val="subscript"/>
        </w:rPr>
        <w:t>14</w:t>
      </w:r>
      <w:r w:rsidR="003F0337" w:rsidRPr="00002728">
        <w:rPr>
          <w:rFonts w:ascii="Times New Roman" w:eastAsia="Times New Roman" w:hAnsi="Times New Roman" w:cs="Times New Roman"/>
          <w:sz w:val="28"/>
          <w:szCs w:val="28"/>
        </w:rPr>
        <w:t xml:space="preserve"> và giảm 32,4% tại D</w:t>
      </w:r>
      <w:r w:rsidR="003F0337"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(Bảng 3.27).</w:t>
      </w:r>
    </w:p>
    <w:p w:rsidR="003F0337" w:rsidRPr="00002728" w:rsidRDefault="00F172BD" w:rsidP="0047252A">
      <w:pPr>
        <w:spacing w:before="120" w:after="0" w:line="360" w:lineRule="auto"/>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val="vi-VN" w:eastAsia="vi-VN"/>
        </w:rPr>
        <w:t>Khi đ</w:t>
      </w:r>
      <w:r w:rsidR="003F0337" w:rsidRPr="00002728">
        <w:rPr>
          <w:rFonts w:ascii="Times New Roman" w:eastAsia="Times New Roman" w:hAnsi="Times New Roman" w:cs="Times New Roman"/>
          <w:sz w:val="28"/>
          <w:szCs w:val="28"/>
          <w:lang w:eastAsia="vi-VN"/>
        </w:rPr>
        <w:t>á</w:t>
      </w:r>
      <w:r w:rsidR="003F0337" w:rsidRPr="00002728">
        <w:rPr>
          <w:rFonts w:ascii="Times New Roman" w:eastAsia="Times New Roman" w:hAnsi="Times New Roman" w:cs="Times New Roman"/>
          <w:sz w:val="28"/>
          <w:szCs w:val="28"/>
          <w:lang w:val="vi-VN" w:eastAsia="vi-VN"/>
        </w:rPr>
        <w:t xml:space="preserve">nh giá </w:t>
      </w:r>
      <w:r w:rsidRPr="00002728">
        <w:rPr>
          <w:rFonts w:ascii="Times New Roman" w:eastAsia="Times New Roman" w:hAnsi="Times New Roman" w:cs="Times New Roman"/>
          <w:sz w:val="28"/>
          <w:szCs w:val="28"/>
          <w:lang w:eastAsia="vi-VN"/>
        </w:rPr>
        <w:t>h</w:t>
      </w:r>
      <w:r w:rsidRPr="00002728">
        <w:rPr>
          <w:rFonts w:ascii="Times New Roman" w:eastAsia="Times New Roman" w:hAnsi="Times New Roman" w:cs="Times New Roman"/>
          <w:sz w:val="28"/>
          <w:szCs w:val="28"/>
        </w:rPr>
        <w:t>iệu quả của enzyme và probiotic trong sản phẩm MTH.VC</w:t>
      </w:r>
      <w:r w:rsidRPr="00002728">
        <w:rPr>
          <w:rFonts w:ascii="Times New Roman" w:eastAsia="Times New Roman" w:hAnsi="Times New Roman" w:cs="Times New Roman"/>
        </w:rPr>
        <w:t xml:space="preserve">  </w:t>
      </w:r>
      <w:r w:rsidR="003F0337" w:rsidRPr="00002728">
        <w:rPr>
          <w:rFonts w:ascii="Times New Roman" w:eastAsia="Times New Roman" w:hAnsi="Times New Roman" w:cs="Times New Roman"/>
          <w:sz w:val="28"/>
          <w:szCs w:val="28"/>
          <w:lang w:val="vi-VN" w:eastAsia="vi-VN"/>
        </w:rPr>
        <w:t xml:space="preserve">so với nhóm VC không có 2 loại này, thông qua chỉ số ARR và NTT, kết quả cũng chỉ ra </w:t>
      </w:r>
      <w:r w:rsidR="003F0337" w:rsidRPr="00002728">
        <w:rPr>
          <w:rFonts w:ascii="Times New Roman" w:eastAsia="Times New Roman" w:hAnsi="Times New Roman" w:cs="Times New Roman"/>
          <w:sz w:val="28"/>
          <w:szCs w:val="28"/>
          <w:lang w:eastAsia="vi-VN"/>
        </w:rPr>
        <w:t>hiệu quả tốt giảm rõ rệt loạn khuẩn đường ruột của MTH.VC khi có 2 loại này trong thành phần:</w:t>
      </w: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Tại 14 ngày bổ sung, nhóm MTH.VC với enzyme và probiotic đã giảm được 2</w:t>
      </w:r>
      <w:r w:rsidR="0047252A" w:rsidRPr="00002728">
        <w:rPr>
          <w:rFonts w:ascii="Times New Roman" w:eastAsia="Times New Roman" w:hAnsi="Times New Roman" w:cs="Times New Roman"/>
          <w:sz w:val="28"/>
          <w:szCs w:val="28"/>
          <w:lang w:eastAsia="vi-VN"/>
        </w:rPr>
        <w:t>7,9</w:t>
      </w:r>
      <w:r w:rsidR="003F0337" w:rsidRPr="00002728">
        <w:rPr>
          <w:rFonts w:ascii="Times New Roman" w:eastAsia="Times New Roman" w:hAnsi="Times New Roman" w:cs="Times New Roman"/>
          <w:sz w:val="28"/>
          <w:szCs w:val="28"/>
          <w:lang w:eastAsia="vi-VN"/>
        </w:rPr>
        <w:t>% nguy cơ bệnh loạn khuẩn; đồng thời số bệnh nhân cần điều trị để 1 trường hợp hết loạn khuẩn là 4 đối tượng.</w:t>
      </w:r>
      <w:r w:rsidRPr="00002728">
        <w:rPr>
          <w:rFonts w:ascii="Times New Roman" w:eastAsia="Times New Roman" w:hAnsi="Times New Roman" w:cs="Times New Roman"/>
          <w:sz w:val="28"/>
          <w:szCs w:val="28"/>
          <w:lang w:eastAsia="vi-VN"/>
        </w:rPr>
        <w:t xml:space="preserve"> </w:t>
      </w:r>
      <w:r w:rsidR="003F0337" w:rsidRPr="00002728">
        <w:rPr>
          <w:rFonts w:ascii="Times New Roman" w:eastAsia="Times New Roman" w:hAnsi="Times New Roman" w:cs="Times New Roman"/>
          <w:sz w:val="28"/>
          <w:szCs w:val="28"/>
          <w:lang w:eastAsia="vi-VN"/>
        </w:rPr>
        <w:t>Tại 21 ngày bổ sung, nhóm MTH.VC đã giảm được 41</w:t>
      </w:r>
      <w:r w:rsidR="0047252A" w:rsidRPr="00002728">
        <w:rPr>
          <w:rFonts w:ascii="Times New Roman" w:eastAsia="Times New Roman" w:hAnsi="Times New Roman" w:cs="Times New Roman"/>
          <w:sz w:val="28"/>
          <w:szCs w:val="28"/>
          <w:lang w:eastAsia="vi-VN"/>
        </w:rPr>
        <w:t>,2</w:t>
      </w:r>
      <w:r w:rsidR="003F0337" w:rsidRPr="00002728">
        <w:rPr>
          <w:rFonts w:ascii="Times New Roman" w:eastAsia="Times New Roman" w:hAnsi="Times New Roman" w:cs="Times New Roman"/>
          <w:sz w:val="28"/>
          <w:szCs w:val="28"/>
          <w:lang w:eastAsia="vi-VN"/>
        </w:rPr>
        <w:t>% nguy cơ bệnh loạn khuẩn; đồng thời số bệnh nhân cần điều trị để 1 trường hợp hết loạn khuẩn là 2 đối tượng</w:t>
      </w:r>
      <w:r w:rsidR="002525CB" w:rsidRPr="00002728">
        <w:rPr>
          <w:rFonts w:ascii="Times New Roman" w:eastAsia="Times New Roman" w:hAnsi="Times New Roman" w:cs="Times New Roman"/>
          <w:sz w:val="28"/>
          <w:szCs w:val="28"/>
          <w:lang w:eastAsia="vi-VN"/>
        </w:rPr>
        <w:t xml:space="preserve"> (Bảng 3.28)</w:t>
      </w:r>
      <w:r w:rsidR="003F0337" w:rsidRPr="00002728">
        <w:rPr>
          <w:rFonts w:ascii="Times New Roman" w:eastAsia="Times New Roman" w:hAnsi="Times New Roman" w:cs="Times New Roman"/>
          <w:sz w:val="28"/>
          <w:szCs w:val="28"/>
          <w:lang w:eastAsia="vi-VN"/>
        </w:rPr>
        <w:t>.</w:t>
      </w:r>
    </w:p>
    <w:p w:rsidR="003F0337" w:rsidRPr="00002728" w:rsidRDefault="003F0337" w:rsidP="00352A10">
      <w:pPr>
        <w:tabs>
          <w:tab w:val="left" w:pos="567"/>
        </w:tabs>
        <w:spacing w:after="0" w:line="360" w:lineRule="auto"/>
        <w:ind w:left="90" w:firstLine="47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lastRenderedPageBreak/>
        <w:t xml:space="preserve">Sự khác biệt này về kết quả vi khuẩn chí trong phân với ưu thế thuộc về nhóm MTH.VC có thể được giải thích là do thành phần 2 loại probiotic được bổ sung </w:t>
      </w:r>
      <w:r w:rsidR="00F172BD" w:rsidRPr="00002728">
        <w:rPr>
          <w:rFonts w:ascii="Times New Roman" w:eastAsia="Times New Roman" w:hAnsi="Times New Roman" w:cs="Times New Roman"/>
          <w:sz w:val="28"/>
          <w:szCs w:val="28"/>
        </w:rPr>
        <w:t>trong gói sản phẩm MTH.VC. Kết quả</w:t>
      </w:r>
      <w:r w:rsidRPr="00002728">
        <w:rPr>
          <w:rFonts w:ascii="Times New Roman" w:eastAsia="Times New Roman" w:hAnsi="Times New Roman" w:cs="Times New Roman"/>
          <w:sz w:val="28"/>
          <w:szCs w:val="28"/>
        </w:rPr>
        <w:t xml:space="preserve"> này  phù hợp với nhiều nghiên cứu trong và ngoài nước, chứng minh tác dụng của bổ sung probiotic đến cải thiện tình trạng vi khuẩn chí, phân và khả năng hấp thu các chất dinh dưỡng của đường tiêu hóa trong các sản phẩm bổ sung cho trẻ [182],[198],[200].  </w:t>
      </w:r>
    </w:p>
    <w:p w:rsidR="003F0337" w:rsidRPr="00002728" w:rsidRDefault="003F0337" w:rsidP="00352A10">
      <w:pPr>
        <w:tabs>
          <w:tab w:val="left" w:pos="567"/>
        </w:tabs>
        <w:spacing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Mất </w:t>
      </w:r>
      <w:r w:rsidR="003F1F3B" w:rsidRPr="00002728">
        <w:rPr>
          <w:rFonts w:ascii="Times New Roman" w:eastAsia="Times New Roman" w:hAnsi="Times New Roman" w:cs="Times New Roman"/>
          <w:sz w:val="28"/>
          <w:szCs w:val="28"/>
        </w:rPr>
        <w:t>cân bằng</w:t>
      </w:r>
      <w:r w:rsidRPr="00002728">
        <w:rPr>
          <w:rFonts w:ascii="Times New Roman" w:eastAsia="Times New Roman" w:hAnsi="Times New Roman" w:cs="Times New Roman"/>
          <w:sz w:val="28"/>
          <w:szCs w:val="28"/>
        </w:rPr>
        <w:t xml:space="preserve"> vi khuẩn chí trong phân cũng là một yếu tố làm trẻ rối loạn tiêu hóa, biếng ăn [83</w:t>
      </w:r>
      <w:r w:rsidR="0047252A" w:rsidRPr="00002728">
        <w:rPr>
          <w:rFonts w:ascii="Times New Roman" w:eastAsia="Times New Roman" w:hAnsi="Times New Roman" w:cs="Times New Roman"/>
          <w:sz w:val="28"/>
          <w:szCs w:val="28"/>
        </w:rPr>
        <w:t>],[84],[85],[</w:t>
      </w:r>
      <w:r w:rsidRPr="00002728">
        <w:rPr>
          <w:rFonts w:ascii="Times New Roman" w:eastAsia="Times New Roman" w:hAnsi="Times New Roman" w:cs="Times New Roman"/>
          <w:sz w:val="28"/>
          <w:szCs w:val="28"/>
        </w:rPr>
        <w:t>86]. Trong đường ruột của trẻ bình thường có một tỷ lệ trung bình khoảng 70% vi khuẩn Gram (-), khoảng 30% vi khuẩn Gram (+)</w:t>
      </w:r>
      <w:r w:rsidR="00F172BD" w:rsidRPr="00002728">
        <w:rPr>
          <w:rFonts w:ascii="Times New Roman" w:eastAsia="Times New Roman" w:hAnsi="Times New Roman" w:cs="Times New Roman"/>
          <w:sz w:val="28"/>
          <w:szCs w:val="28"/>
        </w:rPr>
        <w:t xml:space="preserve"> [175]</w:t>
      </w:r>
      <w:r w:rsidRPr="00002728">
        <w:rPr>
          <w:rFonts w:ascii="Times New Roman" w:eastAsia="Times New Roman" w:hAnsi="Times New Roman" w:cs="Times New Roman"/>
          <w:sz w:val="28"/>
          <w:szCs w:val="28"/>
        </w:rPr>
        <w:t>. Khi bắt đầu can thiệp, lượng vi khuẩn chí trung bình trong phân của 2 nhóm trẻ can thiệp khoảng 40-41% Gr (+), 59-61% vi khuẩn Gram (-), điều này chứng tỏ sự mất cân bằng so với trẻ bình thường, lựợng vi khuẩn gram(+) có xu hướng cao so với vi khuẩn Gram (-).</w:t>
      </w:r>
    </w:p>
    <w:p w:rsidR="003F0337" w:rsidRPr="00002728" w:rsidRDefault="003F0337" w:rsidP="00352A10">
      <w:pPr>
        <w:tabs>
          <w:tab w:val="left" w:pos="567"/>
        </w:tabs>
        <w:spacing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Lập lại </w:t>
      </w:r>
      <w:r w:rsidR="002525CB" w:rsidRPr="00002728">
        <w:rPr>
          <w:rFonts w:ascii="Times New Roman" w:eastAsia="Times New Roman" w:hAnsi="Times New Roman" w:cs="Times New Roman"/>
          <w:sz w:val="28"/>
          <w:szCs w:val="28"/>
        </w:rPr>
        <w:t>cân bằng</w:t>
      </w:r>
      <w:r w:rsidRPr="00002728">
        <w:rPr>
          <w:rFonts w:ascii="Times New Roman" w:eastAsia="Times New Roman" w:hAnsi="Times New Roman" w:cs="Times New Roman"/>
          <w:sz w:val="28"/>
          <w:szCs w:val="28"/>
        </w:rPr>
        <w:t xml:space="preserve"> hệ vi khuẩn chí trong đường tiêu hóa giúp cho hệ tiêu hóa khỏe mạnh hơn, hấp thu chất dinh dưỡng tốt hơn, giảm bị bệnh rối loạn tiêu hóa, giúp tăng cường tình trạng dinh dưỡng, vi chất cho trẻ. Xu hướng tăng lượng vi khuẩn Gram (-) theo thời gian nghiên cứu cũng minh chứng cho giả thiết này.  </w:t>
      </w:r>
    </w:p>
    <w:p w:rsidR="003F0337" w:rsidRPr="00002728" w:rsidRDefault="003F0337" w:rsidP="00352A10">
      <w:pPr>
        <w:spacing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bCs/>
          <w:sz w:val="28"/>
          <w:szCs w:val="28"/>
        </w:rPr>
        <w:t>Chủng</w:t>
      </w:r>
      <w:r w:rsidRPr="00002728">
        <w:rPr>
          <w:rFonts w:ascii="Times New Roman" w:eastAsia="Times New Roman" w:hAnsi="Times New Roman" w:cs="Times New Roman"/>
          <w:bCs/>
          <w:i/>
          <w:sz w:val="28"/>
          <w:szCs w:val="28"/>
        </w:rPr>
        <w:t xml:space="preserve"> Bacillus clausii </w:t>
      </w:r>
      <w:r w:rsidRPr="00002728">
        <w:rPr>
          <w:rFonts w:ascii="Times New Roman" w:eastAsia="Times New Roman" w:hAnsi="Times New Roman" w:cs="Times New Roman"/>
          <w:bCs/>
          <w:sz w:val="28"/>
          <w:szCs w:val="28"/>
        </w:rPr>
        <w:t>l</w:t>
      </w:r>
      <w:r w:rsidRPr="00002728">
        <w:rPr>
          <w:rFonts w:ascii="Times New Roman" w:eastAsia="Times New Roman" w:hAnsi="Times New Roman" w:cs="Times New Roman"/>
          <w:sz w:val="28"/>
          <w:szCs w:val="28"/>
        </w:rPr>
        <w:t xml:space="preserve">à loài vi khuẩn hiếu khí, có khả năng tạo bào tử và bền vững trong môi trường acid của dịch vị dạ dày, và vì thế nó đi qua dạ dày một cách an toàn, tới ruột phát triển thành vi khuẩn có lợi cho hệ tiêu hóa ngay cả khi có mặt các kháng sinh như </w:t>
      </w:r>
      <w:r w:rsidR="00F172BD" w:rsidRPr="00002728">
        <w:rPr>
          <w:rFonts w:ascii="Times New Roman" w:eastAsia="Times New Roman" w:hAnsi="Times New Roman" w:cs="Times New Roman"/>
          <w:sz w:val="28"/>
          <w:szCs w:val="28"/>
        </w:rPr>
        <w:t>A</w:t>
      </w:r>
      <w:r w:rsidRPr="00002728">
        <w:rPr>
          <w:rFonts w:ascii="Times New Roman" w:eastAsia="Times New Roman" w:hAnsi="Times New Roman" w:cs="Times New Roman"/>
          <w:sz w:val="28"/>
          <w:szCs w:val="28"/>
        </w:rPr>
        <w:t>mpicillin,</w:t>
      </w:r>
      <w:r w:rsidR="00F172BD" w:rsidRPr="00002728">
        <w:rPr>
          <w:rFonts w:ascii="Times New Roman" w:eastAsia="Times New Roman" w:hAnsi="Times New Roman" w:cs="Times New Roman"/>
          <w:sz w:val="28"/>
          <w:szCs w:val="28"/>
        </w:rPr>
        <w:t xml:space="preserve"> C</w:t>
      </w:r>
      <w:r w:rsidRPr="00002728">
        <w:rPr>
          <w:rFonts w:ascii="Times New Roman" w:eastAsia="Times New Roman" w:hAnsi="Times New Roman" w:cs="Times New Roman"/>
          <w:sz w:val="28"/>
          <w:szCs w:val="28"/>
        </w:rPr>
        <w:t xml:space="preserve">ephalosporin, </w:t>
      </w:r>
      <w:r w:rsidR="00F172BD" w:rsidRPr="00002728">
        <w:rPr>
          <w:rFonts w:ascii="Times New Roman" w:eastAsia="Times New Roman" w:hAnsi="Times New Roman" w:cs="Times New Roman"/>
          <w:sz w:val="28"/>
          <w:szCs w:val="28"/>
        </w:rPr>
        <w:t>E</w:t>
      </w:r>
      <w:r w:rsidRPr="00002728">
        <w:rPr>
          <w:rFonts w:ascii="Times New Roman" w:eastAsia="Times New Roman" w:hAnsi="Times New Roman" w:cs="Times New Roman"/>
          <w:sz w:val="28"/>
          <w:szCs w:val="28"/>
        </w:rPr>
        <w:t xml:space="preserve">rythromycin, </w:t>
      </w:r>
      <w:r w:rsidR="00F172BD" w:rsidRPr="00002728">
        <w:rPr>
          <w:rFonts w:ascii="Times New Roman" w:eastAsia="Times New Roman" w:hAnsi="Times New Roman" w:cs="Times New Roman"/>
          <w:sz w:val="28"/>
          <w:szCs w:val="28"/>
        </w:rPr>
        <w:t>L</w:t>
      </w:r>
      <w:r w:rsidRPr="00002728">
        <w:rPr>
          <w:rFonts w:ascii="Times New Roman" w:eastAsia="Times New Roman" w:hAnsi="Times New Roman" w:cs="Times New Roman"/>
          <w:sz w:val="28"/>
          <w:szCs w:val="28"/>
        </w:rPr>
        <w:t xml:space="preserve">incomycin và </w:t>
      </w:r>
      <w:r w:rsidR="00F172BD" w:rsidRPr="00002728">
        <w:rPr>
          <w:rFonts w:ascii="Times New Roman" w:eastAsia="Times New Roman" w:hAnsi="Times New Roman" w:cs="Times New Roman"/>
          <w:sz w:val="28"/>
          <w:szCs w:val="28"/>
        </w:rPr>
        <w:t>C</w:t>
      </w:r>
      <w:r w:rsidRPr="00002728">
        <w:rPr>
          <w:rFonts w:ascii="Times New Roman" w:eastAsia="Times New Roman" w:hAnsi="Times New Roman" w:cs="Times New Roman"/>
          <w:sz w:val="28"/>
          <w:szCs w:val="28"/>
        </w:rPr>
        <w:t>hloramphenicol [120</w:t>
      </w:r>
      <w:r w:rsidR="002525CB" w:rsidRPr="00002728">
        <w:rPr>
          <w:rFonts w:ascii="Times New Roman" w:eastAsia="Times New Roman" w:hAnsi="Times New Roman" w:cs="Times New Roman"/>
          <w:sz w:val="28"/>
          <w:szCs w:val="28"/>
        </w:rPr>
        <w:t>],[121],[</w:t>
      </w:r>
      <w:r w:rsidRPr="00002728">
        <w:rPr>
          <w:rFonts w:ascii="Times New Roman" w:eastAsia="Times New Roman" w:hAnsi="Times New Roman" w:cs="Times New Roman"/>
          <w:sz w:val="28"/>
          <w:szCs w:val="28"/>
        </w:rPr>
        <w:t xml:space="preserve">122].  </w:t>
      </w:r>
    </w:p>
    <w:p w:rsidR="003F0337" w:rsidRPr="00002728" w:rsidRDefault="003F0337" w:rsidP="003F0337">
      <w:pPr>
        <w:spacing w:before="120" w:after="120" w:line="360" w:lineRule="auto"/>
        <w:ind w:firstLine="567"/>
        <w:jc w:val="both"/>
        <w:rPr>
          <w:rFonts w:ascii="Times New Roman" w:eastAsia="Times New Roman" w:hAnsi="Times New Roman" w:cs="Times New Roman"/>
          <w:bCs/>
          <w:kern w:val="36"/>
          <w:sz w:val="28"/>
          <w:szCs w:val="28"/>
        </w:rPr>
      </w:pPr>
      <w:r w:rsidRPr="00002728">
        <w:rPr>
          <w:rFonts w:ascii="Times New Roman" w:eastAsia="Calibri" w:hAnsi="Times New Roman" w:cs="Times New Roman"/>
          <w:sz w:val="28"/>
          <w:szCs w:val="28"/>
          <w:shd w:val="clear" w:color="auto" w:fill="FFFFFF"/>
        </w:rPr>
        <w:t xml:space="preserve">Phân tích tổng hợp sáu thử nghiệm ngẫu nhiên có đối chứng (898 người tham gia) cho thấy giảm đáng kể thời gian bị tiêu chảy (chênh lệch trung bình = −9,12 h, KTC 95%: −16,49 đến .751,75) cho những người được điều trị </w:t>
      </w:r>
      <w:r w:rsidRPr="00002728">
        <w:rPr>
          <w:rFonts w:ascii="Times New Roman" w:eastAsia="Calibri" w:hAnsi="Times New Roman" w:cs="Times New Roman"/>
          <w:i/>
          <w:iCs/>
          <w:sz w:val="28"/>
          <w:szCs w:val="28"/>
          <w:shd w:val="clear" w:color="auto" w:fill="FFFFFF"/>
        </w:rPr>
        <w:t>Bacillus clausii</w:t>
      </w:r>
      <w:r w:rsidRPr="00002728">
        <w:rPr>
          <w:rFonts w:ascii="Times New Roman" w:eastAsia="Calibri" w:hAnsi="Times New Roman" w:cs="Times New Roman"/>
          <w:sz w:val="28"/>
          <w:szCs w:val="28"/>
          <w:shd w:val="clear" w:color="auto" w:fill="FFFFFF"/>
        </w:rPr>
        <w:t> so với ORS có hoặc không bổ sung kẽm (</w:t>
      </w:r>
      <w:r w:rsidRPr="00002728">
        <w:rPr>
          <w:rFonts w:ascii="Times New Roman" w:eastAsia="Calibri" w:hAnsi="Times New Roman" w:cs="Times New Roman"/>
          <w:i/>
          <w:iCs/>
          <w:sz w:val="28"/>
          <w:szCs w:val="28"/>
          <w:shd w:val="clear" w:color="auto" w:fill="FFFFFF"/>
        </w:rPr>
        <w:t>p</w:t>
      </w:r>
      <w:r w:rsidRPr="00002728">
        <w:rPr>
          <w:rFonts w:ascii="Times New Roman" w:eastAsia="Calibri" w:hAnsi="Times New Roman" w:cs="Times New Roman"/>
          <w:sz w:val="28"/>
          <w:szCs w:val="28"/>
          <w:shd w:val="clear" w:color="auto" w:fill="FFFFFF"/>
        </w:rPr>
        <w:t> = 0,015) [143].</w:t>
      </w:r>
    </w:p>
    <w:p w:rsidR="003F0337" w:rsidRPr="00002728" w:rsidRDefault="003F0337" w:rsidP="00352A10">
      <w:pPr>
        <w:spacing w:after="0" w:line="360" w:lineRule="auto"/>
        <w:ind w:firstLine="567"/>
        <w:jc w:val="both"/>
        <w:rPr>
          <w:rFonts w:ascii="Times New Roman" w:eastAsia="MS Mincho" w:hAnsi="Times New Roman" w:cs="Times New Roman"/>
          <w:sz w:val="28"/>
          <w:szCs w:val="28"/>
          <w:lang w:eastAsia="ja-JP"/>
        </w:rPr>
      </w:pPr>
      <w:r w:rsidRPr="00002728">
        <w:rPr>
          <w:rFonts w:ascii="Times New Roman" w:eastAsia="MS Mincho" w:hAnsi="Times New Roman" w:cs="Times New Roman"/>
          <w:sz w:val="28"/>
          <w:szCs w:val="28"/>
          <w:lang w:eastAsia="ja-JP"/>
        </w:rPr>
        <w:t xml:space="preserve">Vi khuẩn chủng </w:t>
      </w:r>
      <w:r w:rsidRPr="00002728">
        <w:rPr>
          <w:rFonts w:ascii="Times New Roman" w:eastAsia="MS Mincho" w:hAnsi="Times New Roman" w:cs="Times New Roman"/>
          <w:i/>
          <w:sz w:val="28"/>
          <w:szCs w:val="28"/>
          <w:lang w:eastAsia="ja-JP"/>
        </w:rPr>
        <w:t>Bacillus subtilis</w:t>
      </w:r>
      <w:r w:rsidRPr="00002728">
        <w:rPr>
          <w:rFonts w:ascii="Times New Roman" w:eastAsia="MS Mincho" w:hAnsi="Times New Roman" w:cs="Times New Roman"/>
          <w:sz w:val="28"/>
          <w:szCs w:val="28"/>
          <w:lang w:eastAsia="ja-JP"/>
        </w:rPr>
        <w:t xml:space="preserve"> có thể phân chia đối  xứng để tạo thành hai tế bào con (nhị phân phân hạch), hoặc không đối xứng, tạo bào tử trong điều kiện môi trường bất lợi như hạn hán, độ mặn, bức xạ cực cao, pH và dung môi, môi </w:t>
      </w:r>
      <w:r w:rsidRPr="00002728">
        <w:rPr>
          <w:rFonts w:ascii="Times New Roman" w:eastAsia="MS Mincho" w:hAnsi="Times New Roman" w:cs="Times New Roman"/>
          <w:sz w:val="28"/>
          <w:szCs w:val="28"/>
          <w:lang w:eastAsia="ja-JP"/>
        </w:rPr>
        <w:lastRenderedPageBreak/>
        <w:t xml:space="preserve">trường nghèo dinh dưỡng. Trong môi trường sống khắc nghiệt, trước giai đoạn hình thành bào tử, các tế bào vi  khuẩn có thể tự tạo ra các chất đề kháng (kháng sinh), hoặc giết chết đồng loại để tìm kiếm dinh dưỡng. Tính ổn định cao của </w:t>
      </w:r>
      <w:r w:rsidRPr="00002728">
        <w:rPr>
          <w:rFonts w:ascii="Times New Roman" w:eastAsia="MS Mincho" w:hAnsi="Times New Roman" w:cs="Times New Roman"/>
          <w:i/>
          <w:sz w:val="28"/>
          <w:szCs w:val="28"/>
          <w:lang w:eastAsia="ja-JP"/>
        </w:rPr>
        <w:t>Bacillus subtilis</w:t>
      </w:r>
      <w:r w:rsidRPr="00002728">
        <w:rPr>
          <w:rFonts w:ascii="Times New Roman" w:eastAsia="MS Mincho" w:hAnsi="Times New Roman" w:cs="Times New Roman"/>
          <w:sz w:val="28"/>
          <w:szCs w:val="28"/>
          <w:lang w:eastAsia="ja-JP"/>
        </w:rPr>
        <w:t xml:space="preserve"> trong điều kiện môi trường khắc nghiệt làm cho vi sinh vật trở thành một trong những ứng cử viên tốt cho các ứng dụng khác nhau. </w:t>
      </w:r>
      <w:r w:rsidRPr="00002728">
        <w:rPr>
          <w:rFonts w:ascii="Times New Roman" w:eastAsia="MS Mincho" w:hAnsi="Times New Roman" w:cs="Times New Roman"/>
          <w:i/>
          <w:sz w:val="28"/>
          <w:szCs w:val="28"/>
          <w:lang w:eastAsia="ja-JP"/>
        </w:rPr>
        <w:t>Bacillus subtilis</w:t>
      </w:r>
      <w:r w:rsidRPr="00002728">
        <w:rPr>
          <w:rFonts w:ascii="Times New Roman" w:eastAsia="MS Mincho" w:hAnsi="Times New Roman" w:cs="Times New Roman"/>
          <w:sz w:val="28"/>
          <w:szCs w:val="28"/>
          <w:lang w:eastAsia="ja-JP"/>
        </w:rPr>
        <w:t xml:space="preserve"> có khả năng sản sinh nhiều enzyme, nhưng quan trọng nhất là amylase và protease. </w:t>
      </w:r>
      <w:r w:rsidRPr="00002728">
        <w:rPr>
          <w:rFonts w:ascii="Times New Roman" w:eastAsia="MS Mincho" w:hAnsi="Times New Roman" w:cs="Times New Roman"/>
          <w:i/>
          <w:sz w:val="28"/>
          <w:szCs w:val="28"/>
          <w:lang w:eastAsia="ja-JP"/>
        </w:rPr>
        <w:t>Bacillus subtilis</w:t>
      </w:r>
      <w:r w:rsidRPr="00002728">
        <w:rPr>
          <w:rFonts w:ascii="Times New Roman" w:eastAsia="MS Mincho" w:hAnsi="Times New Roman" w:cs="Times New Roman"/>
          <w:sz w:val="28"/>
          <w:szCs w:val="28"/>
          <w:lang w:eastAsia="ja-JP"/>
        </w:rPr>
        <w:t xml:space="preserve"> có khả năng sinh tổng hợp một số chất ức chế sinh trưởng hoặc tiêu diệt một số vi sinh vật khác, tác dụng lên cả vi khuẩn Gram (-), Gram (+) và nấm gây bệnh. </w:t>
      </w:r>
      <w:r w:rsidRPr="00002728">
        <w:rPr>
          <w:rFonts w:ascii="Times New Roman" w:eastAsia="MS Mincho" w:hAnsi="Times New Roman" w:cs="Times New Roman"/>
          <w:i/>
          <w:sz w:val="28"/>
          <w:szCs w:val="28"/>
          <w:lang w:eastAsia="ja-JP"/>
        </w:rPr>
        <w:t>Bacillus subtilis</w:t>
      </w:r>
      <w:r w:rsidRPr="00002728">
        <w:rPr>
          <w:rFonts w:ascii="Times New Roman" w:eastAsia="MS Mincho" w:hAnsi="Times New Roman" w:cs="Times New Roman"/>
          <w:sz w:val="28"/>
          <w:szCs w:val="28"/>
          <w:lang w:eastAsia="ja-JP"/>
        </w:rPr>
        <w:t xml:space="preserve"> thường tồn tại trong sản phẩm ở trạng thái bào tử, nhờ vậy khi uống vào dạ dày, nó không bị acid cũng như các men tiêu hóa ở dịch vị phá hủy. Ở ruột, bào tử nẩy mầm và phát triển thành thể hoạt động giúp cân bằng hệ vi sinh có ích trong đường ruột, cải thiện hệ thống tiêu hóa, nhất là sau khi sử dụng kháng sinh kéo dài [123],[130],[134],[137].</w:t>
      </w:r>
    </w:p>
    <w:p w:rsidR="003F0337" w:rsidRPr="00002728" w:rsidRDefault="003F0337" w:rsidP="00352A10">
      <w:pPr>
        <w:shd w:val="clear" w:color="auto" w:fill="FFFFFF"/>
        <w:spacing w:after="0" w:line="360" w:lineRule="auto"/>
        <w:ind w:firstLine="720"/>
        <w:jc w:val="both"/>
        <w:rPr>
          <w:rFonts w:ascii="Times New Roman" w:eastAsia="Calibri" w:hAnsi="Times New Roman" w:cs="Times New Roman"/>
          <w:sz w:val="28"/>
          <w:szCs w:val="28"/>
          <w:shd w:val="clear" w:color="auto" w:fill="FFFFFF"/>
        </w:rPr>
      </w:pPr>
      <w:r w:rsidRPr="00002728">
        <w:rPr>
          <w:rFonts w:ascii="Times New Roman" w:eastAsia="Calibri" w:hAnsi="Times New Roman" w:cs="Times New Roman"/>
          <w:sz w:val="28"/>
          <w:szCs w:val="28"/>
          <w:shd w:val="clear" w:color="auto" w:fill="FFFFFF"/>
        </w:rPr>
        <w:t>Tác dụng tích cực của 2 chủng vi khuẩn trên trong phục hồi vi sinh vật tự nhiên sau khi điều trị bằng kháng sinh cũng được chứng minh trong nghiên cứu trước đây [137]. </w:t>
      </w:r>
    </w:p>
    <w:p w:rsidR="003F0337" w:rsidRPr="00002728" w:rsidRDefault="00352A10" w:rsidP="00352A10">
      <w:pPr>
        <w:shd w:val="clear" w:color="auto" w:fill="FFFFFF"/>
        <w:spacing w:after="0" w:line="360" w:lineRule="auto"/>
        <w:jc w:val="both"/>
        <w:rPr>
          <w:rFonts w:ascii="Times New Roman" w:eastAsia="Calibri" w:hAnsi="Times New Roman" w:cs="Times New Roman"/>
          <w:sz w:val="28"/>
          <w:szCs w:val="28"/>
          <w:shd w:val="clear" w:color="auto" w:fill="FFFFFF"/>
        </w:rPr>
      </w:pPr>
      <w:r w:rsidRPr="00002728">
        <w:rPr>
          <w:rFonts w:ascii="Times New Roman" w:eastAsia="Calibri" w:hAnsi="Times New Roman" w:cs="Times New Roman"/>
          <w:sz w:val="28"/>
          <w:szCs w:val="28"/>
          <w:shd w:val="clear" w:color="auto" w:fill="FFFFFF"/>
        </w:rPr>
        <w:t xml:space="preserve">     </w:t>
      </w:r>
      <w:r w:rsidR="003F0337" w:rsidRPr="00002728">
        <w:rPr>
          <w:rFonts w:ascii="Times New Roman" w:eastAsia="Calibri" w:hAnsi="Times New Roman" w:cs="Times New Roman"/>
          <w:sz w:val="28"/>
          <w:szCs w:val="28"/>
          <w:shd w:val="clear" w:color="auto" w:fill="FFFFFF"/>
        </w:rPr>
        <w:t>Về vai trò, cơ chế tác dụng của của probiotic với hỗ trợ thèm ăn của vật chủ cũng được giả thiết thông qua quá trình lên men cụ thể của các chất dinh dưỡng và bài tiết các chất chuyển hóa, nhiều trong số đó có thể ảnh hưởng đến sự thèm ăn và hành vi ăn uống bằng cách ảnh hưởng trực tiếp đến hệ thống điều hòa cảm giác và sự thèm ăn. Chúng bao gồm các chất độc thần kinh do hệ vi sinh vật đường ruột sản xuấ</w:t>
      </w:r>
      <w:r w:rsidR="004A7065" w:rsidRPr="00002728">
        <w:rPr>
          <w:rFonts w:ascii="Times New Roman" w:eastAsia="Calibri" w:hAnsi="Times New Roman" w:cs="Times New Roman"/>
          <w:sz w:val="28"/>
          <w:szCs w:val="28"/>
          <w:shd w:val="clear" w:color="auto" w:fill="FFFFFF"/>
        </w:rPr>
        <w:t>t và acid</w:t>
      </w:r>
      <w:r w:rsidR="003F0337" w:rsidRPr="00002728">
        <w:rPr>
          <w:rFonts w:ascii="Times New Roman" w:eastAsia="Calibri" w:hAnsi="Times New Roman" w:cs="Times New Roman"/>
          <w:sz w:val="28"/>
          <w:szCs w:val="28"/>
          <w:shd w:val="clear" w:color="auto" w:fill="FFFFFF"/>
        </w:rPr>
        <w:t xml:space="preserve"> béo chuỗi ngắn. Ngoài ra, hệ vi sinh vật đường ruột có thể điều khiển chức năng hàng rào ruột, tương tác với chuyển hóa acid mật, điều chỉnh hệ thống miễn dịch và ảnh hưởng đến việc sản xuất kháng nguyên của vật chủ, do đó ảnh hưởng gián tiếp đến hành vi ăn uống. Một bằng chứng ngày càng tăng cho thấy rằng có một vai trò quan trọng đối với hệ vi sinh vật đường ruột trong việc điều chỉnh các khía cạnh khác nhau của hành vi liên quan đến ăn uống, cũng như các bệnh đi kèm hành vi của rối loạn ăn uống và chuyển hóa [201].</w:t>
      </w:r>
    </w:p>
    <w:p w:rsidR="003F0337" w:rsidRPr="00002728" w:rsidRDefault="003F0337" w:rsidP="00352A10">
      <w:pPr>
        <w:tabs>
          <w:tab w:val="left" w:pos="567"/>
        </w:tabs>
        <w:spacing w:after="0" w:line="360" w:lineRule="auto"/>
        <w:ind w:firstLine="567"/>
        <w:jc w:val="both"/>
        <w:rPr>
          <w:rFonts w:ascii="Times New Roman" w:eastAsia="Calibri" w:hAnsi="Times New Roman" w:cs="Times New Roman"/>
          <w:sz w:val="28"/>
          <w:szCs w:val="28"/>
        </w:rPr>
      </w:pPr>
      <w:r w:rsidRPr="00002728">
        <w:rPr>
          <w:rFonts w:ascii="Times New Roman" w:eastAsia="Times New Roman" w:hAnsi="Times New Roman" w:cs="Times New Roman"/>
          <w:sz w:val="28"/>
          <w:szCs w:val="28"/>
        </w:rPr>
        <w:lastRenderedPageBreak/>
        <w:t>Nghiên cứu của chúng tôi cũng chứng minh số trẻ có phân sống, mỡ trong phân cũng giảm dần theo thời gian nghiên cứu, tuy sự khác biệt giữa 2 nhóm chưa có ý nghĩa thống kê. Điều này có thể giải thích là số trẻ có mỡ trong phân không nhiều, dẫn đến chưa thấy rõ sự khác biệt. Đến thời điểm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số ca có mỡ 2(+) giảm từ 31 ca xuống còn 5 ca, trong khi mỡ 3(+) giảm từ 10 ca xuống còn 1 ca (Bảng 3.29). </w:t>
      </w:r>
      <w:r w:rsidRPr="00002728">
        <w:rPr>
          <w:rFonts w:ascii="Times New Roman" w:eastAsia="Calibri" w:hAnsi="Times New Roman" w:cs="Times New Roman"/>
          <w:sz w:val="28"/>
          <w:szCs w:val="28"/>
        </w:rPr>
        <w:t>Nhiều probiotic có giá trị trong việc giảm thiểu nguy cơ tiêu chảy liên quan đến kháng sinh ở trẻ sơ sinh và trẻ nhỏ [201]. Sáu nghiên cứu đánh giá hiệu quả phòng ngừa tiêu chảy liên quan đến kháng sinh với số lượng trẻ tham gia 766 trẻ cho thấy nguy cơ tiêu chảy giảm từ 28,5% đến 11,9% [142]. N</w:t>
      </w:r>
      <w:r w:rsidRPr="00002728">
        <w:rPr>
          <w:rFonts w:ascii="Times New Roman" w:eastAsia="Calibri" w:hAnsi="Times New Roman" w:cs="Times New Roman"/>
          <w:sz w:val="28"/>
          <w:szCs w:val="28"/>
          <w:shd w:val="clear" w:color="auto" w:fill="FFFFFF"/>
        </w:rPr>
        <w:t>ghiên cứu mù đôi, ngẫu nhiên, có đối chứng giả dược được thực hiện tại hai cơ sở ngoại trú tại Lucknow, Ấn Độ cho trẻ em từ sáu tháng đến năm tuổi bị tiêu chảy cấp, được chỉ định ngẫu nhiên để nhận được chế phẩm sinh học (</w:t>
      </w:r>
      <w:r w:rsidRPr="00002728">
        <w:rPr>
          <w:rFonts w:ascii="Times New Roman" w:eastAsia="Calibri" w:hAnsi="Times New Roman" w:cs="Times New Roman"/>
          <w:i/>
          <w:sz w:val="28"/>
          <w:szCs w:val="28"/>
          <w:shd w:val="clear" w:color="auto" w:fill="FFFFFF"/>
        </w:rPr>
        <w:t>B. clausiiUBBC-07</w:t>
      </w:r>
      <w:r w:rsidRPr="00002728">
        <w:rPr>
          <w:rFonts w:ascii="Times New Roman" w:eastAsia="Calibri" w:hAnsi="Times New Roman" w:cs="Times New Roman"/>
          <w:sz w:val="28"/>
          <w:szCs w:val="28"/>
          <w:shd w:val="clear" w:color="auto" w:fill="FFFFFF"/>
        </w:rPr>
        <w:t>) dạng bào tử hoặc giả dược hai lần mỗi ngày ngoài dung dịch bù nước đường uống (ORS). Thời gian điều trị là trong năm ngày. Với kết thời gian tiêu chảy ngắn hơn đáng kể (p&lt;0,05) ở những bệnh nhân sử dụng </w:t>
      </w:r>
      <w:r w:rsidRPr="00002728">
        <w:rPr>
          <w:rFonts w:ascii="Times New Roman" w:eastAsia="Calibri" w:hAnsi="Times New Roman" w:cs="Times New Roman"/>
          <w:i/>
          <w:sz w:val="28"/>
          <w:szCs w:val="28"/>
          <w:shd w:val="clear" w:color="auto" w:fill="FFFFFF"/>
        </w:rPr>
        <w:t>B. clausii</w:t>
      </w:r>
      <w:r w:rsidRPr="00002728">
        <w:rPr>
          <w:rFonts w:ascii="Times New Roman" w:eastAsia="Calibri" w:hAnsi="Times New Roman" w:cs="Times New Roman"/>
          <w:sz w:val="28"/>
          <w:szCs w:val="28"/>
          <w:shd w:val="clear" w:color="auto" w:fill="FFFFFF"/>
        </w:rPr>
        <w:t xml:space="preserve"> (75,66 ± 13,23 giờ) so với nhóm được điều trị bằng giả dược (81,6 ± 15,43 giờ). Số lượng phân trung bình hàng ngày (tần số) là 8,67 ± 3,42 trong nhóm điều trị </w:t>
      </w:r>
      <w:r w:rsidRPr="00002728">
        <w:rPr>
          <w:rFonts w:ascii="Times New Roman" w:eastAsia="Calibri" w:hAnsi="Times New Roman" w:cs="Times New Roman"/>
          <w:i/>
          <w:sz w:val="28"/>
          <w:szCs w:val="28"/>
          <w:shd w:val="clear" w:color="auto" w:fill="FFFFFF"/>
        </w:rPr>
        <w:t xml:space="preserve">B. clausii </w:t>
      </w:r>
      <w:r w:rsidRPr="00002728">
        <w:rPr>
          <w:rFonts w:ascii="Times New Roman" w:eastAsia="Calibri" w:hAnsi="Times New Roman" w:cs="Times New Roman"/>
          <w:sz w:val="28"/>
          <w:szCs w:val="28"/>
          <w:shd w:val="clear" w:color="auto" w:fill="FFFFFF"/>
        </w:rPr>
        <w:t xml:space="preserve">và 8,53 ± 3,19 trong nhóm giả dược. Đến ngày thứ 4, đã giảm đáng kể (p &lt;0,01) tần số phân trong nhóm được điều trị bằng </w:t>
      </w:r>
      <w:r w:rsidRPr="00002728">
        <w:rPr>
          <w:rFonts w:ascii="Times New Roman" w:eastAsia="Calibri" w:hAnsi="Times New Roman" w:cs="Times New Roman"/>
          <w:i/>
          <w:sz w:val="28"/>
          <w:szCs w:val="28"/>
          <w:shd w:val="clear" w:color="auto" w:fill="FFFFFF"/>
        </w:rPr>
        <w:t xml:space="preserve">B. clausii </w:t>
      </w:r>
      <w:r w:rsidRPr="00002728">
        <w:rPr>
          <w:rFonts w:ascii="Times New Roman" w:eastAsia="Calibri" w:hAnsi="Times New Roman" w:cs="Times New Roman"/>
          <w:sz w:val="28"/>
          <w:szCs w:val="28"/>
          <w:shd w:val="clear" w:color="auto" w:fill="FFFFFF"/>
        </w:rPr>
        <w:t xml:space="preserve">(3,46 ± 0,66) so với nhóm giả dược (4,57 ± 1,59). Cải thiện tính nhất quán của phân cũng được quan sát thấy ở nhóm được điều trị bằng </w:t>
      </w:r>
      <w:r w:rsidRPr="00002728">
        <w:rPr>
          <w:rFonts w:ascii="Times New Roman" w:eastAsia="Calibri" w:hAnsi="Times New Roman" w:cs="Times New Roman"/>
          <w:i/>
          <w:sz w:val="28"/>
          <w:szCs w:val="28"/>
          <w:shd w:val="clear" w:color="auto" w:fill="FFFFFF"/>
        </w:rPr>
        <w:t xml:space="preserve">B. clausii </w:t>
      </w:r>
      <w:r w:rsidRPr="00002728">
        <w:rPr>
          <w:rFonts w:ascii="Times New Roman" w:eastAsia="Calibri" w:hAnsi="Times New Roman" w:cs="Times New Roman"/>
          <w:sz w:val="28"/>
          <w:szCs w:val="28"/>
          <w:shd w:val="clear" w:color="auto" w:fill="FFFFFF"/>
        </w:rPr>
        <w:t>so với nhóm giả dược [143].</w:t>
      </w:r>
    </w:p>
    <w:p w:rsidR="003F0337" w:rsidRPr="00002728" w:rsidRDefault="003F0337" w:rsidP="005C7CAA">
      <w:pPr>
        <w:tabs>
          <w:tab w:val="left" w:pos="567"/>
        </w:tabs>
        <w:spacing w:after="0" w:line="360" w:lineRule="auto"/>
        <w:ind w:firstLine="567"/>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Trẻ SDD, biếng ăn thường có phân sống, còn tồn tại chất bột, chất  béo trong phân. Chất béo tồn tại trong phân chứng tỏ hệ tiêu hóa của trẻ thiếu men lipase, một loại men tiêu hóa mỡ, hoặc chức năng gan mật chưa thật tốt. Trong sản phẩm 1 chúng tôi đã bổ sung men sinh học lipase, protease, amylase cùng vi khuẩn có lợi (probiotic), vitamin B</w:t>
      </w:r>
      <w:r w:rsidRPr="00002728">
        <w:rPr>
          <w:rFonts w:ascii="Times New Roman" w:eastAsia="Times New Roman" w:hAnsi="Times New Roman" w:cs="Times New Roman"/>
          <w:sz w:val="28"/>
          <w:szCs w:val="28"/>
          <w:vertAlign w:val="subscript"/>
        </w:rPr>
        <w:t>1</w:t>
      </w:r>
      <w:r w:rsidRPr="00002728">
        <w:rPr>
          <w:rFonts w:ascii="Times New Roman" w:eastAsia="Times New Roman" w:hAnsi="Times New Roman" w:cs="Times New Roman"/>
          <w:sz w:val="28"/>
          <w:szCs w:val="28"/>
        </w:rPr>
        <w:t xml:space="preserve">, giúp cho phục hồi chức năng hệ tiêu hóa, do vậy khả năng tiêu hóa chất đạm, chất béo, cũng như bột đường tốt hơn. Kết quả </w:t>
      </w:r>
      <w:r w:rsidRPr="00002728">
        <w:rPr>
          <w:rFonts w:ascii="Times New Roman" w:eastAsia="Times New Roman" w:hAnsi="Times New Roman" w:cs="Times New Roman"/>
          <w:sz w:val="28"/>
          <w:szCs w:val="28"/>
        </w:rPr>
        <w:lastRenderedPageBreak/>
        <w:t xml:space="preserve">giảm tỷ lệ phân có mỡ trong thời gian bổ sung, đặc biệt ở nhóm MTH.VC đã minh chứng cho kết quả này.  </w:t>
      </w:r>
    </w:p>
    <w:p w:rsidR="003F0337" w:rsidRPr="00002728" w:rsidRDefault="003F0337" w:rsidP="005C7CAA">
      <w:pPr>
        <w:spacing w:after="0" w:line="360" w:lineRule="auto"/>
        <w:jc w:val="both"/>
        <w:rPr>
          <w:rFonts w:ascii="Times New Roman" w:eastAsia="Calibri" w:hAnsi="Times New Roman" w:cs="Times New Roman"/>
          <w:b/>
          <w:sz w:val="28"/>
          <w:szCs w:val="28"/>
        </w:rPr>
      </w:pPr>
      <w:r w:rsidRPr="00002728">
        <w:rPr>
          <w:rFonts w:ascii="Times New Roman" w:eastAsia="Calibri" w:hAnsi="Times New Roman" w:cs="Times New Roman"/>
          <w:b/>
          <w:sz w:val="28"/>
          <w:szCs w:val="28"/>
        </w:rPr>
        <w:t>4.4. Những đóng góp mới của đề tài</w:t>
      </w:r>
    </w:p>
    <w:p w:rsidR="003F0337" w:rsidRPr="00002728" w:rsidRDefault="003F0337" w:rsidP="00352A10">
      <w:pPr>
        <w:numPr>
          <w:ilvl w:val="0"/>
          <w:numId w:val="4"/>
        </w:numPr>
        <w:spacing w:after="0" w:line="360" w:lineRule="auto"/>
        <w:ind w:left="187" w:hanging="357"/>
        <w:jc w:val="both"/>
        <w:rPr>
          <w:rFonts w:ascii="Times New Roman" w:eastAsia="Calibri" w:hAnsi="Times New Roman" w:cs="Times New Roman"/>
          <w:sz w:val="28"/>
          <w:szCs w:val="28"/>
          <w:lang w:val="pt-BR" w:eastAsia="vi-VN"/>
        </w:rPr>
      </w:pPr>
      <w:r w:rsidRPr="00002728">
        <w:rPr>
          <w:rFonts w:ascii="Times New Roman" w:eastAsia="Calibri" w:hAnsi="Times New Roman" w:cs="Times New Roman"/>
          <w:sz w:val="28"/>
          <w:szCs w:val="28"/>
          <w:lang w:val="vi-VN" w:eastAsia="vi-VN"/>
        </w:rPr>
        <w:t xml:space="preserve">Đây là một công trình nghiên cứu đầu tiên của Việt Nam đánh giá tình trạng biếng ăn trên trẻ 12-36 tháng tuổi có tiền sử nhiễm khuẩn và đã sử dụng kháng sinh. </w:t>
      </w:r>
      <w:r w:rsidRPr="00002728">
        <w:rPr>
          <w:rFonts w:ascii="Times New Roman" w:eastAsia="Calibri" w:hAnsi="Times New Roman" w:cs="Times New Roman"/>
          <w:sz w:val="28"/>
          <w:szCs w:val="28"/>
          <w:lang w:eastAsia="vi-VN"/>
        </w:rPr>
        <w:t>T</w:t>
      </w:r>
      <w:r w:rsidRPr="00002728">
        <w:rPr>
          <w:rFonts w:ascii="Times New Roman" w:eastAsia="Calibri" w:hAnsi="Times New Roman" w:cs="Times New Roman"/>
          <w:sz w:val="28"/>
          <w:szCs w:val="28"/>
          <w:lang w:val="pt-BR" w:eastAsia="vi-VN"/>
        </w:rPr>
        <w:t>ỷ lệ biếng ăn của trẻ sau dùng kháng sinh là cao, lên tới 45</w:t>
      </w:r>
      <w:r w:rsidR="0047252A" w:rsidRPr="00002728">
        <w:rPr>
          <w:rFonts w:ascii="Times New Roman" w:eastAsia="Calibri" w:hAnsi="Times New Roman" w:cs="Times New Roman"/>
          <w:sz w:val="28"/>
          <w:szCs w:val="28"/>
          <w:lang w:val="pt-BR" w:eastAsia="vi-VN"/>
        </w:rPr>
        <w:t>,0</w:t>
      </w:r>
      <w:r w:rsidRPr="00002728">
        <w:rPr>
          <w:rFonts w:ascii="Times New Roman" w:eastAsia="Calibri" w:hAnsi="Times New Roman" w:cs="Times New Roman"/>
          <w:sz w:val="28"/>
          <w:szCs w:val="28"/>
          <w:lang w:val="pt-BR" w:eastAsia="vi-VN"/>
        </w:rPr>
        <w:t xml:space="preserve">%, có sự tăng dần khi trẻ lớn dần: 35,1% ở nhóm 12-17 tháng, 54,8% ở nhóm VC 24-29 tháng tuổi và 56,5% ở nhóm 30-36 tháng tuổi. </w:t>
      </w:r>
      <w:r w:rsidRPr="00002728">
        <w:rPr>
          <w:rFonts w:ascii="Times New Roman" w:eastAsia="Calibri" w:hAnsi="Times New Roman" w:cs="Times New Roman"/>
          <w:sz w:val="28"/>
          <w:szCs w:val="28"/>
          <w:lang w:val="vi-VN" w:eastAsia="vi-VN"/>
        </w:rPr>
        <w:t>Và xác định việc sử dụng kháng sinh là một trong những nguyên nhân</w:t>
      </w:r>
      <w:r w:rsidRPr="00002728">
        <w:rPr>
          <w:rFonts w:ascii="Times New Roman" w:eastAsia="Calibri" w:hAnsi="Times New Roman" w:cs="Times New Roman"/>
          <w:sz w:val="28"/>
          <w:szCs w:val="28"/>
          <w:lang w:eastAsia="vi-VN"/>
        </w:rPr>
        <w:t>, hoặc yếu tố phối hợp</w:t>
      </w:r>
      <w:r w:rsidRPr="00002728">
        <w:rPr>
          <w:rFonts w:ascii="Times New Roman" w:eastAsia="Calibri" w:hAnsi="Times New Roman" w:cs="Times New Roman"/>
          <w:sz w:val="28"/>
          <w:szCs w:val="28"/>
          <w:lang w:val="vi-VN" w:eastAsia="vi-VN"/>
        </w:rPr>
        <w:t xml:space="preserve"> gây biếng ăn</w:t>
      </w:r>
      <w:r w:rsidRPr="00002728">
        <w:rPr>
          <w:rFonts w:ascii="Times New Roman" w:eastAsia="Calibri" w:hAnsi="Times New Roman" w:cs="Times New Roman"/>
          <w:sz w:val="28"/>
          <w:szCs w:val="28"/>
          <w:lang w:eastAsia="vi-VN"/>
        </w:rPr>
        <w:t xml:space="preserve"> ở trẻ em,</w:t>
      </w:r>
      <w:r w:rsidRPr="00002728">
        <w:rPr>
          <w:rFonts w:ascii="Times New Roman" w:eastAsia="Calibri" w:hAnsi="Times New Roman" w:cs="Times New Roman"/>
          <w:sz w:val="28"/>
          <w:szCs w:val="28"/>
          <w:lang w:val="pt-BR" w:eastAsia="vi-VN"/>
        </w:rPr>
        <w:t xml:space="preserve"> là vấn đề đáng q</w:t>
      </w:r>
      <w:r w:rsidR="00F172BD" w:rsidRPr="00002728">
        <w:rPr>
          <w:rFonts w:ascii="Times New Roman" w:eastAsia="Calibri" w:hAnsi="Times New Roman" w:cs="Times New Roman"/>
          <w:sz w:val="28"/>
          <w:szCs w:val="28"/>
          <w:lang w:val="pt-BR" w:eastAsia="vi-VN"/>
        </w:rPr>
        <w:t>uan</w:t>
      </w:r>
      <w:r w:rsidRPr="00002728">
        <w:rPr>
          <w:rFonts w:ascii="Times New Roman" w:eastAsia="Calibri" w:hAnsi="Times New Roman" w:cs="Times New Roman"/>
          <w:sz w:val="28"/>
          <w:szCs w:val="28"/>
          <w:lang w:val="pt-BR" w:eastAsia="vi-VN"/>
        </w:rPr>
        <w:t xml:space="preserve"> tâm trong dự phòng </w:t>
      </w:r>
      <w:r w:rsidR="00F172BD" w:rsidRPr="00002728">
        <w:rPr>
          <w:rFonts w:ascii="Times New Roman" w:eastAsia="Calibri" w:hAnsi="Times New Roman" w:cs="Times New Roman"/>
          <w:sz w:val="28"/>
          <w:szCs w:val="28"/>
          <w:lang w:val="pt-BR" w:eastAsia="vi-VN"/>
        </w:rPr>
        <w:t>SDD</w:t>
      </w:r>
      <w:r w:rsidRPr="00002728">
        <w:rPr>
          <w:rFonts w:ascii="Times New Roman" w:eastAsia="Calibri" w:hAnsi="Times New Roman" w:cs="Times New Roman"/>
          <w:sz w:val="28"/>
          <w:szCs w:val="28"/>
          <w:lang w:val="pt-BR" w:eastAsia="vi-VN"/>
        </w:rPr>
        <w:t xml:space="preserve">. </w:t>
      </w:r>
    </w:p>
    <w:p w:rsidR="003F0337" w:rsidRPr="00002728" w:rsidRDefault="003F0337" w:rsidP="00352A10">
      <w:pPr>
        <w:numPr>
          <w:ilvl w:val="0"/>
          <w:numId w:val="4"/>
        </w:numPr>
        <w:spacing w:after="0" w:line="360" w:lineRule="auto"/>
        <w:ind w:left="187" w:hanging="357"/>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Đề tài luận án cung cấp bằng chứng khoa học về hiệu quả của </w:t>
      </w:r>
      <w:r w:rsidRPr="00002728">
        <w:rPr>
          <w:rFonts w:ascii="Times New Roman" w:eastAsia="Times New Roman" w:hAnsi="Times New Roman" w:cs="Times New Roman"/>
          <w:sz w:val="28"/>
          <w:szCs w:val="28"/>
          <w:lang w:val="vi-VN" w:eastAsia="vi-VN"/>
        </w:rPr>
        <w:t>cả 2 sản phẩm thử nghiệm</w:t>
      </w:r>
      <w:r w:rsidRPr="00002728">
        <w:rPr>
          <w:rFonts w:ascii="Times New Roman" w:eastAsia="Times New Roman" w:hAnsi="Times New Roman" w:cs="Times New Roman"/>
          <w:sz w:val="28"/>
          <w:szCs w:val="28"/>
          <w:lang w:eastAsia="vi-VN"/>
        </w:rPr>
        <w:t xml:space="preserve"> MTH.VC (Men tiêu hóa + Vi chất)</w:t>
      </w:r>
      <w:r w:rsidRPr="00002728">
        <w:rPr>
          <w:rFonts w:ascii="Times New Roman" w:eastAsia="Times New Roman" w:hAnsi="Times New Roman" w:cs="Times New Roman"/>
          <w:sz w:val="28"/>
          <w:szCs w:val="28"/>
          <w:lang w:val="vi-VN" w:eastAsia="vi-VN"/>
        </w:rPr>
        <w:t xml:space="preserve"> và </w:t>
      </w:r>
      <w:r w:rsidRPr="00002728">
        <w:rPr>
          <w:rFonts w:ascii="Times New Roman" w:eastAsia="Times New Roman" w:hAnsi="Times New Roman" w:cs="Times New Roman"/>
          <w:sz w:val="28"/>
          <w:szCs w:val="28"/>
          <w:lang w:eastAsia="vi-VN"/>
        </w:rPr>
        <w:t>VC</w:t>
      </w:r>
      <w:r w:rsidR="00F172BD"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(vi chất</w:t>
      </w:r>
      <w:r w:rsidRPr="00002728">
        <w:rPr>
          <w:rFonts w:ascii="Times New Roman" w:eastAsia="Times New Roman" w:hAnsi="Times New Roman" w:cs="Times New Roman"/>
          <w:sz w:val="28"/>
          <w:szCs w:val="28"/>
          <w:lang w:val="vi-VN" w:eastAsia="vi-VN"/>
        </w:rPr>
        <w:t xml:space="preserve"> đơn thuần</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đều có hiệu quả cải thiện TTDD, giảm nguy cơ SDD nhẹ cân và thấp còi, cũng như cải thiện tình trạng biếng ăn ở trẻ sau sử dụng kháng sinh.</w:t>
      </w:r>
    </w:p>
    <w:p w:rsidR="003F0337" w:rsidRPr="00002728" w:rsidRDefault="003F0337" w:rsidP="00352A10">
      <w:pPr>
        <w:numPr>
          <w:ilvl w:val="0"/>
          <w:numId w:val="4"/>
        </w:numPr>
        <w:spacing w:after="0" w:line="360" w:lineRule="auto"/>
        <w:ind w:left="187" w:hanging="357"/>
        <w:jc w:val="both"/>
        <w:rPr>
          <w:rFonts w:ascii="Times New Roman" w:eastAsia="Calibri" w:hAnsi="Times New Roman" w:cs="Times New Roman"/>
          <w:sz w:val="28"/>
          <w:szCs w:val="28"/>
          <w:lang w:val="vi-VN" w:eastAsia="vi-VN"/>
        </w:rPr>
      </w:pPr>
      <w:r w:rsidRPr="00002728">
        <w:rPr>
          <w:rFonts w:ascii="Times New Roman" w:eastAsia="Times New Roman" w:hAnsi="Times New Roman" w:cs="Times New Roman"/>
          <w:sz w:val="28"/>
          <w:szCs w:val="28"/>
          <w:lang w:eastAsia="vi-VN"/>
        </w:rPr>
        <w:t>Đề tài cũng chứng minh h</w:t>
      </w:r>
      <w:r w:rsidRPr="00002728">
        <w:rPr>
          <w:rFonts w:ascii="Times New Roman" w:eastAsia="Times New Roman" w:hAnsi="Times New Roman" w:cs="Times New Roman"/>
          <w:sz w:val="28"/>
          <w:szCs w:val="28"/>
          <w:lang w:val="vi-VN" w:eastAsia="vi-VN"/>
        </w:rPr>
        <w:t xml:space="preserve">iệu quả của can thiệp bằng sản phẩm </w:t>
      </w:r>
      <w:r w:rsidRPr="00002728">
        <w:rPr>
          <w:rFonts w:ascii="Times New Roman" w:eastAsia="Times New Roman" w:hAnsi="Times New Roman" w:cs="Times New Roman"/>
          <w:sz w:val="28"/>
          <w:szCs w:val="28"/>
          <w:lang w:eastAsia="vi-VN"/>
        </w:rPr>
        <w:t>MTH.VN (chứa enzyme và probiotic)</w:t>
      </w:r>
      <w:r w:rsidRPr="00002728">
        <w:rPr>
          <w:rFonts w:ascii="Times New Roman" w:eastAsia="Times New Roman" w:hAnsi="Times New Roman" w:cs="Times New Roman"/>
          <w:sz w:val="28"/>
          <w:szCs w:val="28"/>
          <w:lang w:val="vi-VN" w:eastAsia="vi-VN"/>
        </w:rPr>
        <w:t xml:space="preserve"> đến tình trạng thiếu máu, thiếu kẽm và vi khuẩn chí đường ruột ở trẻ biếng ăn sau sử dụng kháng sinh tốt hơn can thiệp các vi chất đơn</w:t>
      </w:r>
      <w:r w:rsidRPr="00002728">
        <w:rPr>
          <w:rFonts w:ascii="Times New Roman" w:eastAsia="Times New Roman" w:hAnsi="Times New Roman" w:cs="Times New Roman"/>
          <w:sz w:val="28"/>
          <w:szCs w:val="28"/>
          <w:lang w:eastAsia="vi-VN"/>
        </w:rPr>
        <w:t xml:space="preserve"> thuần</w:t>
      </w:r>
      <w:r w:rsidRPr="00002728">
        <w:rPr>
          <w:rFonts w:ascii="Times New Roman" w:eastAsia="Times New Roman" w:hAnsi="Times New Roman" w:cs="Times New Roman"/>
          <w:sz w:val="28"/>
          <w:szCs w:val="28"/>
          <w:lang w:val="vi-VN" w:eastAsia="vi-VN"/>
        </w:rPr>
        <w:t>.</w:t>
      </w:r>
      <w:r w:rsidRPr="00002728">
        <w:rPr>
          <w:rFonts w:ascii="Times New Roman" w:eastAsia="Times New Roman" w:hAnsi="Times New Roman" w:cs="Times New Roman"/>
          <w:sz w:val="28"/>
          <w:szCs w:val="28"/>
          <w:lang w:eastAsia="vi-VN"/>
        </w:rPr>
        <w:t xml:space="preserve"> Ngoài chứng minh làm giảm nguy cơ mắc các bệnh, đề tài còn minh chứng bằng chỉ số NNT, cho thấ</w:t>
      </w:r>
      <w:r w:rsidR="00212788" w:rsidRPr="00002728">
        <w:rPr>
          <w:rFonts w:ascii="Times New Roman" w:eastAsia="Times New Roman" w:hAnsi="Times New Roman" w:cs="Times New Roman"/>
          <w:sz w:val="28"/>
          <w:szCs w:val="28"/>
          <w:lang w:eastAsia="vi-VN"/>
        </w:rPr>
        <w:t>y hiệu quả của điều trị để giảm 1</w:t>
      </w:r>
      <w:r w:rsidRPr="00002728">
        <w:rPr>
          <w:rFonts w:ascii="Times New Roman" w:eastAsia="Times New Roman" w:hAnsi="Times New Roman" w:cs="Times New Roman"/>
          <w:sz w:val="28"/>
          <w:szCs w:val="28"/>
          <w:lang w:eastAsia="vi-VN"/>
        </w:rPr>
        <w:t xml:space="preserve">ca bệnh, cần lựa chọn số đối tượng đầu vào và thời gian điều trị phù hợp. </w:t>
      </w:r>
      <w:r w:rsidRPr="00002728">
        <w:rPr>
          <w:rFonts w:ascii="Times New Roman" w:eastAsia="Calibri" w:hAnsi="Times New Roman" w:cs="Times New Roman"/>
          <w:sz w:val="28"/>
          <w:szCs w:val="28"/>
          <w:lang w:eastAsia="vi-VN"/>
        </w:rPr>
        <w:t>Sử dụng MTH.VC là giải pháp tốt</w:t>
      </w:r>
      <w:r w:rsidRPr="00002728">
        <w:rPr>
          <w:rFonts w:ascii="Times New Roman" w:eastAsia="Calibri" w:hAnsi="Times New Roman" w:cs="Times New Roman"/>
          <w:sz w:val="28"/>
          <w:szCs w:val="28"/>
          <w:lang w:val="vi-VN" w:eastAsia="vi-VN"/>
        </w:rPr>
        <w:t xml:space="preserve"> góp phần trong điều trị tình trạng  biếng ăn ở trẻ em đang gia tăng hiện nay tại Việt Nam và đây cũng là giai đoạn quan trọng để cải thiện tình trạng tiêu hóa,</w:t>
      </w:r>
      <w:r w:rsidRPr="00002728">
        <w:rPr>
          <w:rFonts w:ascii="Times New Roman" w:eastAsia="Calibri" w:hAnsi="Times New Roman" w:cs="Times New Roman"/>
          <w:sz w:val="28"/>
          <w:szCs w:val="28"/>
          <w:shd w:val="clear" w:color="auto" w:fill="FFFFFF"/>
          <w:lang w:val="vi-VN" w:eastAsia="vi-VN"/>
        </w:rPr>
        <w:t xml:space="preserve"> dinh dưỡng</w:t>
      </w:r>
      <w:r w:rsidR="00F172B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 xml:space="preserve">để bắt kịp đà tăng trưởng và đề phòng </w:t>
      </w:r>
      <w:r w:rsidRPr="00002728">
        <w:rPr>
          <w:rFonts w:ascii="Times New Roman" w:eastAsia="Calibri" w:hAnsi="Times New Roman" w:cs="Times New Roman"/>
          <w:sz w:val="28"/>
          <w:szCs w:val="28"/>
          <w:shd w:val="clear" w:color="auto" w:fill="FFFFFF"/>
          <w:lang w:eastAsia="vi-VN"/>
        </w:rPr>
        <w:t>SDD</w:t>
      </w:r>
      <w:r w:rsidRPr="00002728">
        <w:rPr>
          <w:rFonts w:ascii="Times New Roman" w:eastAsia="Calibri" w:hAnsi="Times New Roman" w:cs="Times New Roman"/>
          <w:sz w:val="28"/>
          <w:szCs w:val="28"/>
          <w:shd w:val="clear" w:color="auto" w:fill="FFFFFF"/>
          <w:lang w:val="vi-VN" w:eastAsia="vi-VN"/>
        </w:rPr>
        <w:t xml:space="preserve"> sau nhiễm khuẩn. </w:t>
      </w:r>
    </w:p>
    <w:p w:rsidR="002525CB" w:rsidRPr="00002728" w:rsidRDefault="002525CB" w:rsidP="00352A10">
      <w:pPr>
        <w:pStyle w:val="ListParagraph"/>
        <w:numPr>
          <w:ilvl w:val="0"/>
          <w:numId w:val="4"/>
        </w:numPr>
        <w:spacing w:after="0" w:line="360" w:lineRule="auto"/>
        <w:ind w:left="187" w:hanging="357"/>
        <w:jc w:val="both"/>
        <w:rPr>
          <w:rFonts w:ascii="Times New Roman" w:hAnsi="Times New Roman"/>
          <w:sz w:val="28"/>
          <w:szCs w:val="28"/>
        </w:rPr>
      </w:pPr>
      <w:r w:rsidRPr="00002728">
        <w:rPr>
          <w:rFonts w:ascii="Times New Roman" w:hAnsi="Times New Roman"/>
          <w:sz w:val="28"/>
          <w:szCs w:val="28"/>
        </w:rPr>
        <w:t>Đề tài của chúng tôi là tiên phong đi vào giải quyết một vấn đề thực tế phổ biến là biếng ăn sau dùng kháng sinh ở trẻ em, những kết quả của đề tài cũng gợi ý và mở ra những hướng nghiên cứu mới sâu hơn về cơ chế tác dụng của sản phẩm, về tiêu hóa hấp thu hoặc về cơ chế điều khác giúp trẻ ngon miệng, tăng tốc độ phát triển cân nặng, chiề</w:t>
      </w:r>
      <w:r w:rsidR="004A7065" w:rsidRPr="00002728">
        <w:rPr>
          <w:rFonts w:ascii="Times New Roman" w:hAnsi="Times New Roman"/>
          <w:sz w:val="28"/>
          <w:szCs w:val="28"/>
        </w:rPr>
        <w:t>u cao</w:t>
      </w:r>
      <w:r w:rsidR="004A7065" w:rsidRPr="00002728">
        <w:rPr>
          <w:rFonts w:ascii="Times New Roman" w:hAnsi="Times New Roman"/>
          <w:sz w:val="28"/>
          <w:szCs w:val="28"/>
          <w:lang w:val="en-US"/>
        </w:rPr>
        <w:t>…</w:t>
      </w:r>
      <w:r w:rsidRPr="00002728">
        <w:rPr>
          <w:rFonts w:ascii="Times New Roman" w:hAnsi="Times New Roman"/>
          <w:sz w:val="28"/>
          <w:szCs w:val="28"/>
        </w:rPr>
        <w:t xml:space="preserve"> nhằm phòng chống SDD cho trẻ em. </w:t>
      </w:r>
    </w:p>
    <w:p w:rsidR="002525CB" w:rsidRPr="00002728" w:rsidRDefault="002525CB" w:rsidP="00352A10">
      <w:pPr>
        <w:pStyle w:val="ListParagraph"/>
        <w:numPr>
          <w:ilvl w:val="0"/>
          <w:numId w:val="4"/>
        </w:numPr>
        <w:spacing w:after="0" w:line="360" w:lineRule="auto"/>
        <w:ind w:left="357" w:hanging="357"/>
        <w:jc w:val="both"/>
        <w:rPr>
          <w:rFonts w:ascii="Times New Roman" w:eastAsia="Times New Roman" w:hAnsi="Times New Roman"/>
          <w:sz w:val="28"/>
          <w:szCs w:val="28"/>
        </w:rPr>
      </w:pPr>
      <w:r w:rsidRPr="00002728">
        <w:rPr>
          <w:rFonts w:ascii="Times New Roman" w:eastAsia="Times New Roman" w:hAnsi="Times New Roman"/>
          <w:sz w:val="28"/>
          <w:szCs w:val="28"/>
        </w:rPr>
        <w:lastRenderedPageBreak/>
        <w:t>Có thể mở rộng nghiên cứu ra các đối tượng khác, nhóm tuổi lớn hơn, người trung niên hoặc cao tuổi có rối loạn tiêu hóa… cũng như triển khai một số chỉ số khác đánh giá tình trạng miễn dịch như IgA, hoặc tiềm năng tăng trưởng của trẻ như IGF-1… để thấy rõ hơn tác dụng của sản phẩm.</w:t>
      </w:r>
    </w:p>
    <w:p w:rsidR="003F0337" w:rsidRPr="00002728" w:rsidRDefault="003F0337" w:rsidP="00352A10">
      <w:pPr>
        <w:tabs>
          <w:tab w:val="left" w:pos="567"/>
        </w:tabs>
        <w:spacing w:after="0" w:line="360" w:lineRule="auto"/>
        <w:jc w:val="both"/>
        <w:rPr>
          <w:rFonts w:ascii="Times New Roman" w:eastAsia="Calibri" w:hAnsi="Times New Roman" w:cs="Times New Roman"/>
          <w:b/>
          <w:sz w:val="28"/>
          <w:szCs w:val="28"/>
        </w:rPr>
      </w:pPr>
      <w:r w:rsidRPr="00002728">
        <w:rPr>
          <w:rFonts w:ascii="Times New Roman" w:eastAsia="Calibri" w:hAnsi="Times New Roman" w:cs="Times New Roman"/>
          <w:b/>
          <w:sz w:val="28"/>
          <w:szCs w:val="28"/>
        </w:rPr>
        <w:t>4.5. Một số điểm hạn chế của nghiên cứu</w:t>
      </w:r>
    </w:p>
    <w:p w:rsidR="003F0337" w:rsidRPr="00002728" w:rsidRDefault="003F0337" w:rsidP="00352A10">
      <w:pPr>
        <w:spacing w:after="0" w:line="360" w:lineRule="auto"/>
        <w:ind w:firstLine="720"/>
        <w:jc w:val="both"/>
        <w:rPr>
          <w:rFonts w:ascii="Times New Roman" w:eastAsia="Times New Roman" w:hAnsi="Times New Roman"/>
          <w:sz w:val="28"/>
          <w:szCs w:val="28"/>
        </w:rPr>
      </w:pPr>
      <w:r w:rsidRPr="00002728">
        <w:rPr>
          <w:rFonts w:ascii="Times New Roman" w:eastAsia="Times New Roman" w:hAnsi="Times New Roman"/>
          <w:sz w:val="28"/>
          <w:szCs w:val="28"/>
        </w:rPr>
        <w:t>Mặc dù đã cố gắng trong chọn lựa đối tượng nghiên cứu để loại trừ các yếu tố nhiễu có thể ảnh hưởng đến kết quả, đây là nghiên cứu lâm sàng kết hợp sàng lọc và tuyển chọn đối tượng từ bệnh viện đến việc theo dõi can thiệp tại g</w:t>
      </w:r>
      <w:r w:rsidR="002525CB" w:rsidRPr="00002728">
        <w:rPr>
          <w:rFonts w:ascii="Times New Roman" w:eastAsia="Times New Roman" w:hAnsi="Times New Roman"/>
          <w:sz w:val="28"/>
          <w:szCs w:val="28"/>
        </w:rPr>
        <w:t>ia đình</w:t>
      </w:r>
      <w:r w:rsidRPr="00002728">
        <w:rPr>
          <w:rFonts w:ascii="Times New Roman" w:eastAsia="Times New Roman" w:hAnsi="Times New Roman"/>
          <w:sz w:val="28"/>
          <w:szCs w:val="28"/>
        </w:rPr>
        <w:t>, nên việc tuyển chọn đôi khi còn bị động vào sự</w:t>
      </w:r>
      <w:r w:rsidR="002525CB" w:rsidRPr="00002728">
        <w:rPr>
          <w:rFonts w:ascii="Times New Roman" w:eastAsia="Times New Roman" w:hAnsi="Times New Roman"/>
          <w:sz w:val="28"/>
          <w:szCs w:val="28"/>
        </w:rPr>
        <w:t xml:space="preserve"> tự nguyện tham gia của bố mẹ củ</w:t>
      </w:r>
      <w:r w:rsidRPr="00002728">
        <w:rPr>
          <w:rFonts w:ascii="Times New Roman" w:eastAsia="Times New Roman" w:hAnsi="Times New Roman"/>
          <w:sz w:val="28"/>
          <w:szCs w:val="28"/>
        </w:rPr>
        <w:t xml:space="preserve">a đối tượng, do vậy thời gian tuyển chọn cuốn chiếu kéo dài trong nhiều tháng, dẫn đến một số yếu tố khách quan có thể ảnh hưởng đến nghiên cứu. </w:t>
      </w:r>
    </w:p>
    <w:p w:rsidR="003F0337" w:rsidRPr="00002728" w:rsidRDefault="003F0337" w:rsidP="00352A10">
      <w:pPr>
        <w:spacing w:after="0" w:line="360" w:lineRule="auto"/>
        <w:ind w:firstLine="72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Đề tài của chúng tôi so sánh đánh giá hiệu quả của 2 sản phẩm, nhóm VC (thành phần vi chất dinh dưỡng); nhóm MTH.VC (ngoài các vi chất còn có thể 2 chủng probiotic và 3 loại enzyme tiêu hóa). Tuy không có nhóm chứng đơn thuần không sử dụng sản phẩm hoặc sản phẩm placebo, những với sự khác biệt về so sánh giữa 2 nhóm hoặc sự khác biệt giữa trước và sau nghiên cứu tại tại các thời điểm cho cùng 1 nhóm, cũng có thể nhận định được hiệu quả của từng sản phẩm, cũng như sản phẩm nào cho hiệu quả ưu việt hơn về chỉ số nào?   </w:t>
      </w:r>
    </w:p>
    <w:p w:rsidR="003F0337" w:rsidRPr="00002728" w:rsidRDefault="00352A10" w:rsidP="00352A10">
      <w:pPr>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Về thời gian can thiệp, cũng khó kéo dài hơn do khi trẻ khỏi bệnh, bố mẹ của trẻ sẽ không mang con quay lại bệnh viện để được đánh giá, theo dõi lại, dẫn đến tỷ lệ trẻ bỏ cuộc phát sinh, ảnh hưởng tới đánh giá kết quả. Thời gian ngắn cũng là yếu tố chưa thấy rõ sự khác biệt về thay đổi cân nặng theo thời gian can thiệp.</w:t>
      </w:r>
    </w:p>
    <w:p w:rsidR="003F0337" w:rsidRPr="00002728" w:rsidRDefault="00352A10" w:rsidP="00352A10">
      <w:pPr>
        <w:spacing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     </w:t>
      </w:r>
      <w:r w:rsidR="003F0337" w:rsidRPr="00002728">
        <w:rPr>
          <w:rFonts w:ascii="Times New Roman" w:eastAsia="Times New Roman" w:hAnsi="Times New Roman" w:cs="Times New Roman"/>
          <w:sz w:val="28"/>
          <w:szCs w:val="28"/>
        </w:rPr>
        <w:t>Trong các kỹ thuật đánh giá vi khuẩn chí hiện này, phương pháp tin cậy nhất là PCR, hoặc miễn dịch huỳnh quang, có thể định danh, định lượng chủng loại probiotic uống vào và còn sống trong đường tiêu hóa (trong phân) là bao nhiêu? tuy nhiên ở Việt Nam chưa triển khai kỹ thuật này, hoặc giá thành rất cao, không phù hợp với điều kiện Việt Nam, bởi vậy đề tài chỉ áp dụng biện pháp định lượng Gr(+), Gr(-) trong phân, tính tỷ lệ giữa 2 loại, kỹ thuật này hiện đang áp dụng rộng rãi tại các labo và bệnh viện ở Việt Nam.</w:t>
      </w:r>
    </w:p>
    <w:p w:rsidR="003F0337" w:rsidRPr="00002728" w:rsidRDefault="003F0337" w:rsidP="003F0337">
      <w:pPr>
        <w:spacing w:before="120" w:after="0" w:line="360" w:lineRule="auto"/>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br w:type="page"/>
      </w:r>
      <w:r w:rsidRPr="00002728">
        <w:rPr>
          <w:rFonts w:ascii="Times New Roman" w:eastAsia="Times New Roman" w:hAnsi="Times New Roman" w:cs="Times New Roman"/>
          <w:b/>
          <w:sz w:val="28"/>
          <w:szCs w:val="28"/>
        </w:rPr>
        <w:lastRenderedPageBreak/>
        <w:t>KẾT LUẬN</w:t>
      </w:r>
    </w:p>
    <w:p w:rsidR="003F0337" w:rsidRPr="00002728" w:rsidRDefault="003F0337" w:rsidP="003F0337">
      <w:pPr>
        <w:spacing w:before="120" w:after="0" w:line="360" w:lineRule="auto"/>
        <w:rPr>
          <w:rFonts w:ascii="Times New Roman" w:eastAsia="Times New Roman" w:hAnsi="Times New Roman" w:cs="Times New Roman"/>
          <w:b/>
          <w:i/>
          <w:sz w:val="28"/>
          <w:szCs w:val="28"/>
          <w:lang w:val="pt-BR"/>
        </w:rPr>
      </w:pPr>
      <w:r w:rsidRPr="00002728">
        <w:rPr>
          <w:rFonts w:ascii="Times New Roman" w:eastAsia="Times New Roman" w:hAnsi="Times New Roman" w:cs="Times New Roman"/>
          <w:b/>
          <w:i/>
          <w:sz w:val="28"/>
          <w:szCs w:val="28"/>
          <w:lang w:val="pt-BR"/>
        </w:rPr>
        <w:t>1. Đánh giá tình trạng dinh dưỡng, biếng ăn của trẻ sau sử dụng kháng sinh trên</w:t>
      </w:r>
      <w:r w:rsidR="003622B3" w:rsidRPr="00002728">
        <w:rPr>
          <w:rFonts w:ascii="Times New Roman" w:eastAsia="Times New Roman" w:hAnsi="Times New Roman" w:cs="Times New Roman"/>
          <w:b/>
          <w:i/>
          <w:sz w:val="28"/>
          <w:szCs w:val="28"/>
          <w:lang w:val="pt-BR"/>
        </w:rPr>
        <w:t xml:space="preserve"> 358 </w:t>
      </w:r>
      <w:r w:rsidRPr="00002728">
        <w:rPr>
          <w:rFonts w:ascii="Times New Roman" w:eastAsia="Times New Roman" w:hAnsi="Times New Roman" w:cs="Times New Roman"/>
          <w:b/>
          <w:i/>
          <w:sz w:val="28"/>
          <w:szCs w:val="28"/>
          <w:lang w:val="pt-BR"/>
        </w:rPr>
        <w:t>trẻ tại Bệnh viện đa khoa tỉnh Bắc Ninh năm 2016 cho thấy:</w:t>
      </w:r>
    </w:p>
    <w:p w:rsidR="003F0337" w:rsidRPr="00002728" w:rsidRDefault="003F0337" w:rsidP="00CE5A5E">
      <w:pPr>
        <w:numPr>
          <w:ilvl w:val="0"/>
          <w:numId w:val="58"/>
        </w:numPr>
        <w:spacing w:before="120" w:after="0" w:line="360" w:lineRule="auto"/>
        <w:jc w:val="both"/>
        <w:rPr>
          <w:rFonts w:ascii="Times New Roman" w:eastAsia="Times New Roman" w:hAnsi="Times New Roman" w:cs="Times New Roman"/>
          <w:sz w:val="28"/>
          <w:szCs w:val="28"/>
          <w:lang w:val="pt-BR" w:eastAsia="vi-VN"/>
        </w:rPr>
      </w:pPr>
      <w:r w:rsidRPr="00002728">
        <w:rPr>
          <w:rFonts w:ascii="Times New Roman" w:eastAsia="Times New Roman" w:hAnsi="Times New Roman" w:cs="Times New Roman"/>
          <w:sz w:val="28"/>
          <w:szCs w:val="28"/>
          <w:lang w:val="pt-BR" w:eastAsia="vi-VN"/>
        </w:rPr>
        <w:t>Tỷ lệ biếng ăn chung ở trẻ 12-36 tháng tuổi sau sử dụng kháng sinh là 45</w:t>
      </w:r>
      <w:r w:rsidR="003622B3" w:rsidRPr="00002728">
        <w:rPr>
          <w:rFonts w:ascii="Times New Roman" w:eastAsia="Times New Roman" w:hAnsi="Times New Roman" w:cs="Times New Roman"/>
          <w:sz w:val="28"/>
          <w:szCs w:val="28"/>
          <w:lang w:val="pt-BR" w:eastAsia="vi-VN"/>
        </w:rPr>
        <w:t>,0</w:t>
      </w:r>
      <w:r w:rsidRPr="00002728">
        <w:rPr>
          <w:rFonts w:ascii="Times New Roman" w:eastAsia="Times New Roman" w:hAnsi="Times New Roman" w:cs="Times New Roman"/>
          <w:sz w:val="28"/>
          <w:szCs w:val="28"/>
          <w:lang w:val="pt-BR" w:eastAsia="vi-VN"/>
        </w:rPr>
        <w:t>%, trong đó trẻ trai  39</w:t>
      </w:r>
      <w:r w:rsidR="003622B3" w:rsidRPr="00002728">
        <w:rPr>
          <w:rFonts w:ascii="Times New Roman" w:eastAsia="Times New Roman" w:hAnsi="Times New Roman" w:cs="Times New Roman"/>
          <w:sz w:val="28"/>
          <w:szCs w:val="28"/>
          <w:lang w:val="pt-BR" w:eastAsia="vi-VN"/>
        </w:rPr>
        <w:t>,0</w:t>
      </w:r>
      <w:r w:rsidRPr="00002728">
        <w:rPr>
          <w:rFonts w:ascii="Times New Roman" w:eastAsia="Times New Roman" w:hAnsi="Times New Roman" w:cs="Times New Roman"/>
          <w:sz w:val="28"/>
          <w:szCs w:val="28"/>
          <w:lang w:val="pt-BR" w:eastAsia="vi-VN"/>
        </w:rPr>
        <w:t>%, trẻ gái là 53,4%. Tỷ lệ biếng ăn có xu hướng tăng dần theo độ tuổi, trẻ gái bị biếng ăn nhiều hơn trẻ trai (53,4% so với 39</w:t>
      </w:r>
      <w:r w:rsidR="003622B3" w:rsidRPr="00002728">
        <w:rPr>
          <w:rFonts w:ascii="Times New Roman" w:eastAsia="Times New Roman" w:hAnsi="Times New Roman" w:cs="Times New Roman"/>
          <w:sz w:val="28"/>
          <w:szCs w:val="28"/>
          <w:lang w:val="pt-BR" w:eastAsia="vi-VN"/>
        </w:rPr>
        <w:t>,0</w:t>
      </w:r>
      <w:r w:rsidRPr="00002728">
        <w:rPr>
          <w:rFonts w:ascii="Times New Roman" w:eastAsia="Times New Roman" w:hAnsi="Times New Roman" w:cs="Times New Roman"/>
          <w:sz w:val="28"/>
          <w:szCs w:val="28"/>
          <w:lang w:val="pt-BR" w:eastAsia="vi-VN"/>
        </w:rPr>
        <w:t>%).</w:t>
      </w:r>
    </w:p>
    <w:p w:rsidR="003F0337" w:rsidRPr="00002728" w:rsidRDefault="003F0337" w:rsidP="00CE5A5E">
      <w:pPr>
        <w:numPr>
          <w:ilvl w:val="0"/>
          <w:numId w:val="58"/>
        </w:numPr>
        <w:spacing w:before="120" w:after="0" w:line="360" w:lineRule="auto"/>
        <w:jc w:val="both"/>
        <w:rPr>
          <w:rFonts w:ascii="Times New Roman" w:eastAsia="Times New Roman" w:hAnsi="Times New Roman" w:cs="Times New Roman"/>
          <w:sz w:val="28"/>
          <w:szCs w:val="28"/>
          <w:lang w:val="pt-BR"/>
        </w:rPr>
      </w:pPr>
      <w:r w:rsidRPr="00002728">
        <w:rPr>
          <w:rFonts w:ascii="Times New Roman" w:eastAsia="Times New Roman" w:hAnsi="Times New Roman" w:cs="Times New Roman"/>
          <w:sz w:val="28"/>
          <w:szCs w:val="28"/>
          <w:lang w:val="pt-BR"/>
        </w:rPr>
        <w:t>Tỷ lệ SDD thể nhẹ cân cho trẻ 12-36 tháng tuổi sau sử dụng kháng sinh là 22,6%; SDD thấp còi là</w:t>
      </w:r>
      <w:r w:rsidR="003622B3" w:rsidRPr="00002728">
        <w:rPr>
          <w:rFonts w:ascii="Times New Roman" w:eastAsia="Times New Roman" w:hAnsi="Times New Roman" w:cs="Times New Roman"/>
          <w:sz w:val="28"/>
          <w:szCs w:val="28"/>
          <w:lang w:val="pt-BR"/>
        </w:rPr>
        <w:t xml:space="preserve"> 34,6%;  SDD thể còm là 7</w:t>
      </w:r>
      <w:r w:rsidR="0047252A" w:rsidRPr="00002728">
        <w:rPr>
          <w:rFonts w:ascii="Times New Roman" w:eastAsia="Times New Roman" w:hAnsi="Times New Roman" w:cs="Times New Roman"/>
          <w:sz w:val="28"/>
          <w:szCs w:val="28"/>
          <w:lang w:val="pt-BR"/>
        </w:rPr>
        <w:t>,0</w:t>
      </w:r>
      <w:r w:rsidR="003622B3" w:rsidRPr="00002728">
        <w:rPr>
          <w:rFonts w:ascii="Times New Roman" w:eastAsia="Times New Roman" w:hAnsi="Times New Roman" w:cs="Times New Roman"/>
          <w:sz w:val="28"/>
          <w:szCs w:val="28"/>
          <w:lang w:val="pt-BR"/>
        </w:rPr>
        <w:t>%</w:t>
      </w:r>
      <w:r w:rsidR="004D3224" w:rsidRPr="00002728">
        <w:rPr>
          <w:rFonts w:ascii="Times New Roman" w:eastAsia="Times New Roman" w:hAnsi="Times New Roman" w:cs="Times New Roman"/>
          <w:sz w:val="28"/>
          <w:szCs w:val="28"/>
          <w:lang w:val="pt-BR"/>
        </w:rPr>
        <w:t>. T</w:t>
      </w:r>
      <w:r w:rsidRPr="00002728">
        <w:rPr>
          <w:rFonts w:ascii="Times New Roman" w:eastAsia="Times New Roman" w:hAnsi="Times New Roman" w:cs="Times New Roman"/>
          <w:sz w:val="28"/>
          <w:szCs w:val="28"/>
          <w:lang w:val="pt-BR"/>
        </w:rPr>
        <w:t xml:space="preserve">rẻ biếng ăn có tỷ lệ SDD cao hơn so với </w:t>
      </w:r>
      <w:r w:rsidR="003622B3" w:rsidRPr="00002728">
        <w:rPr>
          <w:rFonts w:ascii="Times New Roman" w:eastAsia="Times New Roman" w:hAnsi="Times New Roman" w:cs="Times New Roman"/>
          <w:sz w:val="28"/>
          <w:szCs w:val="28"/>
          <w:lang w:val="pt-BR"/>
        </w:rPr>
        <w:t xml:space="preserve">nhóm </w:t>
      </w:r>
      <w:r w:rsidRPr="00002728">
        <w:rPr>
          <w:rFonts w:ascii="Times New Roman" w:eastAsia="Times New Roman" w:hAnsi="Times New Roman" w:cs="Times New Roman"/>
          <w:sz w:val="28"/>
          <w:szCs w:val="28"/>
          <w:lang w:val="pt-BR"/>
        </w:rPr>
        <w:t>trẻ không bị biếng ăn.</w:t>
      </w:r>
    </w:p>
    <w:p w:rsidR="005C7CAA" w:rsidRPr="00002728" w:rsidRDefault="006701EF" w:rsidP="00352A10">
      <w:pPr>
        <w:pStyle w:val="ListParagraph"/>
        <w:numPr>
          <w:ilvl w:val="0"/>
          <w:numId w:val="104"/>
        </w:numPr>
        <w:tabs>
          <w:tab w:val="left" w:pos="4288"/>
        </w:tabs>
        <w:spacing w:before="120" w:after="0" w:line="360" w:lineRule="auto"/>
        <w:ind w:left="357" w:hanging="357"/>
        <w:jc w:val="both"/>
        <w:outlineLvl w:val="0"/>
        <w:rPr>
          <w:rFonts w:ascii="Times New Roman" w:eastAsia="Times New Roman" w:hAnsi="Times New Roman"/>
          <w:b/>
          <w:i/>
          <w:sz w:val="28"/>
          <w:szCs w:val="28"/>
        </w:rPr>
      </w:pPr>
      <w:r w:rsidRPr="00002728">
        <w:rPr>
          <w:rFonts w:ascii="Times New Roman" w:eastAsia="Times New Roman" w:hAnsi="Times New Roman"/>
          <w:b/>
          <w:i/>
          <w:sz w:val="28"/>
          <w:szCs w:val="28"/>
        </w:rPr>
        <w:t>S</w:t>
      </w:r>
      <w:r w:rsidR="00764D01" w:rsidRPr="00002728">
        <w:rPr>
          <w:rFonts w:ascii="Times New Roman" w:eastAsia="Times New Roman" w:hAnsi="Times New Roman"/>
          <w:b/>
          <w:i/>
          <w:sz w:val="28"/>
          <w:szCs w:val="28"/>
        </w:rPr>
        <w:t xml:space="preserve">ản phẩm </w:t>
      </w:r>
      <w:r w:rsidR="004D3224" w:rsidRPr="00002728">
        <w:rPr>
          <w:rFonts w:ascii="Times New Roman" w:eastAsia="Times New Roman" w:hAnsi="Times New Roman"/>
          <w:b/>
          <w:i/>
          <w:sz w:val="28"/>
          <w:szCs w:val="28"/>
        </w:rPr>
        <w:t xml:space="preserve">dinh dưỡng chứa </w:t>
      </w:r>
      <w:r w:rsidR="00764D01" w:rsidRPr="00002728">
        <w:rPr>
          <w:rFonts w:ascii="Times New Roman" w:eastAsia="Times New Roman" w:hAnsi="Times New Roman"/>
          <w:b/>
          <w:i/>
          <w:sz w:val="28"/>
          <w:szCs w:val="28"/>
        </w:rPr>
        <w:t>men tiêu hóa</w:t>
      </w:r>
      <w:r w:rsidR="004D3224" w:rsidRPr="00002728">
        <w:rPr>
          <w:rFonts w:ascii="Times New Roman" w:eastAsia="Times New Roman" w:hAnsi="Times New Roman"/>
          <w:b/>
          <w:i/>
          <w:sz w:val="28"/>
          <w:szCs w:val="28"/>
        </w:rPr>
        <w:t xml:space="preserve"> và</w:t>
      </w:r>
      <w:r w:rsidR="00764D01" w:rsidRPr="00002728">
        <w:rPr>
          <w:rFonts w:ascii="Times New Roman" w:eastAsia="Times New Roman" w:hAnsi="Times New Roman"/>
          <w:b/>
          <w:i/>
          <w:sz w:val="28"/>
          <w:szCs w:val="28"/>
        </w:rPr>
        <w:t xml:space="preserve"> vi chất (MTH.VC) có hiệu quả cải thiện tốt </w:t>
      </w:r>
      <w:r w:rsidRPr="00002728">
        <w:rPr>
          <w:rFonts w:ascii="Times New Roman" w:eastAsia="Times New Roman" w:hAnsi="Times New Roman"/>
          <w:b/>
          <w:i/>
          <w:sz w:val="28"/>
          <w:szCs w:val="28"/>
        </w:rPr>
        <w:t xml:space="preserve">hơn về </w:t>
      </w:r>
      <w:r w:rsidR="005C7CAA" w:rsidRPr="00002728">
        <w:rPr>
          <w:rFonts w:ascii="Times New Roman" w:eastAsia="Times New Roman" w:hAnsi="Times New Roman"/>
          <w:b/>
          <w:i/>
          <w:sz w:val="28"/>
          <w:szCs w:val="28"/>
        </w:rPr>
        <w:t>tình trạng biếng ăn, vi chất dinh dưỡng</w:t>
      </w:r>
      <w:r w:rsidRPr="00002728">
        <w:rPr>
          <w:rFonts w:ascii="Times New Roman" w:eastAsia="Times New Roman" w:hAnsi="Times New Roman"/>
          <w:b/>
          <w:i/>
          <w:sz w:val="28"/>
          <w:szCs w:val="28"/>
        </w:rPr>
        <w:t xml:space="preserve"> s</w:t>
      </w:r>
      <w:r w:rsidR="00B86D67" w:rsidRPr="00002728">
        <w:rPr>
          <w:rFonts w:ascii="Times New Roman" w:eastAsia="Times New Roman" w:hAnsi="Times New Roman"/>
          <w:b/>
          <w:i/>
          <w:sz w:val="28"/>
          <w:szCs w:val="28"/>
        </w:rPr>
        <w:t>o</w:t>
      </w:r>
      <w:r w:rsidRPr="00002728">
        <w:rPr>
          <w:rFonts w:ascii="Times New Roman" w:eastAsia="Times New Roman" w:hAnsi="Times New Roman"/>
          <w:b/>
          <w:i/>
          <w:sz w:val="28"/>
          <w:szCs w:val="28"/>
        </w:rPr>
        <w:t xml:space="preserve"> với nhóm</w:t>
      </w:r>
      <w:r w:rsidR="004D3224" w:rsidRPr="00002728">
        <w:rPr>
          <w:rFonts w:ascii="Times New Roman" w:eastAsia="Times New Roman" w:hAnsi="Times New Roman"/>
          <w:b/>
          <w:i/>
          <w:sz w:val="28"/>
          <w:szCs w:val="28"/>
        </w:rPr>
        <w:t xml:space="preserve"> sản phẩm chứa </w:t>
      </w:r>
      <w:r w:rsidRPr="00002728">
        <w:rPr>
          <w:rFonts w:ascii="Times New Roman" w:eastAsia="Times New Roman" w:hAnsi="Times New Roman"/>
          <w:b/>
          <w:i/>
          <w:sz w:val="28"/>
          <w:szCs w:val="28"/>
        </w:rPr>
        <w:t>vi chất  đơn thuần (VC)</w:t>
      </w:r>
      <w:r w:rsidR="004D3224" w:rsidRPr="00002728">
        <w:rPr>
          <w:rFonts w:ascii="Times New Roman" w:eastAsia="Times New Roman" w:hAnsi="Times New Roman"/>
          <w:b/>
          <w:i/>
          <w:sz w:val="28"/>
          <w:szCs w:val="28"/>
        </w:rPr>
        <w:t xml:space="preserve"> khi áp dụng cho</w:t>
      </w:r>
      <w:r w:rsidR="005C7CAA" w:rsidRPr="00002728">
        <w:rPr>
          <w:rFonts w:ascii="Times New Roman" w:eastAsia="Times New Roman" w:hAnsi="Times New Roman"/>
          <w:b/>
          <w:i/>
          <w:sz w:val="28"/>
          <w:szCs w:val="28"/>
        </w:rPr>
        <w:t xml:space="preserve"> trẻ biếng ăn sau sử dụng kháng sinh: </w:t>
      </w:r>
    </w:p>
    <w:p w:rsidR="005C7CAA" w:rsidRPr="00002728" w:rsidRDefault="005C7CAA" w:rsidP="00CE5A5E">
      <w:pPr>
        <w:numPr>
          <w:ilvl w:val="0"/>
          <w:numId w:val="59"/>
        </w:numPr>
        <w:tabs>
          <w:tab w:val="left" w:pos="810"/>
        </w:tabs>
        <w:spacing w:before="120" w:after="0" w:line="360" w:lineRule="auto"/>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Tỷ lệ biếng ăn đều giảm rõ rệt theo thời gian nghiên cứu, đặc biệt ở nhóm bổ sung MTH.VC: giảm 20,3%, 48,6%, 70,3% và 79,7%, trong khi trong khi nhóm VC giảm 5,6%, 19,4%, 38,9%, 55,6%; </w:t>
      </w:r>
      <w:r w:rsidR="00F172BD" w:rsidRPr="00002728">
        <w:rPr>
          <w:rFonts w:ascii="Times New Roman" w:eastAsia="Times New Roman" w:hAnsi="Times New Roman" w:cs="Times New Roman"/>
          <w:sz w:val="28"/>
          <w:szCs w:val="28"/>
        </w:rPr>
        <w:t>Hiệu quả của enzyme và probiotic trong sản phẩm MTH.VC</w:t>
      </w:r>
      <w:r w:rsidR="00F172BD"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rPr>
        <w:t xml:space="preserve">giảm </w:t>
      </w:r>
      <w:r w:rsidR="004D3224" w:rsidRPr="00002728">
        <w:rPr>
          <w:rFonts w:ascii="Times New Roman" w:eastAsia="Times New Roman" w:hAnsi="Times New Roman" w:cs="Times New Roman"/>
          <w:sz w:val="28"/>
          <w:szCs w:val="28"/>
        </w:rPr>
        <w:t xml:space="preserve">được </w:t>
      </w:r>
      <w:r w:rsidRPr="00002728">
        <w:rPr>
          <w:rFonts w:ascii="Times New Roman" w:eastAsia="Times New Roman" w:hAnsi="Times New Roman" w:cs="Times New Roman"/>
          <w:sz w:val="28"/>
          <w:szCs w:val="28"/>
        </w:rPr>
        <w:t>1</w:t>
      </w:r>
      <w:r w:rsidR="009F68BA" w:rsidRPr="00002728">
        <w:rPr>
          <w:rFonts w:ascii="Times New Roman" w:eastAsia="Times New Roman" w:hAnsi="Times New Roman" w:cs="Times New Roman"/>
          <w:sz w:val="28"/>
          <w:szCs w:val="28"/>
        </w:rPr>
        <w:t>3,4</w:t>
      </w:r>
      <w:r w:rsidRPr="00002728">
        <w:rPr>
          <w:rFonts w:ascii="Times New Roman" w:eastAsia="Times New Roman" w:hAnsi="Times New Roman" w:cs="Times New Roman"/>
          <w:sz w:val="28"/>
          <w:szCs w:val="28"/>
        </w:rPr>
        <w:t>%, 29</w:t>
      </w:r>
      <w:r w:rsidR="009F68BA" w:rsidRPr="00002728">
        <w:rPr>
          <w:rFonts w:ascii="Times New Roman" w:eastAsia="Times New Roman" w:hAnsi="Times New Roman" w:cs="Times New Roman"/>
          <w:sz w:val="28"/>
          <w:szCs w:val="28"/>
        </w:rPr>
        <w:t>,2</w:t>
      </w:r>
      <w:r w:rsidRPr="00002728">
        <w:rPr>
          <w:rFonts w:ascii="Times New Roman" w:eastAsia="Times New Roman" w:hAnsi="Times New Roman" w:cs="Times New Roman"/>
          <w:sz w:val="28"/>
          <w:szCs w:val="28"/>
        </w:rPr>
        <w:t>%, 31</w:t>
      </w:r>
      <w:r w:rsidR="009F68BA" w:rsidRPr="00002728">
        <w:rPr>
          <w:rFonts w:ascii="Times New Roman" w:eastAsia="Times New Roman" w:hAnsi="Times New Roman" w:cs="Times New Roman"/>
          <w:sz w:val="28"/>
          <w:szCs w:val="28"/>
        </w:rPr>
        <w:t>,4</w:t>
      </w:r>
      <w:r w:rsidRPr="00002728">
        <w:rPr>
          <w:rFonts w:ascii="Times New Roman" w:eastAsia="Times New Roman" w:hAnsi="Times New Roman" w:cs="Times New Roman"/>
          <w:sz w:val="28"/>
          <w:szCs w:val="28"/>
        </w:rPr>
        <w:t>% và 24</w:t>
      </w:r>
      <w:r w:rsidR="009F68BA" w:rsidRPr="00002728">
        <w:rPr>
          <w:rFonts w:ascii="Times New Roman" w:eastAsia="Times New Roman" w:hAnsi="Times New Roman" w:cs="Times New Roman"/>
          <w:sz w:val="28"/>
          <w:szCs w:val="28"/>
        </w:rPr>
        <w:t>,1</w:t>
      </w:r>
      <w:r w:rsidRPr="00002728">
        <w:rPr>
          <w:rFonts w:ascii="Times New Roman" w:eastAsia="Times New Roman" w:hAnsi="Times New Roman" w:cs="Times New Roman"/>
          <w:sz w:val="28"/>
          <w:szCs w:val="28"/>
        </w:rPr>
        <w:t>% nguy cơ  biếng ăn tại các thời điểm D</w:t>
      </w:r>
      <w:r w:rsidRPr="00002728">
        <w:rPr>
          <w:rFonts w:ascii="Times New Roman" w:eastAsia="Times New Roman" w:hAnsi="Times New Roman" w:cs="Times New Roman"/>
          <w:sz w:val="28"/>
          <w:szCs w:val="28"/>
          <w:vertAlign w:val="subscript"/>
        </w:rPr>
        <w:t>7</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và D</w:t>
      </w:r>
      <w:r w:rsidRPr="00002728">
        <w:rPr>
          <w:rFonts w:ascii="Times New Roman" w:eastAsia="Times New Roman" w:hAnsi="Times New Roman" w:cs="Times New Roman"/>
          <w:sz w:val="28"/>
          <w:szCs w:val="28"/>
          <w:vertAlign w:val="subscript"/>
        </w:rPr>
        <w:t>35</w:t>
      </w:r>
      <w:r w:rsidRPr="00002728">
        <w:rPr>
          <w:rFonts w:ascii="Times New Roman" w:eastAsia="Times New Roman" w:hAnsi="Times New Roman" w:cs="Times New Roman"/>
          <w:sz w:val="28"/>
          <w:szCs w:val="28"/>
        </w:rPr>
        <w:t>.</w:t>
      </w:r>
    </w:p>
    <w:p w:rsidR="005C7CAA" w:rsidRPr="00002728" w:rsidRDefault="005C7CAA" w:rsidP="00CE5A5E">
      <w:pPr>
        <w:numPr>
          <w:ilvl w:val="0"/>
          <w:numId w:val="59"/>
        </w:numPr>
        <w:tabs>
          <w:tab w:val="left" w:pos="810"/>
        </w:tabs>
        <w:spacing w:before="120" w:after="0" w:line="360" w:lineRule="auto"/>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rPr>
        <w:t>Tình trạng kẽm và thiếu máu đều được cải thiện ở cả 2 nhóm nghiên cứu. Tại D</w:t>
      </w:r>
      <w:r w:rsidRPr="00002728">
        <w:rPr>
          <w:rFonts w:ascii="Times New Roman" w:eastAsia="Calibri" w:hAnsi="Times New Roman" w:cs="Times New Roman"/>
          <w:sz w:val="28"/>
          <w:szCs w:val="28"/>
          <w:vertAlign w:val="subscript"/>
        </w:rPr>
        <w:t>21</w:t>
      </w:r>
      <w:r w:rsidRPr="00002728">
        <w:rPr>
          <w:rFonts w:ascii="Times New Roman" w:eastAsia="Calibri" w:hAnsi="Times New Roman" w:cs="Times New Roman"/>
          <w:sz w:val="28"/>
          <w:szCs w:val="28"/>
        </w:rPr>
        <w:t>, nhóm MTH.VC</w:t>
      </w:r>
      <w:r w:rsidRPr="00002728">
        <w:rPr>
          <w:rFonts w:ascii="Times New Roman" w:eastAsia="Times New Roman" w:hAnsi="Times New Roman" w:cs="Times New Roman"/>
          <w:sz w:val="28"/>
          <w:szCs w:val="28"/>
        </w:rPr>
        <w:t xml:space="preserve"> giảm được 10% tỷ lệ  thiếu máu và giảm 45,4% tỷ lệ thiếu kẽm, trong khi nhóm VC làm tăng 4,1% tỷ lệ thiếu máu và giảm 37,5% tỷ lệ thiếu kẽm. </w:t>
      </w:r>
      <w:r w:rsidR="00F172BD" w:rsidRPr="00002728">
        <w:rPr>
          <w:rFonts w:ascii="Times New Roman" w:eastAsia="Times New Roman" w:hAnsi="Times New Roman" w:cs="Times New Roman"/>
          <w:sz w:val="28"/>
          <w:szCs w:val="28"/>
        </w:rPr>
        <w:t>Hiệu quả của enzyme và probiotic trong sản phẩm MTH.VC</w:t>
      </w:r>
      <w:r w:rsidR="00F172BD" w:rsidRPr="00002728">
        <w:rPr>
          <w:rFonts w:ascii="Times New Roman" w:eastAsia="Times New Roman" w:hAnsi="Times New Roman" w:cs="Times New Roman"/>
        </w:rPr>
        <w:t xml:space="preserve"> </w:t>
      </w:r>
      <w:r w:rsidR="00F172BD" w:rsidRPr="00002728">
        <w:rPr>
          <w:rFonts w:ascii="Times New Roman" w:eastAsia="Times New Roman" w:hAnsi="Times New Roman" w:cs="Times New Roman"/>
          <w:sz w:val="28"/>
          <w:szCs w:val="28"/>
        </w:rPr>
        <w:t>đ</w:t>
      </w:r>
      <w:r w:rsidRPr="00002728">
        <w:rPr>
          <w:rFonts w:ascii="Times New Roman" w:eastAsia="Times New Roman" w:hAnsi="Times New Roman" w:cs="Times New Roman"/>
          <w:sz w:val="28"/>
          <w:szCs w:val="28"/>
        </w:rPr>
        <w:t xml:space="preserve">ã góp phần làm giảm </w:t>
      </w:r>
      <w:r w:rsidR="009F68BA" w:rsidRPr="00002728">
        <w:rPr>
          <w:rFonts w:ascii="Times New Roman" w:eastAsia="Times New Roman" w:hAnsi="Times New Roman" w:cs="Times New Roman"/>
          <w:sz w:val="28"/>
          <w:szCs w:val="28"/>
        </w:rPr>
        <w:t>17,2</w:t>
      </w:r>
      <w:r w:rsidRPr="00002728">
        <w:rPr>
          <w:rFonts w:ascii="Times New Roman" w:eastAsia="Times New Roman" w:hAnsi="Times New Roman" w:cs="Times New Roman"/>
          <w:sz w:val="28"/>
          <w:szCs w:val="28"/>
        </w:rPr>
        <w:t>% nguy cơ thiếu máu, giảm 13</w:t>
      </w:r>
      <w:r w:rsidR="009F68BA" w:rsidRPr="00002728">
        <w:rPr>
          <w:rFonts w:ascii="Times New Roman" w:eastAsia="Times New Roman" w:hAnsi="Times New Roman" w:cs="Times New Roman"/>
          <w:sz w:val="28"/>
          <w:szCs w:val="28"/>
        </w:rPr>
        <w:t>,4</w:t>
      </w:r>
      <w:r w:rsidRPr="00002728">
        <w:rPr>
          <w:rFonts w:ascii="Times New Roman" w:eastAsia="Times New Roman" w:hAnsi="Times New Roman" w:cs="Times New Roman"/>
          <w:sz w:val="28"/>
          <w:szCs w:val="28"/>
        </w:rPr>
        <w:t xml:space="preserve">% nguy cơ thiếu kẽm. </w:t>
      </w:r>
    </w:p>
    <w:p w:rsidR="00352A10" w:rsidRPr="00002728" w:rsidRDefault="00352A10" w:rsidP="00352A10">
      <w:pPr>
        <w:tabs>
          <w:tab w:val="left" w:pos="810"/>
        </w:tabs>
        <w:spacing w:before="120" w:after="0" w:line="360" w:lineRule="auto"/>
        <w:jc w:val="both"/>
        <w:rPr>
          <w:rFonts w:ascii="Times New Roman" w:eastAsia="Times New Roman" w:hAnsi="Times New Roman" w:cs="Times New Roman"/>
          <w:sz w:val="28"/>
          <w:szCs w:val="28"/>
        </w:rPr>
      </w:pPr>
    </w:p>
    <w:p w:rsidR="005C7CAA" w:rsidRPr="00002728" w:rsidRDefault="00A450BD" w:rsidP="00352A10">
      <w:pPr>
        <w:pStyle w:val="ListParagraph"/>
        <w:numPr>
          <w:ilvl w:val="0"/>
          <w:numId w:val="104"/>
        </w:numPr>
        <w:tabs>
          <w:tab w:val="left" w:pos="4288"/>
        </w:tabs>
        <w:spacing w:before="120" w:after="0" w:line="360" w:lineRule="auto"/>
        <w:ind w:left="357" w:hanging="357"/>
        <w:jc w:val="both"/>
        <w:outlineLvl w:val="0"/>
        <w:rPr>
          <w:rFonts w:ascii="Times New Roman" w:eastAsia="Times New Roman" w:hAnsi="Times New Roman"/>
          <w:sz w:val="28"/>
          <w:szCs w:val="28"/>
        </w:rPr>
      </w:pPr>
      <w:r w:rsidRPr="00002728">
        <w:rPr>
          <w:rFonts w:ascii="Times New Roman" w:eastAsia="Times New Roman" w:hAnsi="Times New Roman"/>
          <w:b/>
          <w:i/>
          <w:sz w:val="28"/>
          <w:szCs w:val="28"/>
        </w:rPr>
        <w:lastRenderedPageBreak/>
        <w:t>T</w:t>
      </w:r>
      <w:r w:rsidR="005C7CAA" w:rsidRPr="00002728">
        <w:rPr>
          <w:rFonts w:ascii="Times New Roman" w:eastAsia="Times New Roman" w:hAnsi="Times New Roman"/>
          <w:b/>
          <w:i/>
          <w:sz w:val="28"/>
          <w:szCs w:val="28"/>
        </w:rPr>
        <w:t>ình trạng vi khuẩn chí đường ruột</w:t>
      </w:r>
      <w:r w:rsidRPr="00002728">
        <w:rPr>
          <w:rFonts w:ascii="Times New Roman" w:eastAsia="Times New Roman" w:hAnsi="Times New Roman"/>
          <w:b/>
          <w:i/>
          <w:sz w:val="28"/>
          <w:szCs w:val="28"/>
        </w:rPr>
        <w:t xml:space="preserve"> và rối loạn tiêu hóa </w:t>
      </w:r>
      <w:r w:rsidR="005C7CAA" w:rsidRPr="00002728">
        <w:rPr>
          <w:rFonts w:ascii="Times New Roman" w:eastAsia="Times New Roman" w:hAnsi="Times New Roman"/>
          <w:b/>
          <w:i/>
          <w:sz w:val="28"/>
          <w:szCs w:val="28"/>
        </w:rPr>
        <w:t>ở trẻ được cải thiện rõ rệt sau 21 ngày can thiệp, đặc biệt ở nhóm</w:t>
      </w:r>
      <w:r w:rsidRPr="00002728">
        <w:rPr>
          <w:rFonts w:ascii="Times New Roman" w:eastAsia="Times New Roman" w:hAnsi="Times New Roman"/>
          <w:b/>
          <w:i/>
          <w:sz w:val="28"/>
          <w:szCs w:val="28"/>
        </w:rPr>
        <w:t xml:space="preserve"> trẻ sử dụng sản phẩm phối hợp</w:t>
      </w:r>
      <w:r w:rsidR="005C7CAA" w:rsidRPr="00002728">
        <w:rPr>
          <w:rFonts w:ascii="Times New Roman" w:eastAsia="Times New Roman" w:hAnsi="Times New Roman"/>
          <w:b/>
          <w:i/>
          <w:sz w:val="28"/>
          <w:szCs w:val="28"/>
        </w:rPr>
        <w:t xml:space="preserve"> MTH.VC</w:t>
      </w:r>
      <w:r w:rsidRPr="00002728">
        <w:rPr>
          <w:rFonts w:ascii="Times New Roman" w:eastAsia="Times New Roman" w:hAnsi="Times New Roman"/>
          <w:b/>
          <w:i/>
          <w:sz w:val="28"/>
          <w:szCs w:val="28"/>
        </w:rPr>
        <w:t>; trong khi chỉ số cân nặng và Zscore về cân nặng có xu hướng được cải thiện ở cả 2 nhóm sản phẩm nhưng chưa có ý nghĩa th</w:t>
      </w:r>
      <w:r w:rsidR="00847C21" w:rsidRPr="00002728">
        <w:rPr>
          <w:rFonts w:ascii="Times New Roman" w:eastAsia="Times New Roman" w:hAnsi="Times New Roman"/>
          <w:b/>
          <w:i/>
          <w:sz w:val="28"/>
          <w:szCs w:val="28"/>
        </w:rPr>
        <w:t>ố</w:t>
      </w:r>
      <w:r w:rsidRPr="00002728">
        <w:rPr>
          <w:rFonts w:ascii="Times New Roman" w:eastAsia="Times New Roman" w:hAnsi="Times New Roman"/>
          <w:b/>
          <w:i/>
          <w:sz w:val="28"/>
          <w:szCs w:val="28"/>
        </w:rPr>
        <w:t>ng kê:</w:t>
      </w:r>
    </w:p>
    <w:p w:rsidR="005C7CAA" w:rsidRPr="00002728" w:rsidRDefault="005C7CAA" w:rsidP="00CE5A5E">
      <w:pPr>
        <w:numPr>
          <w:ilvl w:val="0"/>
          <w:numId w:val="60"/>
        </w:numPr>
        <w:tabs>
          <w:tab w:val="left" w:pos="810"/>
        </w:tabs>
        <w:spacing w:before="120" w:after="0" w:line="360" w:lineRule="auto"/>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rPr>
        <w:t xml:space="preserve">Sau 21 ngày sử dụng thuốc; nhóm MTH.VC có xu hướng tốt hơn nhóm VC về chỉ số Z-score cân nặng/tuổi. </w:t>
      </w:r>
      <w:r w:rsidRPr="00002728">
        <w:rPr>
          <w:rFonts w:ascii="Times New Roman" w:eastAsia="Times New Roman" w:hAnsi="Times New Roman" w:cs="Times New Roman"/>
          <w:sz w:val="28"/>
          <w:szCs w:val="28"/>
        </w:rPr>
        <w:t>Nhóm MTH.VC giảm được 23</w:t>
      </w:r>
      <w:r w:rsidR="003622B3" w:rsidRPr="00002728">
        <w:rPr>
          <w:rFonts w:ascii="Times New Roman" w:eastAsia="Times New Roman" w:hAnsi="Times New Roman" w:cs="Times New Roman"/>
          <w:sz w:val="28"/>
          <w:szCs w:val="28"/>
        </w:rPr>
        <w:t>,2</w:t>
      </w:r>
      <w:r w:rsidRPr="00002728">
        <w:rPr>
          <w:rFonts w:ascii="Times New Roman" w:eastAsia="Times New Roman" w:hAnsi="Times New Roman" w:cs="Times New Roman"/>
          <w:sz w:val="28"/>
          <w:szCs w:val="28"/>
        </w:rPr>
        <w:t xml:space="preserve">% tỷ lệ nguy cơ SDD nhẹ cân, trong khi nhóm VC giảm được 13,9% nguy cơ SDD nhẹ cân. </w:t>
      </w:r>
      <w:r w:rsidR="00F172BD" w:rsidRPr="00002728">
        <w:rPr>
          <w:rFonts w:ascii="Times New Roman" w:eastAsia="Times New Roman" w:hAnsi="Times New Roman" w:cs="Times New Roman"/>
          <w:sz w:val="28"/>
          <w:szCs w:val="28"/>
        </w:rPr>
        <w:t>Hiệu quả của enzyme và probiotic trong sản phẩm MTH.VC</w:t>
      </w:r>
      <w:r w:rsidR="00F172BD"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rPr>
        <w:t>đã giảm được 17</w:t>
      </w:r>
      <w:r w:rsidR="009F68BA" w:rsidRPr="00002728">
        <w:rPr>
          <w:rFonts w:ascii="Times New Roman" w:eastAsia="Times New Roman" w:hAnsi="Times New Roman" w:cs="Times New Roman"/>
          <w:sz w:val="28"/>
          <w:szCs w:val="28"/>
        </w:rPr>
        <w:t>,3</w:t>
      </w:r>
      <w:r w:rsidRPr="00002728">
        <w:rPr>
          <w:rFonts w:ascii="Times New Roman" w:eastAsia="Times New Roman" w:hAnsi="Times New Roman" w:cs="Times New Roman"/>
          <w:sz w:val="28"/>
          <w:szCs w:val="28"/>
        </w:rPr>
        <w:t>% nguy cơ SDD nhẹ cân tại thời điểm D</w:t>
      </w:r>
      <w:r w:rsidRPr="00002728">
        <w:rPr>
          <w:rFonts w:ascii="Times New Roman" w:eastAsia="Times New Roman" w:hAnsi="Times New Roman" w:cs="Times New Roman"/>
          <w:sz w:val="28"/>
          <w:szCs w:val="28"/>
          <w:vertAlign w:val="subscript"/>
        </w:rPr>
        <w:t>21,</w:t>
      </w:r>
    </w:p>
    <w:p w:rsidR="005C7CAA" w:rsidRPr="00002728" w:rsidRDefault="005C7CAA" w:rsidP="00CE5A5E">
      <w:pPr>
        <w:numPr>
          <w:ilvl w:val="0"/>
          <w:numId w:val="60"/>
        </w:numPr>
        <w:tabs>
          <w:tab w:val="left" w:pos="810"/>
        </w:tabs>
        <w:spacing w:before="120" w:after="0" w:line="360" w:lineRule="auto"/>
        <w:jc w:val="both"/>
        <w:rPr>
          <w:rFonts w:ascii="Times New Roman" w:eastAsia="Times New Roman" w:hAnsi="Times New Roman" w:cs="Times New Roman"/>
          <w:sz w:val="28"/>
          <w:szCs w:val="28"/>
        </w:rPr>
      </w:pPr>
      <w:r w:rsidRPr="00002728">
        <w:rPr>
          <w:rFonts w:ascii="Times New Roman" w:eastAsia="Calibri" w:hAnsi="Times New Roman" w:cs="Times New Roman"/>
          <w:sz w:val="28"/>
          <w:szCs w:val="28"/>
        </w:rPr>
        <w:t>Cân bằng vi khuẩn chí đường ruột được cải thiện rõ rệt cho cả 2 nhóm bổ sung sản phẩm MTH.VC và VC, trong đó nhóm MTH.VC có tác dụng tốt hơn rõ rệt nhóm bổ sung VC đơn thuần</w:t>
      </w:r>
      <w:r w:rsidR="00B63B75" w:rsidRPr="00002728">
        <w:rPr>
          <w:rFonts w:ascii="Times New Roman" w:eastAsia="Calibri" w:hAnsi="Times New Roman" w:cs="Times New Roman"/>
          <w:sz w:val="28"/>
          <w:szCs w:val="28"/>
        </w:rPr>
        <w:t xml:space="preserve"> với p&lt; 0,01</w:t>
      </w:r>
      <w:r w:rsidRPr="00002728">
        <w:rPr>
          <w:rFonts w:ascii="Times New Roman" w:eastAsia="Calibri" w:hAnsi="Times New Roman" w:cs="Times New Roman"/>
          <w:sz w:val="28"/>
          <w:szCs w:val="28"/>
        </w:rPr>
        <w:t>. N</w:t>
      </w:r>
      <w:r w:rsidRPr="00002728">
        <w:rPr>
          <w:rFonts w:ascii="Times New Roman" w:eastAsia="Times New Roman" w:hAnsi="Times New Roman" w:cs="Times New Roman"/>
          <w:sz w:val="28"/>
          <w:szCs w:val="28"/>
        </w:rPr>
        <w:t>hóm MTH.VC giảm được 50</w:t>
      </w:r>
      <w:r w:rsidR="00070ABE" w:rsidRPr="00002728">
        <w:rPr>
          <w:rFonts w:ascii="Times New Roman" w:eastAsia="Times New Roman" w:hAnsi="Times New Roman" w:cs="Times New Roman"/>
          <w:sz w:val="28"/>
          <w:szCs w:val="28"/>
        </w:rPr>
        <w:t>,0</w:t>
      </w:r>
      <w:r w:rsidRPr="00002728">
        <w:rPr>
          <w:rFonts w:ascii="Times New Roman" w:eastAsia="Times New Roman" w:hAnsi="Times New Roman" w:cs="Times New Roman"/>
          <w:sz w:val="28"/>
          <w:szCs w:val="28"/>
        </w:rPr>
        <w:t>% tỷ lệ loạn khuẩn tại thời điểm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giảm được 72</w:t>
      </w:r>
      <w:r w:rsidR="00367126" w:rsidRPr="00002728">
        <w:rPr>
          <w:rFonts w:ascii="Times New Roman" w:eastAsia="Times New Roman" w:hAnsi="Times New Roman" w:cs="Times New Roman"/>
          <w:sz w:val="28"/>
          <w:szCs w:val="28"/>
        </w:rPr>
        <w:t>,0</w:t>
      </w:r>
      <w:r w:rsidRPr="00002728">
        <w:rPr>
          <w:rFonts w:ascii="Times New Roman" w:eastAsia="Times New Roman" w:hAnsi="Times New Roman" w:cs="Times New Roman"/>
          <w:sz w:val="28"/>
          <w:szCs w:val="28"/>
        </w:rPr>
        <w:t>% tại thời điểm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trong khi nhóm VC giảm được 23,4% tại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xml:space="preserve"> và giảm 32,4 % tại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w:t>
      </w:r>
      <w:r w:rsidR="00F172BD" w:rsidRPr="00002728">
        <w:rPr>
          <w:rFonts w:ascii="Times New Roman" w:eastAsia="Times New Roman" w:hAnsi="Times New Roman" w:cs="Times New Roman"/>
          <w:sz w:val="28"/>
          <w:szCs w:val="28"/>
        </w:rPr>
        <w:t>Hiệu quả của enzyme và probiotic trong sản phẩm MTH.VC</w:t>
      </w:r>
      <w:r w:rsidR="00F172BD" w:rsidRPr="00002728">
        <w:rPr>
          <w:rFonts w:ascii="Times New Roman" w:eastAsia="Times New Roman" w:hAnsi="Times New Roman" w:cs="Times New Roman"/>
        </w:rPr>
        <w:t xml:space="preserve">  </w:t>
      </w:r>
      <w:r w:rsidRPr="00002728">
        <w:rPr>
          <w:rFonts w:ascii="Times New Roman" w:eastAsia="Times New Roman" w:hAnsi="Times New Roman" w:cs="Times New Roman"/>
          <w:sz w:val="28"/>
          <w:szCs w:val="28"/>
        </w:rPr>
        <w:t>đã giảm được 2</w:t>
      </w:r>
      <w:r w:rsidR="009F68BA" w:rsidRPr="00002728">
        <w:rPr>
          <w:rFonts w:ascii="Times New Roman" w:eastAsia="Times New Roman" w:hAnsi="Times New Roman" w:cs="Times New Roman"/>
          <w:sz w:val="28"/>
          <w:szCs w:val="28"/>
        </w:rPr>
        <w:t>7,9</w:t>
      </w:r>
      <w:r w:rsidRPr="00002728">
        <w:rPr>
          <w:rFonts w:ascii="Times New Roman" w:eastAsia="Times New Roman" w:hAnsi="Times New Roman" w:cs="Times New Roman"/>
          <w:sz w:val="28"/>
          <w:szCs w:val="28"/>
        </w:rPr>
        <w:t xml:space="preserve">% </w:t>
      </w:r>
      <w:r w:rsidR="00B63B75" w:rsidRPr="00002728">
        <w:rPr>
          <w:rFonts w:ascii="Times New Roman" w:eastAsia="Times New Roman" w:hAnsi="Times New Roman" w:cs="Times New Roman"/>
          <w:sz w:val="28"/>
          <w:szCs w:val="28"/>
        </w:rPr>
        <w:t>(p&lt;0,05)</w:t>
      </w:r>
      <w:r w:rsidRPr="00002728">
        <w:rPr>
          <w:rFonts w:ascii="Times New Roman" w:eastAsia="Times New Roman" w:hAnsi="Times New Roman" w:cs="Times New Roman"/>
          <w:sz w:val="28"/>
          <w:szCs w:val="28"/>
        </w:rPr>
        <w:t xml:space="preserve"> và 41</w:t>
      </w:r>
      <w:r w:rsidR="009F68BA" w:rsidRPr="00002728">
        <w:rPr>
          <w:rFonts w:ascii="Times New Roman" w:eastAsia="Times New Roman" w:hAnsi="Times New Roman" w:cs="Times New Roman"/>
          <w:sz w:val="28"/>
          <w:szCs w:val="28"/>
        </w:rPr>
        <w:t>,2</w:t>
      </w:r>
      <w:r w:rsidRPr="00002728">
        <w:rPr>
          <w:rFonts w:ascii="Times New Roman" w:eastAsia="Times New Roman" w:hAnsi="Times New Roman" w:cs="Times New Roman"/>
          <w:sz w:val="28"/>
          <w:szCs w:val="28"/>
        </w:rPr>
        <w:t xml:space="preserve">%  </w:t>
      </w:r>
      <w:r w:rsidR="00B63B75" w:rsidRPr="00002728">
        <w:rPr>
          <w:rFonts w:ascii="Times New Roman" w:eastAsia="Times New Roman" w:hAnsi="Times New Roman" w:cs="Times New Roman"/>
          <w:sz w:val="28"/>
          <w:szCs w:val="28"/>
        </w:rPr>
        <w:t xml:space="preserve">(p&lt;0,001) </w:t>
      </w:r>
      <w:r w:rsidRPr="00002728">
        <w:rPr>
          <w:rFonts w:ascii="Times New Roman" w:eastAsia="Times New Roman" w:hAnsi="Times New Roman" w:cs="Times New Roman"/>
          <w:sz w:val="28"/>
          <w:szCs w:val="28"/>
        </w:rPr>
        <w:t>nguy cơ loạn khuẩn tại D</w:t>
      </w:r>
      <w:r w:rsidRPr="00002728">
        <w:rPr>
          <w:rFonts w:ascii="Times New Roman" w:eastAsia="Times New Roman" w:hAnsi="Times New Roman" w:cs="Times New Roman"/>
          <w:sz w:val="28"/>
          <w:szCs w:val="28"/>
          <w:vertAlign w:val="subscript"/>
        </w:rPr>
        <w:t>14</w:t>
      </w:r>
      <w:r w:rsidRPr="00002728">
        <w:rPr>
          <w:rFonts w:ascii="Times New Roman" w:eastAsia="Times New Roman" w:hAnsi="Times New Roman" w:cs="Times New Roman"/>
          <w:sz w:val="28"/>
          <w:szCs w:val="28"/>
        </w:rPr>
        <w:t xml:space="preserve"> và D</w:t>
      </w:r>
      <w:r w:rsidRPr="00002728">
        <w:rPr>
          <w:rFonts w:ascii="Times New Roman" w:eastAsia="Times New Roman" w:hAnsi="Times New Roman" w:cs="Times New Roman"/>
          <w:sz w:val="28"/>
          <w:szCs w:val="28"/>
          <w:vertAlign w:val="subscript"/>
        </w:rPr>
        <w:t>21.</w:t>
      </w:r>
      <w:r w:rsidRPr="00002728">
        <w:rPr>
          <w:rFonts w:ascii="Times New Roman" w:eastAsia="Times New Roman" w:hAnsi="Times New Roman" w:cs="Times New Roman"/>
          <w:sz w:val="28"/>
          <w:szCs w:val="28"/>
        </w:rPr>
        <w:t xml:space="preserve">. </w:t>
      </w: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5C7CAA" w:rsidRPr="00002728" w:rsidRDefault="005C7CAA" w:rsidP="005C7CAA">
      <w:pPr>
        <w:tabs>
          <w:tab w:val="left" w:pos="4288"/>
        </w:tabs>
        <w:spacing w:before="120" w:after="0" w:line="360" w:lineRule="auto"/>
        <w:jc w:val="both"/>
        <w:outlineLvl w:val="0"/>
        <w:rPr>
          <w:rFonts w:ascii="Times New Roman" w:eastAsia="Times New Roman" w:hAnsi="Times New Roman" w:cs="Times New Roman"/>
          <w:b/>
          <w:sz w:val="28"/>
          <w:szCs w:val="28"/>
        </w:rPr>
      </w:pPr>
    </w:p>
    <w:p w:rsidR="00352A10" w:rsidRPr="00002728" w:rsidRDefault="00352A10" w:rsidP="00847C21">
      <w:pPr>
        <w:jc w:val="center"/>
        <w:rPr>
          <w:rFonts w:ascii="Times New Roman" w:eastAsia="Times New Roman" w:hAnsi="Times New Roman" w:cs="Times New Roman"/>
          <w:b/>
          <w:sz w:val="28"/>
          <w:szCs w:val="28"/>
        </w:rPr>
      </w:pPr>
    </w:p>
    <w:p w:rsidR="003F0337" w:rsidRPr="00002728" w:rsidRDefault="003F0337" w:rsidP="00847C21">
      <w:pPr>
        <w:jc w:val="center"/>
        <w:rPr>
          <w:rFonts w:ascii="Times New Roman" w:eastAsia="Times New Roman" w:hAnsi="Times New Roman" w:cs="Times New Roman"/>
          <w:b/>
          <w:sz w:val="28"/>
          <w:szCs w:val="28"/>
        </w:rPr>
      </w:pPr>
      <w:r w:rsidRPr="00002728">
        <w:rPr>
          <w:rFonts w:ascii="Times New Roman" w:eastAsia="Times New Roman" w:hAnsi="Times New Roman" w:cs="Times New Roman"/>
          <w:b/>
          <w:sz w:val="28"/>
          <w:szCs w:val="28"/>
        </w:rPr>
        <w:lastRenderedPageBreak/>
        <w:t>KHUYẾN NGHỊ</w:t>
      </w:r>
    </w:p>
    <w:p w:rsidR="003F0337" w:rsidRPr="00002728" w:rsidRDefault="003F0337" w:rsidP="00CE5A5E">
      <w:pPr>
        <w:numPr>
          <w:ilvl w:val="0"/>
          <w:numId w:val="61"/>
        </w:numPr>
        <w:tabs>
          <w:tab w:val="left" w:pos="900"/>
        </w:tabs>
        <w:spacing w:before="120" w:after="0" w:line="360" w:lineRule="auto"/>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Biếng ăn, rối loạn tiêu hóa rất phổ biến ở trẻ sau sử dụng kháng sinh, việc can thiệp sớm bằng các biện pháp truyền thông hoặc bổ sung các chất dinh dưỡng cho trẻ là cần thiết nhằm phòng chống suy dinh dưỡng ở những trẻ này.</w:t>
      </w:r>
    </w:p>
    <w:p w:rsidR="003F0337" w:rsidRPr="00002728" w:rsidRDefault="003F0337" w:rsidP="00CE5A5E">
      <w:pPr>
        <w:numPr>
          <w:ilvl w:val="0"/>
          <w:numId w:val="61"/>
        </w:numPr>
        <w:tabs>
          <w:tab w:val="left" w:pos="900"/>
        </w:tabs>
        <w:spacing w:before="120" w:after="0" w:line="360" w:lineRule="auto"/>
        <w:jc w:val="both"/>
        <w:rPr>
          <w:rFonts w:ascii="Times New Roman" w:eastAsia="Times New Roman" w:hAnsi="Times New Roman" w:cs="Times New Roman"/>
          <w:b/>
          <w:sz w:val="28"/>
          <w:szCs w:val="28"/>
        </w:rPr>
      </w:pPr>
      <w:r w:rsidRPr="00002728">
        <w:rPr>
          <w:rFonts w:ascii="Times New Roman" w:eastAsia="Calibri" w:hAnsi="Times New Roman" w:cs="Times New Roman"/>
          <w:sz w:val="28"/>
          <w:szCs w:val="28"/>
        </w:rPr>
        <w:t xml:space="preserve">Cả 2 sản phẩm bổ sung vi chất dinh dưỡng, đặc biệt sản phẩm Men tiêu hóa (enzyme+ probiotic) và vi chất có tác dụng tốt rõ rệt, có thể áp dụng trong phòng chống suy dinh dưỡng nói chung, trẻ biếng ăn sau sử dụng kháng sinh nói riêng, nhằm cải thiện tình trạng biếng ăn, rối loạn tiêu hóa, thiếu vi chất dinh dưỡng. </w:t>
      </w:r>
    </w:p>
    <w:p w:rsidR="00F22D7D" w:rsidRPr="00002728" w:rsidRDefault="00F22D7D" w:rsidP="00F22D7D">
      <w:pPr>
        <w:tabs>
          <w:tab w:val="left" w:pos="900"/>
        </w:tabs>
        <w:spacing w:before="120" w:after="0" w:line="360" w:lineRule="auto"/>
        <w:jc w:val="both"/>
        <w:rPr>
          <w:rFonts w:ascii="Times New Roman" w:eastAsia="Times New Roman" w:hAnsi="Times New Roman" w:cs="Times New Roman"/>
          <w:b/>
          <w:sz w:val="28"/>
          <w:szCs w:val="28"/>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F172BD" w:rsidRPr="00002728" w:rsidRDefault="00F172BD" w:rsidP="00F22D7D">
      <w:pPr>
        <w:pStyle w:val="ListParagraph"/>
        <w:spacing w:after="0" w:line="360" w:lineRule="auto"/>
        <w:jc w:val="center"/>
        <w:rPr>
          <w:rFonts w:ascii="Times New Roman" w:eastAsia="Times New Roman" w:hAnsi="Times New Roman"/>
          <w:b/>
          <w:sz w:val="28"/>
          <w:szCs w:val="28"/>
          <w:lang w:val="it-IT"/>
        </w:rPr>
      </w:pPr>
    </w:p>
    <w:p w:rsidR="007717ED" w:rsidRPr="00002728" w:rsidRDefault="007717ED" w:rsidP="007717ED">
      <w:pPr>
        <w:spacing w:after="0" w:line="360" w:lineRule="auto"/>
        <w:jc w:val="center"/>
        <w:rPr>
          <w:rFonts w:ascii="Times New Roman" w:eastAsia="Times New Roman" w:hAnsi="Times New Roman"/>
          <w:b/>
          <w:sz w:val="28"/>
          <w:szCs w:val="28"/>
          <w:lang w:val="it-IT"/>
        </w:rPr>
      </w:pPr>
    </w:p>
    <w:p w:rsidR="007717ED" w:rsidRPr="00002728" w:rsidRDefault="007717ED" w:rsidP="007717ED">
      <w:pPr>
        <w:spacing w:after="0" w:line="360" w:lineRule="auto"/>
        <w:jc w:val="center"/>
        <w:rPr>
          <w:rFonts w:ascii="Times New Roman" w:eastAsia="Times New Roman" w:hAnsi="Times New Roman"/>
          <w:b/>
          <w:sz w:val="28"/>
          <w:szCs w:val="28"/>
          <w:lang w:val="it-IT"/>
        </w:rPr>
      </w:pPr>
    </w:p>
    <w:p w:rsidR="007717ED" w:rsidRPr="00002728" w:rsidRDefault="007717ED" w:rsidP="007717ED">
      <w:pPr>
        <w:spacing w:after="0" w:line="360" w:lineRule="auto"/>
        <w:jc w:val="center"/>
        <w:rPr>
          <w:rFonts w:ascii="Times New Roman" w:eastAsia="Times New Roman" w:hAnsi="Times New Roman"/>
          <w:b/>
          <w:sz w:val="28"/>
          <w:szCs w:val="28"/>
          <w:lang w:val="it-IT"/>
        </w:rPr>
      </w:pPr>
    </w:p>
    <w:p w:rsidR="00352A10" w:rsidRPr="00002728" w:rsidRDefault="00352A10" w:rsidP="00FD63FD">
      <w:pPr>
        <w:spacing w:after="0" w:line="360" w:lineRule="auto"/>
        <w:jc w:val="center"/>
        <w:rPr>
          <w:rFonts w:ascii="Times New Roman" w:eastAsia="Times New Roman" w:hAnsi="Times New Roman"/>
          <w:b/>
          <w:bCs/>
          <w:iCs/>
          <w:sz w:val="32"/>
          <w:szCs w:val="32"/>
          <w:lang w:val="pt-BR" w:eastAsia="vi-VN"/>
        </w:rPr>
      </w:pPr>
    </w:p>
    <w:p w:rsidR="00FD63FD" w:rsidRPr="00002728" w:rsidRDefault="00FD63FD" w:rsidP="00FD63FD">
      <w:pPr>
        <w:spacing w:after="0" w:line="360" w:lineRule="auto"/>
        <w:jc w:val="center"/>
        <w:rPr>
          <w:sz w:val="32"/>
          <w:szCs w:val="32"/>
        </w:rPr>
      </w:pPr>
      <w:r w:rsidRPr="00002728">
        <w:rPr>
          <w:rFonts w:ascii="Times New Roman" w:eastAsia="Times New Roman" w:hAnsi="Times New Roman"/>
          <w:b/>
          <w:bCs/>
          <w:iCs/>
          <w:sz w:val="32"/>
          <w:szCs w:val="32"/>
          <w:lang w:val="pt-BR" w:eastAsia="vi-VN"/>
        </w:rPr>
        <w:lastRenderedPageBreak/>
        <w:t>TÀI LIỆU THAM KHẢO</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Carruth BR et al (1998). The phenomenon of “picky eater”: A behavioral marker in eating patterns of toddlers.</w:t>
      </w:r>
      <w:r w:rsidRPr="00002728">
        <w:rPr>
          <w:rFonts w:ascii="Times New Roman" w:eastAsia="MS Mincho" w:hAnsi="Times New Roman" w:cs="Times New Roman"/>
          <w:sz w:val="28"/>
          <w:szCs w:val="28"/>
          <w:lang w:val="vi-VN" w:eastAsia="vi-VN"/>
        </w:rPr>
        <w:t> </w:t>
      </w:r>
      <w:r w:rsidRPr="00002728">
        <w:rPr>
          <w:rFonts w:ascii="Times New Roman" w:eastAsia="Times New Roman" w:hAnsi="Times New Roman" w:cs="Times New Roman"/>
          <w:i/>
          <w:iCs/>
          <w:sz w:val="28"/>
          <w:szCs w:val="28"/>
          <w:lang w:val="vi-VN" w:eastAsia="vi-VN"/>
        </w:rPr>
        <w:t>J Am Coll Nutr</w:t>
      </w:r>
      <w:r w:rsidRPr="00002728">
        <w:rPr>
          <w:rFonts w:ascii="Times New Roman" w:eastAsia="Times New Roman" w:hAnsi="Times New Roman" w:cs="Times New Roman"/>
          <w:i/>
          <w:iCs/>
          <w:sz w:val="28"/>
          <w:szCs w:val="28"/>
          <w:lang w:eastAsia="vi-VN"/>
        </w:rPr>
        <w:t>,</w:t>
      </w:r>
      <w:r w:rsidRPr="00002728">
        <w:rPr>
          <w:rFonts w:ascii="Times New Roman" w:eastAsia="Times New Roman" w:hAnsi="Times New Roman" w:cs="Times New Roman"/>
          <w:i/>
          <w:iCs/>
          <w:sz w:val="28"/>
          <w:szCs w:val="28"/>
          <w:lang w:val="vi-VN" w:eastAsia="vi-VN"/>
        </w:rPr>
        <w:t xml:space="preserve"> 17</w:t>
      </w:r>
      <w:r w:rsidRPr="00002728">
        <w:rPr>
          <w:rFonts w:ascii="Times New Roman" w:eastAsia="MS Mincho" w:hAnsi="Times New Roman" w:cs="Times New Roman"/>
          <w:sz w:val="28"/>
          <w:szCs w:val="28"/>
          <w:lang w:val="vi-VN" w:eastAsia="vi-VN"/>
        </w:rPr>
        <w:t> (</w:t>
      </w:r>
      <w:r w:rsidRPr="00002728">
        <w:rPr>
          <w:rFonts w:ascii="Times New Roman" w:eastAsia="Times New Roman" w:hAnsi="Times New Roman" w:cs="Times New Roman"/>
          <w:sz w:val="28"/>
          <w:szCs w:val="28"/>
          <w:lang w:val="vi-VN" w:eastAsia="vi-VN"/>
        </w:rPr>
        <w:t>2): 180–86.</w:t>
      </w:r>
    </w:p>
    <w:p w:rsidR="00440BFC" w:rsidRPr="00002728" w:rsidRDefault="00440BFC"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Wright CM, Parkinson KN, Shipton D</w:t>
      </w:r>
      <w:r w:rsidRPr="00002728">
        <w:rPr>
          <w:rFonts w:ascii="Times New Roman" w:eastAsia="Calibri" w:hAnsi="Times New Roman" w:cs="Times New Roman"/>
          <w:sz w:val="28"/>
          <w:szCs w:val="28"/>
          <w:lang w:eastAsia="vi-VN"/>
        </w:rPr>
        <w:t xml:space="preserve"> (2007)</w:t>
      </w:r>
      <w:r w:rsidRPr="00002728">
        <w:rPr>
          <w:rFonts w:ascii="Times New Roman" w:eastAsia="Calibri" w:hAnsi="Times New Roman" w:cs="Times New Roman"/>
          <w:sz w:val="28"/>
          <w:szCs w:val="28"/>
          <w:lang w:val="vi-VN" w:eastAsia="vi-VN"/>
        </w:rPr>
        <w:t xml:space="preserve">. How do toddler eating problems relate to their eating behavior, food preferences, and growth? </w:t>
      </w:r>
      <w:r w:rsidRPr="00002728">
        <w:rPr>
          <w:rFonts w:ascii="Times New Roman" w:eastAsia="Calibri" w:hAnsi="Times New Roman" w:cs="Times New Roman"/>
          <w:i/>
          <w:sz w:val="28"/>
          <w:szCs w:val="28"/>
          <w:lang w:val="vi-VN" w:eastAsia="vi-VN"/>
        </w:rPr>
        <w:t>Pediatrics</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120(4</w:t>
      </w:r>
      <w:r w:rsidRPr="00002728">
        <w:rPr>
          <w:rFonts w:ascii="Times New Roman" w:eastAsia="Calibri" w:hAnsi="Times New Roman" w:cs="Times New Roman"/>
          <w:sz w:val="28"/>
          <w:szCs w:val="28"/>
          <w:lang w:eastAsia="vi-VN"/>
        </w:rPr>
        <w:t>): 1069-1075.</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lang w:eastAsia="vi-VN"/>
        </w:rPr>
      </w:pPr>
      <w:r w:rsidRPr="00002728">
        <w:rPr>
          <w:rFonts w:ascii="Times New Roman" w:eastAsia="Calibri" w:hAnsi="Times New Roman" w:cs="Times New Roman"/>
          <w:sz w:val="28"/>
          <w:szCs w:val="28"/>
          <w:lang w:val="vi-VN" w:eastAsia="vi-VN"/>
        </w:rPr>
        <w:t xml:space="preserve">Phan Bích Nga (2014). Mô hình bệnh tật, tình trạng dinh dưỡng và một số yếu tố liên quan đến trẻ suy dinh dưỡng thấp còi đến khám tư vấn tại khoa khám tư vấn dinh dưỡng trẻ em, Viện Dinh </w:t>
      </w:r>
      <w:r w:rsidR="00F14D24"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 xml:space="preserve">ưỡng. </w:t>
      </w:r>
      <w:r w:rsidRPr="00002728">
        <w:rPr>
          <w:rFonts w:ascii="Times New Roman" w:eastAsia="Calibri" w:hAnsi="Times New Roman" w:cs="Times New Roman"/>
          <w:i/>
          <w:noProof/>
          <w:sz w:val="28"/>
          <w:szCs w:val="28"/>
          <w:lang w:val="vi-VN" w:eastAsia="vi-VN"/>
        </w:rPr>
        <w:t>Đề tài nghiên cứu khoa học cấp cơ sở</w:t>
      </w:r>
      <w:r w:rsidRPr="00002728">
        <w:rPr>
          <w:rFonts w:ascii="Times New Roman" w:eastAsia="Calibri" w:hAnsi="Times New Roman" w:cs="Times New Roman"/>
          <w:i/>
          <w:noProof/>
          <w:sz w:val="28"/>
          <w:szCs w:val="28"/>
          <w:lang w:eastAsia="vi-VN"/>
        </w:rPr>
        <w:t>,</w:t>
      </w:r>
      <w:r w:rsidRPr="00002728">
        <w:rPr>
          <w:rFonts w:ascii="Times New Roman" w:eastAsia="Calibri" w:hAnsi="Times New Roman" w:cs="Times New Roman"/>
          <w:noProof/>
          <w:sz w:val="28"/>
          <w:szCs w:val="28"/>
          <w:lang w:val="vi-VN" w:eastAsia="vi-VN"/>
        </w:rPr>
        <w:t xml:space="preserve"> Viện Dinh </w:t>
      </w:r>
      <w:r w:rsidR="00F14D24" w:rsidRPr="00002728">
        <w:rPr>
          <w:rFonts w:ascii="Times New Roman" w:eastAsia="Calibri" w:hAnsi="Times New Roman" w:cs="Times New Roman"/>
          <w:noProof/>
          <w:sz w:val="28"/>
          <w:szCs w:val="28"/>
          <w:lang w:eastAsia="vi-VN"/>
        </w:rPr>
        <w:t>d</w:t>
      </w:r>
      <w:r w:rsidRPr="00002728">
        <w:rPr>
          <w:rFonts w:ascii="Times New Roman" w:eastAsia="Calibri" w:hAnsi="Times New Roman" w:cs="Times New Roman"/>
          <w:noProof/>
          <w:sz w:val="28"/>
          <w:szCs w:val="28"/>
          <w:lang w:val="vi-VN" w:eastAsia="vi-VN"/>
        </w:rPr>
        <w:t>ưỡng</w:t>
      </w:r>
      <w:r w:rsidRPr="00002728">
        <w:rPr>
          <w:rFonts w:ascii="Times New Roman" w:eastAsia="Calibri" w:hAnsi="Times New Roman" w:cs="Times New Roman"/>
          <w:noProof/>
          <w:sz w:val="28"/>
          <w:szCs w:val="28"/>
          <w:lang w:eastAsia="vi-VN"/>
        </w:rPr>
        <w:t xml:space="preserve"> năm</w:t>
      </w:r>
      <w:r w:rsidRPr="00002728">
        <w:rPr>
          <w:rFonts w:ascii="Times New Roman" w:eastAsia="Calibri" w:hAnsi="Times New Roman" w:cs="Times New Roman"/>
          <w:noProof/>
          <w:sz w:val="28"/>
          <w:szCs w:val="28"/>
          <w:lang w:val="vi-VN" w:eastAsia="vi-VN"/>
        </w:rPr>
        <w:t xml:space="preserve"> 2014</w:t>
      </w:r>
      <w:r w:rsidRPr="00002728">
        <w:rPr>
          <w:rFonts w:ascii="Times New Roman" w:eastAsia="Calibri" w:hAnsi="Times New Roman" w:cs="Times New Roman"/>
          <w:noProof/>
          <w:sz w:val="28"/>
          <w:szCs w:val="28"/>
          <w:lang w:eastAsia="vi-VN"/>
        </w:rPr>
        <w:t>.</w:t>
      </w:r>
    </w:p>
    <w:p w:rsidR="00FD63FD" w:rsidRPr="00002728" w:rsidRDefault="00FD63FD" w:rsidP="00CE5A5E">
      <w:pPr>
        <w:widowControl w:val="0"/>
        <w:numPr>
          <w:ilvl w:val="0"/>
          <w:numId w:val="63"/>
        </w:numPr>
        <w:tabs>
          <w:tab w:val="left" w:pos="-26910"/>
          <w:tab w:val="left" w:pos="810"/>
          <w:tab w:val="left" w:pos="108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Black RE, Allen LH, Bhutta ZA et al (2008)</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Maternal and child undernutrition:</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Global and regional exposures and health consequences</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Lancet</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19; 371 (9608): 243-260.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Rosenvinge JH, Pettersenb G (2014)</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Epidemiology of eating disorders, Part I: introduction to the series and A historical panorama. Advances in Eating Disorders</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Theory  Res Prac</w:t>
      </w:r>
      <w:r w:rsidRPr="00002728">
        <w:rPr>
          <w:rFonts w:ascii="Times New Roman" w:eastAsia="Times New Roman" w:hAnsi="Times New Roman" w:cs="Times New Roman"/>
          <w:i/>
          <w:sz w:val="28"/>
          <w:szCs w:val="28"/>
          <w:lang w:eastAsia="vi-VN"/>
        </w:rPr>
        <w:t xml:space="preserve">tice </w:t>
      </w:r>
      <w:r w:rsidRPr="00002728">
        <w:rPr>
          <w:rFonts w:ascii="Times New Roman" w:eastAsia="Times New Roman" w:hAnsi="Times New Roman" w:cs="Times New Roman"/>
          <w:sz w:val="28"/>
          <w:szCs w:val="28"/>
        </w:rPr>
        <w:t xml:space="preserve">3: 76-90. </w:t>
      </w:r>
    </w:p>
    <w:p w:rsidR="00F14D24" w:rsidRPr="00002728" w:rsidRDefault="00F14D24"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hAnsi="Times New Roman"/>
          <w:sz w:val="28"/>
          <w:szCs w:val="28"/>
        </w:rPr>
        <w:t>The Lancet infectious diseases (2018). Estimates of the global, regional and national morbidity, mortality, and aetiologies of diarrhea in 195 countries: a systermatic analysis for the Global Burden of Disease Sty</w:t>
      </w:r>
      <w:r w:rsidR="000926DB" w:rsidRPr="00002728">
        <w:rPr>
          <w:rFonts w:ascii="Times New Roman" w:hAnsi="Times New Roman"/>
          <w:sz w:val="28"/>
          <w:szCs w:val="28"/>
        </w:rPr>
        <w:t xml:space="preserve">dy 2016. </w:t>
      </w:r>
      <w:r w:rsidR="000926DB" w:rsidRPr="00002728">
        <w:rPr>
          <w:rFonts w:ascii="Times New Roman" w:hAnsi="Times New Roman"/>
          <w:i/>
          <w:sz w:val="28"/>
          <w:szCs w:val="28"/>
        </w:rPr>
        <w:t>Lancet</w:t>
      </w:r>
      <w:r w:rsidR="000926DB" w:rsidRPr="00002728">
        <w:rPr>
          <w:rFonts w:ascii="Times New Roman" w:hAnsi="Times New Roman"/>
          <w:sz w:val="28"/>
          <w:szCs w:val="28"/>
        </w:rPr>
        <w:t>:</w:t>
      </w:r>
      <w:r w:rsidR="00414EE7" w:rsidRPr="00002728">
        <w:rPr>
          <w:rFonts w:ascii="Times New Roman" w:hAnsi="Times New Roman"/>
          <w:sz w:val="28"/>
          <w:szCs w:val="28"/>
        </w:rPr>
        <w:t xml:space="preserve"> </w:t>
      </w:r>
      <w:r w:rsidRPr="00002728">
        <w:rPr>
          <w:rFonts w:ascii="Times New Roman" w:hAnsi="Times New Roman"/>
          <w:sz w:val="28"/>
          <w:szCs w:val="28"/>
        </w:rPr>
        <w:t>1211-1228</w:t>
      </w:r>
    </w:p>
    <w:p w:rsidR="00FD63FD" w:rsidRPr="00002728" w:rsidRDefault="00F14D24"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i/>
          <w:sz w:val="28"/>
          <w:szCs w:val="28"/>
          <w:lang w:val="vi-VN" w:eastAsia="vi-VN"/>
        </w:rPr>
      </w:pPr>
      <w:r w:rsidRPr="00002728">
        <w:rPr>
          <w:rFonts w:ascii="Times New Roman" w:eastAsia="Times New Roman" w:hAnsi="Times New Roman" w:cs="Times New Roman"/>
          <w:sz w:val="28"/>
          <w:szCs w:val="28"/>
          <w:lang w:eastAsia="vi-VN"/>
        </w:rPr>
        <w:t>Bộ Y</w:t>
      </w:r>
      <w:r w:rsidR="00FD63FD" w:rsidRPr="00002728">
        <w:rPr>
          <w:rFonts w:ascii="Times New Roman" w:eastAsia="Times New Roman" w:hAnsi="Times New Roman" w:cs="Times New Roman"/>
          <w:sz w:val="28"/>
          <w:szCs w:val="28"/>
          <w:lang w:eastAsia="vi-VN"/>
        </w:rPr>
        <w:t xml:space="preserve"> tế (2013). Kế hoạch hành động quốc gia về chống kháng thuốc giai đoạn từ năm 2013 đến năm 2020. </w:t>
      </w:r>
      <w:r w:rsidR="00FD63FD" w:rsidRPr="00002728">
        <w:rPr>
          <w:rFonts w:ascii="Times New Roman" w:eastAsia="Times New Roman" w:hAnsi="Times New Roman" w:cs="Times New Roman"/>
          <w:i/>
          <w:sz w:val="28"/>
          <w:szCs w:val="28"/>
          <w:lang w:eastAsia="vi-VN"/>
        </w:rPr>
        <w:t>(Phê duyệt kèm theo Quyết định số 2174/QĐ-BYT, ngày 21 thán 6 năm 2013 của Bộ trưởng Bộ Y tế).</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Nguyễn Thị Vân Anh, Nguyễn Văn Bàng (2007)</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Khảo sát tình hình sử dụng kháng sinh trong điều trị viêm phổi ở trẻ em tại khoa nhi bệnh viện Bạch Mai, năm 2006. </w:t>
      </w:r>
      <w:r w:rsidRPr="00002728">
        <w:rPr>
          <w:rFonts w:ascii="Times New Roman" w:eastAsia="Times New Roman" w:hAnsi="Times New Roman" w:cs="Times New Roman"/>
          <w:i/>
          <w:sz w:val="28"/>
          <w:szCs w:val="28"/>
          <w:lang w:val="vi-VN" w:eastAsia="vi-VN"/>
        </w:rPr>
        <w:t>Chuyên đề Nhi Khoa</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11(4): 94-97.</w:t>
      </w:r>
    </w:p>
    <w:p w:rsidR="00FD63FD" w:rsidRPr="00002728" w:rsidRDefault="00FD63FD" w:rsidP="00CE5A5E">
      <w:pPr>
        <w:numPr>
          <w:ilvl w:val="0"/>
          <w:numId w:val="63"/>
        </w:numPr>
        <w:tabs>
          <w:tab w:val="left" w:pos="-26910"/>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lastRenderedPageBreak/>
        <w:t>Barbut F, Meynard JL (2002)</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Managing antibiotic associated diarrhoea</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BMJ</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324: 1345-1346.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McFarland LV (1998)</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Epidemiology, risk factors and treatments for antibiotic associated diarrhea</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Dig Dis</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16(5): 292-307.</w:t>
      </w:r>
    </w:p>
    <w:p w:rsidR="00FD63FD" w:rsidRPr="00002728" w:rsidRDefault="00FD63FD" w:rsidP="00CE5A5E">
      <w:pPr>
        <w:numPr>
          <w:ilvl w:val="0"/>
          <w:numId w:val="63"/>
        </w:numPr>
        <w:tabs>
          <w:tab w:val="left" w:pos="-26910"/>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Ammaniti M, Ambruzzi AM, Lucarelli L (2004)</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Malnutrition and dysfunctional mother child feeding interactions: Clinical assessment and research implications. </w:t>
      </w:r>
      <w:r w:rsidRPr="00002728">
        <w:rPr>
          <w:rFonts w:ascii="Times New Roman" w:eastAsia="Times New Roman" w:hAnsi="Times New Roman" w:cs="Times New Roman"/>
          <w:i/>
          <w:sz w:val="28"/>
          <w:szCs w:val="28"/>
          <w:lang w:val="vi-VN" w:eastAsia="vi-VN"/>
        </w:rPr>
        <w:t>J Am Coll Nutr</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23: 259–271.</w:t>
      </w:r>
    </w:p>
    <w:p w:rsidR="00FD63FD" w:rsidRPr="00002728" w:rsidRDefault="00FD63FD" w:rsidP="00CE5A5E">
      <w:pPr>
        <w:widowControl w:val="0"/>
        <w:numPr>
          <w:ilvl w:val="0"/>
          <w:numId w:val="63"/>
        </w:numPr>
        <w:tabs>
          <w:tab w:val="left" w:pos="-26910"/>
          <w:tab w:val="left" w:pos="810"/>
          <w:tab w:val="left" w:pos="1080"/>
          <w:tab w:val="left" w:pos="243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MS Mincho" w:hAnsi="Times New Roman" w:cs="Times New Roman"/>
          <w:noProof/>
          <w:sz w:val="28"/>
          <w:szCs w:val="28"/>
          <w:lang w:val="vi-VN" w:eastAsia="vi-VN"/>
        </w:rPr>
        <w:t>Beagerie L, Petit JC (2004)</w:t>
      </w:r>
      <w:r w:rsidRPr="00002728">
        <w:rPr>
          <w:rFonts w:ascii="Times New Roman" w:eastAsia="MS Mincho" w:hAnsi="Times New Roman" w:cs="Times New Roman"/>
          <w:noProof/>
          <w:sz w:val="28"/>
          <w:szCs w:val="28"/>
          <w:lang w:eastAsia="vi-VN"/>
        </w:rPr>
        <w:t>.</w:t>
      </w:r>
      <w:r w:rsidRPr="00002728">
        <w:rPr>
          <w:rFonts w:ascii="Times New Roman" w:eastAsia="MS Mincho" w:hAnsi="Times New Roman" w:cs="Times New Roman"/>
          <w:noProof/>
          <w:sz w:val="28"/>
          <w:szCs w:val="28"/>
          <w:lang w:val="vi-VN" w:eastAsia="vi-VN"/>
        </w:rPr>
        <w:t xml:space="preserve"> Microbial </w:t>
      </w:r>
      <w:r w:rsidRPr="00002728">
        <w:rPr>
          <w:rFonts w:ascii="Times New Roman" w:eastAsia="MS Mincho" w:hAnsi="Times New Roman" w:cs="Times New Roman"/>
          <w:noProof/>
          <w:sz w:val="28"/>
          <w:szCs w:val="28"/>
          <w:lang w:eastAsia="vi-VN"/>
        </w:rPr>
        <w:t>-</w:t>
      </w:r>
      <w:r w:rsidRPr="00002728">
        <w:rPr>
          <w:rFonts w:ascii="Times New Roman" w:eastAsia="MS Mincho" w:hAnsi="Times New Roman" w:cs="Times New Roman"/>
          <w:noProof/>
          <w:sz w:val="28"/>
          <w:szCs w:val="28"/>
          <w:lang w:val="vi-VN" w:eastAsia="vi-VN"/>
        </w:rPr>
        <w:t xml:space="preserve"> gut interaction in health and disease, Antibiotic</w:t>
      </w:r>
      <w:r w:rsidRPr="00002728">
        <w:rPr>
          <w:rFonts w:ascii="Times New Roman" w:eastAsia="MS Mincho" w:hAnsi="Times New Roman" w:cs="Times New Roman"/>
          <w:noProof/>
          <w:sz w:val="28"/>
          <w:szCs w:val="28"/>
          <w:lang w:eastAsia="vi-VN"/>
        </w:rPr>
        <w:t>-</w:t>
      </w:r>
      <w:r w:rsidRPr="00002728">
        <w:rPr>
          <w:rFonts w:ascii="Times New Roman" w:eastAsia="MS Mincho" w:hAnsi="Times New Roman" w:cs="Times New Roman"/>
          <w:noProof/>
          <w:sz w:val="28"/>
          <w:szCs w:val="28"/>
          <w:lang w:val="vi-VN" w:eastAsia="vi-VN"/>
        </w:rPr>
        <w:t xml:space="preserve"> associated diarrhea.</w:t>
      </w:r>
      <w:r w:rsidR="00414EE7" w:rsidRPr="00002728">
        <w:rPr>
          <w:rFonts w:ascii="Times New Roman" w:eastAsia="MS Mincho" w:hAnsi="Times New Roman" w:cs="Times New Roman"/>
          <w:noProof/>
          <w:sz w:val="28"/>
          <w:szCs w:val="28"/>
          <w:lang w:eastAsia="vi-VN"/>
        </w:rPr>
        <w:t xml:space="preserve"> </w:t>
      </w:r>
      <w:r w:rsidRPr="00002728">
        <w:rPr>
          <w:rFonts w:ascii="Times New Roman" w:eastAsia="MS Mincho" w:hAnsi="Times New Roman" w:cs="Times New Roman"/>
          <w:i/>
          <w:noProof/>
          <w:sz w:val="28"/>
          <w:szCs w:val="28"/>
          <w:lang w:val="vi-VN" w:eastAsia="vi-VN"/>
        </w:rPr>
        <w:t>Best Prac Res Clin Gastroenterol</w:t>
      </w:r>
      <w:r w:rsidRPr="00002728">
        <w:rPr>
          <w:rFonts w:ascii="Times New Roman" w:eastAsia="MS Mincho" w:hAnsi="Times New Roman" w:cs="Times New Roman"/>
          <w:i/>
          <w:noProof/>
          <w:sz w:val="28"/>
          <w:szCs w:val="28"/>
          <w:lang w:eastAsia="vi-VN"/>
        </w:rPr>
        <w:t>,</w:t>
      </w:r>
      <w:r w:rsidRPr="00002728">
        <w:rPr>
          <w:rFonts w:ascii="Times New Roman" w:eastAsia="MS Mincho" w:hAnsi="Times New Roman" w:cs="Times New Roman"/>
          <w:noProof/>
          <w:sz w:val="28"/>
          <w:szCs w:val="28"/>
          <w:lang w:val="vi-VN" w:eastAsia="vi-VN"/>
        </w:rPr>
        <w:t xml:space="preserve"> 18: 337-352.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noProof/>
          <w:sz w:val="27"/>
          <w:szCs w:val="27"/>
        </w:rPr>
      </w:pPr>
      <w:r w:rsidRPr="00002728">
        <w:rPr>
          <w:rFonts w:ascii="Times New Roman" w:eastAsia="Times New Roman" w:hAnsi="Times New Roman" w:cs="Times New Roman"/>
          <w:noProof/>
          <w:sz w:val="27"/>
          <w:szCs w:val="27"/>
        </w:rPr>
        <w:t xml:space="preserve">Berkman N.D, Lohr K. N, Bulik C. M (2007). Outcomes of eating disorders: a systematic review of the literature. </w:t>
      </w:r>
      <w:r w:rsidRPr="00002728">
        <w:rPr>
          <w:rFonts w:ascii="Times New Roman" w:eastAsia="Times New Roman" w:hAnsi="Times New Roman" w:cs="Times New Roman"/>
          <w:i/>
          <w:noProof/>
          <w:sz w:val="27"/>
          <w:szCs w:val="27"/>
        </w:rPr>
        <w:t xml:space="preserve">Int J Eat Disord, </w:t>
      </w:r>
      <w:r w:rsidRPr="00002728">
        <w:rPr>
          <w:rFonts w:ascii="Times New Roman" w:eastAsia="Times New Roman" w:hAnsi="Times New Roman" w:cs="Times New Roman"/>
          <w:noProof/>
          <w:sz w:val="27"/>
          <w:szCs w:val="27"/>
        </w:rPr>
        <w:t>40 (4), 293-309.</w:t>
      </w:r>
    </w:p>
    <w:p w:rsidR="00FD63FD" w:rsidRPr="00002728" w:rsidRDefault="00FD63FD" w:rsidP="00CE5A5E">
      <w:pPr>
        <w:numPr>
          <w:ilvl w:val="0"/>
          <w:numId w:val="63"/>
        </w:numPr>
        <w:tabs>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rPr>
        <w:t xml:space="preserve">Campbell K, and Peebles R (2014). </w:t>
      </w:r>
      <w:r w:rsidRPr="00002728">
        <w:rPr>
          <w:rFonts w:ascii="Times New Roman" w:eastAsia="Calibri" w:hAnsi="Times New Roman" w:cs="Times New Roman"/>
          <w:sz w:val="28"/>
          <w:szCs w:val="28"/>
          <w:lang w:val="vi-VN" w:eastAsia="vi-VN"/>
        </w:rPr>
        <w:t>Eating Disorders in Children and Adolescents: State ofthe Art Review</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i/>
          <w:sz w:val="28"/>
          <w:szCs w:val="28"/>
        </w:rPr>
        <w:t>Pediatrics,</w:t>
      </w:r>
      <w:r w:rsidRPr="00002728">
        <w:rPr>
          <w:rFonts w:ascii="Times New Roman" w:eastAsia="Calibri" w:hAnsi="Times New Roman" w:cs="Times New Roman"/>
          <w:sz w:val="28"/>
          <w:szCs w:val="28"/>
        </w:rPr>
        <w:t xml:space="preserve"> 134:582–592.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Fiorentino</w:t>
      </w:r>
      <w:r w:rsidRPr="00002728">
        <w:rPr>
          <w:rFonts w:ascii="Times New Roman" w:eastAsia="Calibri" w:hAnsi="Times New Roman" w:cs="Times New Roman"/>
          <w:sz w:val="28"/>
          <w:szCs w:val="28"/>
          <w:lang w:eastAsia="vi-VN"/>
        </w:rPr>
        <w:t xml:space="preserve"> M</w:t>
      </w:r>
      <w:r w:rsidRPr="00002728">
        <w:rPr>
          <w:rFonts w:ascii="Times New Roman" w:eastAsia="Calibri" w:hAnsi="Times New Roman" w:cs="Times New Roman"/>
          <w:sz w:val="28"/>
          <w:szCs w:val="28"/>
          <w:lang w:val="vi-VN" w:eastAsia="vi-VN"/>
        </w:rPr>
        <w: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Perignon</w:t>
      </w:r>
      <w:r w:rsidRPr="00002728">
        <w:rPr>
          <w:rFonts w:ascii="Times New Roman" w:eastAsia="Calibri" w:hAnsi="Times New Roman" w:cs="Times New Roman"/>
          <w:sz w:val="28"/>
          <w:szCs w:val="28"/>
          <w:lang w:eastAsia="vi-VN"/>
        </w:rPr>
        <w:t xml:space="preserve"> M</w:t>
      </w:r>
      <w:r w:rsidRPr="00002728">
        <w:rPr>
          <w:rFonts w:ascii="Times New Roman" w:eastAsia="Calibri" w:hAnsi="Times New Roman" w:cs="Times New Roman"/>
          <w:sz w:val="28"/>
          <w:szCs w:val="28"/>
          <w:lang w:val="vi-VN" w:eastAsia="vi-VN"/>
        </w:rPr>
        <w: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Kuong</w:t>
      </w:r>
      <w:r w:rsidRPr="00002728">
        <w:rPr>
          <w:rFonts w:ascii="Times New Roman" w:eastAsia="Calibri" w:hAnsi="Times New Roman" w:cs="Times New Roman"/>
          <w:sz w:val="28"/>
          <w:szCs w:val="28"/>
          <w:lang w:eastAsia="vi-VN"/>
        </w:rPr>
        <w:t xml:space="preserve"> K et al (2018).</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Subclinical</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inﬂammation</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affects</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iron</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and</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vitaminA</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but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not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zinc</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status</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assessment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in</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Senegalese</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children</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and</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Cambodian</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children</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and</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women – ERRATUM</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i/>
          <w:sz w:val="28"/>
          <w:szCs w:val="28"/>
          <w:lang w:eastAsia="vi-VN"/>
        </w:rPr>
        <w:t>Public Health Nutrition,</w:t>
      </w:r>
      <w:r w:rsidRPr="00002728">
        <w:rPr>
          <w:rFonts w:ascii="Times New Roman" w:eastAsia="Calibri" w:hAnsi="Times New Roman" w:cs="Times New Roman"/>
          <w:sz w:val="28"/>
          <w:szCs w:val="28"/>
          <w:lang w:eastAsia="vi-VN"/>
        </w:rPr>
        <w:t xml:space="preserve"> 21(11), 2160.</w:t>
      </w:r>
    </w:p>
    <w:p w:rsidR="00FD63FD" w:rsidRPr="00002728" w:rsidRDefault="00FD63FD" w:rsidP="00CE5A5E">
      <w:pPr>
        <w:numPr>
          <w:ilvl w:val="0"/>
          <w:numId w:val="63"/>
        </w:numPr>
        <w:tabs>
          <w:tab w:val="left" w:pos="-3600"/>
          <w:tab w:val="left" w:pos="810"/>
        </w:tabs>
        <w:spacing w:before="120" w:after="0" w:line="360" w:lineRule="auto"/>
        <w:ind w:left="810" w:hanging="810"/>
        <w:jc w:val="both"/>
        <w:rPr>
          <w:rFonts w:ascii="Times New Roman" w:eastAsia="Calibri" w:hAnsi="Times New Roman" w:cs="Times New Roman"/>
          <w:sz w:val="28"/>
          <w:szCs w:val="28"/>
          <w:lang w:val="en-GB"/>
        </w:rPr>
      </w:pPr>
      <w:r w:rsidRPr="00002728">
        <w:rPr>
          <w:rFonts w:ascii="Times New Roman" w:eastAsia="Calibri" w:hAnsi="Times New Roman" w:cs="Times New Roman"/>
          <w:sz w:val="28"/>
          <w:szCs w:val="28"/>
          <w:lang w:val="en-GB"/>
        </w:rPr>
        <w:t xml:space="preserve">Hempel S, Newberry S, Maher AR et al (2012). Probiotic for the prevention and treatment of antibiotic-associated diarrhea. A systematic review and meta-analysis. </w:t>
      </w:r>
      <w:r w:rsidRPr="00002728">
        <w:rPr>
          <w:rFonts w:ascii="Times New Roman" w:eastAsia="Calibri" w:hAnsi="Times New Roman" w:cs="Times New Roman"/>
          <w:i/>
          <w:sz w:val="28"/>
          <w:szCs w:val="28"/>
          <w:lang w:val="en-GB"/>
        </w:rPr>
        <w:t>JAMA</w:t>
      </w:r>
      <w:r w:rsidR="00414EE7" w:rsidRPr="00002728">
        <w:rPr>
          <w:rFonts w:ascii="Times New Roman" w:eastAsia="Calibri" w:hAnsi="Times New Roman" w:cs="Times New Roman"/>
          <w:i/>
          <w:sz w:val="28"/>
          <w:szCs w:val="28"/>
          <w:lang w:val="en-GB"/>
        </w:rPr>
        <w:t>,</w:t>
      </w:r>
      <w:r w:rsidRPr="00002728">
        <w:rPr>
          <w:rFonts w:ascii="Times New Roman" w:eastAsia="Calibri" w:hAnsi="Times New Roman" w:cs="Times New Roman"/>
          <w:sz w:val="28"/>
          <w:szCs w:val="28"/>
          <w:lang w:val="en-GB"/>
        </w:rPr>
        <w:t xml:space="preserve"> 307(18): 1959-1969.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Murea</w:t>
      </w:r>
      <w:r w:rsidRPr="00002728">
        <w:rPr>
          <w:rFonts w:ascii="Times New Roman" w:eastAsia="Times New Roman" w:hAnsi="Times New Roman" w:cs="Times New Roman"/>
          <w:sz w:val="28"/>
          <w:szCs w:val="28"/>
          <w:lang w:eastAsia="vi-VN"/>
        </w:rPr>
        <w:t xml:space="preserve"> EM</w:t>
      </w:r>
      <w:r w:rsidRPr="00002728">
        <w:rPr>
          <w:rFonts w:ascii="Times New Roman" w:eastAsia="Times New Roman" w:hAnsi="Times New Roman" w:cs="Times New Roman"/>
          <w:sz w:val="28"/>
          <w:szCs w:val="28"/>
          <w:lang w:val="vi-VN" w:eastAsia="vi-VN"/>
        </w:rPr>
        <w:t xml:space="preserve"> and Brian D (2017). The Effects of Antibiotics on Nutrient Digestion.  </w:t>
      </w:r>
      <w:r w:rsidRPr="00002728">
        <w:rPr>
          <w:rFonts w:ascii="Times New Roman" w:eastAsia="Calibri" w:hAnsi="Times New Roman" w:cs="Times New Roman"/>
          <w:i/>
          <w:sz w:val="28"/>
          <w:szCs w:val="28"/>
          <w:lang w:val="vi-VN" w:eastAsia="vi-VN"/>
        </w:rPr>
        <w:t>Journal of Emerging Investigators</w:t>
      </w:r>
      <w:r w:rsidRPr="00002728">
        <w:rPr>
          <w:rFonts w:ascii="Times New Roman" w:eastAsia="Times New Roman" w:hAnsi="Times New Roman" w:cs="Times New Roman"/>
          <w:i/>
          <w:sz w:val="28"/>
          <w:szCs w:val="28"/>
          <w:lang w:val="vi-VN" w:eastAsia="vi-VN"/>
        </w:rPr>
        <w:t>l, LaLonde1 Hanes Magnet School, Winston-Salem</w:t>
      </w:r>
      <w:r w:rsidRPr="00002728">
        <w:rPr>
          <w:rFonts w:ascii="Times New Roman" w:eastAsia="Times New Roman" w:hAnsi="Times New Roman" w:cs="Times New Roman"/>
          <w:sz w:val="28"/>
          <w:szCs w:val="28"/>
          <w:lang w:val="vi-VN" w:eastAsia="vi-VN"/>
        </w:rPr>
        <w:t>, NC 27107)</w:t>
      </w:r>
      <w:r w:rsidRPr="00002728">
        <w:rPr>
          <w:rFonts w:ascii="Times New Roman" w:eastAsia="Times New Roman"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Johnston BC,  Goldenberg JZ, Vandvik PO</w:t>
      </w:r>
      <w:r w:rsidRPr="00002728">
        <w:rPr>
          <w:rFonts w:ascii="Times New Roman" w:eastAsia="Times New Roman" w:hAnsi="Times New Roman" w:cs="Times New Roman"/>
          <w:sz w:val="28"/>
          <w:szCs w:val="28"/>
          <w:lang w:eastAsia="vi-VN"/>
        </w:rPr>
        <w:t xml:space="preserve"> et al</w:t>
      </w:r>
      <w:r w:rsidRPr="00002728">
        <w:rPr>
          <w:rFonts w:ascii="Times New Roman" w:eastAsia="Times New Roman" w:hAnsi="Times New Roman" w:cs="Times New Roman"/>
          <w:sz w:val="28"/>
          <w:szCs w:val="28"/>
          <w:lang w:val="vi-VN" w:eastAsia="vi-VN"/>
        </w:rPr>
        <w:t xml:space="preserve"> (2011)</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Probiotics for the prevention of pediatric antibiotic-associated diarrhea</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The Cochrane Library</w:t>
      </w:r>
      <w:r w:rsidR="000926DB"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1-47</w:t>
      </w:r>
      <w:r w:rsidRPr="00002728">
        <w:rPr>
          <w:rFonts w:ascii="Times New Roman" w:eastAsia="Times New Roman"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val="vi-VN" w:eastAsia="vi-VN"/>
        </w:rPr>
        <w:lastRenderedPageBreak/>
        <w:t>Hoàng Thị Thanh (1999)</w:t>
      </w:r>
      <w:r w:rsidRPr="00002728">
        <w:rPr>
          <w:rFonts w:ascii="Times New Roman" w:eastAsia="Calibri" w:hAnsi="Times New Roman" w:cs="Times New Roman"/>
          <w:sz w:val="28"/>
          <w:szCs w:val="28"/>
          <w:lang w:eastAsia="vi-VN"/>
        </w:rPr>
        <w: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i/>
          <w:sz w:val="28"/>
          <w:szCs w:val="28"/>
          <w:lang w:val="vi-VN" w:eastAsia="vi-VN"/>
        </w:rPr>
        <w:t>Hàm lượng kẽm huyết thanh và hiệu quả của bổ sung kẽm trong điều trị bệnh tiêu chảy kéo dài ở trẻ em</w:t>
      </w:r>
      <w:r w:rsidRPr="00002728">
        <w:rPr>
          <w:rFonts w:ascii="Times New Roman" w:eastAsia="Calibri" w:hAnsi="Times New Roman" w:cs="Times New Roman"/>
          <w:sz w:val="28"/>
          <w:szCs w:val="28"/>
          <w:lang w:val="vi-VN" w:eastAsia="vi-VN"/>
        </w:rPr>
        <w:t xml:space="preserve">, Luận án Tiến sỹ Y học, Đại học Y Hà </w:t>
      </w:r>
      <w:r w:rsidR="00F14D24" w:rsidRPr="00002728">
        <w:rPr>
          <w:rFonts w:ascii="Times New Roman" w:eastAsia="Calibri" w:hAnsi="Times New Roman" w:cs="Times New Roman"/>
          <w:sz w:val="28"/>
          <w:szCs w:val="28"/>
          <w:lang w:eastAsia="vi-VN"/>
        </w:rPr>
        <w:t>N</w:t>
      </w:r>
      <w:r w:rsidRPr="00002728">
        <w:rPr>
          <w:rFonts w:ascii="Times New Roman" w:eastAsia="Calibri" w:hAnsi="Times New Roman" w:cs="Times New Roman"/>
          <w:sz w:val="28"/>
          <w:szCs w:val="28"/>
          <w:lang w:val="vi-VN" w:eastAsia="vi-VN"/>
        </w:rPr>
        <w:t>ội.</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es-ES"/>
        </w:rPr>
        <w:t xml:space="preserve">Phan Bích Nga, Nguyễn Thị Lâm (2015). Hiệu quả bổ sung Bio-Acimin Gold lên tình trạng dinh dưỡng, tiêu hóa và miễn dịch của trẻ suy dinh dưỡng 6-23 tháng tuổi. </w:t>
      </w:r>
      <w:r w:rsidRPr="00002728">
        <w:rPr>
          <w:rFonts w:ascii="Times New Roman" w:eastAsia="Times New Roman" w:hAnsi="Times New Roman" w:cs="Times New Roman"/>
          <w:i/>
          <w:sz w:val="28"/>
          <w:szCs w:val="28"/>
          <w:lang w:val="es-ES"/>
        </w:rPr>
        <w:t>Tạp chí Y học Việt Nam,</w:t>
      </w:r>
      <w:r w:rsidRPr="00002728">
        <w:rPr>
          <w:rFonts w:ascii="Times New Roman" w:eastAsia="Times New Roman" w:hAnsi="Times New Roman" w:cs="Times New Roman"/>
          <w:sz w:val="28"/>
          <w:szCs w:val="28"/>
          <w:lang w:val="es-ES"/>
        </w:rPr>
        <w:t xml:space="preserve"> 432:</w:t>
      </w:r>
      <w:r w:rsidRPr="00002728">
        <w:rPr>
          <w:rFonts w:ascii="Times New Roman" w:eastAsia="Times New Roman" w:hAnsi="Times New Roman" w:cs="Times New Roman"/>
          <w:sz w:val="28"/>
          <w:szCs w:val="28"/>
        </w:rPr>
        <w:t>143-151.</w:t>
      </w:r>
    </w:p>
    <w:p w:rsidR="00FD63FD" w:rsidRPr="00002728" w:rsidRDefault="00FD63FD" w:rsidP="00CE5A5E">
      <w:pPr>
        <w:widowControl w:val="0"/>
        <w:numPr>
          <w:ilvl w:val="0"/>
          <w:numId w:val="63"/>
        </w:numPr>
        <w:tabs>
          <w:tab w:val="left" w:pos="810"/>
          <w:tab w:val="left" w:pos="1080"/>
          <w:tab w:val="left" w:pos="243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Nguyễn Thị Hải Hà (2012)</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Nghiên cứu công nghệ sản xuất và hiệu quả sản phẩm giàu lyzin và vi chất dinh dưỡng đến tình trạng dinh dưỡng và bệnh tật của trẻ em 6-12 tháng tuổi</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Luận án Tiến Sỹ Dinh </w:t>
      </w:r>
      <w:r w:rsidR="003F2379"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val="vi-VN" w:eastAsia="vi-VN"/>
        </w:rPr>
        <w:t xml:space="preserve">ưỡng </w:t>
      </w:r>
      <w:r w:rsidR="003F2379" w:rsidRPr="00002728">
        <w:rPr>
          <w:rFonts w:ascii="Times New Roman" w:eastAsia="Times New Roman" w:hAnsi="Times New Roman" w:cs="Times New Roman"/>
          <w:sz w:val="28"/>
          <w:szCs w:val="28"/>
          <w:lang w:eastAsia="vi-VN"/>
        </w:rPr>
        <w:t>c</w:t>
      </w:r>
      <w:r w:rsidRPr="00002728">
        <w:rPr>
          <w:rFonts w:ascii="Times New Roman" w:eastAsia="Times New Roman" w:hAnsi="Times New Roman" w:cs="Times New Roman"/>
          <w:sz w:val="28"/>
          <w:szCs w:val="28"/>
          <w:lang w:val="vi-VN" w:eastAsia="vi-VN"/>
        </w:rPr>
        <w:t xml:space="preserve">ộng </w:t>
      </w:r>
      <w:r w:rsidR="003F2379" w:rsidRPr="00002728">
        <w:rPr>
          <w:rFonts w:ascii="Times New Roman" w:eastAsia="Times New Roman" w:hAnsi="Times New Roman" w:cs="Times New Roman"/>
          <w:sz w:val="28"/>
          <w:szCs w:val="28"/>
          <w:lang w:eastAsia="vi-VN"/>
        </w:rPr>
        <w:t>đ</w:t>
      </w:r>
      <w:r w:rsidRPr="00002728">
        <w:rPr>
          <w:rFonts w:ascii="Times New Roman" w:eastAsia="Times New Roman" w:hAnsi="Times New Roman" w:cs="Times New Roman"/>
          <w:sz w:val="28"/>
          <w:szCs w:val="28"/>
          <w:lang w:val="vi-VN" w:eastAsia="vi-VN"/>
        </w:rPr>
        <w:t xml:space="preserve">ồng, Viện Dinh </w:t>
      </w:r>
      <w:r w:rsidR="003F2379"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val="vi-VN" w:eastAsia="vi-VN"/>
        </w:rPr>
        <w:t>ưỡng.</w:t>
      </w:r>
    </w:p>
    <w:p w:rsidR="00FD63FD" w:rsidRPr="00002728" w:rsidRDefault="00FD63FD" w:rsidP="00CE5A5E">
      <w:pPr>
        <w:numPr>
          <w:ilvl w:val="0"/>
          <w:numId w:val="63"/>
        </w:numPr>
        <w:tabs>
          <w:tab w:val="left" w:pos="810"/>
        </w:tabs>
        <w:spacing w:before="60" w:after="0" w:line="360" w:lineRule="auto"/>
        <w:ind w:left="811" w:hanging="811"/>
        <w:jc w:val="both"/>
        <w:rPr>
          <w:rFonts w:ascii="Times New Roman" w:eastAsia="Calibri" w:hAnsi="Times New Roman" w:cs="Times New Roman"/>
          <w:sz w:val="28"/>
          <w:szCs w:val="28"/>
          <w:lang w:val="pl-PL" w:eastAsia="vi-VN"/>
        </w:rPr>
      </w:pPr>
      <w:r w:rsidRPr="00002728">
        <w:rPr>
          <w:rFonts w:ascii="Times New Roman" w:eastAsia="Calibri" w:hAnsi="Times New Roman" w:cs="Times New Roman"/>
          <w:sz w:val="28"/>
          <w:szCs w:val="28"/>
          <w:lang w:val="pl-PL" w:eastAsia="vi-VN"/>
        </w:rPr>
        <w:t>Đỗ Thị Phương Hà, Lê Bạch Mai, Cao Thị Thu Hương (201</w:t>
      </w:r>
      <w:r w:rsidR="00BA2768" w:rsidRPr="00002728">
        <w:rPr>
          <w:rFonts w:ascii="Times New Roman" w:eastAsia="Calibri" w:hAnsi="Times New Roman" w:cs="Times New Roman"/>
          <w:sz w:val="28"/>
          <w:szCs w:val="28"/>
          <w:lang w:val="pl-PL" w:eastAsia="vi-VN"/>
        </w:rPr>
        <w:t>7</w:t>
      </w:r>
      <w:r w:rsidRPr="00002728">
        <w:rPr>
          <w:rFonts w:ascii="Times New Roman" w:eastAsia="Calibri" w:hAnsi="Times New Roman" w:cs="Times New Roman"/>
          <w:sz w:val="28"/>
          <w:szCs w:val="28"/>
          <w:lang w:val="pl-PL" w:eastAsia="vi-VN"/>
        </w:rPr>
        <w:t>). Hiệu quả của bổ sung men tiêu hóa pepsin –B</w:t>
      </w:r>
      <w:r w:rsidRPr="00002728">
        <w:rPr>
          <w:rFonts w:ascii="Times New Roman" w:eastAsia="Calibri" w:hAnsi="Times New Roman" w:cs="Times New Roman"/>
          <w:sz w:val="28"/>
          <w:szCs w:val="28"/>
          <w:vertAlign w:val="subscript"/>
          <w:lang w:val="pl-PL" w:eastAsia="vi-VN"/>
        </w:rPr>
        <w:t>1</w:t>
      </w:r>
      <w:r w:rsidRPr="00002728">
        <w:rPr>
          <w:rFonts w:ascii="Times New Roman" w:eastAsia="Calibri" w:hAnsi="Times New Roman" w:cs="Times New Roman"/>
          <w:sz w:val="28"/>
          <w:szCs w:val="28"/>
          <w:lang w:val="pl-PL" w:eastAsia="vi-VN"/>
        </w:rPr>
        <w:t xml:space="preserve"> đến khẩu phần của trẻ em từ 2-5 tuổi tại cộng đồng. </w:t>
      </w:r>
      <w:r w:rsidRPr="00002728">
        <w:rPr>
          <w:rFonts w:ascii="Times New Roman" w:eastAsia="Calibri" w:hAnsi="Times New Roman" w:cs="Times New Roman"/>
          <w:i/>
          <w:sz w:val="28"/>
          <w:szCs w:val="28"/>
          <w:lang w:val="pl-PL" w:eastAsia="vi-VN"/>
        </w:rPr>
        <w:t>Tạp chí Y học dự phòng, 27</w:t>
      </w:r>
      <w:r w:rsidRPr="00002728">
        <w:rPr>
          <w:rFonts w:ascii="Times New Roman" w:eastAsia="Calibri" w:hAnsi="Times New Roman" w:cs="Times New Roman"/>
          <w:sz w:val="28"/>
          <w:szCs w:val="28"/>
          <w:lang w:val="pl-PL" w:eastAsia="vi-VN"/>
        </w:rPr>
        <w:t>( 2):125-133.</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Lindberg L, Ostberg M, Isacson IM, Dannaeus M (2006). Feeding disorders related to nutrition. </w:t>
      </w:r>
      <w:r w:rsidRPr="00002728">
        <w:rPr>
          <w:rFonts w:ascii="Times New Roman" w:eastAsia="Calibri" w:hAnsi="Times New Roman" w:cs="Times New Roman"/>
          <w:i/>
          <w:sz w:val="28"/>
          <w:szCs w:val="28"/>
        </w:rPr>
        <w:t>Acta Paediatrica</w:t>
      </w:r>
      <w:r w:rsidRPr="00002728">
        <w:rPr>
          <w:rFonts w:ascii="Times New Roman" w:eastAsia="Calibri" w:hAnsi="Times New Roman" w:cs="Times New Roman"/>
          <w:sz w:val="28"/>
          <w:szCs w:val="28"/>
        </w:rPr>
        <w:t>, 95:425-9.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National eating disorder Asociation (2018). Statistics &amp; research on eating disorder &lt;https://</w:t>
      </w:r>
      <w:hyperlink r:id="rId30" w:history="1">
        <w:r w:rsidRPr="00002728">
          <w:rPr>
            <w:rFonts w:ascii="Times New Roman" w:eastAsia="Calibri" w:hAnsi="Times New Roman" w:cs="Times New Roman"/>
            <w:noProof/>
            <w:sz w:val="28"/>
            <w:szCs w:val="28"/>
          </w:rPr>
          <w:t>www.nationaleatingdisorders.org/statistics-research-eating-disorders&gt;</w:t>
        </w:r>
      </w:hyperlink>
      <w:r w:rsidRPr="00002728">
        <w:rPr>
          <w:rFonts w:ascii="Times New Roman" w:eastAsia="Calibri" w:hAnsi="Times New Roman" w:cs="Times New Roman"/>
          <w:noProof/>
          <w:sz w:val="28"/>
          <w:szCs w:val="28"/>
        </w:rPr>
        <w:t>, 2/10/2018.</w:t>
      </w:r>
    </w:p>
    <w:p w:rsidR="00FD63FD" w:rsidRPr="00002728" w:rsidRDefault="00FD63FD" w:rsidP="00CE5A5E">
      <w:pPr>
        <w:numPr>
          <w:ilvl w:val="0"/>
          <w:numId w:val="63"/>
        </w:numPr>
        <w:tabs>
          <w:tab w:val="left" w:pos="-26910"/>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noProof/>
          <w:sz w:val="28"/>
          <w:szCs w:val="28"/>
          <w:lang w:val="vi-VN" w:eastAsia="vi-VN"/>
        </w:rPr>
        <w:t xml:space="preserve">Keski-Rahkonen A, Hoek HW, Susser ES et al (2007). Epidemiology and course of anorexia nervosa in the community. </w:t>
      </w:r>
      <w:r w:rsidRPr="00002728">
        <w:rPr>
          <w:rFonts w:ascii="Times New Roman" w:eastAsia="Calibri" w:hAnsi="Times New Roman" w:cs="Times New Roman"/>
          <w:i/>
          <w:noProof/>
          <w:sz w:val="28"/>
          <w:szCs w:val="28"/>
          <w:lang w:val="vi-VN" w:eastAsia="vi-VN"/>
        </w:rPr>
        <w:t xml:space="preserve">Am J Psychiatry, </w:t>
      </w:r>
      <w:r w:rsidRPr="00002728">
        <w:rPr>
          <w:rFonts w:ascii="Times New Roman" w:eastAsia="Calibri" w:hAnsi="Times New Roman" w:cs="Times New Roman"/>
          <w:noProof/>
          <w:sz w:val="28"/>
          <w:szCs w:val="28"/>
          <w:lang w:val="vi-VN" w:eastAsia="vi-VN"/>
        </w:rPr>
        <w:t>164(8), 1259-1265.</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Wallera G, Micalib N, Jamesc A  (2014). General Practitioners are poor at identifying the eating disorders. </w:t>
      </w:r>
      <w:r w:rsidRPr="00002728">
        <w:rPr>
          <w:rFonts w:ascii="Times New Roman" w:eastAsia="Times New Roman" w:hAnsi="Times New Roman" w:cs="Times New Roman"/>
          <w:i/>
          <w:sz w:val="28"/>
          <w:szCs w:val="28"/>
        </w:rPr>
        <w:t>Advances in Eating Disorders: Theory, Research and Practice,</w:t>
      </w:r>
      <w:r w:rsidRPr="00002728">
        <w:rPr>
          <w:rFonts w:ascii="Times New Roman" w:eastAsia="Times New Roman" w:hAnsi="Times New Roman" w:cs="Times New Roman"/>
          <w:sz w:val="28"/>
          <w:szCs w:val="28"/>
        </w:rPr>
        <w:t xml:space="preserve"> 2(2): 146–157.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eastAsia="vi-VN"/>
        </w:rPr>
        <w:t xml:space="preserve">Fairburn CG &amp; Cooper Z (2011). Eating disorders, DSM–5 and clinical reality. </w:t>
      </w:r>
      <w:r w:rsidRPr="00002728">
        <w:rPr>
          <w:rFonts w:ascii="Times New Roman" w:eastAsia="Calibri" w:hAnsi="Times New Roman" w:cs="Times New Roman"/>
          <w:i/>
          <w:sz w:val="28"/>
          <w:szCs w:val="28"/>
          <w:lang w:eastAsia="vi-VN"/>
        </w:rPr>
        <w:t>Br J Psychiatry,</w:t>
      </w:r>
      <w:r w:rsidRPr="00002728">
        <w:rPr>
          <w:rFonts w:ascii="Times New Roman" w:eastAsia="Calibri" w:hAnsi="Times New Roman" w:cs="Times New Roman"/>
          <w:sz w:val="28"/>
          <w:szCs w:val="28"/>
          <w:shd w:val="clear" w:color="auto" w:fill="FFFFFF"/>
          <w:lang w:val="vi-VN" w:eastAsia="vi-VN"/>
        </w:rPr>
        <w:t>198(1):8-10.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noProof/>
          <w:sz w:val="28"/>
          <w:szCs w:val="28"/>
        </w:rPr>
      </w:pPr>
      <w:r w:rsidRPr="00002728">
        <w:rPr>
          <w:rFonts w:ascii="Times New Roman" w:eastAsia="Times New Roman" w:hAnsi="Times New Roman" w:cs="Times New Roman"/>
          <w:noProof/>
          <w:sz w:val="28"/>
          <w:szCs w:val="28"/>
        </w:rPr>
        <w:lastRenderedPageBreak/>
        <w:t xml:space="preserve">Chatoor I (2002). Feeding disorders in infants and toddlers: diagnosis and treatment. </w:t>
      </w:r>
      <w:r w:rsidRPr="00002728">
        <w:rPr>
          <w:rFonts w:ascii="Times New Roman" w:eastAsia="Times New Roman" w:hAnsi="Times New Roman" w:cs="Times New Roman"/>
          <w:i/>
          <w:noProof/>
          <w:sz w:val="28"/>
          <w:szCs w:val="28"/>
        </w:rPr>
        <w:t xml:space="preserve">Child Adolesc Psychiatr Clin N Am, </w:t>
      </w:r>
      <w:r w:rsidRPr="00002728">
        <w:rPr>
          <w:rFonts w:ascii="Times New Roman" w:eastAsia="Times New Roman" w:hAnsi="Times New Roman" w:cs="Times New Roman"/>
          <w:noProof/>
          <w:sz w:val="28"/>
          <w:szCs w:val="28"/>
        </w:rPr>
        <w:t>11 (2), 163-183.</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noProof/>
          <w:sz w:val="28"/>
          <w:szCs w:val="28"/>
        </w:rPr>
      </w:pPr>
      <w:r w:rsidRPr="00002728">
        <w:rPr>
          <w:rFonts w:ascii="Times New Roman" w:eastAsia="Times New Roman" w:hAnsi="Times New Roman" w:cs="Times New Roman"/>
          <w:noProof/>
          <w:sz w:val="28"/>
          <w:szCs w:val="28"/>
        </w:rPr>
        <w:t xml:space="preserve">Chatoor I (2009). Diagnosis and treatment of feeding disorders in infants, toddlers, and young children, Zero To Three, </w:t>
      </w:r>
      <w:r w:rsidRPr="00002728">
        <w:rPr>
          <w:rFonts w:ascii="Times New Roman" w:eastAsia="Times New Roman" w:hAnsi="Times New Roman" w:cs="Times New Roman"/>
          <w:i/>
          <w:noProof/>
          <w:sz w:val="28"/>
          <w:szCs w:val="28"/>
        </w:rPr>
        <w:t>Washington, DC</w:t>
      </w:r>
      <w:r w:rsidRPr="00002728">
        <w:rPr>
          <w:rFonts w:ascii="Times New Roman" w:eastAsia="Times New Roman" w:hAnsi="Times New Roman" w:cs="Times New Roman"/>
          <w:noProof/>
          <w:sz w:val="28"/>
          <w:szCs w:val="28"/>
        </w:rPr>
        <w:t>. 12-30.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eastAsia="vi-VN"/>
        </w:rPr>
        <w:t xml:space="preserve">Chatoor I &amp; Ammaniti M (2007). Classifying feeding disorders of infancy and early childhood. in: W.E. Narrow, M.B. First, P.J. Sirovatka, D.A. Regier (Eds.) Age and gender considerations in psychiatric diagnosis. </w:t>
      </w:r>
      <w:r w:rsidRPr="00002728">
        <w:rPr>
          <w:rFonts w:ascii="Times New Roman" w:eastAsia="Calibri" w:hAnsi="Times New Roman" w:cs="Times New Roman"/>
          <w:i/>
          <w:sz w:val="28"/>
          <w:szCs w:val="28"/>
          <w:lang w:eastAsia="vi-VN"/>
        </w:rPr>
        <w:t>American Psychiatric Association</w:t>
      </w:r>
      <w:r w:rsidRPr="00002728">
        <w:rPr>
          <w:rFonts w:ascii="Times New Roman" w:eastAsia="Calibri" w:hAnsi="Times New Roman" w:cs="Times New Roman"/>
          <w:sz w:val="28"/>
          <w:szCs w:val="28"/>
          <w:lang w:eastAsia="vi-VN"/>
        </w:rPr>
        <w:t>, Arlington, VA; 227–242.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noProof/>
          <w:sz w:val="28"/>
          <w:szCs w:val="28"/>
          <w:lang w:val="vi-VN" w:eastAsia="vi-VN"/>
        </w:rPr>
        <w:t xml:space="preserve"> Kerzner </w:t>
      </w:r>
      <w:r w:rsidRPr="00002728">
        <w:rPr>
          <w:rFonts w:ascii="Times New Roman" w:eastAsia="Calibri" w:hAnsi="Times New Roman" w:cs="Times New Roman"/>
          <w:noProof/>
          <w:sz w:val="28"/>
          <w:szCs w:val="28"/>
          <w:lang w:eastAsia="vi-VN"/>
        </w:rPr>
        <w:t>B</w:t>
      </w:r>
      <w:r w:rsidRPr="00002728">
        <w:rPr>
          <w:rFonts w:ascii="Times New Roman" w:eastAsia="Calibri" w:hAnsi="Times New Roman" w:cs="Times New Roman"/>
          <w:noProof/>
          <w:sz w:val="28"/>
          <w:szCs w:val="28"/>
          <w:lang w:val="vi-VN" w:eastAsia="vi-VN"/>
        </w:rPr>
        <w:t xml:space="preserve"> (2009). Clinical investigation of feeding difficulties in young children: a practical approach. </w:t>
      </w:r>
      <w:r w:rsidRPr="00002728">
        <w:rPr>
          <w:rFonts w:ascii="Times New Roman" w:eastAsia="Calibri" w:hAnsi="Times New Roman" w:cs="Times New Roman"/>
          <w:i/>
          <w:noProof/>
          <w:sz w:val="28"/>
          <w:szCs w:val="28"/>
          <w:lang w:val="vi-VN" w:eastAsia="vi-VN"/>
        </w:rPr>
        <w:t xml:space="preserve">Clin Pediatr (Phila), </w:t>
      </w:r>
      <w:r w:rsidRPr="00002728">
        <w:rPr>
          <w:rFonts w:ascii="Times New Roman" w:eastAsia="Calibri" w:hAnsi="Times New Roman" w:cs="Times New Roman"/>
          <w:noProof/>
          <w:sz w:val="28"/>
          <w:szCs w:val="28"/>
          <w:lang w:val="vi-VN" w:eastAsia="vi-VN"/>
        </w:rPr>
        <w:t>48(9), 960-965.</w:t>
      </w:r>
    </w:p>
    <w:p w:rsidR="00FD63FD" w:rsidRPr="00002728" w:rsidRDefault="00FD63FD" w:rsidP="00CE5A5E">
      <w:pPr>
        <w:widowControl w:val="0"/>
        <w:numPr>
          <w:ilvl w:val="0"/>
          <w:numId w:val="63"/>
        </w:numPr>
        <w:tabs>
          <w:tab w:val="left" w:pos="-26910"/>
          <w:tab w:val="left" w:pos="810"/>
          <w:tab w:val="left" w:pos="1080"/>
          <w:tab w:val="left" w:pos="2430"/>
        </w:tabs>
        <w:autoSpaceDE w:val="0"/>
        <w:autoSpaceDN w:val="0"/>
        <w:adjustRightInd w:val="0"/>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rPr>
        <w:t>Berg KC, Stiles-Shields EC, Swanson SA et al (2012). Diagnostic concordance of the interview and questionnaire versions of the eating disorder examination.</w:t>
      </w:r>
      <w:r w:rsidRPr="00002728">
        <w:rPr>
          <w:rFonts w:ascii="Times New Roman" w:eastAsia="Calibri" w:hAnsi="Times New Roman" w:cs="Times New Roman"/>
          <w:i/>
          <w:sz w:val="28"/>
          <w:szCs w:val="28"/>
        </w:rPr>
        <w:t xml:space="preserve"> Int J Eat Disord</w:t>
      </w:r>
      <w:r w:rsidRPr="00002728">
        <w:rPr>
          <w:rFonts w:ascii="Times New Roman" w:eastAsia="Calibri" w:hAnsi="Times New Roman" w:cs="Times New Roman"/>
          <w:sz w:val="28"/>
          <w:szCs w:val="28"/>
        </w:rPr>
        <w:t>, 45: 850–855</w:t>
      </w:r>
      <w:r w:rsidRPr="00002728">
        <w:rPr>
          <w:rFonts w:ascii="Times New Roman" w:eastAsia="Times New Roman" w:hAnsi="Times New Roman" w:cs="Times New Roman"/>
          <w:sz w:val="28"/>
          <w:szCs w:val="28"/>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 xml:space="preserve">Lin CC, Ni YH, Lin LH et al (2018). Effectiveness of the IMFeD tool for the Identification and Management of Feeding Difficulties in Taiwanese children. </w:t>
      </w:r>
      <w:r w:rsidRPr="00002728">
        <w:rPr>
          <w:rFonts w:ascii="Times New Roman" w:eastAsia="Calibri" w:hAnsi="Times New Roman" w:cs="Times New Roman"/>
          <w:i/>
          <w:noProof/>
          <w:sz w:val="28"/>
          <w:szCs w:val="28"/>
        </w:rPr>
        <w:t>Pediatr Neonatol</w:t>
      </w:r>
      <w:r w:rsidRPr="00002728">
        <w:rPr>
          <w:rFonts w:ascii="Times New Roman" w:eastAsia="Calibri" w:hAnsi="Times New Roman" w:cs="Times New Roman"/>
          <w:noProof/>
          <w:sz w:val="28"/>
          <w:szCs w:val="28"/>
        </w:rPr>
        <w:t>,</w:t>
      </w:r>
      <w:r w:rsidR="009D06B7" w:rsidRPr="00002728">
        <w:rPr>
          <w:rFonts w:ascii="Arial" w:hAnsi="Arial" w:cs="Arial"/>
          <w:sz w:val="17"/>
          <w:szCs w:val="17"/>
          <w:shd w:val="clear" w:color="auto" w:fill="FFFFFF"/>
        </w:rPr>
        <w:t>.</w:t>
      </w:r>
      <w:r w:rsidR="008A2353" w:rsidRPr="00002728">
        <w:rPr>
          <w:rFonts w:ascii="Times New Roman" w:hAnsi="Times New Roman" w:cs="Times New Roman"/>
          <w:sz w:val="28"/>
          <w:szCs w:val="28"/>
          <w:shd w:val="clear" w:color="auto" w:fill="FFFFFF"/>
        </w:rPr>
        <w:t>59(5):507-514</w:t>
      </w:r>
      <w:r w:rsidR="009D06B7" w:rsidRPr="00002728">
        <w:rPr>
          <w:rFonts w:ascii="Times New Roman" w:hAnsi="Times New Roman" w:cs="Times New Roman"/>
          <w:sz w:val="28"/>
          <w:szCs w:val="28"/>
          <w:shd w:val="clear" w:color="auto" w:fill="FFFFFF"/>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Hill LS, Reid F, Morgan JF &amp; Leacy JH (2010)</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SCOFF, the development of an eating disorder screening questionnaire</w:t>
      </w:r>
      <w:r w:rsidRPr="00002728">
        <w:rPr>
          <w:rFonts w:ascii="Times New Roman" w:eastAsia="Times New Roman" w:hAnsi="Times New Roman" w:cs="Times New Roman"/>
          <w:sz w:val="28"/>
          <w:szCs w:val="28"/>
          <w:lang w:eastAsia="vi-VN"/>
        </w:rPr>
        <w:t>.</w:t>
      </w:r>
      <w:r w:rsidR="00414EE7"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Inter J Eat Disor</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43(4): 344–351.</w:t>
      </w:r>
    </w:p>
    <w:p w:rsidR="00FD63FD" w:rsidRPr="00002728" w:rsidRDefault="00FD63FD" w:rsidP="00CE5A5E">
      <w:pPr>
        <w:numPr>
          <w:ilvl w:val="0"/>
          <w:numId w:val="63"/>
        </w:numPr>
        <w:tabs>
          <w:tab w:val="left" w:pos="-26910"/>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American Psychiatric Association</w:t>
      </w:r>
      <w:r w:rsidRPr="00002728">
        <w:rPr>
          <w:rFonts w:ascii="Times New Roman" w:eastAsia="Calibri" w:hAnsi="Times New Roman" w:cs="Times New Roman"/>
          <w:sz w:val="28"/>
          <w:szCs w:val="28"/>
          <w:lang w:eastAsia="vi-VN"/>
        </w:rPr>
        <w:t>(2013)</w:t>
      </w:r>
      <w:r w:rsidR="00414EE7" w:rsidRPr="00002728">
        <w:rPr>
          <w:rFonts w:ascii="Times New Roman" w:eastAsia="Calibri" w:hAnsi="Times New Roman" w:cs="Times New Roman"/>
          <w:sz w:val="28"/>
          <w:szCs w:val="28"/>
          <w:lang w:val="vi-VN" w:eastAsia="vi-VN"/>
        </w:rPr>
        <w: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Diagnostic and Statistical Manual of Mental Disorders. 5th ed, text rev. </w:t>
      </w:r>
      <w:r w:rsidRPr="00002728">
        <w:rPr>
          <w:rFonts w:ascii="Times New Roman" w:eastAsia="Calibri" w:hAnsi="Times New Roman" w:cs="Times New Roman"/>
          <w:i/>
          <w:sz w:val="28"/>
          <w:szCs w:val="28"/>
          <w:lang w:val="vi-VN" w:eastAsia="vi-VN"/>
        </w:rPr>
        <w:t>Washington, DC: American Psychiatric Association</w:t>
      </w:r>
      <w:r w:rsidRPr="00002728">
        <w:rPr>
          <w:rFonts w:ascii="Times New Roman" w:eastAsia="Calibri" w:hAnsi="Times New Roman" w:cs="Times New Roman"/>
          <w:sz w:val="28"/>
          <w:szCs w:val="28"/>
          <w:lang w:eastAsia="vi-VN"/>
        </w:rPr>
        <w:t>, 12-25.</w:t>
      </w:r>
    </w:p>
    <w:p w:rsidR="00FD63FD" w:rsidRPr="00002728" w:rsidRDefault="00FD63FD" w:rsidP="00CE5A5E">
      <w:pPr>
        <w:numPr>
          <w:ilvl w:val="0"/>
          <w:numId w:val="63"/>
        </w:numPr>
        <w:tabs>
          <w:tab w:val="left" w:pos="-26910"/>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val="vi-VN" w:eastAsia="vi-VN"/>
        </w:rPr>
        <w:t xml:space="preserve">Berg KC, Peterson CB, Frazier P </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2012</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Psychometric evaluation of the</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Eating Disorder Examination and Eating Disorder Examination-Questionnaire: a systematic review of the literature. </w:t>
      </w:r>
      <w:r w:rsidRPr="00002728">
        <w:rPr>
          <w:rFonts w:ascii="Times New Roman" w:eastAsia="Calibri" w:hAnsi="Times New Roman" w:cs="Times New Roman"/>
          <w:i/>
          <w:sz w:val="28"/>
          <w:szCs w:val="28"/>
          <w:lang w:val="vi-VN" w:eastAsia="vi-VN"/>
        </w:rPr>
        <w:t>Int J Eat Disord</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45: 428–38</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lang w:val="vi-VN" w:eastAsia="vi-VN"/>
        </w:rPr>
        <w:lastRenderedPageBreak/>
        <w:t>Mancuso</w:t>
      </w:r>
      <w:r w:rsidRPr="00002728">
        <w:rPr>
          <w:rFonts w:ascii="Times New Roman" w:eastAsia="Calibri" w:hAnsi="Times New Roman" w:cs="Times New Roman"/>
          <w:sz w:val="28"/>
          <w:szCs w:val="28"/>
          <w:lang w:eastAsia="vi-VN"/>
        </w:rPr>
        <w:t xml:space="preserve"> SG</w:t>
      </w:r>
      <w:r w:rsidRPr="00002728">
        <w:rPr>
          <w:rFonts w:ascii="Times New Roman" w:eastAsia="Calibri" w:hAnsi="Times New Roman" w:cs="Times New Roman"/>
          <w:sz w:val="28"/>
          <w:szCs w:val="28"/>
          <w:lang w:val="vi-VN" w:eastAsia="vi-VN"/>
        </w:rPr>
        <w:t>, Newton</w:t>
      </w:r>
      <w:r w:rsidRPr="00002728">
        <w:rPr>
          <w:rFonts w:ascii="Times New Roman" w:eastAsia="Calibri" w:hAnsi="Times New Roman" w:cs="Times New Roman"/>
          <w:sz w:val="28"/>
          <w:szCs w:val="28"/>
          <w:lang w:eastAsia="vi-VN"/>
        </w:rPr>
        <w:t xml:space="preserve"> JR</w:t>
      </w:r>
      <w:r w:rsidRPr="00002728">
        <w:rPr>
          <w:rFonts w:ascii="Times New Roman" w:eastAsia="Calibri" w:hAnsi="Times New Roman" w:cs="Times New Roman"/>
          <w:sz w:val="28"/>
          <w:szCs w:val="28"/>
          <w:lang w:val="vi-VN" w:eastAsia="vi-VN"/>
        </w:rPr>
        <w:t>, Bosanac</w:t>
      </w:r>
      <w:r w:rsidRPr="00002728">
        <w:rPr>
          <w:rFonts w:ascii="Times New Roman" w:eastAsia="Calibri" w:hAnsi="Times New Roman" w:cs="Times New Roman"/>
          <w:sz w:val="28"/>
          <w:szCs w:val="28"/>
          <w:lang w:eastAsia="vi-VN"/>
        </w:rPr>
        <w:t xml:space="preserve"> P et al (</w:t>
      </w:r>
      <w:r w:rsidRPr="00002728">
        <w:rPr>
          <w:rFonts w:ascii="Times New Roman" w:eastAsia="Calibri" w:hAnsi="Times New Roman" w:cs="Times New Roman"/>
          <w:sz w:val="28"/>
          <w:szCs w:val="28"/>
          <w:lang w:val="vi-VN" w:eastAsia="vi-VN"/>
        </w:rPr>
        <w:t>2015</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Classification of eating disorders: comparison of relative prevalence rates using DSM-IV and DSM-5 criteria. </w:t>
      </w:r>
      <w:r w:rsidRPr="00002728">
        <w:rPr>
          <w:rFonts w:ascii="Times New Roman" w:eastAsia="Times New Roman" w:hAnsi="Times New Roman" w:cs="Times New Roman"/>
          <w:i/>
          <w:sz w:val="28"/>
          <w:szCs w:val="28"/>
          <w:lang w:val="vi-VN" w:eastAsia="vi-VN"/>
        </w:rPr>
        <w:t>Br J</w:t>
      </w:r>
      <w:r w:rsidR="00414EE7" w:rsidRPr="00002728">
        <w:rPr>
          <w:rFonts w:ascii="Times New Roman" w:eastAsia="Times New Roman" w:hAnsi="Times New Roman" w:cs="Times New Roman"/>
          <w:i/>
          <w:sz w:val="28"/>
          <w:szCs w:val="28"/>
          <w:lang w:val="vi-VN" w:eastAsia="vi-VN"/>
        </w:rPr>
        <w:t>ps</w:t>
      </w:r>
      <w:r w:rsidRPr="00002728">
        <w:rPr>
          <w:rFonts w:ascii="Times New Roman" w:eastAsia="Times New Roman" w:hAnsi="Times New Roman" w:cs="Times New Roman"/>
          <w:i/>
          <w:sz w:val="28"/>
          <w:szCs w:val="28"/>
          <w:lang w:val="vi-VN" w:eastAsia="vi-VN"/>
        </w:rPr>
        <w:t>ychiatry</w:t>
      </w:r>
      <w:r w:rsidR="00414EE7" w:rsidRPr="00002728">
        <w:rPr>
          <w:rFonts w:ascii="Times New Roman" w:eastAsia="Times New Roman" w:hAnsi="Times New Roman" w:cs="Times New Roman"/>
          <w:i/>
          <w:sz w:val="28"/>
          <w:szCs w:val="28"/>
          <w:lang w:eastAsia="vi-VN"/>
        </w:rPr>
        <w:t xml:space="preserve">, </w:t>
      </w:r>
      <w:r w:rsidRPr="00002728">
        <w:rPr>
          <w:rFonts w:ascii="Times New Roman" w:eastAsia="Times New Roman" w:hAnsi="Times New Roman" w:cs="Times New Roman"/>
          <w:sz w:val="28"/>
          <w:szCs w:val="28"/>
          <w:lang w:val="vi-VN" w:eastAsia="vi-VN"/>
        </w:rPr>
        <w:t>206: 519–520</w:t>
      </w:r>
      <w:r w:rsidR="000926DB" w:rsidRPr="00002728">
        <w:rPr>
          <w:rFonts w:ascii="Times New Roman" w:eastAsia="Times New Roman"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Micali N &amp; James A (2014)</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General practitioners are poor at identifying the eating disorders</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Advances in Eating Disorders: Theory, Research &amp;</w:t>
      </w:r>
      <w:r w:rsidR="00414EE7" w:rsidRPr="00002728">
        <w:rPr>
          <w:rFonts w:ascii="Times New Roman" w:eastAsia="Times New Roman" w:hAnsi="Times New Roman" w:cs="Times New Roman"/>
          <w:i/>
          <w:sz w:val="28"/>
          <w:szCs w:val="28"/>
          <w:lang w:eastAsia="vi-VN"/>
        </w:rPr>
        <w:t xml:space="preserve"> </w:t>
      </w:r>
      <w:r w:rsidRPr="00002728">
        <w:rPr>
          <w:rFonts w:ascii="Times New Roman" w:eastAsia="Times New Roman" w:hAnsi="Times New Roman" w:cs="Times New Roman"/>
          <w:i/>
          <w:sz w:val="28"/>
          <w:szCs w:val="28"/>
          <w:lang w:val="vi-VN" w:eastAsia="vi-VN"/>
        </w:rPr>
        <w:t>Practice</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2(2): 146–157.</w:t>
      </w:r>
    </w:p>
    <w:p w:rsidR="00FD63FD" w:rsidRPr="00002728" w:rsidRDefault="00FD63FD" w:rsidP="008F2796">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Viện Dinh </w:t>
      </w:r>
      <w:r w:rsidR="009D06B7"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 xml:space="preserve">ưỡng (2015). Phác đồ điều trị và nuôi dưỡng trẻ bệnh. </w:t>
      </w:r>
      <w:r w:rsidRPr="00002728">
        <w:rPr>
          <w:rFonts w:ascii="Times New Roman" w:eastAsia="Calibri" w:hAnsi="Times New Roman" w:cs="Times New Roman"/>
          <w:i/>
          <w:sz w:val="28"/>
          <w:szCs w:val="28"/>
          <w:lang w:val="vi-VN" w:eastAsia="vi-VN"/>
        </w:rPr>
        <w:t xml:space="preserve">Ban hành kèm theo quyết định số 480/QĐ-VĐ ngày 08 tháng 11 năm 2005 của Viện trưởng Viện Dinh </w:t>
      </w:r>
      <w:r w:rsidR="009D06B7" w:rsidRPr="00002728">
        <w:rPr>
          <w:rFonts w:ascii="Times New Roman" w:eastAsia="Calibri" w:hAnsi="Times New Roman" w:cs="Times New Roman"/>
          <w:i/>
          <w:sz w:val="28"/>
          <w:szCs w:val="28"/>
          <w:lang w:eastAsia="vi-VN"/>
        </w:rPr>
        <w:t>d</w:t>
      </w:r>
      <w:r w:rsidRPr="00002728">
        <w:rPr>
          <w:rFonts w:ascii="Times New Roman" w:eastAsia="Calibri" w:hAnsi="Times New Roman" w:cs="Times New Roman"/>
          <w:i/>
          <w:sz w:val="28"/>
          <w:szCs w:val="28"/>
          <w:lang w:val="vi-VN" w:eastAsia="vi-VN"/>
        </w:rPr>
        <w:t>ưỡng</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45-46.</w:t>
      </w:r>
    </w:p>
    <w:p w:rsidR="00FD63FD" w:rsidRPr="00002728" w:rsidRDefault="00FD63FD" w:rsidP="00CE5A5E">
      <w:pPr>
        <w:widowControl w:val="0"/>
        <w:numPr>
          <w:ilvl w:val="0"/>
          <w:numId w:val="63"/>
        </w:numPr>
        <w:tabs>
          <w:tab w:val="left" w:pos="810"/>
          <w:tab w:val="left" w:pos="3780"/>
          <w:tab w:val="left" w:pos="666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Lê Thị Kim Dung (2013). </w:t>
      </w:r>
      <w:r w:rsidRPr="00002728">
        <w:rPr>
          <w:rFonts w:ascii="Times New Roman" w:eastAsia="Calibri" w:hAnsi="Times New Roman" w:cs="Times New Roman"/>
          <w:i/>
          <w:sz w:val="28"/>
          <w:szCs w:val="28"/>
          <w:lang w:val="vi-VN" w:eastAsia="vi-VN"/>
        </w:rPr>
        <w:t>Khảo sát tình trạng biếng ăn ở trẻ từ 12-36 tháng tuổi tại phòng khám dinh dưỡng bệnh viện Nhi đồng 1 từ tháng 6/2012 đến 1/201</w:t>
      </w:r>
      <w:r w:rsidRPr="00002728">
        <w:rPr>
          <w:rFonts w:ascii="Times New Roman" w:eastAsia="Calibri" w:hAnsi="Times New Roman" w:cs="Times New Roman"/>
          <w:i/>
          <w:sz w:val="28"/>
          <w:szCs w:val="28"/>
          <w:lang w:eastAsia="vi-VN"/>
        </w:rPr>
        <w:t>3,</w:t>
      </w:r>
      <w:r w:rsidRPr="00002728">
        <w:rPr>
          <w:rFonts w:ascii="Times New Roman" w:eastAsia="Calibri" w:hAnsi="Times New Roman" w:cs="Times New Roman"/>
          <w:sz w:val="28"/>
          <w:szCs w:val="28"/>
          <w:lang w:val="vi-VN" w:eastAsia="vi-VN"/>
        </w:rPr>
        <w:t xml:space="preserve"> Luận văn thạc sĩ Y học, </w:t>
      </w:r>
      <w:r w:rsidRPr="00002728">
        <w:rPr>
          <w:rFonts w:ascii="Times New Roman" w:eastAsia="Calibri" w:hAnsi="Times New Roman" w:cs="Times New Roman"/>
          <w:sz w:val="28"/>
          <w:szCs w:val="28"/>
          <w:lang w:eastAsia="vi-VN"/>
        </w:rPr>
        <w:t xml:space="preserve">Trường </w:t>
      </w:r>
      <w:r w:rsidRPr="00002728">
        <w:rPr>
          <w:rFonts w:ascii="Times New Roman" w:eastAsia="Calibri" w:hAnsi="Times New Roman" w:cs="Times New Roman"/>
          <w:sz w:val="28"/>
          <w:szCs w:val="28"/>
          <w:lang w:val="vi-VN" w:eastAsia="vi-VN"/>
        </w:rPr>
        <w:t>đại học Y dược</w:t>
      </w:r>
      <w:r w:rsidR="009D06B7" w:rsidRPr="00002728">
        <w:rPr>
          <w:rFonts w:ascii="Times New Roman" w:eastAsia="Calibri" w:hAnsi="Times New Roman" w:cs="Times New Roman"/>
          <w:sz w:val="28"/>
          <w:szCs w:val="28"/>
          <w:lang w:eastAsia="vi-VN"/>
        </w:rPr>
        <w:t>,</w:t>
      </w:r>
      <w:r w:rsidR="00414EE7"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eastAsia="vi-VN"/>
        </w:rPr>
        <w:t xml:space="preserve">thành phố </w:t>
      </w:r>
      <w:r w:rsidRPr="00002728">
        <w:rPr>
          <w:rFonts w:ascii="Times New Roman" w:eastAsia="Calibri" w:hAnsi="Times New Roman" w:cs="Times New Roman"/>
          <w:sz w:val="28"/>
          <w:szCs w:val="28"/>
          <w:lang w:val="vi-VN" w:eastAsia="vi-VN"/>
        </w:rPr>
        <w:t xml:space="preserve"> Hồ Chí Minh</w:t>
      </w:r>
      <w:r w:rsidRPr="00002728">
        <w:rPr>
          <w:rFonts w:ascii="Times New Roman" w:eastAsia="Calibri" w:hAnsi="Times New Roman" w:cs="Times New Roman"/>
          <w:sz w:val="28"/>
          <w:szCs w:val="28"/>
          <w:lang w:eastAsia="vi-VN"/>
        </w:rPr>
        <w:t>.</w:t>
      </w:r>
    </w:p>
    <w:p w:rsidR="00FD63FD" w:rsidRPr="00002728" w:rsidRDefault="00FD63FD" w:rsidP="00CE5A5E">
      <w:pPr>
        <w:widowControl w:val="0"/>
        <w:numPr>
          <w:ilvl w:val="0"/>
          <w:numId w:val="63"/>
        </w:numPr>
        <w:tabs>
          <w:tab w:val="left" w:pos="810"/>
          <w:tab w:val="left" w:pos="3780"/>
          <w:tab w:val="left" w:pos="666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Nguyễn Thanh Danh và cộng sự (1999). Khảo sát tình hình chán ăn ở trẻ em. </w:t>
      </w:r>
      <w:r w:rsidRPr="00002728">
        <w:rPr>
          <w:rFonts w:ascii="Times New Roman" w:eastAsia="Calibri" w:hAnsi="Times New Roman" w:cs="Times New Roman"/>
          <w:i/>
          <w:sz w:val="28"/>
          <w:szCs w:val="28"/>
          <w:lang w:val="vi-VN" w:eastAsia="vi-VN"/>
        </w:rPr>
        <w:t>Tạp chí Y học TP Hồ Chí Minh</w:t>
      </w:r>
      <w:r w:rsidRPr="00002728">
        <w:rPr>
          <w:rFonts w:ascii="Times New Roman" w:eastAsia="Calibri" w:hAnsi="Times New Roman" w:cs="Times New Roman"/>
          <w:sz w:val="28"/>
          <w:szCs w:val="28"/>
          <w:lang w:val="vi-VN" w:eastAsia="vi-VN"/>
        </w:rPr>
        <w:t>, 3</w:t>
      </w:r>
      <w:r w:rsidR="00414EE7"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1</w:t>
      </w:r>
      <w:r w:rsidR="00414EE7"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44-48.</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pl-PL" w:eastAsia="vi-VN"/>
        </w:rPr>
      </w:pPr>
      <w:r w:rsidRPr="00002728">
        <w:rPr>
          <w:rFonts w:ascii="Times New Roman" w:eastAsia="Calibri" w:hAnsi="Times New Roman" w:cs="Times New Roman"/>
          <w:sz w:val="28"/>
          <w:szCs w:val="28"/>
          <w:lang w:val="pl-PL" w:eastAsia="vi-VN"/>
        </w:rPr>
        <w:t>Tr</w:t>
      </w:r>
      <w:r w:rsidRPr="00002728">
        <w:rPr>
          <w:rFonts w:ascii="Times New Roman" w:eastAsia="Calibri" w:hAnsi="Times New Roman" w:cs="Times New Roman"/>
          <w:spacing w:val="-6"/>
          <w:sz w:val="28"/>
          <w:szCs w:val="28"/>
          <w:lang w:val="pl-PL" w:eastAsia="vi-VN"/>
        </w:rPr>
        <w:t xml:space="preserve">ương Tuyết Mai (2013). Hiệu quả của cốm UpKid giàu kẽm hữu cơ lên tình trạng dinh dưỡng biếng ăn của trẻ 1-3 tuổi suy dinh dưỡng thấp còi. </w:t>
      </w:r>
      <w:r w:rsidRPr="00002728">
        <w:rPr>
          <w:rFonts w:ascii="Times New Roman" w:eastAsia="Calibri" w:hAnsi="Times New Roman" w:cs="Times New Roman"/>
          <w:i/>
          <w:spacing w:val="-6"/>
          <w:sz w:val="28"/>
          <w:szCs w:val="28"/>
          <w:lang w:val="pl-PL" w:eastAsia="vi-VN"/>
        </w:rPr>
        <w:t>Đề tài nghiên cứu khoa học cấp cơ sở</w:t>
      </w:r>
      <w:r w:rsidRPr="00002728">
        <w:rPr>
          <w:rFonts w:ascii="Times New Roman" w:eastAsia="Calibri" w:hAnsi="Times New Roman" w:cs="Times New Roman"/>
          <w:spacing w:val="-6"/>
          <w:sz w:val="28"/>
          <w:szCs w:val="28"/>
          <w:lang w:val="pl-PL" w:eastAsia="vi-VN"/>
        </w:rPr>
        <w:t xml:space="preserve"> ,Viện Dinh Dưỡng.</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Hoàng Thị Bạch Yến, Lê Thị Hương, Võ Văn Thắng (2017). Phương pháp xác định biếng ăn ở trẻ dưới 5 tuổi. </w:t>
      </w:r>
      <w:r w:rsidRPr="00002728">
        <w:rPr>
          <w:rFonts w:ascii="Times New Roman" w:eastAsia="Calibri" w:hAnsi="Times New Roman" w:cs="Times New Roman"/>
          <w:i/>
          <w:sz w:val="28"/>
          <w:szCs w:val="28"/>
          <w:lang w:val="vi-VN" w:eastAsia="vi-VN"/>
        </w:rPr>
        <w:t>Tạp chí Y dược học - Trường ĐH Y Huế</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 xml:space="preserve"> 7(5): 263-270.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bCs/>
          <w:sz w:val="28"/>
          <w:szCs w:val="28"/>
          <w:lang w:val="vi-VN" w:eastAsia="vi-VN"/>
        </w:rPr>
      </w:pPr>
      <w:r w:rsidRPr="00002728">
        <w:rPr>
          <w:rFonts w:ascii="Times New Roman" w:eastAsia="Calibri" w:hAnsi="Times New Roman" w:cs="Times New Roman"/>
          <w:bCs/>
          <w:iCs/>
          <w:sz w:val="28"/>
          <w:szCs w:val="28"/>
          <w:lang w:val="vi-VN" w:eastAsia="vi-VN"/>
        </w:rPr>
        <w:t xml:space="preserve">Lê Thị Kim Dung, Nguyễn Anh Tuấn, Huỳnh Thị Duy Hương </w:t>
      </w:r>
      <w:r w:rsidRPr="00002728">
        <w:rPr>
          <w:rFonts w:ascii="Times New Roman" w:eastAsia="Calibri" w:hAnsi="Times New Roman" w:cs="Times New Roman"/>
          <w:bCs/>
          <w:iCs/>
          <w:sz w:val="28"/>
          <w:szCs w:val="28"/>
          <w:lang w:eastAsia="vi-VN"/>
        </w:rPr>
        <w:t>(</w:t>
      </w:r>
      <w:r w:rsidRPr="00002728">
        <w:rPr>
          <w:rFonts w:ascii="Times New Roman" w:eastAsia="Calibri" w:hAnsi="Times New Roman" w:cs="Times New Roman"/>
          <w:bCs/>
          <w:iCs/>
          <w:sz w:val="28"/>
          <w:szCs w:val="28"/>
          <w:lang w:val="vi-VN" w:eastAsia="vi-VN"/>
        </w:rPr>
        <w:t>2014</w:t>
      </w:r>
      <w:r w:rsidRPr="00002728">
        <w:rPr>
          <w:rFonts w:ascii="Times New Roman" w:eastAsia="Calibri" w:hAnsi="Times New Roman" w:cs="Times New Roman"/>
          <w:bCs/>
          <w:iCs/>
          <w:sz w:val="28"/>
          <w:szCs w:val="28"/>
          <w:lang w:eastAsia="vi-VN"/>
        </w:rPr>
        <w:t>)</w:t>
      </w:r>
      <w:r w:rsidRPr="00002728">
        <w:rPr>
          <w:rFonts w:ascii="Times New Roman" w:eastAsia="Calibri" w:hAnsi="Times New Roman" w:cs="Times New Roman"/>
          <w:bCs/>
          <w:iCs/>
          <w:sz w:val="28"/>
          <w:szCs w:val="28"/>
          <w:lang w:val="vi-VN" w:eastAsia="vi-VN"/>
        </w:rPr>
        <w:t>.</w:t>
      </w:r>
      <w:r w:rsidRPr="00002728">
        <w:rPr>
          <w:rFonts w:ascii="Times New Roman" w:eastAsia="Calibri" w:hAnsi="Times New Roman" w:cs="Times New Roman"/>
          <w:bCs/>
          <w:sz w:val="28"/>
          <w:szCs w:val="28"/>
          <w:lang w:val="vi-VN" w:eastAsia="vi-VN"/>
        </w:rPr>
        <w:t xml:space="preserve">Khảo sát tình trạng biếng ăn ở trẻ từ 12-36 tháng tuổi tại phòng khám dinh dưỡng bệnh viện nhi đồng 1, </w:t>
      </w:r>
      <w:r w:rsidRPr="00002728">
        <w:rPr>
          <w:rFonts w:ascii="Times New Roman" w:eastAsia="Calibri" w:hAnsi="Times New Roman" w:cs="Times New Roman"/>
          <w:bCs/>
          <w:sz w:val="28"/>
          <w:szCs w:val="28"/>
          <w:lang w:eastAsia="vi-VN"/>
        </w:rPr>
        <w:t>từ tháng</w:t>
      </w:r>
      <w:r w:rsidRPr="00002728">
        <w:rPr>
          <w:rFonts w:ascii="Times New Roman" w:eastAsia="Calibri" w:hAnsi="Times New Roman" w:cs="Times New Roman"/>
          <w:bCs/>
          <w:sz w:val="28"/>
          <w:szCs w:val="28"/>
          <w:lang w:val="vi-VN" w:eastAsia="vi-VN"/>
        </w:rPr>
        <w:t xml:space="preserve"> 6/2012 đến tháng 1/2013. </w:t>
      </w:r>
      <w:r w:rsidRPr="00002728">
        <w:rPr>
          <w:rFonts w:ascii="Times New Roman" w:eastAsia="Calibri" w:hAnsi="Times New Roman" w:cs="Times New Roman"/>
          <w:bCs/>
          <w:i/>
          <w:sz w:val="28"/>
          <w:szCs w:val="28"/>
          <w:lang w:val="vi-VN" w:eastAsia="vi-VN"/>
        </w:rPr>
        <w:t xml:space="preserve">Tạp chí Y Học </w:t>
      </w:r>
      <w:r w:rsidRPr="00002728">
        <w:rPr>
          <w:rFonts w:ascii="Times New Roman" w:eastAsia="Calibri" w:hAnsi="Times New Roman" w:cs="Times New Roman"/>
          <w:bCs/>
          <w:i/>
          <w:sz w:val="28"/>
          <w:szCs w:val="28"/>
          <w:lang w:eastAsia="vi-VN"/>
        </w:rPr>
        <w:t xml:space="preserve">thành phố </w:t>
      </w:r>
      <w:r w:rsidRPr="00002728">
        <w:rPr>
          <w:rFonts w:ascii="Times New Roman" w:eastAsia="Calibri" w:hAnsi="Times New Roman" w:cs="Times New Roman"/>
          <w:bCs/>
          <w:i/>
          <w:sz w:val="28"/>
          <w:szCs w:val="28"/>
          <w:lang w:val="vi-VN" w:eastAsia="vi-VN"/>
        </w:rPr>
        <w:t xml:space="preserve"> Hồ Chí Minh</w:t>
      </w:r>
      <w:r w:rsidRPr="00002728">
        <w:rPr>
          <w:rFonts w:ascii="Times New Roman" w:eastAsia="Calibri" w:hAnsi="Times New Roman" w:cs="Times New Roman"/>
          <w:bCs/>
          <w:i/>
          <w:sz w:val="28"/>
          <w:szCs w:val="28"/>
          <w:lang w:eastAsia="vi-VN"/>
        </w:rPr>
        <w:t>,</w:t>
      </w:r>
      <w:r w:rsidRPr="00002728">
        <w:rPr>
          <w:rFonts w:ascii="Times New Roman" w:eastAsia="Calibri" w:hAnsi="Times New Roman" w:cs="Times New Roman"/>
          <w:bCs/>
          <w:sz w:val="28"/>
          <w:szCs w:val="28"/>
          <w:lang w:val="vi-VN" w:eastAsia="vi-VN"/>
        </w:rPr>
        <w:t xml:space="preserve"> 18 (</w:t>
      </w:r>
      <w:r w:rsidR="00414EE7" w:rsidRPr="00002728">
        <w:rPr>
          <w:rFonts w:ascii="Times New Roman" w:eastAsia="Calibri" w:hAnsi="Times New Roman" w:cs="Times New Roman"/>
          <w:bCs/>
          <w:sz w:val="28"/>
          <w:szCs w:val="28"/>
          <w:lang w:val="vi-VN" w:eastAsia="vi-VN"/>
        </w:rPr>
        <w:t>1</w:t>
      </w:r>
      <w:r w:rsidRPr="00002728">
        <w:rPr>
          <w:rFonts w:ascii="Times New Roman" w:eastAsia="Calibri" w:hAnsi="Times New Roman" w:cs="Times New Roman"/>
          <w:bCs/>
          <w:sz w:val="28"/>
          <w:szCs w:val="28"/>
          <w:lang w:val="vi-VN" w:eastAsia="vi-VN"/>
        </w:rPr>
        <w:t>): 514-519.</w:t>
      </w:r>
    </w:p>
    <w:p w:rsidR="00EA5DCA" w:rsidRPr="00002728" w:rsidRDefault="00EA5DCA" w:rsidP="00CE5A5E">
      <w:pPr>
        <w:widowControl w:val="0"/>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Mai Thị Mỹ Thiện, Vũ Quỳnh Hoa, Đỗ Thị Ngọc Diệp (2014). Tình trạng biếng ăn ở trẻ dưới 5 tuổi tại thành phố Hồ Chí Minh, </w:t>
      </w:r>
      <w:r w:rsidRPr="00002728">
        <w:rPr>
          <w:rFonts w:ascii="Times New Roman" w:eastAsia="Calibri" w:hAnsi="Times New Roman" w:cs="Times New Roman"/>
          <w:i/>
          <w:sz w:val="28"/>
          <w:szCs w:val="28"/>
        </w:rPr>
        <w:t xml:space="preserve">Tạp chí Dinh </w:t>
      </w:r>
      <w:r w:rsidRPr="00002728">
        <w:rPr>
          <w:rFonts w:ascii="Times New Roman" w:eastAsia="Calibri" w:hAnsi="Times New Roman" w:cs="Times New Roman"/>
          <w:i/>
          <w:sz w:val="28"/>
          <w:szCs w:val="28"/>
        </w:rPr>
        <w:lastRenderedPageBreak/>
        <w:t>dưỡng và Thực phẩm,</w:t>
      </w:r>
      <w:r w:rsidRPr="00002728">
        <w:rPr>
          <w:rFonts w:ascii="Times New Roman" w:eastAsia="Calibri" w:hAnsi="Times New Roman" w:cs="Times New Roman"/>
          <w:sz w:val="28"/>
          <w:szCs w:val="28"/>
        </w:rPr>
        <w:t xml:space="preserve"> (10) 2: 53-66.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pl-PL" w:eastAsia="vi-VN"/>
        </w:rPr>
      </w:pPr>
      <w:r w:rsidRPr="00002728">
        <w:rPr>
          <w:rFonts w:ascii="Times New Roman" w:eastAsia="Calibri" w:hAnsi="Times New Roman" w:cs="Times New Roman"/>
          <w:sz w:val="28"/>
          <w:szCs w:val="28"/>
        </w:rPr>
        <w:t xml:space="preserve">Huỳnh Văn Sơn (2011). </w:t>
      </w:r>
      <w:r w:rsidRPr="00002728">
        <w:rPr>
          <w:rFonts w:ascii="Times New Roman" w:eastAsia="Calibri" w:hAnsi="Times New Roman" w:cs="Times New Roman"/>
          <w:iCs/>
          <w:sz w:val="28"/>
          <w:szCs w:val="28"/>
        </w:rPr>
        <w:t>Biện pháp tâm lí khắc phục khi trẻ biếng ăn trong giai đoạn từ 1 đến 6 tuổi.</w:t>
      </w:r>
      <w:r w:rsidR="00414EE7" w:rsidRPr="00002728">
        <w:rPr>
          <w:rFonts w:ascii="Times New Roman" w:eastAsia="Calibri" w:hAnsi="Times New Roman" w:cs="Times New Roman"/>
          <w:iCs/>
          <w:sz w:val="28"/>
          <w:szCs w:val="28"/>
        </w:rPr>
        <w:t xml:space="preserve"> </w:t>
      </w:r>
      <w:r w:rsidRPr="00002728">
        <w:rPr>
          <w:rFonts w:ascii="Times New Roman" w:eastAsia="Calibri" w:hAnsi="Times New Roman" w:cs="Times New Roman"/>
          <w:i/>
          <w:sz w:val="28"/>
          <w:szCs w:val="28"/>
        </w:rPr>
        <w:t>Đề tài nghiên cứu khoa học cấp cơ sở</w:t>
      </w:r>
      <w:r w:rsidRPr="00002728">
        <w:rPr>
          <w:rFonts w:ascii="Times New Roman" w:eastAsia="Calibri" w:hAnsi="Times New Roman" w:cs="Times New Roman"/>
          <w:sz w:val="28"/>
          <w:szCs w:val="28"/>
        </w:rPr>
        <w:t>, mã số: CS.2011.19.124, Trường Đại học Sư phạm TPHCM.</w:t>
      </w:r>
    </w:p>
    <w:p w:rsidR="00FD63FD" w:rsidRPr="00002728" w:rsidRDefault="00FD63FD" w:rsidP="00CE5A5E">
      <w:pPr>
        <w:widowControl w:val="0"/>
        <w:numPr>
          <w:ilvl w:val="0"/>
          <w:numId w:val="63"/>
        </w:numPr>
        <w:tabs>
          <w:tab w:val="left" w:pos="810"/>
          <w:tab w:val="left" w:pos="3780"/>
          <w:tab w:val="left" w:pos="666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Đào Thị Yến Phi (2006</w:t>
      </w:r>
      <w:r w:rsidRPr="00002728">
        <w:rPr>
          <w:rFonts w:ascii="Times New Roman" w:eastAsia="Calibri" w:hAnsi="Times New Roman" w:cs="Times New Roman"/>
          <w:i/>
          <w:sz w:val="28"/>
          <w:szCs w:val="28"/>
          <w:lang w:val="vi-VN" w:eastAsia="vi-VN"/>
        </w:rPr>
        <w:t>). Đặc điểm tình trạng biếng ăn được gia đình nhận định của trẻ dưới 15 tuổi khám tại trung tâm Dinh dưỡng thành phố HCM</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 Luận văn th</w:t>
      </w:r>
      <w:r w:rsidRPr="00002728">
        <w:rPr>
          <w:rFonts w:ascii="Times New Roman" w:eastAsia="Calibri" w:hAnsi="Times New Roman" w:cs="Times New Roman"/>
          <w:sz w:val="28"/>
          <w:szCs w:val="28"/>
          <w:lang w:eastAsia="vi-VN"/>
        </w:rPr>
        <w:t>ạ</w:t>
      </w:r>
      <w:r w:rsidRPr="00002728">
        <w:rPr>
          <w:rFonts w:ascii="Times New Roman" w:eastAsia="Calibri" w:hAnsi="Times New Roman" w:cs="Times New Roman"/>
          <w:sz w:val="28"/>
          <w:szCs w:val="28"/>
          <w:lang w:val="vi-VN" w:eastAsia="vi-VN"/>
        </w:rPr>
        <w:t>c sĩ Y học,</w:t>
      </w:r>
      <w:r w:rsidRPr="00002728">
        <w:rPr>
          <w:rFonts w:ascii="Times New Roman" w:eastAsia="Calibri" w:hAnsi="Times New Roman" w:cs="Times New Roman"/>
          <w:sz w:val="28"/>
          <w:szCs w:val="28"/>
          <w:lang w:eastAsia="vi-VN"/>
        </w:rPr>
        <w:t xml:space="preserve"> Trường  </w:t>
      </w:r>
      <w:r w:rsidRPr="00002728">
        <w:rPr>
          <w:rFonts w:ascii="Times New Roman" w:eastAsia="Calibri" w:hAnsi="Times New Roman" w:cs="Times New Roman"/>
          <w:sz w:val="28"/>
          <w:szCs w:val="28"/>
          <w:lang w:val="vi-VN" w:eastAsia="vi-VN"/>
        </w:rPr>
        <w:t>đại học Y dược</w:t>
      </w:r>
      <w:r w:rsidR="00414EE7"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w:t>
      </w:r>
      <w:r w:rsidRPr="00002728">
        <w:rPr>
          <w:rFonts w:ascii="Times New Roman" w:eastAsia="Calibri" w:hAnsi="Times New Roman" w:cs="Times New Roman"/>
          <w:sz w:val="28"/>
          <w:szCs w:val="28"/>
          <w:lang w:eastAsia="vi-VN"/>
        </w:rPr>
        <w:t xml:space="preserve">thành phố </w:t>
      </w:r>
      <w:r w:rsidRPr="00002728">
        <w:rPr>
          <w:rFonts w:ascii="Times New Roman" w:eastAsia="Calibri" w:hAnsi="Times New Roman" w:cs="Times New Roman"/>
          <w:sz w:val="28"/>
          <w:szCs w:val="28"/>
          <w:lang w:val="vi-VN" w:eastAsia="vi-VN"/>
        </w:rPr>
        <w:t xml:space="preserve"> Hồ Chí Minh</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rPr>
        <w:t>Đào Thị Yến Phi (2009). Tình trạng biếng ăn, đặc điểm nhân trắc và thực hành nuôi dưỡng trẻ dưới 15 tuổi đến khám tại trung tâm dinh dưỡng thành phố Hồ Chí Minh</w:t>
      </w:r>
      <w:r w:rsidR="00F93606" w:rsidRPr="00002728">
        <w:rPr>
          <w:rFonts w:ascii="Times New Roman" w:eastAsia="Calibri" w:hAnsi="Times New Roman" w:cs="Times New Roman"/>
          <w:sz w:val="28"/>
          <w:szCs w:val="28"/>
        </w:rPr>
        <w:t>.</w:t>
      </w:r>
      <w:r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i/>
          <w:sz w:val="28"/>
          <w:szCs w:val="28"/>
        </w:rPr>
        <w:t>Tạp chí Nghiên cứu Y Học, 62(3): 95-100.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MS Mincho" w:hAnsi="Times New Roman" w:cs="Times New Roman"/>
          <w:noProof/>
          <w:sz w:val="28"/>
          <w:szCs w:val="28"/>
          <w:lang w:val="vi-VN" w:eastAsia="vi-VN"/>
        </w:rPr>
      </w:pPr>
      <w:r w:rsidRPr="00002728">
        <w:rPr>
          <w:rFonts w:ascii="Times New Roman" w:eastAsia="MS Mincho" w:hAnsi="Times New Roman" w:cs="Times New Roman"/>
          <w:noProof/>
          <w:sz w:val="28"/>
          <w:szCs w:val="28"/>
          <w:lang w:val="vi-VN" w:eastAsia="vi-VN"/>
        </w:rPr>
        <w:t>Micali N, Stahl D, Treasure J</w:t>
      </w:r>
      <w:r w:rsidR="00F93606" w:rsidRPr="00002728">
        <w:rPr>
          <w:rFonts w:ascii="Times New Roman" w:eastAsia="MS Mincho" w:hAnsi="Times New Roman" w:cs="Times New Roman"/>
          <w:noProof/>
          <w:sz w:val="28"/>
          <w:szCs w:val="28"/>
          <w:lang w:eastAsia="vi-VN"/>
        </w:rPr>
        <w:t xml:space="preserve"> </w:t>
      </w:r>
      <w:r w:rsidRPr="00002728">
        <w:rPr>
          <w:rFonts w:ascii="Times New Roman" w:eastAsia="MS Mincho" w:hAnsi="Times New Roman" w:cs="Times New Roman"/>
          <w:noProof/>
          <w:sz w:val="28"/>
          <w:szCs w:val="28"/>
          <w:lang w:val="vi-VN" w:eastAsia="vi-VN"/>
        </w:rPr>
        <w:t>(2014)</w:t>
      </w:r>
      <w:r w:rsidRPr="00002728">
        <w:rPr>
          <w:rFonts w:ascii="Times New Roman" w:eastAsia="MS Mincho" w:hAnsi="Times New Roman" w:cs="Times New Roman"/>
          <w:noProof/>
          <w:sz w:val="28"/>
          <w:szCs w:val="28"/>
          <w:lang w:eastAsia="vi-VN"/>
        </w:rPr>
        <w:t>.</w:t>
      </w:r>
      <w:r w:rsidRPr="00002728">
        <w:rPr>
          <w:rFonts w:ascii="Times New Roman" w:eastAsia="MS Mincho" w:hAnsi="Times New Roman" w:cs="Times New Roman"/>
          <w:noProof/>
          <w:sz w:val="28"/>
          <w:szCs w:val="28"/>
          <w:lang w:val="vi-VN" w:eastAsia="vi-VN"/>
        </w:rPr>
        <w:t xml:space="preserve"> Childhood psychopathology in children of women with eating disorders: understanding risk mechanisms. </w:t>
      </w:r>
      <w:r w:rsidRPr="00002728">
        <w:rPr>
          <w:rFonts w:ascii="Times New Roman" w:eastAsia="MS Mincho" w:hAnsi="Times New Roman" w:cs="Times New Roman"/>
          <w:i/>
          <w:noProof/>
          <w:sz w:val="28"/>
          <w:szCs w:val="28"/>
          <w:lang w:val="vi-VN" w:eastAsia="vi-VN"/>
        </w:rPr>
        <w:t>J Child Psychol Psychiatr</w:t>
      </w:r>
      <w:r w:rsidRPr="00002728">
        <w:rPr>
          <w:rFonts w:ascii="Times New Roman" w:eastAsia="MS Mincho" w:hAnsi="Times New Roman" w:cs="Times New Roman"/>
          <w:i/>
          <w:noProof/>
          <w:sz w:val="28"/>
          <w:szCs w:val="28"/>
          <w:lang w:eastAsia="vi-VN"/>
        </w:rPr>
        <w:t>,</w:t>
      </w:r>
      <w:r w:rsidRPr="00002728">
        <w:rPr>
          <w:rFonts w:ascii="Times New Roman" w:eastAsia="MS Mincho" w:hAnsi="Times New Roman" w:cs="Times New Roman"/>
          <w:noProof/>
          <w:sz w:val="28"/>
          <w:szCs w:val="28"/>
          <w:lang w:val="vi-VN" w:eastAsia="vi-VN"/>
        </w:rPr>
        <w:t xml:space="preserve"> 55(2): 124–134.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eastAsia="vi-VN"/>
        </w:rPr>
        <w:t xml:space="preserve">Phalen JA (2013). Managing </w:t>
      </w:r>
      <w:r w:rsidR="00EA5DCA" w:rsidRPr="00002728">
        <w:rPr>
          <w:rFonts w:ascii="Times New Roman" w:eastAsia="Calibri" w:hAnsi="Times New Roman" w:cs="Times New Roman"/>
          <w:sz w:val="28"/>
          <w:szCs w:val="28"/>
          <w:lang w:eastAsia="vi-VN"/>
        </w:rPr>
        <w:t>f</w:t>
      </w:r>
      <w:r w:rsidRPr="00002728">
        <w:rPr>
          <w:rFonts w:ascii="Times New Roman" w:eastAsia="Calibri" w:hAnsi="Times New Roman" w:cs="Times New Roman"/>
          <w:sz w:val="28"/>
          <w:szCs w:val="28"/>
          <w:lang w:eastAsia="vi-VN"/>
        </w:rPr>
        <w:t xml:space="preserve">eeding </w:t>
      </w:r>
      <w:r w:rsidR="00EA5DCA" w:rsidRPr="00002728">
        <w:rPr>
          <w:rFonts w:ascii="Times New Roman" w:eastAsia="Calibri" w:hAnsi="Times New Roman" w:cs="Times New Roman"/>
          <w:sz w:val="28"/>
          <w:szCs w:val="28"/>
          <w:lang w:eastAsia="vi-VN"/>
        </w:rPr>
        <w:t>p</w:t>
      </w:r>
      <w:r w:rsidRPr="00002728">
        <w:rPr>
          <w:rFonts w:ascii="Times New Roman" w:eastAsia="Calibri" w:hAnsi="Times New Roman" w:cs="Times New Roman"/>
          <w:sz w:val="28"/>
          <w:szCs w:val="28"/>
          <w:lang w:eastAsia="vi-VN"/>
        </w:rPr>
        <w:t xml:space="preserve">roblems and </w:t>
      </w:r>
      <w:r w:rsidR="00EA5DCA" w:rsidRPr="00002728">
        <w:rPr>
          <w:rFonts w:ascii="Times New Roman" w:eastAsia="Calibri" w:hAnsi="Times New Roman" w:cs="Times New Roman"/>
          <w:sz w:val="28"/>
          <w:szCs w:val="28"/>
          <w:lang w:eastAsia="vi-VN"/>
        </w:rPr>
        <w:t>f</w:t>
      </w:r>
      <w:r w:rsidRPr="00002728">
        <w:rPr>
          <w:rFonts w:ascii="Times New Roman" w:eastAsia="Calibri" w:hAnsi="Times New Roman" w:cs="Times New Roman"/>
          <w:sz w:val="28"/>
          <w:szCs w:val="28"/>
          <w:lang w:eastAsia="vi-VN"/>
        </w:rPr>
        <w:t xml:space="preserve">eeding </w:t>
      </w:r>
      <w:r w:rsidR="00EA5DCA"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eastAsia="vi-VN"/>
        </w:rPr>
        <w:t xml:space="preserve">isorders. </w:t>
      </w:r>
      <w:r w:rsidRPr="00002728">
        <w:rPr>
          <w:rFonts w:ascii="Times New Roman" w:eastAsia="Calibri" w:hAnsi="Times New Roman" w:cs="Times New Roman"/>
          <w:i/>
          <w:sz w:val="28"/>
          <w:szCs w:val="28"/>
          <w:lang w:eastAsia="vi-VN"/>
        </w:rPr>
        <w:t>Pediatr Rev,</w:t>
      </w:r>
      <w:r w:rsidR="00F93606"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eastAsia="vi-VN"/>
        </w:rPr>
        <w:t>34(12):549-557.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val="vi-VN" w:eastAsia="vi-VN"/>
        </w:rPr>
        <w:t>Jones CJ, Bryant-Waughc R (2013)</w:t>
      </w:r>
      <w:r w:rsidRPr="00002728">
        <w:rPr>
          <w:rFonts w:ascii="Times New Roman" w:eastAsia="Times New Roman" w:hAnsi="Times New Roman" w:cs="Times New Roman"/>
          <w:sz w:val="28"/>
          <w:szCs w:val="28"/>
          <w:lang w:eastAsia="vi-VN"/>
        </w:rPr>
        <w:t>.</w:t>
      </w:r>
      <w:r w:rsidR="00F9360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The relationship between child-feeding problems and maternal mental health:</w:t>
      </w:r>
      <w:r w:rsidR="00F9360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a selective review</w:t>
      </w:r>
      <w:r w:rsidRPr="00002728">
        <w:rPr>
          <w:rFonts w:ascii="Times New Roman" w:eastAsia="Times New Roman" w:hAnsi="Times New Roman" w:cs="Times New Roman"/>
          <w:sz w:val="28"/>
          <w:szCs w:val="28"/>
          <w:lang w:eastAsia="vi-VN"/>
        </w:rPr>
        <w:t>.</w:t>
      </w:r>
      <w:r w:rsidR="00F9360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Advances in Eating Disorders: Theory Res Pract</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1(2):119-133</w:t>
      </w:r>
      <w:r w:rsidRPr="00002728">
        <w:rPr>
          <w:rFonts w:ascii="Times New Roman" w:eastAsia="Times New Roman"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Bryant-Waugh R, Markham L, Kreipe RE</w:t>
      </w:r>
      <w:r w:rsidRPr="00002728">
        <w:rPr>
          <w:rFonts w:ascii="Times New Roman" w:eastAsia="Calibri" w:hAnsi="Times New Roman" w:cs="Times New Roman"/>
          <w:sz w:val="28"/>
          <w:szCs w:val="28"/>
          <w:lang w:eastAsia="vi-VN"/>
        </w:rPr>
        <w:t xml:space="preserve"> (2010)</w:t>
      </w:r>
      <w:r w:rsidRPr="00002728">
        <w:rPr>
          <w:rFonts w:ascii="Times New Roman" w:eastAsia="Calibri" w:hAnsi="Times New Roman" w:cs="Times New Roman"/>
          <w:sz w:val="28"/>
          <w:szCs w:val="28"/>
          <w:lang w:val="vi-VN" w:eastAsia="vi-VN"/>
        </w:rPr>
        <w:t xml:space="preserve">. Feeding and eating disorders in childhood. </w:t>
      </w:r>
      <w:r w:rsidRPr="00002728">
        <w:rPr>
          <w:rFonts w:ascii="Times New Roman" w:eastAsia="Calibri" w:hAnsi="Times New Roman" w:cs="Times New Roman"/>
          <w:i/>
          <w:sz w:val="28"/>
          <w:szCs w:val="28"/>
          <w:lang w:val="vi-VN" w:eastAsia="vi-VN"/>
        </w:rPr>
        <w:t>Int J Eat Disord</w:t>
      </w:r>
      <w:r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val="vi-VN" w:eastAsia="vi-VN"/>
        </w:rPr>
        <w:t>43(2):98–111</w:t>
      </w:r>
      <w:r w:rsidRPr="00002728">
        <w:rPr>
          <w:rFonts w:ascii="Times New Roman" w:eastAsia="Calibri" w:hAnsi="Times New Roman" w:cs="Times New Roman"/>
          <w:sz w:val="28"/>
          <w:szCs w:val="28"/>
          <w:lang w:eastAsia="vi-VN"/>
        </w:rPr>
        <w:t>.</w:t>
      </w:r>
    </w:p>
    <w:p w:rsidR="00FD63FD" w:rsidRPr="00002728" w:rsidRDefault="00FD63FD" w:rsidP="009C3DC7">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Langhans M (2000). </w:t>
      </w:r>
      <w:hyperlink r:id="rId31" w:history="1">
        <w:r w:rsidRPr="00002728">
          <w:rPr>
            <w:rFonts w:ascii="Times New Roman" w:eastAsia="Calibri" w:hAnsi="Times New Roman" w:cs="Times New Roman"/>
            <w:sz w:val="28"/>
            <w:szCs w:val="28"/>
            <w:lang w:val="vi-VN" w:eastAsia="vi-VN"/>
          </w:rPr>
          <w:t>Anorexia of infection: current prospects</w:t>
        </w:r>
      </w:hyperlink>
      <w:r w:rsidRPr="00002728">
        <w:rPr>
          <w:rFonts w:ascii="Times New Roman" w:eastAsia="Calibri" w:hAnsi="Times New Roman" w:cs="Times New Roman"/>
          <w:sz w:val="28"/>
          <w:szCs w:val="28"/>
          <w:lang w:val="vi-VN" w:eastAsia="vi-VN"/>
        </w:rPr>
        <w:t>. Nutrition 16 (10): 996–1005.</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Nielsen S (2001)</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Epidemiology and mortality of eating disorders. </w:t>
      </w:r>
      <w:r w:rsidRPr="00002728">
        <w:rPr>
          <w:rFonts w:ascii="Times New Roman" w:eastAsia="Times New Roman" w:hAnsi="Times New Roman" w:cs="Times New Roman"/>
          <w:i/>
          <w:sz w:val="28"/>
          <w:szCs w:val="28"/>
          <w:lang w:val="vi-VN" w:eastAsia="vi-VN"/>
        </w:rPr>
        <w:t>Psychiatr Clin North Am</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19:201-211.</w:t>
      </w:r>
    </w:p>
    <w:p w:rsidR="00FD63FD" w:rsidRPr="00002728" w:rsidRDefault="00FD63FD" w:rsidP="00CE5A5E">
      <w:pPr>
        <w:numPr>
          <w:ilvl w:val="0"/>
          <w:numId w:val="63"/>
        </w:numPr>
        <w:tabs>
          <w:tab w:val="left" w:pos="-26910"/>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eastAsia="vi-VN"/>
        </w:rPr>
        <w:lastRenderedPageBreak/>
        <w:t xml:space="preserve">Black MM, Walker SP, Fernald LC, et al (2017). Early childhood development coming of age: science through the life course. </w:t>
      </w:r>
      <w:r w:rsidRPr="00002728">
        <w:rPr>
          <w:rFonts w:ascii="Times New Roman" w:eastAsia="Calibri" w:hAnsi="Times New Roman" w:cs="Times New Roman"/>
          <w:i/>
          <w:sz w:val="28"/>
          <w:szCs w:val="28"/>
          <w:lang w:eastAsia="vi-VN"/>
        </w:rPr>
        <w:t>Lancet</w:t>
      </w:r>
      <w:r w:rsidRPr="00002728">
        <w:rPr>
          <w:rFonts w:ascii="Times New Roman" w:eastAsia="Calibri" w:hAnsi="Times New Roman" w:cs="Times New Roman"/>
          <w:sz w:val="28"/>
          <w:szCs w:val="28"/>
          <w:lang w:eastAsia="vi-VN"/>
        </w:rPr>
        <w:t xml:space="preserve">  389: 77–90.</w:t>
      </w:r>
    </w:p>
    <w:p w:rsidR="00FD63FD" w:rsidRPr="00002728" w:rsidRDefault="00FD63FD" w:rsidP="00CE5A5E">
      <w:pPr>
        <w:widowControl w:val="0"/>
        <w:numPr>
          <w:ilvl w:val="0"/>
          <w:numId w:val="63"/>
        </w:numPr>
        <w:tabs>
          <w:tab w:val="left" w:pos="-26910"/>
          <w:tab w:val="left" w:pos="810"/>
          <w:tab w:val="left" w:pos="108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 xml:space="preserve">Black </w:t>
      </w:r>
      <w:r w:rsidRPr="00002728">
        <w:rPr>
          <w:rFonts w:ascii="Times New Roman" w:eastAsia="Times New Roman" w:hAnsi="Times New Roman" w:cs="Times New Roman"/>
          <w:sz w:val="28"/>
          <w:szCs w:val="28"/>
          <w:lang w:eastAsia="vi-VN"/>
        </w:rPr>
        <w:t>RE,</w:t>
      </w:r>
      <w:r w:rsidRPr="00002728">
        <w:rPr>
          <w:rFonts w:ascii="Times New Roman" w:eastAsia="Times New Roman" w:hAnsi="Times New Roman" w:cs="Times New Roman"/>
          <w:sz w:val="28"/>
          <w:szCs w:val="28"/>
          <w:lang w:val="vi-VN" w:eastAsia="vi-VN"/>
        </w:rPr>
        <w:t xml:space="preserve"> Heidkamp</w:t>
      </w:r>
      <w:r w:rsidRPr="00002728">
        <w:rPr>
          <w:rFonts w:ascii="Times New Roman" w:eastAsia="Times New Roman" w:hAnsi="Times New Roman" w:cs="Times New Roman"/>
          <w:sz w:val="28"/>
          <w:szCs w:val="28"/>
          <w:lang w:eastAsia="vi-VN"/>
        </w:rPr>
        <w:t xml:space="preserve"> R (2018). Causes of Stunting and Preventive Dietary Interventions in Pregnancy and Early Childhood</w:t>
      </w:r>
      <w:r w:rsidRPr="00002728">
        <w:rPr>
          <w:rFonts w:ascii="Times New Roman" w:eastAsia="Times New Roman" w:hAnsi="Times New Roman" w:cs="Times New Roman"/>
          <w:i/>
          <w:sz w:val="28"/>
          <w:szCs w:val="28"/>
          <w:lang w:eastAsia="vi-VN"/>
        </w:rPr>
        <w:t>. In Recent Research in Nutrition and Growth. Eds by Colombo J, Koletzko B, Lampl M; Nestlé Nutrition Institute, Switzerland/S. Karger AG</w:t>
      </w:r>
      <w:r w:rsidRPr="00002728">
        <w:rPr>
          <w:rFonts w:ascii="Times New Roman" w:eastAsia="Times New Roman" w:hAnsi="Times New Roman" w:cs="Times New Roman"/>
          <w:sz w:val="28"/>
          <w:szCs w:val="28"/>
          <w:lang w:eastAsia="vi-VN"/>
        </w:rPr>
        <w:t>, 89: 105–113.</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textAlignment w:val="baseline"/>
        <w:rPr>
          <w:rFonts w:ascii="Times New Roman" w:eastAsia="Calibri" w:hAnsi="Times New Roman" w:cs="Times New Roman"/>
          <w:sz w:val="28"/>
          <w:szCs w:val="28"/>
          <w:bdr w:val="none" w:sz="0" w:space="0" w:color="auto" w:frame="1"/>
        </w:rPr>
      </w:pPr>
      <w:r w:rsidRPr="00002728">
        <w:rPr>
          <w:rFonts w:ascii="Times New Roman" w:eastAsia="Calibri" w:hAnsi="Times New Roman" w:cs="Times New Roman"/>
          <w:sz w:val="28"/>
          <w:szCs w:val="28"/>
          <w:bdr w:val="none" w:sz="0" w:space="0" w:color="auto" w:frame="1"/>
        </w:rPr>
        <w:t>Drewett RF, Corbett SS, Wright CM (2006). Physical and emotional development, appetite and body image in adolescents who failed to thrive as infants. </w:t>
      </w:r>
      <w:r w:rsidRPr="00002728">
        <w:rPr>
          <w:rFonts w:ascii="Times New Roman" w:eastAsia="Calibri" w:hAnsi="Times New Roman" w:cs="Times New Roman"/>
          <w:i/>
          <w:iCs/>
          <w:sz w:val="28"/>
          <w:szCs w:val="28"/>
          <w:bdr w:val="none" w:sz="0" w:space="0" w:color="auto" w:frame="1"/>
        </w:rPr>
        <w:t xml:space="preserve">J Child Psychol Psychiatry, </w:t>
      </w:r>
      <w:r w:rsidRPr="00002728">
        <w:rPr>
          <w:rFonts w:ascii="Times New Roman" w:eastAsia="Calibri" w:hAnsi="Times New Roman" w:cs="Times New Roman"/>
          <w:sz w:val="28"/>
          <w:szCs w:val="28"/>
          <w:bdr w:val="none" w:sz="0" w:space="0" w:color="auto" w:frame="1"/>
        </w:rPr>
        <w:t>47 :524– 531.</w:t>
      </w:r>
    </w:p>
    <w:p w:rsidR="00FD63FD" w:rsidRPr="00002728" w:rsidRDefault="00FD63FD" w:rsidP="00CE5A5E">
      <w:pPr>
        <w:numPr>
          <w:ilvl w:val="0"/>
          <w:numId w:val="63"/>
        </w:numPr>
        <w:tabs>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rPr>
        <w:t xml:space="preserve">Marzola E, Nasser JA, Hashim SA, Kaye WH (2013). Nutritional rehabilitation in anorexia nervosa: review of the literature and implications for treatment. </w:t>
      </w:r>
      <w:r w:rsidRPr="00002728">
        <w:rPr>
          <w:rFonts w:ascii="Times New Roman" w:eastAsia="Calibri" w:hAnsi="Times New Roman" w:cs="Times New Roman"/>
          <w:i/>
          <w:sz w:val="28"/>
          <w:szCs w:val="28"/>
        </w:rPr>
        <w:t>BMC Psychiatry</w:t>
      </w:r>
      <w:r w:rsidRPr="00002728">
        <w:rPr>
          <w:rFonts w:ascii="Times New Roman" w:eastAsia="Calibri" w:hAnsi="Times New Roman" w:cs="Times New Roman"/>
          <w:sz w:val="28"/>
          <w:szCs w:val="28"/>
        </w:rPr>
        <w:t>, 3:290.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Saarilehto S, Lapinleimu H, Keskinen S</w:t>
      </w:r>
      <w:r w:rsidRPr="00002728">
        <w:rPr>
          <w:rFonts w:ascii="Times New Roman" w:eastAsia="Calibri" w:hAnsi="Times New Roman" w:cs="Times New Roman"/>
          <w:sz w:val="28"/>
          <w:szCs w:val="28"/>
          <w:lang w:eastAsia="vi-VN"/>
        </w:rPr>
        <w:t xml:space="preserve"> et al (2004)</w:t>
      </w:r>
      <w:r w:rsidRPr="00002728">
        <w:rPr>
          <w:rFonts w:ascii="Times New Roman" w:eastAsia="Calibri" w:hAnsi="Times New Roman" w:cs="Times New Roman"/>
          <w:sz w:val="28"/>
          <w:szCs w:val="28"/>
          <w:lang w:val="vi-VN" w:eastAsia="vi-VN"/>
        </w:rPr>
        <w:t xml:space="preserve">. Growth, energy intake, and meal pattern in five-year-old children considered as poor eaters. </w:t>
      </w:r>
      <w:r w:rsidRPr="00002728">
        <w:rPr>
          <w:rFonts w:ascii="Times New Roman" w:eastAsia="Calibri" w:hAnsi="Times New Roman" w:cs="Times New Roman"/>
          <w:i/>
          <w:sz w:val="28"/>
          <w:szCs w:val="28"/>
          <w:lang w:val="vi-VN" w:eastAsia="vi-VN"/>
        </w:rPr>
        <w:t>J Pediatr</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144(3):363–367</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Hà Huy Khôi (2004). Thiếu máu do thiếu sắt</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Những đường biên mới của dinh dưỡng học</w:t>
      </w:r>
      <w:r w:rsidRPr="00002728">
        <w:rPr>
          <w:rFonts w:ascii="Times New Roman" w:eastAsia="Calibri" w:hAnsi="Times New Roman" w:cs="Times New Roman"/>
          <w:sz w:val="28"/>
          <w:szCs w:val="28"/>
          <w:lang w:eastAsia="vi-VN"/>
        </w:rPr>
        <w:t>.</w:t>
      </w:r>
      <w:r w:rsidR="00F93606"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i/>
          <w:sz w:val="28"/>
          <w:szCs w:val="28"/>
          <w:lang w:val="vi-VN" w:eastAsia="vi-VN"/>
        </w:rPr>
        <w:t>Nhà xuất bản Y học</w:t>
      </w:r>
      <w:r w:rsidRPr="00002728">
        <w:rPr>
          <w:rFonts w:ascii="Times New Roman" w:eastAsia="Calibri" w:hAnsi="Times New Roman" w:cs="Times New Roman"/>
          <w:sz w:val="28"/>
          <w:szCs w:val="28"/>
          <w:lang w:val="vi-VN" w:eastAsia="vi-VN"/>
        </w:rPr>
        <w:t>, 104-207.</w:t>
      </w:r>
    </w:p>
    <w:p w:rsidR="00FD63FD" w:rsidRPr="00002728" w:rsidRDefault="00FD63FD" w:rsidP="00CE5A5E">
      <w:pPr>
        <w:widowControl w:val="0"/>
        <w:numPr>
          <w:ilvl w:val="0"/>
          <w:numId w:val="63"/>
        </w:numPr>
        <w:tabs>
          <w:tab w:val="left" w:pos="-26910"/>
          <w:tab w:val="left" w:pos="810"/>
          <w:tab w:val="left" w:pos="1080"/>
          <w:tab w:val="left" w:pos="2430"/>
        </w:tabs>
        <w:autoSpaceDE w:val="0"/>
        <w:autoSpaceDN w:val="0"/>
        <w:adjustRightInd w:val="0"/>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Berger J, Ninh NX, Khan NC, et al (2006)</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Efficacy of combined iron and zinc supplementation on micronutrient status and growth in Vietnamese infants</w:t>
      </w:r>
      <w:r w:rsidRPr="00002728">
        <w:rPr>
          <w:rFonts w:ascii="Times New Roman" w:eastAsia="Times New Roman" w:hAnsi="Times New Roman" w:cs="Times New Roman"/>
          <w:sz w:val="28"/>
          <w:szCs w:val="28"/>
          <w:lang w:eastAsia="vi-VN"/>
        </w:rPr>
        <w:t>.</w:t>
      </w:r>
      <w:r w:rsidR="00F9360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Eur J Clin Nutr</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60(4): 443-54.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Hambidge KM &amp; Krebs NF (2007). Zinc deﬁciency: a special challenge</w:t>
      </w:r>
      <w:r w:rsidRPr="00002728">
        <w:rPr>
          <w:rFonts w:ascii="Times New Roman" w:eastAsia="Times New Roman" w:hAnsi="Times New Roman" w:cs="Times New Roman"/>
          <w:sz w:val="28"/>
          <w:szCs w:val="28"/>
          <w:lang w:eastAsia="vi-VN"/>
        </w:rPr>
        <w:t>.</w:t>
      </w:r>
      <w:r w:rsidR="00F9360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J Nutr</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137: 1101–1105 .</w:t>
      </w:r>
    </w:p>
    <w:p w:rsidR="00FD63FD" w:rsidRPr="00002728" w:rsidRDefault="00FD63FD" w:rsidP="00CE5A5E">
      <w:pPr>
        <w:numPr>
          <w:ilvl w:val="0"/>
          <w:numId w:val="63"/>
        </w:numPr>
        <w:tabs>
          <w:tab w:val="left" w:pos="-26910"/>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rPr>
        <w:t xml:space="preserve">Birmingham C, Goldner E, Bakan R (1994). Controlled trial of zinc supplementation in anorexia nervosa. </w:t>
      </w:r>
      <w:r w:rsidRPr="00002728">
        <w:rPr>
          <w:rFonts w:ascii="Times New Roman" w:eastAsia="Calibri" w:hAnsi="Times New Roman" w:cs="Times New Roman"/>
          <w:i/>
          <w:sz w:val="28"/>
          <w:szCs w:val="28"/>
        </w:rPr>
        <w:t>Int J Eat Disord,</w:t>
      </w:r>
      <w:r w:rsidRPr="00002728">
        <w:rPr>
          <w:rFonts w:ascii="Times New Roman" w:eastAsia="Calibri" w:hAnsi="Times New Roman" w:cs="Times New Roman"/>
          <w:sz w:val="28"/>
          <w:szCs w:val="28"/>
        </w:rPr>
        <w:t xml:space="preserve"> 15:251–255.</w:t>
      </w:r>
    </w:p>
    <w:p w:rsidR="00FD63FD" w:rsidRPr="00002728" w:rsidRDefault="00FD63FD" w:rsidP="00CE5A5E">
      <w:pPr>
        <w:numPr>
          <w:ilvl w:val="0"/>
          <w:numId w:val="63"/>
        </w:numPr>
        <w:tabs>
          <w:tab w:val="left" w:pos="810"/>
        </w:tabs>
        <w:spacing w:before="120" w:after="0" w:line="360" w:lineRule="auto"/>
        <w:ind w:left="810" w:hanging="810"/>
        <w:jc w:val="both"/>
        <w:outlineLvl w:val="0"/>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lastRenderedPageBreak/>
        <w:t>WHO (2011)</w:t>
      </w:r>
      <w:r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 xml:space="preserve">Zinc supplementation in the management of diarrhoea. </w:t>
      </w:r>
      <w:r w:rsidRPr="00002728">
        <w:rPr>
          <w:rFonts w:ascii="Times New Roman" w:eastAsia="Times New Roman" w:hAnsi="Times New Roman" w:cs="Times New Roman"/>
          <w:sz w:val="28"/>
          <w:szCs w:val="28"/>
          <w:lang w:eastAsia="vi-VN"/>
        </w:rPr>
        <w:t>&lt;</w:t>
      </w:r>
      <w:r w:rsidRPr="00002728">
        <w:rPr>
          <w:rFonts w:ascii="Times New Roman" w:eastAsia="Times New Roman" w:hAnsi="Times New Roman" w:cs="Times New Roman"/>
          <w:sz w:val="28"/>
          <w:szCs w:val="28"/>
          <w:lang w:val="vi-VN" w:eastAsia="vi-VN"/>
        </w:rPr>
        <w:t>http://www. who.int/elena/titles/bbc/zinc_diarrhoea/en/</w:t>
      </w:r>
      <w:r w:rsidRPr="00002728">
        <w:rPr>
          <w:rFonts w:ascii="Times New Roman" w:eastAsia="Times New Roman" w:hAnsi="Times New Roman" w:cs="Times New Roman"/>
          <w:sz w:val="28"/>
          <w:szCs w:val="28"/>
          <w:lang w:eastAsia="vi-VN"/>
        </w:rPr>
        <w:t>&gt;</w:t>
      </w:r>
      <w:r w:rsidRPr="00002728">
        <w:rPr>
          <w:rFonts w:ascii="Times New Roman" w:eastAsia="Times New Roman" w:hAnsi="Times New Roman" w:cs="Times New Roman"/>
          <w:sz w:val="28"/>
          <w:szCs w:val="28"/>
          <w:lang w:val="vi-VN" w:eastAsia="vi-VN"/>
        </w:rPr>
        <w:t>. Truy cập ngày 14/8/2014.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Viện Dinh </w:t>
      </w:r>
      <w:r w:rsidR="00EA5DCA"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ưỡng (2017)</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bCs/>
          <w:sz w:val="28"/>
          <w:szCs w:val="28"/>
          <w:lang w:val="vi-VN" w:eastAsia="vi-VN"/>
        </w:rPr>
        <w:t>Số liệu thống kê về tình trạng dinh dưỡng trẻ em qua các năm</w:t>
      </w:r>
      <w:r w:rsidRPr="00002728">
        <w:rPr>
          <w:rFonts w:ascii="Times New Roman" w:eastAsia="Calibri" w:hAnsi="Times New Roman" w:cs="Times New Roman"/>
          <w:bCs/>
          <w:i/>
          <w:sz w:val="28"/>
          <w:szCs w:val="28"/>
          <w:lang w:val="vi-VN" w:eastAsia="vi-VN"/>
        </w:rPr>
        <w:t>.</w:t>
      </w:r>
      <w:r w:rsidRPr="00002728">
        <w:rPr>
          <w:rFonts w:ascii="Times New Roman" w:eastAsia="Calibri" w:hAnsi="Times New Roman" w:cs="Times New Roman"/>
          <w:bCs/>
          <w:i/>
          <w:sz w:val="28"/>
          <w:szCs w:val="28"/>
          <w:lang w:eastAsia="vi-VN"/>
        </w:rPr>
        <w:t>&lt;</w:t>
      </w:r>
      <w:r w:rsidRPr="00002728">
        <w:rPr>
          <w:rFonts w:ascii="Times New Roman" w:eastAsia="Calibri" w:hAnsi="Times New Roman" w:cs="Times New Roman"/>
          <w:sz w:val="28"/>
          <w:szCs w:val="28"/>
          <w:lang w:val="vi-VN" w:eastAsia="vi-VN"/>
        </w:rPr>
        <w:t>http://viendinhduong.vn/viewpdf.aspx</w:t>
      </w:r>
      <w:r w:rsidRPr="00002728">
        <w:rPr>
          <w:rFonts w:ascii="Times New Roman" w:eastAsia="Calibri" w:hAnsi="Times New Roman" w:cs="Times New Roman"/>
          <w:sz w:val="28"/>
          <w:szCs w:val="28"/>
          <w:lang w:eastAsia="vi-VN"/>
        </w:rPr>
        <w:t>&gt;</w:t>
      </w:r>
      <w:r w:rsidRPr="00002728">
        <w:rPr>
          <w:rFonts w:ascii="Times New Roman" w:eastAsia="Calibri" w:hAnsi="Times New Roman" w:cs="Times New Roman"/>
          <w:sz w:val="28"/>
          <w:szCs w:val="28"/>
          <w:lang w:val="vi-VN" w:eastAsia="vi-VN"/>
        </w:rPr>
        <w:t>, Truy cập ngày 13/7//2017.</w:t>
      </w:r>
    </w:p>
    <w:p w:rsidR="00FD63FD" w:rsidRPr="00002728" w:rsidRDefault="00FD63FD" w:rsidP="00CE5A5E">
      <w:pPr>
        <w:numPr>
          <w:ilvl w:val="0"/>
          <w:numId w:val="63"/>
        </w:numPr>
        <w:tabs>
          <w:tab w:val="left" w:pos="180"/>
          <w:tab w:val="left" w:pos="810"/>
        </w:tabs>
        <w:autoSpaceDE w:val="0"/>
        <w:autoSpaceDN w:val="0"/>
        <w:adjustRightInd w:val="0"/>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da-DK" w:eastAsia="vi-VN"/>
        </w:rPr>
        <w:t xml:space="preserve">Nhien NV, Khan NC, Ninh NX et al </w:t>
      </w:r>
      <w:r w:rsidRPr="00002728">
        <w:rPr>
          <w:rFonts w:ascii="Times New Roman" w:eastAsia="Times New Roman" w:hAnsi="Times New Roman" w:cs="Times New Roman"/>
          <w:sz w:val="28"/>
          <w:szCs w:val="28"/>
          <w:lang w:val="vi-VN" w:eastAsia="vi-VN"/>
        </w:rPr>
        <w:t xml:space="preserve">(2008). Micronutrient deficiencies and anemia among preschool children in rural Vietnam. </w:t>
      </w:r>
      <w:r w:rsidRPr="00002728">
        <w:rPr>
          <w:rFonts w:ascii="Times New Roman" w:eastAsia="Times New Roman" w:hAnsi="Times New Roman" w:cs="Times New Roman"/>
          <w:i/>
          <w:sz w:val="28"/>
          <w:szCs w:val="28"/>
          <w:lang w:val="vi-VN" w:eastAsia="vi-VN"/>
        </w:rPr>
        <w:t>Asia Pac J Clin Nutr</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17(1): 48-55.</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pl-PL" w:eastAsia="vi-VN"/>
        </w:rPr>
      </w:pPr>
      <w:r w:rsidRPr="00002728">
        <w:rPr>
          <w:rFonts w:ascii="Times New Roman" w:eastAsia="Times New Roman" w:hAnsi="Times New Roman" w:cs="Times New Roman"/>
          <w:sz w:val="28"/>
          <w:szCs w:val="28"/>
          <w:lang w:val="vi-VN" w:eastAsia="vi-VN"/>
        </w:rPr>
        <w:t>Nguyễn Thanh Danh (2002)</w:t>
      </w:r>
      <w:r w:rsidRPr="00002728">
        <w:rPr>
          <w:rFonts w:ascii="Times New Roman" w:eastAsia="Times New Roman" w:hAnsi="Times New Roman" w:cs="Times New Roman"/>
          <w:sz w:val="28"/>
          <w:szCs w:val="28"/>
          <w:lang w:eastAsia="vi-VN"/>
        </w:rPr>
        <w:t>.</w:t>
      </w:r>
      <w:r w:rsidR="00F93606"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Vai trò của yếu tố vi lượng kẽm trong phòng chống suy dinh dưỡng trẻ em</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Luận án tiến sỹ y học</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Đại học Y dược </w:t>
      </w:r>
      <w:r w:rsidRPr="00002728">
        <w:rPr>
          <w:rFonts w:ascii="Times New Roman" w:eastAsia="Times New Roman" w:hAnsi="Times New Roman" w:cs="Times New Roman"/>
          <w:sz w:val="28"/>
          <w:szCs w:val="28"/>
          <w:lang w:eastAsia="vi-VN"/>
        </w:rPr>
        <w:t>thành phố</w:t>
      </w:r>
      <w:r w:rsidRPr="00002728">
        <w:rPr>
          <w:rFonts w:ascii="Times New Roman" w:eastAsia="Times New Roman" w:hAnsi="Times New Roman" w:cs="Times New Roman"/>
          <w:sz w:val="28"/>
          <w:szCs w:val="28"/>
          <w:lang w:val="vi-VN" w:eastAsia="vi-VN"/>
        </w:rPr>
        <w:t xml:space="preserve"> Hồ Chí Minh.</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pl-PL" w:eastAsia="vi-VN"/>
        </w:rPr>
      </w:pPr>
      <w:r w:rsidRPr="00002728">
        <w:rPr>
          <w:rFonts w:ascii="Times New Roman" w:eastAsia="Calibri" w:hAnsi="Times New Roman" w:cs="Times New Roman"/>
          <w:sz w:val="28"/>
          <w:szCs w:val="28"/>
        </w:rPr>
        <w:t>Huỳnh Văn Sơn (2012).</w:t>
      </w:r>
      <w:r w:rsidR="00F93606"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iCs/>
          <w:sz w:val="28"/>
          <w:szCs w:val="28"/>
        </w:rPr>
        <w:t>Thực nghiệm một số biện pháp khắc phục tình trạng biếng ăn tâm lí ở trẻ từ 1 đến 3 tuổi</w:t>
      </w:r>
      <w:r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i/>
          <w:sz w:val="28"/>
          <w:szCs w:val="28"/>
        </w:rPr>
        <w:t>Đề tài nghiên cứu khoa học cấp cơ sở</w:t>
      </w:r>
      <w:r w:rsidRPr="00002728">
        <w:rPr>
          <w:rFonts w:ascii="Times New Roman" w:eastAsia="Calibri" w:hAnsi="Times New Roman" w:cs="Times New Roman"/>
          <w:sz w:val="28"/>
          <w:szCs w:val="28"/>
        </w:rPr>
        <w:t>, mã số:CS.2012.19.01, Trường Đại học Sư phạm TPHCM.</w:t>
      </w:r>
    </w:p>
    <w:p w:rsidR="00FD63FD" w:rsidRPr="00002728" w:rsidRDefault="00FD63FD" w:rsidP="00CE5A5E">
      <w:pPr>
        <w:numPr>
          <w:ilvl w:val="0"/>
          <w:numId w:val="63"/>
        </w:numPr>
        <w:tabs>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rPr>
        <w:t xml:space="preserve">Micali N, Hagberg KW, Petersen I (2013). The incidence of eating disorders in the UK in 2000-2009: findings from the General Practice Research Database. </w:t>
      </w:r>
      <w:r w:rsidRPr="00002728">
        <w:rPr>
          <w:rFonts w:ascii="Times New Roman" w:eastAsia="Calibri" w:hAnsi="Times New Roman" w:cs="Times New Roman"/>
          <w:i/>
          <w:sz w:val="28"/>
          <w:szCs w:val="28"/>
        </w:rPr>
        <w:t>Br Med J Open,</w:t>
      </w:r>
      <w:r w:rsidRPr="00002728">
        <w:rPr>
          <w:rFonts w:ascii="Times New Roman" w:eastAsia="Calibri" w:hAnsi="Times New Roman" w:cs="Times New Roman"/>
          <w:sz w:val="28"/>
          <w:szCs w:val="28"/>
        </w:rPr>
        <w:t xml:space="preserve"> 3(5):e002646.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7"/>
          <w:szCs w:val="27"/>
        </w:rPr>
      </w:pPr>
      <w:r w:rsidRPr="00002728">
        <w:rPr>
          <w:rFonts w:ascii="Times New Roman" w:eastAsia="Calibri" w:hAnsi="Times New Roman" w:cs="Times New Roman"/>
          <w:noProof/>
          <w:sz w:val="27"/>
          <w:szCs w:val="27"/>
        </w:rPr>
        <w:t>Raevuori A, Hoek H.W, Susser E et al (2009). Epidemiology of anorexia nervosa in men:</w:t>
      </w:r>
      <w:r w:rsidR="00F93606" w:rsidRPr="00002728">
        <w:rPr>
          <w:rFonts w:ascii="Times New Roman" w:eastAsia="Calibri" w:hAnsi="Times New Roman" w:cs="Times New Roman"/>
          <w:noProof/>
          <w:sz w:val="27"/>
          <w:szCs w:val="27"/>
        </w:rPr>
        <w:t xml:space="preserve"> </w:t>
      </w:r>
      <w:r w:rsidRPr="00002728">
        <w:rPr>
          <w:rFonts w:ascii="Times New Roman" w:eastAsia="Calibri" w:hAnsi="Times New Roman" w:cs="Times New Roman"/>
          <w:noProof/>
          <w:sz w:val="27"/>
          <w:szCs w:val="27"/>
        </w:rPr>
        <w:t xml:space="preserve">a nationwide study of Finnish twins. </w:t>
      </w:r>
      <w:r w:rsidRPr="00002728">
        <w:rPr>
          <w:rFonts w:ascii="Times New Roman" w:eastAsia="Calibri" w:hAnsi="Times New Roman" w:cs="Times New Roman"/>
          <w:i/>
          <w:noProof/>
          <w:sz w:val="27"/>
          <w:szCs w:val="27"/>
        </w:rPr>
        <w:t xml:space="preserve">PLoS One, </w:t>
      </w:r>
      <w:r w:rsidRPr="00002728">
        <w:rPr>
          <w:rFonts w:ascii="Times New Roman" w:eastAsia="Calibri" w:hAnsi="Times New Roman" w:cs="Times New Roman"/>
          <w:noProof/>
          <w:sz w:val="27"/>
          <w:szCs w:val="27"/>
        </w:rPr>
        <w:t>4(2), e4402.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Nguyễn Trọng Hưng, Phạm Thị Thu Hương (2014). Đánh giá tình trạng thiếu máu và thiếu kẽm của trẻ từ 6-59 tháng tuổi bị biếng ăn tại khoa khám tư vấn dinh dưỡng, Viện Dinh </w:t>
      </w:r>
      <w:r w:rsidR="00EA5DCA" w:rsidRPr="00002728">
        <w:rPr>
          <w:rFonts w:ascii="Times New Roman" w:eastAsia="Calibri" w:hAnsi="Times New Roman" w:cs="Times New Roman"/>
          <w:sz w:val="28"/>
          <w:szCs w:val="28"/>
        </w:rPr>
        <w:t>d</w:t>
      </w:r>
      <w:r w:rsidRPr="00002728">
        <w:rPr>
          <w:rFonts w:ascii="Times New Roman" w:eastAsia="Calibri" w:hAnsi="Times New Roman" w:cs="Times New Roman"/>
          <w:sz w:val="28"/>
          <w:szCs w:val="28"/>
        </w:rPr>
        <w:t xml:space="preserve">ưỡng cơ sở 91 Nguyễn Ngọc Vũ.  </w:t>
      </w:r>
      <w:r w:rsidRPr="00002728">
        <w:rPr>
          <w:rFonts w:ascii="Times New Roman" w:eastAsia="Calibri" w:hAnsi="Times New Roman" w:cs="Times New Roman"/>
          <w:i/>
          <w:sz w:val="28"/>
          <w:szCs w:val="28"/>
        </w:rPr>
        <w:t>Đề tài cấp cơ sở  năm 2014</w:t>
      </w:r>
      <w:r w:rsidRPr="00002728">
        <w:rPr>
          <w:rFonts w:ascii="Times New Roman" w:eastAsia="Calibri" w:hAnsi="Times New Roman" w:cs="Times New Roman"/>
          <w:sz w:val="28"/>
          <w:szCs w:val="28"/>
        </w:rPr>
        <w:t xml:space="preserve">, Viện Dinh </w:t>
      </w:r>
      <w:r w:rsidR="00EA5DCA" w:rsidRPr="00002728">
        <w:rPr>
          <w:rFonts w:ascii="Times New Roman" w:eastAsia="Calibri" w:hAnsi="Times New Roman" w:cs="Times New Roman"/>
          <w:sz w:val="28"/>
          <w:szCs w:val="28"/>
        </w:rPr>
        <w:t>d</w:t>
      </w:r>
      <w:r w:rsidRPr="00002728">
        <w:rPr>
          <w:rFonts w:ascii="Times New Roman" w:eastAsia="Calibri" w:hAnsi="Times New Roman" w:cs="Times New Roman"/>
          <w:sz w:val="28"/>
          <w:szCs w:val="28"/>
        </w:rPr>
        <w:t>ưỡng.</w:t>
      </w:r>
    </w:p>
    <w:p w:rsidR="00FD63FD" w:rsidRPr="00002728" w:rsidRDefault="00FD63FD" w:rsidP="00CE5A5E">
      <w:pPr>
        <w:keepNext/>
        <w:numPr>
          <w:ilvl w:val="0"/>
          <w:numId w:val="63"/>
        </w:numPr>
        <w:shd w:val="clear" w:color="auto" w:fill="FFFFFF"/>
        <w:tabs>
          <w:tab w:val="left" w:pos="810"/>
        </w:tabs>
        <w:spacing w:before="120" w:after="0" w:line="360" w:lineRule="auto"/>
        <w:ind w:left="810" w:hanging="810"/>
        <w:jc w:val="both"/>
        <w:outlineLvl w:val="2"/>
        <w:rPr>
          <w:rFonts w:ascii="Times New Roman" w:eastAsia="Times New Roman" w:hAnsi="Times New Roman" w:cs="Times New Roman"/>
          <w:i/>
          <w:iCs/>
          <w:sz w:val="28"/>
          <w:szCs w:val="28"/>
        </w:rPr>
      </w:pPr>
      <w:r w:rsidRPr="00002728">
        <w:rPr>
          <w:rFonts w:ascii="Times New Roman" w:eastAsia="Times New Roman" w:hAnsi="Times New Roman" w:cs="Times New Roman"/>
          <w:iCs/>
          <w:sz w:val="28"/>
          <w:szCs w:val="28"/>
        </w:rPr>
        <w:t xml:space="preserve">UNICEF (2019). UNICEF works to improve infant and young children's nutrition in Viet Nam, helping ensure every child has the best possible </w:t>
      </w:r>
      <w:r w:rsidRPr="00002728">
        <w:rPr>
          <w:rFonts w:ascii="Times New Roman" w:eastAsia="Times New Roman" w:hAnsi="Times New Roman" w:cs="Times New Roman"/>
          <w:iCs/>
          <w:sz w:val="28"/>
          <w:szCs w:val="28"/>
        </w:rPr>
        <w:lastRenderedPageBreak/>
        <w:t>start in life.</w:t>
      </w:r>
      <w:hyperlink r:id="rId32" w:history="1">
        <w:r w:rsidRPr="00002728">
          <w:rPr>
            <w:rFonts w:ascii="Times New Roman" w:eastAsia="Times New Roman" w:hAnsi="Times New Roman" w:cs="Times New Roman"/>
            <w:bCs/>
            <w:i/>
            <w:sz w:val="28"/>
            <w:szCs w:val="28"/>
            <w:u w:val="single"/>
          </w:rPr>
          <w:t>https://www.unicef.org/vietnam/nutrition</w:t>
        </w:r>
      </w:hyperlink>
      <w:r w:rsidRPr="00002728">
        <w:rPr>
          <w:rFonts w:ascii="Times New Roman" w:eastAsia="Times New Roman" w:hAnsi="Times New Roman" w:cs="Times New Roman"/>
          <w:bCs/>
          <w:i/>
          <w:sz w:val="28"/>
          <w:szCs w:val="28"/>
        </w:rPr>
        <w:t>; truy cập ngày 28.6.2019</w:t>
      </w:r>
      <w:r w:rsidR="000926DB" w:rsidRPr="00002728">
        <w:rPr>
          <w:rFonts w:ascii="Times New Roman" w:eastAsia="Times New Roman" w:hAnsi="Times New Roman" w:cs="Times New Roman"/>
          <w:bCs/>
          <w:i/>
          <w:sz w:val="28"/>
          <w:szCs w:val="28"/>
        </w:rPr>
        <w:t>.</w:t>
      </w:r>
    </w:p>
    <w:p w:rsidR="00FD63FD" w:rsidRPr="00002728" w:rsidRDefault="00FD63FD" w:rsidP="009C3DC7">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UNICEF (2019).  Diarrhoeal disease.  </w:t>
      </w:r>
      <w:hyperlink r:id="rId33" w:history="1">
        <w:r w:rsidRPr="00002728">
          <w:rPr>
            <w:rFonts w:ascii="Times New Roman" w:eastAsia="Calibri" w:hAnsi="Times New Roman" w:cs="Times New Roman"/>
            <w:sz w:val="28"/>
            <w:szCs w:val="28"/>
          </w:rPr>
          <w:t>https://data.unicef.org/topic/child-</w:t>
        </w:r>
      </w:hyperlink>
      <w:r w:rsidRPr="00002728">
        <w:rPr>
          <w:rFonts w:ascii="Times New Roman" w:eastAsia="Calibri" w:hAnsi="Times New Roman" w:cs="Times New Roman"/>
          <w:sz w:val="28"/>
          <w:szCs w:val="28"/>
        </w:rPr>
        <w:t xml:space="preserve">  health/ diarrhoeal-disease/ Entry dated 25May 2019</w:t>
      </w:r>
      <w:r w:rsidR="000926DB" w:rsidRPr="00002728">
        <w:rPr>
          <w:rFonts w:ascii="Times New Roman" w:eastAsia="Calibri" w:hAnsi="Times New Roman" w:cs="Times New Roman"/>
          <w:sz w:val="28"/>
          <w:szCs w:val="28"/>
        </w:rPr>
        <w:t>.</w:t>
      </w:r>
    </w:p>
    <w:p w:rsidR="00FD63FD" w:rsidRPr="00002728" w:rsidRDefault="00FD63FD" w:rsidP="009C3DC7">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 xml:space="preserve"> UNICEF (2019). Pneumonia. https://data.unicef.org/topic/child-health/ pneumonia/. Entry dated 25May 2019.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rPr>
        <w:t>Lê</w:t>
      </w:r>
      <w:r w:rsidRPr="00002728">
        <w:rPr>
          <w:rFonts w:ascii="Times New Roman" w:eastAsia="Times New Roman" w:hAnsi="Times New Roman" w:cs="Times New Roman"/>
          <w:sz w:val="28"/>
          <w:szCs w:val="28"/>
          <w:lang w:val="vi-VN" w:eastAsia="vi-VN"/>
        </w:rPr>
        <w:t xml:space="preserve"> Thị Kim Dung, Phạm Thị Minh Hồng (2012)</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Mô hình bệnh tật ở trẻ em 1 tháng – 15 tuổi tại bệnh viện đa khoa Quận 7, </w:t>
      </w:r>
      <w:r w:rsidRPr="00002728">
        <w:rPr>
          <w:rFonts w:ascii="Times New Roman" w:eastAsia="Times New Roman" w:hAnsi="Times New Roman" w:cs="Times New Roman"/>
          <w:sz w:val="28"/>
          <w:szCs w:val="28"/>
          <w:lang w:eastAsia="vi-VN"/>
        </w:rPr>
        <w:t>Thành phố</w:t>
      </w:r>
      <w:r w:rsidRPr="00002728">
        <w:rPr>
          <w:rFonts w:ascii="Times New Roman" w:eastAsia="Times New Roman" w:hAnsi="Times New Roman" w:cs="Times New Roman"/>
          <w:sz w:val="28"/>
          <w:szCs w:val="28"/>
          <w:lang w:val="vi-VN" w:eastAsia="vi-VN"/>
        </w:rPr>
        <w:t xml:space="preserve"> Hồ Chí Minh</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w:t>
      </w:r>
      <w:r w:rsidRPr="00002728">
        <w:rPr>
          <w:rFonts w:ascii="Times New Roman" w:eastAsia="Times New Roman" w:hAnsi="Times New Roman" w:cs="Times New Roman"/>
          <w:i/>
          <w:sz w:val="28"/>
          <w:szCs w:val="28"/>
          <w:lang w:val="vi-VN" w:eastAsia="vi-VN"/>
        </w:rPr>
        <w:t>Chuyên đề Nhi Khoa</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16(1): 1-2.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Nguyễn Thanh Hương, Đặng Thị Kim Trinh, Trần Thị Thu Hà  (2012)</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Đặc điểm tiêu chảy tại khoa dich vụ 2 sau 48 giờ nhập viện tại bệnh viện Nhi Đồng 2, năm 2011. </w:t>
      </w:r>
      <w:r w:rsidRPr="00002728">
        <w:rPr>
          <w:rFonts w:ascii="Times New Roman" w:eastAsia="Times New Roman" w:hAnsi="Times New Roman" w:cs="Times New Roman"/>
          <w:i/>
          <w:sz w:val="28"/>
          <w:szCs w:val="28"/>
          <w:lang w:val="vi-VN" w:eastAsia="vi-VN"/>
        </w:rPr>
        <w:t>Chuyên đề Nhi Khoa</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16(4): 92-98.</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bdr w:val="none" w:sz="0" w:space="0" w:color="auto" w:frame="1"/>
          <w:shd w:val="clear" w:color="auto" w:fill="FFFFFF"/>
          <w:lang w:val="vi-VN" w:eastAsia="vi-VN"/>
        </w:rPr>
        <w:t>Versporten A, Bielicki J, Drapier N et al (2016).</w:t>
      </w:r>
      <w:r w:rsidR="00F93606" w:rsidRPr="00002728">
        <w:rPr>
          <w:rFonts w:ascii="Times New Roman" w:eastAsia="Calibri" w:hAnsi="Times New Roman" w:cs="Times New Roman"/>
          <w:sz w:val="28"/>
          <w:szCs w:val="28"/>
          <w:bdr w:val="none" w:sz="0" w:space="0" w:color="auto" w:frame="1"/>
          <w:shd w:val="clear" w:color="auto" w:fill="FFFFFF"/>
          <w:lang w:eastAsia="vi-VN"/>
        </w:rPr>
        <w:t xml:space="preserve"> </w:t>
      </w:r>
      <w:r w:rsidRPr="00002728">
        <w:rPr>
          <w:rFonts w:ascii="Times New Roman" w:eastAsia="Times New Roman" w:hAnsi="Times New Roman" w:cs="Times New Roman"/>
          <w:kern w:val="36"/>
          <w:sz w:val="28"/>
          <w:szCs w:val="28"/>
          <w:lang w:val="vi-VN" w:eastAsia="vi-VN"/>
        </w:rPr>
        <w:t xml:space="preserve">The Worldwide Antibiotic Resistance and Prescribing in European Children (ARPEC) point </w:t>
      </w:r>
      <w:r w:rsidR="00F93606" w:rsidRPr="00002728">
        <w:rPr>
          <w:rFonts w:ascii="Times New Roman" w:eastAsia="Times New Roman" w:hAnsi="Times New Roman" w:cs="Times New Roman"/>
          <w:kern w:val="36"/>
          <w:sz w:val="28"/>
          <w:szCs w:val="28"/>
          <w:lang w:val="vi-VN" w:eastAsia="vi-VN"/>
        </w:rPr>
        <w:t>prevalence survey:</w:t>
      </w:r>
      <w:r w:rsidR="00F93606" w:rsidRPr="00002728">
        <w:rPr>
          <w:rFonts w:ascii="Times New Roman" w:eastAsia="Times New Roman" w:hAnsi="Times New Roman" w:cs="Times New Roman"/>
          <w:kern w:val="36"/>
          <w:sz w:val="28"/>
          <w:szCs w:val="28"/>
          <w:lang w:eastAsia="vi-VN"/>
        </w:rPr>
        <w:t xml:space="preserve"> </w:t>
      </w:r>
      <w:r w:rsidRPr="00002728">
        <w:rPr>
          <w:rFonts w:ascii="Times New Roman" w:eastAsia="Times New Roman" w:hAnsi="Times New Roman" w:cs="Times New Roman"/>
          <w:kern w:val="36"/>
          <w:sz w:val="28"/>
          <w:szCs w:val="28"/>
          <w:lang w:val="vi-VN" w:eastAsia="vi-VN"/>
        </w:rPr>
        <w:t>developing hospital-quality indicators of antibiotic prescribing for children.</w:t>
      </w:r>
      <w:r w:rsidR="00F93606" w:rsidRPr="00002728">
        <w:rPr>
          <w:rFonts w:ascii="Times New Roman" w:eastAsia="Times New Roman" w:hAnsi="Times New Roman" w:cs="Times New Roman"/>
          <w:kern w:val="36"/>
          <w:sz w:val="28"/>
          <w:szCs w:val="28"/>
          <w:lang w:eastAsia="vi-VN"/>
        </w:rPr>
        <w:t xml:space="preserve"> </w:t>
      </w:r>
      <w:r w:rsidRPr="00002728">
        <w:rPr>
          <w:rFonts w:ascii="Times New Roman" w:eastAsia="Calibri" w:hAnsi="Times New Roman" w:cs="Times New Roman"/>
          <w:i/>
          <w:sz w:val="28"/>
          <w:szCs w:val="28"/>
          <w:shd w:val="clear" w:color="auto" w:fill="FFFFFF"/>
          <w:lang w:val="vi-VN" w:eastAsia="vi-VN"/>
        </w:rPr>
        <w:t>The Journal of antimicrobial chemotherapy</w:t>
      </w:r>
      <w:r w:rsidRPr="00002728">
        <w:rPr>
          <w:rFonts w:ascii="Times New Roman" w:eastAsia="Calibri" w:hAnsi="Times New Roman" w:cs="Times New Roman"/>
          <w:sz w:val="28"/>
          <w:szCs w:val="28"/>
          <w:shd w:val="clear" w:color="auto" w:fill="FFFFFF"/>
          <w:lang w:val="vi-VN" w:eastAsia="vi-VN"/>
        </w:rPr>
        <w:t>,</w:t>
      </w:r>
      <w:r w:rsidR="00F93606"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71(4):1106-17.</w:t>
      </w:r>
    </w:p>
    <w:p w:rsidR="00FD63FD" w:rsidRPr="00002728" w:rsidRDefault="00FD63FD" w:rsidP="00617A0F">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eastAsia="vi-VN"/>
        </w:rPr>
        <w:t xml:space="preserve">WHO (2015). </w:t>
      </w:r>
      <w:r w:rsidRPr="00002728">
        <w:rPr>
          <w:rFonts w:ascii="Times New Roman" w:eastAsia="Calibri" w:hAnsi="Times New Roman" w:cs="Times New Roman"/>
          <w:sz w:val="28"/>
          <w:szCs w:val="28"/>
          <w:lang w:val="vi-VN" w:eastAsia="vi-VN"/>
        </w:rPr>
        <w:t xml:space="preserve">Antibiotic Resistance: Multi-country public awareness </w:t>
      </w:r>
      <w:r w:rsidRPr="00002728">
        <w:rPr>
          <w:rFonts w:ascii="Times New Roman" w:eastAsia="Calibri" w:hAnsi="Times New Roman" w:cs="Times New Roman"/>
          <w:sz w:val="28"/>
          <w:szCs w:val="28"/>
          <w:lang w:eastAsia="vi-VN"/>
        </w:rPr>
        <w:t>s</w:t>
      </w:r>
      <w:r w:rsidRPr="00002728">
        <w:rPr>
          <w:rFonts w:ascii="Times New Roman" w:eastAsia="Calibri" w:hAnsi="Times New Roman" w:cs="Times New Roman"/>
          <w:sz w:val="28"/>
          <w:szCs w:val="28"/>
          <w:lang w:val="vi-VN" w:eastAsia="vi-VN"/>
        </w:rPr>
        <w:t>urvey</w:t>
      </w:r>
      <w:r w:rsidRPr="00002728">
        <w:rPr>
          <w:rFonts w:ascii="Times New Roman" w:eastAsia="Calibri" w:hAnsi="Times New Roman" w:cs="Times New Roman"/>
          <w:sz w:val="28"/>
          <w:szCs w:val="28"/>
          <w:lang w:eastAsia="vi-VN"/>
        </w:rPr>
        <w:t>.</w:t>
      </w:r>
      <w:hyperlink r:id="rId34" w:history="1">
        <w:r w:rsidRPr="00002728">
          <w:rPr>
            <w:rFonts w:ascii="Times New Roman" w:eastAsia="Calibri" w:hAnsi="Times New Roman" w:cs="Times New Roman"/>
            <w:sz w:val="28"/>
            <w:szCs w:val="28"/>
            <w:u w:val="single"/>
            <w:lang w:val="vi-VN" w:eastAsia="vi-VN"/>
          </w:rPr>
          <w:t>http://apps.who.int/medicinedocs/documents/s22245en/s22245en.pdf</w:t>
        </w:r>
      </w:hyperlink>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b/>
          <w:sz w:val="28"/>
          <w:szCs w:val="28"/>
          <w:lang w:val="vi-VN" w:eastAsia="vi-VN"/>
        </w:rPr>
      </w:pPr>
      <w:r w:rsidRPr="00002728">
        <w:rPr>
          <w:rFonts w:ascii="Times New Roman" w:eastAsia="Times New Roman" w:hAnsi="Times New Roman" w:cs="Times New Roman"/>
          <w:sz w:val="28"/>
          <w:szCs w:val="28"/>
          <w:lang w:val="vi-VN" w:eastAsia="vi-VN"/>
        </w:rPr>
        <w:t>Kinh NV, Nga DTT, Arjun CA et al (2013)</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Antibiotic use and resistance in emerging economies: a situation analysis for Viet Nam. </w:t>
      </w:r>
      <w:r w:rsidRPr="00002728">
        <w:rPr>
          <w:rFonts w:ascii="Times New Roman" w:eastAsia="Times New Roman" w:hAnsi="Times New Roman" w:cs="Times New Roman"/>
          <w:i/>
          <w:sz w:val="28"/>
          <w:szCs w:val="28"/>
          <w:lang w:val="vi-VN" w:eastAsia="vi-VN"/>
        </w:rPr>
        <w:t>BMC Public Health</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13: 1158-67.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Kinh</w:t>
      </w:r>
      <w:r w:rsidRPr="00002728">
        <w:rPr>
          <w:rFonts w:ascii="Times New Roman" w:eastAsia="Calibri" w:hAnsi="Times New Roman" w:cs="Times New Roman"/>
          <w:sz w:val="28"/>
          <w:szCs w:val="28"/>
          <w:lang w:eastAsia="vi-VN"/>
        </w:rPr>
        <w:t xml:space="preserve"> NV</w:t>
      </w:r>
      <w:r w:rsidRPr="00002728">
        <w:rPr>
          <w:rFonts w:ascii="Times New Roman" w:eastAsia="Calibri" w:hAnsi="Times New Roman" w:cs="Times New Roman"/>
          <w:sz w:val="28"/>
          <w:szCs w:val="28"/>
          <w:lang w:val="vi-VN" w:eastAsia="vi-VN"/>
        </w:rPr>
        <w:t>, Khue</w:t>
      </w:r>
      <w:r w:rsidRPr="00002728">
        <w:rPr>
          <w:rFonts w:ascii="Times New Roman" w:eastAsia="Calibri" w:hAnsi="Times New Roman" w:cs="Times New Roman"/>
          <w:sz w:val="28"/>
          <w:szCs w:val="28"/>
          <w:lang w:eastAsia="vi-VN"/>
        </w:rPr>
        <w:t xml:space="preserve"> LN</w:t>
      </w:r>
      <w:r w:rsidRPr="00002728">
        <w:rPr>
          <w:rFonts w:ascii="Times New Roman" w:eastAsia="Calibri" w:hAnsi="Times New Roman" w:cs="Times New Roman"/>
          <w:sz w:val="28"/>
          <w:szCs w:val="28"/>
          <w:lang w:val="vi-VN" w:eastAsia="vi-VN"/>
        </w:rPr>
        <w:t>, Cuong</w:t>
      </w:r>
      <w:r w:rsidRPr="00002728">
        <w:rPr>
          <w:rFonts w:ascii="Times New Roman" w:eastAsia="Calibri" w:hAnsi="Times New Roman" w:cs="Times New Roman"/>
          <w:sz w:val="28"/>
          <w:szCs w:val="28"/>
          <w:lang w:eastAsia="vi-VN"/>
        </w:rPr>
        <w:t xml:space="preserve"> TQ</w:t>
      </w:r>
      <w:r w:rsidRPr="00002728">
        <w:rPr>
          <w:rFonts w:ascii="Times New Roman" w:eastAsia="Calibri" w:hAnsi="Times New Roman" w:cs="Times New Roman"/>
          <w:sz w:val="28"/>
          <w:szCs w:val="28"/>
          <w:lang w:val="vi-VN" w:eastAsia="vi-VN"/>
        </w:rPr>
        <w:t xml:space="preserve"> et al</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2010</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Situation analysis. Antibiotic use and resistance in Vietnam. </w:t>
      </w:r>
      <w:r w:rsidRPr="00002728">
        <w:rPr>
          <w:rFonts w:ascii="Times New Roman" w:eastAsia="Calibri" w:hAnsi="Times New Roman" w:cs="Times New Roman"/>
          <w:i/>
          <w:sz w:val="28"/>
          <w:szCs w:val="28"/>
          <w:lang w:val="vi-VN" w:eastAsia="vi-VN"/>
        </w:rPr>
        <w:t>The Center for disease dynamics economics &amp; policy- CDDEP,</w:t>
      </w:r>
      <w:r w:rsidRPr="00002728">
        <w:rPr>
          <w:rFonts w:ascii="Times New Roman" w:eastAsia="Calibri" w:hAnsi="Times New Roman" w:cs="Times New Roman"/>
          <w:sz w:val="28"/>
          <w:szCs w:val="28"/>
          <w:lang w:val="vi-VN" w:eastAsia="vi-VN"/>
        </w:rPr>
        <w:t xml:space="preserve"> Hanoi, October 2010.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shd w:val="clear" w:color="auto" w:fill="FFFFFF"/>
          <w:lang w:val="vi-VN" w:eastAsia="vi-VN"/>
        </w:rPr>
        <w:lastRenderedPageBreak/>
        <w:t>Khounnorath S, Chamberlain K, Taylor AM et al</w:t>
      </w:r>
      <w:r w:rsidRPr="00002728">
        <w:rPr>
          <w:rFonts w:ascii="Times New Roman" w:eastAsia="Calibri" w:hAnsi="Times New Roman" w:cs="Times New Roman"/>
          <w:sz w:val="28"/>
          <w:szCs w:val="28"/>
          <w:shd w:val="clear" w:color="auto" w:fill="FFFFFF"/>
          <w:lang w:eastAsia="vi-VN"/>
        </w:rPr>
        <w:t xml:space="preserve"> (2011)</w:t>
      </w:r>
      <w:r w:rsidRPr="00002728">
        <w:rPr>
          <w:rFonts w:ascii="Times New Roman" w:eastAsia="Calibri" w:hAnsi="Times New Roman" w:cs="Times New Roman"/>
          <w:sz w:val="28"/>
          <w:szCs w:val="28"/>
          <w:shd w:val="clear" w:color="auto" w:fill="FFFFFF"/>
          <w:lang w:val="vi-VN" w:eastAsia="vi-VN"/>
        </w:rPr>
        <w:t>. Clinically unapparent infantile thiamine deficiency in Vientiane, Laos. </w:t>
      </w:r>
      <w:r w:rsidRPr="00002728">
        <w:rPr>
          <w:rFonts w:ascii="Times New Roman" w:eastAsia="Calibri" w:hAnsi="Times New Roman" w:cs="Times New Roman"/>
          <w:i/>
          <w:sz w:val="28"/>
          <w:szCs w:val="28"/>
          <w:shd w:val="clear" w:color="auto" w:fill="FFFFFF"/>
          <w:lang w:val="vi-VN" w:eastAsia="vi-VN"/>
        </w:rPr>
        <w:t>PLoS Negl Trop Dis</w:t>
      </w:r>
      <w:r w:rsidRPr="00002728">
        <w:rPr>
          <w:rFonts w:ascii="Times New Roman" w:eastAsia="Calibri" w:hAnsi="Times New Roman" w:cs="Times New Roman"/>
          <w:sz w:val="28"/>
          <w:szCs w:val="28"/>
          <w:shd w:val="clear" w:color="auto" w:fill="FFFFFF"/>
          <w:lang w:eastAsia="vi-VN"/>
        </w:rPr>
        <w:t>,</w:t>
      </w:r>
      <w:r w:rsidRPr="00002728">
        <w:rPr>
          <w:rFonts w:ascii="Times New Roman" w:eastAsia="Calibri" w:hAnsi="Times New Roman" w:cs="Times New Roman"/>
          <w:sz w:val="28"/>
          <w:szCs w:val="28"/>
          <w:shd w:val="clear" w:color="auto" w:fill="FFFFFF"/>
          <w:lang w:val="vi-VN" w:eastAsia="vi-VN"/>
        </w:rPr>
        <w:t> 5(2):e969.10.1371/journal.pntd.0000969</w:t>
      </w:r>
      <w:r w:rsidR="00617A0F" w:rsidRPr="00002728">
        <w:rPr>
          <w:rFonts w:ascii="Times New Roman" w:eastAsia="Calibri" w:hAnsi="Times New Roman" w:cs="Times New Roman"/>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pl-PL" w:eastAsia="vi-VN"/>
        </w:rPr>
      </w:pPr>
      <w:r w:rsidRPr="00002728">
        <w:rPr>
          <w:rFonts w:ascii="Times New Roman" w:eastAsia="Calibri" w:hAnsi="Times New Roman" w:cs="Times New Roman"/>
          <w:sz w:val="28"/>
          <w:szCs w:val="28"/>
          <w:lang w:val="vi-VN" w:eastAsia="vi-VN"/>
        </w:rPr>
        <w:t>Rafii F, Sutherland JB, Cerniglia CE</w:t>
      </w:r>
      <w:r w:rsidRPr="00002728">
        <w:rPr>
          <w:rFonts w:ascii="Times New Roman" w:eastAsia="Calibri" w:hAnsi="Times New Roman" w:cs="Times New Roman"/>
          <w:sz w:val="28"/>
          <w:szCs w:val="28"/>
          <w:lang w:eastAsia="vi-VN"/>
        </w:rPr>
        <w:t xml:space="preserve"> (2008)</w:t>
      </w:r>
      <w:r w:rsidRPr="00002728">
        <w:rPr>
          <w:rFonts w:ascii="Times New Roman" w:eastAsia="Calibri" w:hAnsi="Times New Roman" w:cs="Times New Roman"/>
          <w:sz w:val="28"/>
          <w:szCs w:val="28"/>
          <w:lang w:val="vi-VN" w:eastAsia="vi-VN"/>
        </w:rPr>
        <w:t xml:space="preserve">. Effects of treatment with antimicrobial agents on the human colonic microflora. </w:t>
      </w:r>
      <w:r w:rsidRPr="00002728">
        <w:rPr>
          <w:rFonts w:ascii="Times New Roman" w:eastAsia="Calibri" w:hAnsi="Times New Roman" w:cs="Times New Roman"/>
          <w:i/>
          <w:sz w:val="28"/>
          <w:szCs w:val="28"/>
          <w:lang w:val="vi-VN" w:eastAsia="vi-VN"/>
        </w:rPr>
        <w:t>Clin Risk Manag</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4.6  1343–1358.</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pl-PL" w:eastAsia="vi-VN"/>
        </w:rPr>
      </w:pPr>
      <w:r w:rsidRPr="00002728">
        <w:rPr>
          <w:rFonts w:ascii="Times New Roman" w:eastAsia="Calibri" w:hAnsi="Times New Roman" w:cs="Times New Roman"/>
          <w:sz w:val="28"/>
          <w:szCs w:val="28"/>
          <w:lang w:val="vi-VN" w:eastAsia="vi-VN"/>
        </w:rPr>
        <w:t xml:space="preserve">Kim DH </w:t>
      </w:r>
      <w:r w:rsidRPr="00002728">
        <w:rPr>
          <w:rFonts w:ascii="Times New Roman" w:eastAsia="Calibri" w:hAnsi="Times New Roman" w:cs="Times New Roman"/>
          <w:sz w:val="28"/>
          <w:szCs w:val="28"/>
          <w:lang w:eastAsia="vi-VN"/>
        </w:rPr>
        <w:t xml:space="preserve">(2015). </w:t>
      </w:r>
      <w:r w:rsidRPr="00002728">
        <w:rPr>
          <w:rFonts w:ascii="Times New Roman" w:eastAsia="Calibri" w:hAnsi="Times New Roman" w:cs="Times New Roman"/>
          <w:sz w:val="28"/>
          <w:szCs w:val="28"/>
          <w:lang w:val="vi-VN" w:eastAsia="vi-VN"/>
        </w:rPr>
        <w:t xml:space="preserve">Gut Microbiota-Mediated Drug-Antibiotic Interactions. </w:t>
      </w:r>
      <w:r w:rsidRPr="00002728">
        <w:rPr>
          <w:rFonts w:ascii="Times New Roman" w:eastAsia="Calibri" w:hAnsi="Times New Roman" w:cs="Times New Roman"/>
          <w:i/>
          <w:sz w:val="28"/>
          <w:szCs w:val="28"/>
          <w:lang w:val="vi-VN" w:eastAsia="vi-VN"/>
        </w:rPr>
        <w:t>Drug Metab Dispos</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 xml:space="preserve"> 43</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10</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1581-9.</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Times New Roman" w:hAnsi="Times New Roman" w:cs="Times New Roman"/>
          <w:sz w:val="28"/>
          <w:szCs w:val="28"/>
          <w:shd w:val="clear" w:color="auto" w:fill="FFFFFF"/>
        </w:rPr>
      </w:pPr>
      <w:r w:rsidRPr="00002728">
        <w:rPr>
          <w:rFonts w:ascii="Times New Roman" w:eastAsia="Times New Roman" w:hAnsi="Times New Roman" w:cs="Times New Roman"/>
          <w:sz w:val="28"/>
          <w:szCs w:val="28"/>
          <w:shd w:val="clear" w:color="auto" w:fill="FFFFFF"/>
        </w:rPr>
        <w:t> Rhee SH, Pothoulakis C, Mayer EA (2009). Principles and clinical implications of the brain-gut-enteric microbiota axis. </w:t>
      </w:r>
      <w:r w:rsidRPr="00002728">
        <w:rPr>
          <w:rFonts w:ascii="Times New Roman" w:eastAsia="Times New Roman" w:hAnsi="Times New Roman" w:cs="Times New Roman"/>
          <w:i/>
          <w:sz w:val="28"/>
          <w:szCs w:val="28"/>
          <w:shd w:val="clear" w:color="auto" w:fill="FFFFFF"/>
        </w:rPr>
        <w:t>Nat Rev Gastroenterol Hepatol,</w:t>
      </w:r>
      <w:r w:rsidR="00F93606" w:rsidRPr="00002728">
        <w:rPr>
          <w:rFonts w:ascii="Times New Roman" w:eastAsia="Times New Roman" w:hAnsi="Times New Roman" w:cs="Times New Roman"/>
          <w:i/>
          <w:sz w:val="28"/>
          <w:szCs w:val="28"/>
          <w:shd w:val="clear" w:color="auto" w:fill="FFFFFF"/>
        </w:rPr>
        <w:t xml:space="preserve"> </w:t>
      </w:r>
      <w:r w:rsidRPr="00002728">
        <w:rPr>
          <w:rFonts w:ascii="Times New Roman" w:eastAsia="Times New Roman" w:hAnsi="Times New Roman" w:cs="Times New Roman"/>
          <w:sz w:val="28"/>
          <w:szCs w:val="28"/>
          <w:shd w:val="clear" w:color="auto" w:fill="FFFFFF"/>
        </w:rPr>
        <w:t>6:306–14.</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Collins SM, Surette M, Bercik P</w:t>
      </w:r>
      <w:r w:rsidRPr="00002728">
        <w:rPr>
          <w:rFonts w:ascii="Times New Roman" w:eastAsia="Calibri" w:hAnsi="Times New Roman" w:cs="Times New Roman"/>
          <w:sz w:val="28"/>
          <w:szCs w:val="28"/>
          <w:lang w:eastAsia="vi-VN"/>
        </w:rPr>
        <w:t xml:space="preserve"> (2012)</w:t>
      </w:r>
      <w:r w:rsidRPr="00002728">
        <w:rPr>
          <w:rFonts w:ascii="Times New Roman" w:eastAsia="Calibri" w:hAnsi="Times New Roman" w:cs="Times New Roman"/>
          <w:sz w:val="28"/>
          <w:szCs w:val="28"/>
          <w:lang w:val="vi-VN" w:eastAsia="vi-VN"/>
        </w:rPr>
        <w:t>. The interplay between the intestinal microbiota and the brain. </w:t>
      </w:r>
      <w:r w:rsidRPr="00002728">
        <w:rPr>
          <w:rFonts w:ascii="Times New Roman" w:eastAsia="Calibri" w:hAnsi="Times New Roman" w:cs="Times New Roman"/>
          <w:i/>
          <w:sz w:val="28"/>
          <w:szCs w:val="28"/>
          <w:lang w:val="vi-VN" w:eastAsia="vi-VN"/>
        </w:rPr>
        <w:t>Nat Rev Microbiol</w:t>
      </w:r>
      <w:r w:rsidRPr="00002728">
        <w:rPr>
          <w:rFonts w:ascii="Times New Roman" w:eastAsia="Calibri" w:hAnsi="Times New Roman" w:cs="Times New Roman"/>
          <w:sz w:val="28"/>
          <w:szCs w:val="28"/>
          <w:lang w:eastAsia="vi-VN"/>
        </w:rPr>
        <w:t>,</w:t>
      </w:r>
      <w:r w:rsidR="00F93606"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10:735–42. </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Bercik P, Collins SM, Verdu EF</w:t>
      </w:r>
      <w:r w:rsidRPr="00002728">
        <w:rPr>
          <w:rFonts w:ascii="Times New Roman" w:eastAsia="Calibri" w:hAnsi="Times New Roman" w:cs="Times New Roman"/>
          <w:sz w:val="28"/>
          <w:szCs w:val="28"/>
          <w:lang w:eastAsia="vi-VN"/>
        </w:rPr>
        <w:t xml:space="preserve"> (2012)</w:t>
      </w:r>
      <w:r w:rsidRPr="00002728">
        <w:rPr>
          <w:rFonts w:ascii="Times New Roman" w:eastAsia="Calibri" w:hAnsi="Times New Roman" w:cs="Times New Roman"/>
          <w:sz w:val="28"/>
          <w:szCs w:val="28"/>
          <w:lang w:val="vi-VN" w:eastAsia="vi-VN"/>
        </w:rPr>
        <w:t>. Microbes and the gut-brain axis. </w:t>
      </w:r>
      <w:r w:rsidRPr="00002728">
        <w:rPr>
          <w:rFonts w:ascii="Times New Roman" w:eastAsia="Calibri" w:hAnsi="Times New Roman" w:cs="Times New Roman"/>
          <w:i/>
          <w:sz w:val="28"/>
          <w:szCs w:val="28"/>
          <w:lang w:val="vi-VN" w:eastAsia="vi-VN"/>
        </w:rPr>
        <w:t>Neurogastroent Motil</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24:405–13.</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Mayer EA</w:t>
      </w:r>
      <w:r w:rsidRPr="00002728">
        <w:rPr>
          <w:rFonts w:ascii="Times New Roman" w:eastAsia="Calibri" w:hAnsi="Times New Roman" w:cs="Times New Roman"/>
          <w:sz w:val="28"/>
          <w:szCs w:val="28"/>
          <w:lang w:eastAsia="vi-VN"/>
        </w:rPr>
        <w:t xml:space="preserve"> (2011)</w:t>
      </w:r>
      <w:r w:rsidRPr="00002728">
        <w:rPr>
          <w:rFonts w:ascii="Times New Roman" w:eastAsia="Calibri" w:hAnsi="Times New Roman" w:cs="Times New Roman"/>
          <w:sz w:val="28"/>
          <w:szCs w:val="28"/>
          <w:lang w:val="vi-VN" w:eastAsia="vi-VN"/>
        </w:rPr>
        <w:t>. Gut feelings: the emerging biology of gut-brain communication. </w:t>
      </w:r>
      <w:r w:rsidRPr="00002728">
        <w:rPr>
          <w:rFonts w:ascii="Times New Roman" w:eastAsia="Calibri" w:hAnsi="Times New Roman" w:cs="Times New Roman"/>
          <w:i/>
          <w:sz w:val="28"/>
          <w:szCs w:val="28"/>
          <w:lang w:val="vi-VN" w:eastAsia="vi-VN"/>
        </w:rPr>
        <w:t>Nat Rev Neurosci</w:t>
      </w:r>
      <w:r w:rsidRPr="00002728">
        <w:rPr>
          <w:rFonts w:ascii="Times New Roman" w:eastAsia="Calibri" w:hAnsi="Times New Roman" w:cs="Times New Roman"/>
          <w:sz w:val="28"/>
          <w:szCs w:val="28"/>
          <w:lang w:eastAsia="vi-VN"/>
        </w:rPr>
        <w:t>,</w:t>
      </w:r>
      <w:r w:rsidR="00F93606"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12:453–66. </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Raybould HE</w:t>
      </w:r>
      <w:r w:rsidRPr="00002728">
        <w:rPr>
          <w:rFonts w:ascii="Times New Roman" w:eastAsia="Calibri" w:hAnsi="Times New Roman" w:cs="Times New Roman"/>
          <w:sz w:val="28"/>
          <w:szCs w:val="28"/>
          <w:lang w:eastAsia="vi-VN"/>
        </w:rPr>
        <w:t xml:space="preserve"> (2010)</w:t>
      </w:r>
      <w:r w:rsidRPr="00002728">
        <w:rPr>
          <w:rFonts w:ascii="Times New Roman" w:eastAsia="Calibri" w:hAnsi="Times New Roman" w:cs="Times New Roman"/>
          <w:sz w:val="28"/>
          <w:szCs w:val="28"/>
          <w:lang w:val="vi-VN" w:eastAsia="vi-VN"/>
        </w:rPr>
        <w:t>. Gut chemosensing: interactions between gut endocrine cells and visceral afferents. </w:t>
      </w:r>
      <w:r w:rsidRPr="00002728">
        <w:rPr>
          <w:rFonts w:ascii="Times New Roman" w:eastAsia="Calibri" w:hAnsi="Times New Roman" w:cs="Times New Roman"/>
          <w:i/>
          <w:sz w:val="28"/>
          <w:szCs w:val="28"/>
          <w:lang w:val="vi-VN" w:eastAsia="vi-VN"/>
        </w:rPr>
        <w:t>Auton Neurosci</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153:41–6. </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Camilleri M, Toouli J, Herrera MF et al</w:t>
      </w:r>
      <w:r w:rsidRPr="00002728">
        <w:rPr>
          <w:rFonts w:ascii="Times New Roman" w:eastAsia="Calibri" w:hAnsi="Times New Roman" w:cs="Times New Roman"/>
          <w:sz w:val="28"/>
          <w:szCs w:val="28"/>
          <w:lang w:eastAsia="vi-VN"/>
        </w:rPr>
        <w:t xml:space="preserve"> (2008)</w:t>
      </w:r>
      <w:r w:rsidRPr="00002728">
        <w:rPr>
          <w:rFonts w:ascii="Times New Roman" w:eastAsia="Calibri" w:hAnsi="Times New Roman" w:cs="Times New Roman"/>
          <w:sz w:val="28"/>
          <w:szCs w:val="28"/>
          <w:lang w:val="vi-VN" w:eastAsia="vi-VN"/>
        </w:rPr>
        <w:t>. Intra-abdominal vagal blocking (VBLOC therapy): clinical results with a new implantable medical device. </w:t>
      </w:r>
      <w:r w:rsidRPr="00002728">
        <w:rPr>
          <w:rFonts w:ascii="Times New Roman" w:eastAsia="Calibri" w:hAnsi="Times New Roman" w:cs="Times New Roman"/>
          <w:i/>
          <w:sz w:val="28"/>
          <w:szCs w:val="28"/>
          <w:lang w:val="vi-VN" w:eastAsia="vi-VN"/>
        </w:rPr>
        <w:t>Surger</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143:723–31. </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Sarr MG, Billington CJ, Brancatisano R et al</w:t>
      </w:r>
      <w:r w:rsidRPr="00002728">
        <w:rPr>
          <w:rFonts w:ascii="Times New Roman" w:eastAsia="Calibri" w:hAnsi="Times New Roman" w:cs="Times New Roman"/>
          <w:sz w:val="28"/>
          <w:szCs w:val="28"/>
          <w:lang w:eastAsia="vi-VN"/>
        </w:rPr>
        <w:t xml:space="preserve"> (2012)</w:t>
      </w:r>
      <w:r w:rsidRPr="00002728">
        <w:rPr>
          <w:rFonts w:ascii="Times New Roman" w:eastAsia="Calibri" w:hAnsi="Times New Roman" w:cs="Times New Roman"/>
          <w:sz w:val="28"/>
          <w:szCs w:val="28"/>
          <w:lang w:val="vi-VN" w:eastAsia="vi-VN"/>
        </w:rPr>
        <w:t>. The EMPOWER study: randomized, prospective, double-blind, multicenter trial of vagal blockade to induce weight loss in morbid obesity. </w:t>
      </w:r>
      <w:r w:rsidRPr="00002728">
        <w:rPr>
          <w:rFonts w:ascii="Times New Roman" w:eastAsia="Calibri" w:hAnsi="Times New Roman" w:cs="Times New Roman"/>
          <w:i/>
          <w:sz w:val="28"/>
          <w:szCs w:val="28"/>
          <w:lang w:val="vi-VN" w:eastAsia="vi-VN"/>
        </w:rPr>
        <w:t>Obes Surg</w:t>
      </w:r>
      <w:r w:rsidRPr="00002728">
        <w:rPr>
          <w:rFonts w:ascii="Times New Roman" w:eastAsia="Calibri" w:hAnsi="Times New Roman" w:cs="Times New Roman"/>
          <w:sz w:val="28"/>
          <w:szCs w:val="28"/>
          <w:lang w:eastAsia="vi-VN"/>
        </w:rPr>
        <w:t>,</w:t>
      </w:r>
      <w:r w:rsidR="00F93606"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22:1771–82.</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lastRenderedPageBreak/>
        <w:t> Sawchenko PE, Gold RM, Leibowitz SF</w:t>
      </w:r>
      <w:r w:rsidRPr="00002728">
        <w:rPr>
          <w:rFonts w:ascii="Times New Roman" w:eastAsia="Calibri" w:hAnsi="Times New Roman" w:cs="Times New Roman"/>
          <w:sz w:val="28"/>
          <w:szCs w:val="28"/>
          <w:lang w:eastAsia="vi-VN"/>
        </w:rPr>
        <w:t xml:space="preserve"> (1981)</w:t>
      </w:r>
      <w:r w:rsidRPr="00002728">
        <w:rPr>
          <w:rFonts w:ascii="Times New Roman" w:eastAsia="Calibri" w:hAnsi="Times New Roman" w:cs="Times New Roman"/>
          <w:sz w:val="28"/>
          <w:szCs w:val="28"/>
          <w:lang w:val="vi-VN" w:eastAsia="vi-VN"/>
        </w:rPr>
        <w:t>. Evidence for vagal involvement in the eating elicited by adrenergic stimulation of the paraventricular nucleus. </w:t>
      </w:r>
      <w:r w:rsidRPr="00002728">
        <w:rPr>
          <w:rFonts w:ascii="Times New Roman" w:eastAsia="Calibri" w:hAnsi="Times New Roman" w:cs="Times New Roman"/>
          <w:i/>
          <w:sz w:val="28"/>
          <w:szCs w:val="28"/>
          <w:lang w:val="vi-VN" w:eastAsia="vi-VN"/>
        </w:rPr>
        <w:t>Brain Res</w:t>
      </w:r>
      <w:r w:rsidRPr="00002728">
        <w:rPr>
          <w:rFonts w:ascii="Times New Roman" w:eastAsia="Calibri" w:hAnsi="Times New Roman" w:cs="Times New Roman"/>
          <w:i/>
          <w:sz w:val="28"/>
          <w:szCs w:val="28"/>
          <w:lang w:eastAsia="vi-VN"/>
        </w:rPr>
        <w:t>,</w:t>
      </w:r>
      <w:r w:rsidR="00F93606"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val="vi-VN" w:eastAsia="vi-VN"/>
        </w:rPr>
        <w:t>225:249–69.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Lyte M (2011). Probiotics function mechanistically as delivery vehicles for neuroactive compounds: microbial endocrinology in the design and use of probiotics. </w:t>
      </w:r>
      <w:r w:rsidRPr="00002728">
        <w:rPr>
          <w:rFonts w:ascii="Times New Roman" w:eastAsia="Calibri" w:hAnsi="Times New Roman" w:cs="Times New Roman"/>
          <w:i/>
          <w:sz w:val="28"/>
          <w:szCs w:val="28"/>
          <w:shd w:val="clear" w:color="auto" w:fill="FFFFFF"/>
          <w:lang w:val="vi-VN" w:eastAsia="vi-VN"/>
        </w:rPr>
        <w:t>BioEssays</w:t>
      </w:r>
      <w:r w:rsidRPr="00002728">
        <w:rPr>
          <w:rFonts w:ascii="Times New Roman" w:eastAsia="Calibri" w:hAnsi="Times New Roman" w:cs="Times New Roman"/>
          <w:sz w:val="28"/>
          <w:szCs w:val="28"/>
          <w:shd w:val="clear" w:color="auto" w:fill="FFFFFF"/>
          <w:lang w:val="vi-VN" w:eastAsia="vi-VN"/>
        </w:rPr>
        <w:t>,</w:t>
      </w:r>
      <w:r w:rsidR="00F93606"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33:574–81.</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Baraldi M, Avallone R, Corsi Let al</w:t>
      </w:r>
      <w:r w:rsidRPr="00002728">
        <w:rPr>
          <w:rFonts w:ascii="Times New Roman" w:eastAsia="Calibri" w:hAnsi="Times New Roman" w:cs="Times New Roman"/>
          <w:sz w:val="28"/>
          <w:szCs w:val="28"/>
          <w:lang w:eastAsia="vi-VN"/>
        </w:rPr>
        <w:t xml:space="preserve"> (2009)</w:t>
      </w:r>
      <w:r w:rsidRPr="00002728">
        <w:rPr>
          <w:rFonts w:ascii="Times New Roman" w:eastAsia="Calibri" w:hAnsi="Times New Roman" w:cs="Times New Roman"/>
          <w:sz w:val="28"/>
          <w:szCs w:val="28"/>
          <w:lang w:val="vi-VN" w:eastAsia="vi-VN"/>
        </w:rPr>
        <w:t>. Natural endogenous ligands for benzodiazepine receptors in hepatic encephalopathy. </w:t>
      </w:r>
      <w:r w:rsidRPr="00002728">
        <w:rPr>
          <w:rFonts w:ascii="Times New Roman" w:eastAsia="Calibri" w:hAnsi="Times New Roman" w:cs="Times New Roman"/>
          <w:i/>
          <w:sz w:val="28"/>
          <w:szCs w:val="28"/>
          <w:lang w:val="vi-VN" w:eastAsia="vi-VN"/>
        </w:rPr>
        <w:t>Metab Brain Dis</w:t>
      </w:r>
      <w:r w:rsidRPr="00002728">
        <w:rPr>
          <w:rFonts w:ascii="Times New Roman" w:eastAsia="Calibri" w:hAnsi="Times New Roman" w:cs="Times New Roman"/>
          <w:i/>
          <w:sz w:val="28"/>
          <w:szCs w:val="28"/>
          <w:lang w:eastAsia="vi-VN"/>
        </w:rPr>
        <w:t>,</w:t>
      </w:r>
      <w:r w:rsidR="00410D41"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val="vi-VN" w:eastAsia="vi-VN"/>
        </w:rPr>
        <w:t>24:81–93.</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Clarke G, Stilling RM, Kennedy PJ et al</w:t>
      </w:r>
      <w:r w:rsidRPr="00002728">
        <w:rPr>
          <w:rFonts w:ascii="Times New Roman" w:eastAsia="Calibri" w:hAnsi="Times New Roman" w:cs="Times New Roman"/>
          <w:sz w:val="28"/>
          <w:szCs w:val="28"/>
          <w:lang w:eastAsia="vi-VN"/>
        </w:rPr>
        <w:t xml:space="preserve"> (2014)</w:t>
      </w:r>
      <w:r w:rsidRPr="00002728">
        <w:rPr>
          <w:rFonts w:ascii="Times New Roman" w:eastAsia="Calibri" w:hAnsi="Times New Roman" w:cs="Times New Roman"/>
          <w:sz w:val="28"/>
          <w:szCs w:val="28"/>
          <w:lang w:val="vi-VN" w:eastAsia="vi-VN"/>
        </w:rPr>
        <w:t>. Gut microbiota: the neglected endocrine organ. </w:t>
      </w:r>
      <w:r w:rsidRPr="00002728">
        <w:rPr>
          <w:rFonts w:ascii="Times New Roman" w:eastAsia="Calibri" w:hAnsi="Times New Roman" w:cs="Times New Roman"/>
          <w:i/>
          <w:sz w:val="28"/>
          <w:szCs w:val="28"/>
          <w:lang w:val="vi-VN" w:eastAsia="vi-VN"/>
        </w:rPr>
        <w:t>Mol Endocrinol</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 xml:space="preserve"> me20141108</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Kim DY, Camilleri M</w:t>
      </w:r>
      <w:r w:rsidRPr="00002728">
        <w:rPr>
          <w:rFonts w:ascii="Times New Roman" w:eastAsia="Calibri" w:hAnsi="Times New Roman" w:cs="Times New Roman"/>
          <w:sz w:val="28"/>
          <w:szCs w:val="28"/>
          <w:lang w:eastAsia="vi-VN"/>
        </w:rPr>
        <w:t xml:space="preserve"> (2000)</w:t>
      </w:r>
      <w:r w:rsidRPr="00002728">
        <w:rPr>
          <w:rFonts w:ascii="Times New Roman" w:eastAsia="Calibri" w:hAnsi="Times New Roman" w:cs="Times New Roman"/>
          <w:sz w:val="28"/>
          <w:szCs w:val="28"/>
          <w:lang w:val="vi-VN" w:eastAsia="vi-VN"/>
        </w:rPr>
        <w:t>. Serotonin: a mediator of the brain-gut connection. </w:t>
      </w:r>
      <w:r w:rsidRPr="00002728">
        <w:rPr>
          <w:rFonts w:ascii="Times New Roman" w:eastAsia="Calibri" w:hAnsi="Times New Roman" w:cs="Times New Roman"/>
          <w:i/>
          <w:sz w:val="28"/>
          <w:szCs w:val="28"/>
          <w:lang w:val="vi-VN" w:eastAsia="vi-VN"/>
        </w:rPr>
        <w:t>Am J Gastroenterol</w:t>
      </w:r>
      <w:r w:rsidRPr="00002728">
        <w:rPr>
          <w:rFonts w:ascii="Times New Roman" w:eastAsia="Calibri" w:hAnsi="Times New Roman" w:cs="Times New Roman"/>
          <w:sz w:val="28"/>
          <w:szCs w:val="28"/>
          <w:lang w:eastAsia="vi-VN"/>
        </w:rPr>
        <w:t>,</w:t>
      </w:r>
      <w:r w:rsidR="00410D41"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95:2698–709. </w:t>
      </w:r>
    </w:p>
    <w:p w:rsidR="00FD63FD" w:rsidRPr="00002728" w:rsidRDefault="00FD63FD" w:rsidP="00CE5A5E">
      <w:pPr>
        <w:widowControl w:val="0"/>
        <w:numPr>
          <w:ilvl w:val="0"/>
          <w:numId w:val="63"/>
        </w:numPr>
        <w:tabs>
          <w:tab w:val="left" w:pos="810"/>
          <w:tab w:val="left" w:pos="3780"/>
          <w:tab w:val="left" w:pos="666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shd w:val="clear" w:color="auto" w:fill="FFFFFF"/>
          <w:lang w:val="vi-VN" w:eastAsia="vi-VN"/>
        </w:rPr>
        <w:t> Yadav H, Lee JH, Lloyd J et al (2013). Beneficial m</w:t>
      </w:r>
      <w:r w:rsidR="00410D41" w:rsidRPr="00002728">
        <w:rPr>
          <w:rFonts w:ascii="Times New Roman" w:eastAsia="Calibri" w:hAnsi="Times New Roman" w:cs="Times New Roman"/>
          <w:sz w:val="28"/>
          <w:szCs w:val="28"/>
          <w:shd w:val="clear" w:color="auto" w:fill="FFFFFF"/>
          <w:lang w:val="vi-VN" w:eastAsia="vi-VN"/>
        </w:rPr>
        <w:t>etabolic effects of a probiotic</w:t>
      </w:r>
      <w:r w:rsidR="00410D41"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via butyrate-induced GLP-1 hormone secretion. </w:t>
      </w:r>
      <w:r w:rsidRPr="00002728">
        <w:rPr>
          <w:rFonts w:ascii="Times New Roman" w:eastAsia="Calibri" w:hAnsi="Times New Roman" w:cs="Times New Roman"/>
          <w:i/>
          <w:sz w:val="28"/>
          <w:szCs w:val="28"/>
          <w:shd w:val="clear" w:color="auto" w:fill="FFFFFF"/>
          <w:lang w:val="vi-VN" w:eastAsia="vi-VN"/>
        </w:rPr>
        <w:t>J Biol Chem,</w:t>
      </w:r>
      <w:r w:rsidR="00410D41" w:rsidRPr="00002728">
        <w:rPr>
          <w:rFonts w:ascii="Times New Roman" w:eastAsia="Calibri" w:hAnsi="Times New Roman" w:cs="Times New Roman"/>
          <w:i/>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288:25088–97.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Duca FA, Swartz TD, Sakar Y (2012). Increased oral detection, but decreased intestinal signaling for fats in mice lacking gut microbiota. </w:t>
      </w:r>
      <w:r w:rsidRPr="00002728">
        <w:rPr>
          <w:rFonts w:ascii="Times New Roman" w:eastAsia="Calibri" w:hAnsi="Times New Roman" w:cs="Times New Roman"/>
          <w:i/>
          <w:sz w:val="28"/>
          <w:szCs w:val="28"/>
          <w:shd w:val="clear" w:color="auto" w:fill="FFFFFF"/>
          <w:lang w:val="vi-VN" w:eastAsia="vi-VN"/>
        </w:rPr>
        <w:t>PLoS ONE</w:t>
      </w:r>
      <w:r w:rsidRPr="00002728">
        <w:rPr>
          <w:rFonts w:ascii="Times New Roman" w:eastAsia="Calibri" w:hAnsi="Times New Roman" w:cs="Times New Roman"/>
          <w:sz w:val="28"/>
          <w:szCs w:val="28"/>
          <w:shd w:val="clear" w:color="auto" w:fill="FFFFFF"/>
          <w:lang w:val="vi-VN" w:eastAsia="vi-VN"/>
        </w:rPr>
        <w:t>,</w:t>
      </w:r>
      <w:r w:rsidR="00410D41"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7:e39748. </w:t>
      </w:r>
    </w:p>
    <w:p w:rsidR="00FD63FD" w:rsidRPr="00002728" w:rsidRDefault="00FD63FD" w:rsidP="00CE5A5E">
      <w:pPr>
        <w:numPr>
          <w:ilvl w:val="0"/>
          <w:numId w:val="63"/>
        </w:numPr>
        <w:tabs>
          <w:tab w:val="left" w:leader="dot" w:pos="-2070"/>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Fetissov SO, Hamze Sinno M, Coeffier M et al (2008). Autoantibodies against appetite-regulating peptide hormones and neuropeptides: putative modulation by gut microflora. </w:t>
      </w:r>
      <w:r w:rsidRPr="00002728">
        <w:rPr>
          <w:rFonts w:ascii="Times New Roman" w:eastAsia="Calibri" w:hAnsi="Times New Roman" w:cs="Times New Roman"/>
          <w:i/>
          <w:sz w:val="28"/>
          <w:szCs w:val="28"/>
          <w:shd w:val="clear" w:color="auto" w:fill="FFFFFF"/>
          <w:lang w:val="vi-VN" w:eastAsia="vi-VN"/>
        </w:rPr>
        <w:t>Nutrition</w:t>
      </w:r>
      <w:r w:rsidRPr="00002728">
        <w:rPr>
          <w:rFonts w:ascii="Times New Roman" w:eastAsia="Calibri" w:hAnsi="Times New Roman" w:cs="Times New Roman"/>
          <w:sz w:val="28"/>
          <w:szCs w:val="28"/>
          <w:shd w:val="clear" w:color="auto" w:fill="FFFFFF"/>
          <w:lang w:val="vi-VN" w:eastAsia="vi-VN"/>
        </w:rPr>
        <w:t>,</w:t>
      </w:r>
      <w:r w:rsidR="00410D41"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24:348–59. </w:t>
      </w:r>
    </w:p>
    <w:p w:rsidR="00FD63FD" w:rsidRPr="00002728" w:rsidRDefault="00FD63FD" w:rsidP="00CE5A5E">
      <w:pPr>
        <w:numPr>
          <w:ilvl w:val="0"/>
          <w:numId w:val="63"/>
        </w:numPr>
        <w:tabs>
          <w:tab w:val="left" w:leader="dot" w:pos="-2070"/>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Wu GD, Chen J, Hoffmann C et al (2011). Linking long-term dietary patterns with gut microbial enterotypes. </w:t>
      </w:r>
      <w:r w:rsidRPr="00002728">
        <w:rPr>
          <w:rFonts w:ascii="Times New Roman" w:eastAsia="Calibri" w:hAnsi="Times New Roman" w:cs="Times New Roman"/>
          <w:i/>
          <w:sz w:val="28"/>
          <w:szCs w:val="28"/>
          <w:shd w:val="clear" w:color="auto" w:fill="FFFFFF"/>
          <w:lang w:val="vi-VN" w:eastAsia="vi-VN"/>
        </w:rPr>
        <w:t>Science,</w:t>
      </w:r>
      <w:r w:rsidR="00410D41" w:rsidRPr="00002728">
        <w:rPr>
          <w:rFonts w:ascii="Times New Roman" w:eastAsia="Calibri" w:hAnsi="Times New Roman" w:cs="Times New Roman"/>
          <w:i/>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334:105–8. </w:t>
      </w:r>
    </w:p>
    <w:p w:rsidR="00FD63FD" w:rsidRPr="00002728" w:rsidRDefault="00FD63FD" w:rsidP="00CE5A5E">
      <w:pPr>
        <w:numPr>
          <w:ilvl w:val="0"/>
          <w:numId w:val="63"/>
        </w:numPr>
        <w:tabs>
          <w:tab w:val="left" w:leader="dot" w:pos="-2070"/>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Peterfreund GL, Vandivier LE, Sinha R et al</w:t>
      </w:r>
      <w:r w:rsidRPr="00002728">
        <w:rPr>
          <w:rFonts w:ascii="Times New Roman" w:eastAsia="Calibri" w:hAnsi="Times New Roman" w:cs="Times New Roman"/>
          <w:sz w:val="28"/>
          <w:szCs w:val="28"/>
          <w:shd w:val="clear" w:color="auto" w:fill="FFFFFF"/>
          <w:lang w:eastAsia="vi-VN"/>
        </w:rPr>
        <w:t xml:space="preserve"> (2012)</w:t>
      </w:r>
      <w:r w:rsidRPr="00002728">
        <w:rPr>
          <w:rFonts w:ascii="Times New Roman" w:eastAsia="Calibri" w:hAnsi="Times New Roman" w:cs="Times New Roman"/>
          <w:sz w:val="28"/>
          <w:szCs w:val="28"/>
          <w:shd w:val="clear" w:color="auto" w:fill="FFFFFF"/>
          <w:lang w:val="vi-VN" w:eastAsia="vi-VN"/>
        </w:rPr>
        <w:t>. Succession in the gut microbiome following antibiotic and antibody therapies for Clostridium difficile. </w:t>
      </w:r>
      <w:r w:rsidRPr="00002728">
        <w:rPr>
          <w:rFonts w:ascii="Times New Roman" w:eastAsia="Calibri" w:hAnsi="Times New Roman" w:cs="Times New Roman"/>
          <w:i/>
          <w:sz w:val="28"/>
          <w:szCs w:val="28"/>
          <w:shd w:val="clear" w:color="auto" w:fill="FFFFFF"/>
          <w:lang w:val="vi-VN" w:eastAsia="vi-VN"/>
        </w:rPr>
        <w:t>PLoS ONE</w:t>
      </w:r>
      <w:r w:rsidRPr="00002728">
        <w:rPr>
          <w:rFonts w:ascii="Times New Roman" w:eastAsia="Calibri" w:hAnsi="Times New Roman" w:cs="Times New Roman"/>
          <w:sz w:val="28"/>
          <w:szCs w:val="28"/>
          <w:shd w:val="clear" w:color="auto" w:fill="FFFFFF"/>
          <w:lang w:eastAsia="vi-VN"/>
        </w:rPr>
        <w:t>,</w:t>
      </w:r>
      <w:r w:rsidR="00410D41"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7:e46966</w:t>
      </w:r>
    </w:p>
    <w:p w:rsidR="00FD63FD" w:rsidRPr="00002728" w:rsidRDefault="00BA7527" w:rsidP="00CE5A5E">
      <w:pPr>
        <w:numPr>
          <w:ilvl w:val="0"/>
          <w:numId w:val="63"/>
        </w:numPr>
        <w:shd w:val="clear" w:color="auto" w:fill="FFFFFF"/>
        <w:tabs>
          <w:tab w:val="left" w:leader="dot" w:pos="-2070"/>
          <w:tab w:val="left" w:pos="810"/>
        </w:tabs>
        <w:spacing w:before="120" w:after="0" w:line="360" w:lineRule="auto"/>
        <w:ind w:left="810" w:hanging="810"/>
        <w:jc w:val="both"/>
        <w:rPr>
          <w:rFonts w:ascii="Times New Roman" w:eastAsia="Calibri" w:hAnsi="Times New Roman" w:cs="Times New Roman"/>
          <w:sz w:val="28"/>
          <w:szCs w:val="28"/>
          <w:lang w:val="vi-VN" w:eastAsia="vi-VN"/>
        </w:rPr>
      </w:pPr>
      <w:hyperlink r:id="rId35" w:history="1">
        <w:r w:rsidR="00FD63FD" w:rsidRPr="00002728">
          <w:rPr>
            <w:rFonts w:ascii="Times New Roman" w:eastAsia="Calibri" w:hAnsi="Times New Roman" w:cs="Times New Roman"/>
            <w:sz w:val="28"/>
            <w:szCs w:val="28"/>
            <w:shd w:val="clear" w:color="auto" w:fill="FFFFFF"/>
            <w:lang w:val="vi-VN" w:eastAsia="vi-VN"/>
          </w:rPr>
          <w:t>Hirokazu Sato</w:t>
        </w:r>
      </w:hyperlink>
      <w:r w:rsidR="00FD63FD" w:rsidRPr="00002728">
        <w:rPr>
          <w:rFonts w:ascii="Times New Roman" w:eastAsia="Calibri" w:hAnsi="Times New Roman" w:cs="Times New Roman"/>
          <w:sz w:val="28"/>
          <w:szCs w:val="28"/>
          <w:shd w:val="clear" w:color="auto" w:fill="FFFFFF"/>
          <w:lang w:val="vi-VN" w:eastAsia="vi-VN"/>
        </w:rPr>
        <w:t> </w:t>
      </w:r>
      <w:r w:rsidR="00FD63FD" w:rsidRPr="00002728">
        <w:rPr>
          <w:rFonts w:ascii="Times New Roman" w:eastAsia="Calibri" w:hAnsi="Times New Roman" w:cs="Times New Roman"/>
          <w:sz w:val="28"/>
          <w:szCs w:val="28"/>
          <w:lang w:val="vi-VN" w:eastAsia="vi-VN"/>
        </w:rPr>
        <w:t xml:space="preserve">et al (2016). </w:t>
      </w:r>
      <w:r w:rsidR="00FD63FD" w:rsidRPr="00002728">
        <w:rPr>
          <w:rFonts w:ascii="Times New Roman" w:eastAsia="Calibri" w:hAnsi="Times New Roman" w:cs="Times New Roman"/>
          <w:bCs/>
          <w:sz w:val="28"/>
          <w:szCs w:val="28"/>
          <w:lang w:val="vi-VN" w:eastAsia="vi-VN"/>
        </w:rPr>
        <w:t xml:space="preserve">Antibiotics Suppress Activation of Intestinal Mucosal Mast Cells and Reduce Dietary Lipid Absorption in Sprague-Dawley Rats. </w:t>
      </w:r>
      <w:hyperlink r:id="rId36" w:tgtFrame="pmc_ext" w:history="1">
        <w:r w:rsidR="00FD63FD" w:rsidRPr="00002728">
          <w:rPr>
            <w:rFonts w:ascii="Times New Roman" w:eastAsia="Calibri" w:hAnsi="Times New Roman" w:cs="Times New Roman"/>
            <w:i/>
            <w:sz w:val="28"/>
            <w:szCs w:val="28"/>
            <w:lang w:val="vi-VN" w:eastAsia="vi-VN"/>
          </w:rPr>
          <w:t>Gastroenterology</w:t>
        </w:r>
        <w:r w:rsidR="00FD63FD" w:rsidRPr="00002728">
          <w:rPr>
            <w:rFonts w:ascii="Times New Roman" w:eastAsia="Calibri" w:hAnsi="Times New Roman" w:cs="Times New Roman"/>
            <w:sz w:val="28"/>
            <w:szCs w:val="28"/>
            <w:lang w:eastAsia="vi-VN"/>
          </w:rPr>
          <w:t>,</w:t>
        </w:r>
        <w:r w:rsidR="00FD63FD" w:rsidRPr="00002728">
          <w:rPr>
            <w:rFonts w:ascii="Times New Roman" w:eastAsia="Calibri" w:hAnsi="Times New Roman" w:cs="Times New Roman"/>
            <w:sz w:val="28"/>
            <w:szCs w:val="28"/>
            <w:lang w:val="vi-VN" w:eastAsia="vi-VN"/>
          </w:rPr>
          <w:t xml:space="preserve"> 151(5): 923–932.</w:t>
        </w:r>
      </w:hyperlink>
    </w:p>
    <w:p w:rsidR="00FD63FD" w:rsidRPr="00002728" w:rsidRDefault="00BA7527" w:rsidP="00CE5A5E">
      <w:pPr>
        <w:keepNext/>
        <w:keepLines/>
        <w:numPr>
          <w:ilvl w:val="0"/>
          <w:numId w:val="63"/>
        </w:numPr>
        <w:shd w:val="clear" w:color="auto" w:fill="FFFFFF"/>
        <w:tabs>
          <w:tab w:val="left" w:pos="810"/>
        </w:tabs>
        <w:spacing w:before="120" w:after="0" w:line="360" w:lineRule="auto"/>
        <w:ind w:left="810" w:hanging="810"/>
        <w:jc w:val="both"/>
        <w:outlineLvl w:val="0"/>
        <w:rPr>
          <w:rFonts w:ascii="Times New Roman" w:eastAsia="Calibri" w:hAnsi="Times New Roman" w:cs="Times New Roman"/>
          <w:sz w:val="28"/>
          <w:szCs w:val="28"/>
          <w:shd w:val="clear" w:color="auto" w:fill="FFFFFF"/>
        </w:rPr>
      </w:pPr>
      <w:hyperlink r:id="rId37" w:history="1">
        <w:r w:rsidR="00FD63FD" w:rsidRPr="00002728">
          <w:rPr>
            <w:rFonts w:ascii="Times New Roman" w:eastAsia="Times New Roman" w:hAnsi="Times New Roman" w:cs="Times New Roman"/>
            <w:bCs/>
            <w:sz w:val="28"/>
            <w:szCs w:val="28"/>
            <w:shd w:val="clear" w:color="auto" w:fill="FFFFFF"/>
          </w:rPr>
          <w:t>Geĭtman IIa</w:t>
        </w:r>
      </w:hyperlink>
      <w:r w:rsidR="00FD63FD" w:rsidRPr="00002728">
        <w:rPr>
          <w:rFonts w:ascii="Times New Roman" w:eastAsia="Times New Roman" w:hAnsi="Times New Roman" w:cs="Times New Roman"/>
          <w:bCs/>
          <w:sz w:val="28"/>
          <w:szCs w:val="28"/>
          <w:shd w:val="clear" w:color="auto" w:fill="FFFFFF"/>
        </w:rPr>
        <w:t>, </w:t>
      </w:r>
      <w:hyperlink r:id="rId38" w:history="1">
        <w:r w:rsidR="00FD63FD" w:rsidRPr="00002728">
          <w:rPr>
            <w:rFonts w:ascii="Times New Roman" w:eastAsia="Times New Roman" w:hAnsi="Times New Roman" w:cs="Times New Roman"/>
            <w:bCs/>
            <w:sz w:val="28"/>
            <w:szCs w:val="28"/>
            <w:shd w:val="clear" w:color="auto" w:fill="FFFFFF"/>
          </w:rPr>
          <w:t>Kardash BE</w:t>
        </w:r>
      </w:hyperlink>
      <w:r w:rsidR="00FD63FD" w:rsidRPr="00002728">
        <w:rPr>
          <w:rFonts w:ascii="Times New Roman" w:eastAsia="Times New Roman" w:hAnsi="Times New Roman" w:cs="Times New Roman"/>
          <w:bCs/>
          <w:sz w:val="28"/>
          <w:szCs w:val="28"/>
          <w:shd w:val="clear" w:color="auto" w:fill="FFFFFF"/>
        </w:rPr>
        <w:t>, </w:t>
      </w:r>
      <w:hyperlink r:id="rId39" w:history="1">
        <w:r w:rsidR="00FD63FD" w:rsidRPr="00002728">
          <w:rPr>
            <w:rFonts w:ascii="Times New Roman" w:eastAsia="Times New Roman" w:hAnsi="Times New Roman" w:cs="Times New Roman"/>
            <w:bCs/>
            <w:sz w:val="28"/>
            <w:szCs w:val="28"/>
            <w:shd w:val="clear" w:color="auto" w:fill="FFFFFF"/>
          </w:rPr>
          <w:t>Kivman Gia</w:t>
        </w:r>
      </w:hyperlink>
      <w:r w:rsidR="00FD63FD" w:rsidRPr="00002728">
        <w:rPr>
          <w:rFonts w:ascii="Times New Roman" w:eastAsia="Times New Roman" w:hAnsi="Times New Roman" w:cs="Times New Roman"/>
          <w:bCs/>
          <w:sz w:val="28"/>
          <w:szCs w:val="28"/>
        </w:rPr>
        <w:t xml:space="preserve"> (1977)</w:t>
      </w:r>
      <w:r w:rsidR="00FD63FD" w:rsidRPr="00002728">
        <w:rPr>
          <w:rFonts w:ascii="Times New Roman" w:eastAsia="Times New Roman" w:hAnsi="Times New Roman" w:cs="Times New Roman"/>
          <w:bCs/>
          <w:sz w:val="28"/>
          <w:szCs w:val="28"/>
          <w:shd w:val="clear" w:color="auto" w:fill="FFFFFF"/>
        </w:rPr>
        <w:t>.</w:t>
      </w:r>
      <w:r w:rsidR="00FD63FD" w:rsidRPr="00002728">
        <w:rPr>
          <w:rFonts w:ascii="Times New Roman" w:eastAsia="Times New Roman" w:hAnsi="Times New Roman" w:cs="Times New Roman"/>
          <w:bCs/>
          <w:sz w:val="28"/>
          <w:szCs w:val="28"/>
        </w:rPr>
        <w:t>Trypsin and lipase activity in the presence of antibiotics.</w:t>
      </w:r>
      <w:r w:rsidR="00410D41" w:rsidRPr="00002728">
        <w:rPr>
          <w:rFonts w:ascii="Times New Roman" w:eastAsia="Times New Roman" w:hAnsi="Times New Roman" w:cs="Times New Roman"/>
          <w:bCs/>
          <w:sz w:val="28"/>
          <w:szCs w:val="28"/>
        </w:rPr>
        <w:t xml:space="preserve"> </w:t>
      </w:r>
      <w:hyperlink r:id="rId40" w:tooltip="Voprosy meditsinskoi khimii." w:history="1">
        <w:r w:rsidR="00FD63FD" w:rsidRPr="00002728">
          <w:rPr>
            <w:rFonts w:ascii="Times New Roman" w:eastAsia="Calibri" w:hAnsi="Times New Roman" w:cs="Times New Roman"/>
            <w:i/>
            <w:sz w:val="28"/>
            <w:szCs w:val="28"/>
            <w:shd w:val="clear" w:color="auto" w:fill="FFFFFF"/>
          </w:rPr>
          <w:t>Vopr Med Khim</w:t>
        </w:r>
      </w:hyperlink>
      <w:r w:rsidR="00FD63FD" w:rsidRPr="00002728">
        <w:rPr>
          <w:rFonts w:ascii="Times New Roman" w:eastAsia="Calibri" w:hAnsi="Times New Roman" w:cs="Times New Roman"/>
          <w:sz w:val="28"/>
          <w:szCs w:val="28"/>
          <w:shd w:val="clear" w:color="auto" w:fill="FFFFFF"/>
        </w:rPr>
        <w:t>,</w:t>
      </w:r>
      <w:r w:rsidR="00410D41" w:rsidRPr="00002728">
        <w:rPr>
          <w:rFonts w:ascii="Times New Roman" w:eastAsia="Calibri" w:hAnsi="Times New Roman" w:cs="Times New Roman"/>
          <w:sz w:val="28"/>
          <w:szCs w:val="28"/>
          <w:shd w:val="clear" w:color="auto" w:fill="FFFFFF"/>
        </w:rPr>
        <w:t xml:space="preserve"> </w:t>
      </w:r>
      <w:r w:rsidR="00FD63FD" w:rsidRPr="00002728">
        <w:rPr>
          <w:rFonts w:ascii="Times New Roman" w:eastAsia="Calibri" w:hAnsi="Times New Roman" w:cs="Times New Roman"/>
          <w:sz w:val="28"/>
          <w:szCs w:val="28"/>
          <w:shd w:val="clear" w:color="auto" w:fill="FFFFFF"/>
        </w:rPr>
        <w:t>23(5):632-5</w:t>
      </w:r>
      <w:r w:rsidR="00EA5DCA" w:rsidRPr="00002728">
        <w:rPr>
          <w:rFonts w:ascii="Times New Roman" w:eastAsia="Calibri" w:hAnsi="Times New Roman" w:cs="Times New Roman"/>
          <w:sz w:val="28"/>
          <w:szCs w:val="28"/>
          <w:shd w:val="clear" w:color="auto" w:fill="FFFFFF"/>
        </w:rPr>
        <w:t>.</w:t>
      </w:r>
    </w:p>
    <w:p w:rsidR="00FD63FD" w:rsidRPr="00002728" w:rsidRDefault="00FD63FD" w:rsidP="00CE5A5E">
      <w:pPr>
        <w:numPr>
          <w:ilvl w:val="0"/>
          <w:numId w:val="63"/>
        </w:numPr>
        <w:autoSpaceDE w:val="0"/>
        <w:autoSpaceDN w:val="0"/>
        <w:adjustRightInd w:val="0"/>
        <w:spacing w:after="0" w:line="360" w:lineRule="auto"/>
        <w:ind w:left="737" w:hanging="737"/>
        <w:contextualSpacing/>
        <w:jc w:val="both"/>
        <w:rPr>
          <w:rFonts w:ascii="Times New Roman" w:eastAsia="Arial" w:hAnsi="Times New Roman" w:cs="Times New Roman"/>
          <w:sz w:val="28"/>
          <w:szCs w:val="28"/>
        </w:rPr>
      </w:pPr>
      <w:r w:rsidRPr="00002728">
        <w:rPr>
          <w:rFonts w:ascii="Times New Roman" w:eastAsia="Arial" w:hAnsi="Times New Roman" w:cs="Times New Roman"/>
          <w:sz w:val="28"/>
          <w:szCs w:val="28"/>
        </w:rPr>
        <w:t xml:space="preserve">Nguyễn Văn Rư (2002). </w:t>
      </w:r>
      <w:r w:rsidRPr="00002728">
        <w:rPr>
          <w:rFonts w:ascii="Times New Roman" w:eastAsia="Arial" w:hAnsi="Times New Roman" w:cs="Times New Roman"/>
          <w:i/>
          <w:sz w:val="28"/>
          <w:szCs w:val="28"/>
        </w:rPr>
        <w:t>Nghiên cứu tạo chế phẩm protease nguồn gốc động vật, thực vật ứng dụng trong phòng chống suy dinh dưỡng</w:t>
      </w:r>
      <w:r w:rsidRPr="00002728">
        <w:rPr>
          <w:rFonts w:ascii="Times New Roman" w:eastAsia="Arial" w:hAnsi="Times New Roman" w:cs="Times New Roman"/>
          <w:sz w:val="28"/>
          <w:szCs w:val="28"/>
        </w:rPr>
        <w:t>, Luận án tiến sĩ dược học, Trường đại học Dược Hà Nội.</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Eva M. Murea1 and Brian D (2017). The Effects of Ant</w:t>
      </w:r>
      <w:r w:rsidR="00A8713F" w:rsidRPr="00002728">
        <w:rPr>
          <w:rFonts w:ascii="Times New Roman" w:eastAsia="Times New Roman" w:hAnsi="Times New Roman" w:cs="Times New Roman"/>
          <w:sz w:val="28"/>
          <w:szCs w:val="28"/>
          <w:lang w:val="vi-VN" w:eastAsia="vi-VN"/>
        </w:rPr>
        <w:t>ibiotics on Nutrient Digestion.</w:t>
      </w:r>
      <w:r w:rsidR="00A8713F" w:rsidRPr="00002728">
        <w:rPr>
          <w:rFonts w:ascii="Times New Roman" w:eastAsia="Times New Roman"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Journal of Emerging Investigators</w:t>
      </w:r>
      <w:r w:rsidRPr="00002728">
        <w:rPr>
          <w:rFonts w:ascii="Times New Roman" w:eastAsia="Times New Roman" w:hAnsi="Times New Roman" w:cs="Times New Roman"/>
          <w:sz w:val="28"/>
          <w:szCs w:val="28"/>
          <w:lang w:val="vi-VN" w:eastAsia="vi-VN"/>
        </w:rPr>
        <w:t>l, LaLonde1 1 Hanes Magnet School, Winston-Salem, NC 27107</w:t>
      </w:r>
      <w:r w:rsidRPr="00002728">
        <w:rPr>
          <w:rFonts w:ascii="Times New Roman" w:eastAsia="Times New Roman" w:hAnsi="Times New Roman" w:cs="Times New Roman"/>
          <w:sz w:val="28"/>
          <w:szCs w:val="28"/>
          <w:lang w:eastAsia="vi-VN"/>
        </w:rPr>
        <w:t>.</w:t>
      </w:r>
    </w:p>
    <w:p w:rsidR="00FD63FD" w:rsidRPr="00002728" w:rsidRDefault="00FD63FD" w:rsidP="00CE5A5E">
      <w:pPr>
        <w:numPr>
          <w:ilvl w:val="0"/>
          <w:numId w:val="63"/>
        </w:numPr>
        <w:spacing w:line="360" w:lineRule="auto"/>
        <w:ind w:left="680" w:hanging="680"/>
        <w:contextualSpacing/>
        <w:jc w:val="both"/>
        <w:rPr>
          <w:rFonts w:ascii="Times New Roman" w:hAnsi="Times New Roman" w:cs="Times New Roman"/>
          <w:sz w:val="28"/>
          <w:szCs w:val="28"/>
        </w:rPr>
      </w:pPr>
      <w:r w:rsidRPr="00002728">
        <w:rPr>
          <w:rFonts w:ascii="Times New Roman" w:hAnsi="Times New Roman" w:cs="Times New Roman"/>
          <w:sz w:val="28"/>
          <w:szCs w:val="28"/>
        </w:rPr>
        <w:t xml:space="preserve">Trường đại học Y Hà Nội, Bộ môn Nhi (2013). </w:t>
      </w:r>
      <w:r w:rsidRPr="00002728">
        <w:rPr>
          <w:rFonts w:ascii="Times New Roman" w:hAnsi="Times New Roman" w:cs="Times New Roman"/>
          <w:i/>
          <w:sz w:val="28"/>
          <w:szCs w:val="28"/>
        </w:rPr>
        <w:t>Bài giảng nhi khoa tập 1</w:t>
      </w:r>
      <w:r w:rsidRPr="00002728">
        <w:rPr>
          <w:rFonts w:ascii="Times New Roman" w:hAnsi="Times New Roman" w:cs="Times New Roman"/>
          <w:sz w:val="28"/>
          <w:szCs w:val="28"/>
        </w:rPr>
        <w:t>, Nhà xuất bản y học, Hà Nội</w:t>
      </w:r>
      <w:r w:rsidR="00894351" w:rsidRPr="00002728">
        <w:rPr>
          <w:rFonts w:ascii="Times New Roman" w:hAnsi="Times New Roman" w:cs="Times New Roman"/>
          <w:sz w:val="28"/>
          <w:szCs w:val="28"/>
        </w:rPr>
        <w:t>, 295-334.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MS Mincho" w:hAnsi="Times New Roman" w:cs="Times New Roman"/>
          <w:noProof/>
          <w:sz w:val="28"/>
          <w:szCs w:val="28"/>
        </w:rPr>
      </w:pPr>
      <w:r w:rsidRPr="00002728">
        <w:rPr>
          <w:rFonts w:ascii="Times New Roman" w:eastAsia="MS Mincho" w:hAnsi="Times New Roman" w:cs="Times New Roman"/>
          <w:noProof/>
          <w:sz w:val="28"/>
          <w:szCs w:val="28"/>
        </w:rPr>
        <w:t xml:space="preserve">Collin MD, Gibson GR (1999). Probiotics, prebiotics, and synbiotics: approaches for modulating the microbial ecology of the gut" </w:t>
      </w:r>
      <w:r w:rsidRPr="00002728">
        <w:rPr>
          <w:rFonts w:ascii="Times New Roman" w:eastAsia="MS Mincho" w:hAnsi="Times New Roman" w:cs="Times New Roman"/>
          <w:i/>
          <w:noProof/>
          <w:sz w:val="28"/>
          <w:szCs w:val="28"/>
        </w:rPr>
        <w:t>Am J Clin Nutr,</w:t>
      </w:r>
      <w:r w:rsidRPr="00002728">
        <w:rPr>
          <w:rFonts w:ascii="Times New Roman" w:eastAsia="MS Mincho" w:hAnsi="Times New Roman" w:cs="Times New Roman"/>
          <w:noProof/>
          <w:sz w:val="28"/>
          <w:szCs w:val="28"/>
        </w:rPr>
        <w:t xml:space="preserve"> 69 (suppl): 1052S–1057S.</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 xml:space="preserve">Coudray C et al (1997). Effect of soluble or partly soluble dietary fibres supplementation on absorption and balance of calcium, magnesium, iron and zinc in healthy young men. </w:t>
      </w:r>
      <w:r w:rsidRPr="00002728">
        <w:rPr>
          <w:rFonts w:ascii="Times New Roman" w:eastAsia="Calibri" w:hAnsi="Times New Roman" w:cs="Times New Roman"/>
          <w:i/>
          <w:noProof/>
          <w:sz w:val="28"/>
          <w:szCs w:val="28"/>
        </w:rPr>
        <w:t>Eur J Clin Nutr</w:t>
      </w:r>
      <w:r w:rsidRPr="00002728">
        <w:rPr>
          <w:rFonts w:ascii="Times New Roman" w:eastAsia="Calibri" w:hAnsi="Times New Roman" w:cs="Times New Roman"/>
          <w:noProof/>
          <w:sz w:val="28"/>
          <w:szCs w:val="28"/>
        </w:rPr>
        <w:t>, 51(6):  375-80.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 xml:space="preserve">Fieker A, Philpott J, Armand M (2011). Enzyme replacement therapy for pancreatic insufficiency: present and future. </w:t>
      </w:r>
      <w:r w:rsidRPr="00002728">
        <w:rPr>
          <w:rFonts w:ascii="Times New Roman" w:eastAsia="Calibri" w:hAnsi="Times New Roman" w:cs="Times New Roman"/>
          <w:i/>
          <w:noProof/>
          <w:sz w:val="28"/>
          <w:szCs w:val="28"/>
        </w:rPr>
        <w:t>Clin Exp Gastroenterol</w:t>
      </w:r>
      <w:r w:rsidRPr="00002728">
        <w:rPr>
          <w:rFonts w:ascii="Times New Roman" w:eastAsia="Calibri" w:hAnsi="Times New Roman" w:cs="Times New Roman"/>
          <w:noProof/>
          <w:sz w:val="28"/>
          <w:szCs w:val="28"/>
        </w:rPr>
        <w:t>, 4:  55-73.</w:t>
      </w:r>
    </w:p>
    <w:p w:rsidR="00FD63FD" w:rsidRPr="00002728" w:rsidRDefault="00FD63FD" w:rsidP="00CE5A5E">
      <w:pPr>
        <w:numPr>
          <w:ilvl w:val="0"/>
          <w:numId w:val="63"/>
        </w:numPr>
        <w:tabs>
          <w:tab w:val="left" w:pos="810"/>
        </w:tabs>
        <w:spacing w:before="120" w:after="0" w:line="360" w:lineRule="auto"/>
        <w:ind w:left="810" w:hanging="810"/>
        <w:outlineLvl w:val="0"/>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Barron, J. (2010). Small intestine functions: Physiology of the Small Intestine</w:t>
      </w:r>
      <w:r w:rsidRPr="00002728">
        <w:rPr>
          <w:rFonts w:ascii="Times New Roman" w:eastAsia="Times New Roman" w:hAnsi="Times New Roman" w:cs="Times New Roman"/>
          <w:sz w:val="28"/>
          <w:szCs w:val="28"/>
          <w:lang w:eastAsia="vi-VN"/>
        </w:rPr>
        <w:t>. [online] Available at</w:t>
      </w:r>
      <w:r w:rsidRPr="00002728">
        <w:rPr>
          <w:rFonts w:ascii="Times New Roman" w:eastAsia="Times New Roman" w:hAnsi="Times New Roman" w:cs="Times New Roman"/>
          <w:sz w:val="28"/>
          <w:szCs w:val="28"/>
          <w:lang w:val="vi-VN" w:eastAsia="vi-VN"/>
        </w:rPr>
        <w:t>:http://www.jonbarron.org/enzymes/digestive</w:t>
      </w:r>
      <w:r w:rsidRPr="00002728">
        <w:rPr>
          <w:rFonts w:ascii="Cambria Math" w:eastAsia="Times New Roman" w:hAnsi="Cambria Math" w:cs="Cambria Math"/>
          <w:sz w:val="28"/>
          <w:szCs w:val="28"/>
          <w:lang w:val="vi-VN" w:eastAsia="vi-VN"/>
        </w:rPr>
        <w:t>‐</w:t>
      </w:r>
      <w:r w:rsidRPr="00002728">
        <w:rPr>
          <w:rFonts w:ascii="Times New Roman" w:eastAsia="Times New Roman" w:hAnsi="Times New Roman" w:cs="Times New Roman"/>
          <w:sz w:val="28"/>
          <w:szCs w:val="28"/>
          <w:lang w:val="vi-VN" w:eastAsia="vi-VN"/>
        </w:rPr>
        <w:t>health</w:t>
      </w:r>
      <w:r w:rsidRPr="00002728">
        <w:rPr>
          <w:rFonts w:ascii="Cambria Math" w:eastAsia="Times New Roman" w:hAnsi="Cambria Math" w:cs="Cambria Math"/>
          <w:sz w:val="28"/>
          <w:szCs w:val="28"/>
          <w:lang w:val="vi-VN" w:eastAsia="vi-VN"/>
        </w:rPr>
        <w:t>‐</w:t>
      </w:r>
      <w:r w:rsidRPr="00002728">
        <w:rPr>
          <w:rFonts w:ascii="Times New Roman" w:eastAsia="Times New Roman" w:hAnsi="Times New Roman" w:cs="Times New Roman"/>
          <w:sz w:val="28"/>
          <w:szCs w:val="28"/>
          <w:lang w:val="vi-VN" w:eastAsia="vi-VN"/>
        </w:rPr>
        <w:t>physiology</w:t>
      </w:r>
      <w:r w:rsidRPr="00002728">
        <w:rPr>
          <w:rFonts w:ascii="Cambria Math" w:eastAsia="Times New Roman" w:hAnsi="Cambria Math" w:cs="Cambria Math"/>
          <w:sz w:val="28"/>
          <w:szCs w:val="28"/>
          <w:lang w:val="vi-VN" w:eastAsia="vi-VN"/>
        </w:rPr>
        <w:t>‐</w:t>
      </w:r>
      <w:r w:rsidRPr="00002728">
        <w:rPr>
          <w:rFonts w:ascii="Times New Roman" w:eastAsia="Times New Roman" w:hAnsi="Times New Roman" w:cs="Times New Roman"/>
          <w:sz w:val="28"/>
          <w:szCs w:val="28"/>
          <w:lang w:val="vi-VN" w:eastAsia="vi-VN"/>
        </w:rPr>
        <w:t>small</w:t>
      </w:r>
      <w:r w:rsidRPr="00002728">
        <w:rPr>
          <w:rFonts w:ascii="Cambria Math" w:eastAsia="Times New Roman" w:hAnsi="Cambria Math" w:cs="Cambria Math"/>
          <w:sz w:val="28"/>
          <w:szCs w:val="28"/>
          <w:lang w:val="vi-VN" w:eastAsia="vi-VN"/>
        </w:rPr>
        <w:t>‐</w:t>
      </w:r>
      <w:r w:rsidRPr="00002728">
        <w:rPr>
          <w:rFonts w:ascii="Times New Roman" w:eastAsia="Times New Roman" w:hAnsi="Times New Roman" w:cs="Times New Roman"/>
          <w:sz w:val="28"/>
          <w:szCs w:val="28"/>
          <w:lang w:val="vi-VN" w:eastAsia="vi-VN"/>
        </w:rPr>
        <w:t>intestine</w:t>
      </w:r>
      <w:r w:rsidRPr="00002728">
        <w:rPr>
          <w:rFonts w:ascii="Cambria Math" w:eastAsia="Times New Roman" w:hAnsi="Cambria Math" w:cs="Cambria Math"/>
          <w:sz w:val="28"/>
          <w:szCs w:val="28"/>
          <w:lang w:val="vi-VN" w:eastAsia="vi-VN"/>
        </w:rPr>
        <w:t>‐</w:t>
      </w:r>
      <w:r w:rsidRPr="00002728">
        <w:rPr>
          <w:rFonts w:ascii="Times New Roman" w:eastAsia="Times New Roman" w:hAnsi="Times New Roman" w:cs="Times New Roman"/>
          <w:sz w:val="28"/>
          <w:szCs w:val="28"/>
          <w:lang w:val="vi-VN" w:eastAsia="vi-VN"/>
        </w:rPr>
        <w:t>1. </w:t>
      </w:r>
      <w:r w:rsidRPr="00002728">
        <w:rPr>
          <w:rFonts w:ascii="Times New Roman" w:eastAsia="Times New Roman" w:hAnsi="Times New Roman" w:cs="Times New Roman"/>
          <w:sz w:val="28"/>
          <w:szCs w:val="28"/>
          <w:lang w:eastAsia="vi-VN"/>
        </w:rPr>
        <w:t>[Acesscced 21 May 2019].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 xml:space="preserve">Roxas M (2008). The Role of Enzyme Supplementation in Digestive Disorders. </w:t>
      </w:r>
      <w:r w:rsidRPr="00002728">
        <w:rPr>
          <w:rFonts w:ascii="Times New Roman" w:eastAsia="Calibri" w:hAnsi="Times New Roman" w:cs="Times New Roman"/>
          <w:i/>
          <w:noProof/>
          <w:sz w:val="28"/>
          <w:szCs w:val="28"/>
        </w:rPr>
        <w:t>Alternative Medicine Review</w:t>
      </w:r>
      <w:r w:rsidRPr="00002728">
        <w:rPr>
          <w:rFonts w:ascii="Times New Roman" w:eastAsia="Calibri" w:hAnsi="Times New Roman" w:cs="Times New Roman"/>
          <w:noProof/>
          <w:sz w:val="28"/>
          <w:szCs w:val="28"/>
        </w:rPr>
        <w:t>, 13(4)</w:t>
      </w:r>
      <w:r w:rsidR="00315230" w:rsidRPr="00002728">
        <w:rPr>
          <w:rFonts w:ascii="Times New Roman" w:eastAsia="Calibri" w:hAnsi="Times New Roman" w:cs="Times New Roman"/>
          <w:noProof/>
          <w:sz w:val="28"/>
          <w:szCs w:val="28"/>
        </w:rPr>
        <w:t>:</w:t>
      </w:r>
      <w:r w:rsidR="00315230" w:rsidRPr="00002728">
        <w:rPr>
          <w:rFonts w:ascii="Times New Roman" w:hAnsi="Times New Roman" w:cs="Times New Roman"/>
          <w:sz w:val="28"/>
          <w:szCs w:val="28"/>
          <w:shd w:val="clear" w:color="auto" w:fill="FFFFFF"/>
        </w:rPr>
        <w:t xml:space="preserve"> 307-14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lastRenderedPageBreak/>
        <w:t>Rana S, et al (2003). Effect of malnutrition on the digestive enzymes of the upper gastrointestinal tract of young rhesus monkeys</w:t>
      </w:r>
      <w:r w:rsidRPr="00002728">
        <w:rPr>
          <w:rFonts w:ascii="Times New Roman" w:eastAsia="Calibri" w:hAnsi="Times New Roman" w:cs="Times New Roman"/>
          <w:i/>
          <w:noProof/>
          <w:sz w:val="28"/>
          <w:szCs w:val="28"/>
        </w:rPr>
        <w:t>.</w:t>
      </w:r>
      <w:r w:rsidR="00A8713F" w:rsidRPr="00002728">
        <w:rPr>
          <w:rFonts w:ascii="Times New Roman" w:eastAsia="Calibri" w:hAnsi="Times New Roman" w:cs="Times New Roman"/>
          <w:i/>
          <w:noProof/>
          <w:sz w:val="28"/>
          <w:szCs w:val="28"/>
        </w:rPr>
        <w:t xml:space="preserve"> </w:t>
      </w:r>
      <w:r w:rsidRPr="00002728">
        <w:rPr>
          <w:rFonts w:ascii="Times New Roman" w:eastAsia="Calibri" w:hAnsi="Times New Roman" w:cs="Times New Roman"/>
          <w:i/>
          <w:noProof/>
          <w:sz w:val="28"/>
          <w:szCs w:val="28"/>
        </w:rPr>
        <w:t>Trop Gastroenterol</w:t>
      </w:r>
      <w:r w:rsidRPr="00002728">
        <w:rPr>
          <w:rFonts w:ascii="Times New Roman" w:eastAsia="Calibri" w:hAnsi="Times New Roman" w:cs="Times New Roman"/>
          <w:noProof/>
          <w:sz w:val="28"/>
          <w:szCs w:val="28"/>
        </w:rPr>
        <w:t>, 24(1): 22-4.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noProof/>
          <w:sz w:val="28"/>
          <w:szCs w:val="28"/>
        </w:rPr>
        <w:t xml:space="preserve">Udandi B et al (2009). Optimization of Protease Enzyme Production Using Bacillus Sp. Isolated from Different Wastes. </w:t>
      </w:r>
      <w:r w:rsidRPr="00002728">
        <w:rPr>
          <w:rFonts w:ascii="Times New Roman" w:eastAsia="Calibri" w:hAnsi="Times New Roman" w:cs="Times New Roman"/>
          <w:i/>
          <w:noProof/>
          <w:sz w:val="28"/>
          <w:szCs w:val="28"/>
        </w:rPr>
        <w:t>Botany Research International,</w:t>
      </w:r>
      <w:r w:rsidRPr="00002728">
        <w:rPr>
          <w:rFonts w:ascii="Times New Roman" w:eastAsia="Calibri" w:hAnsi="Times New Roman" w:cs="Times New Roman"/>
          <w:noProof/>
          <w:sz w:val="28"/>
          <w:szCs w:val="28"/>
        </w:rPr>
        <w:t xml:space="preserve"> 2(2).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Dominguez-Munoz J.E (2011). Pancreatic enzyme replacement therapy for pancreatic exocrine insufficiency: when is it indicated, what is the goal and how to do it</w:t>
      </w:r>
      <w:r w:rsidRPr="00002728">
        <w:rPr>
          <w:rFonts w:ascii="Times New Roman" w:eastAsia="Calibri" w:hAnsi="Times New Roman" w:cs="Times New Roman"/>
          <w:i/>
          <w:noProof/>
          <w:sz w:val="28"/>
          <w:szCs w:val="28"/>
        </w:rPr>
        <w:t>?Adv Med Sci</w:t>
      </w:r>
      <w:r w:rsidRPr="00002728">
        <w:rPr>
          <w:rFonts w:ascii="Times New Roman" w:eastAsia="Calibri" w:hAnsi="Times New Roman" w:cs="Times New Roman"/>
          <w:noProof/>
          <w:sz w:val="28"/>
          <w:szCs w:val="28"/>
        </w:rPr>
        <w:t>, 56(1): 1-5.</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Borowitz, D.S, Grand R.J, Durie P.R (1995). Use of pancreatic enzyme supplements for patients with cystic fibrosis in the context of fibrosing colonopathy. Consensus Committee</w:t>
      </w:r>
      <w:r w:rsidRPr="00002728">
        <w:rPr>
          <w:rFonts w:ascii="Times New Roman" w:eastAsia="Calibri" w:hAnsi="Times New Roman" w:cs="Times New Roman"/>
          <w:i/>
          <w:noProof/>
          <w:sz w:val="28"/>
          <w:szCs w:val="28"/>
        </w:rPr>
        <w:t>.</w:t>
      </w:r>
      <w:r w:rsidR="00A8713F" w:rsidRPr="00002728">
        <w:rPr>
          <w:rFonts w:ascii="Times New Roman" w:eastAsia="Calibri" w:hAnsi="Times New Roman" w:cs="Times New Roman"/>
          <w:i/>
          <w:noProof/>
          <w:sz w:val="28"/>
          <w:szCs w:val="28"/>
        </w:rPr>
        <w:t xml:space="preserve"> </w:t>
      </w:r>
      <w:r w:rsidRPr="00002728">
        <w:rPr>
          <w:rFonts w:ascii="Times New Roman" w:eastAsia="Calibri" w:hAnsi="Times New Roman" w:cs="Times New Roman"/>
          <w:i/>
          <w:noProof/>
          <w:sz w:val="28"/>
          <w:szCs w:val="28"/>
        </w:rPr>
        <w:t>J Pediatr</w:t>
      </w:r>
      <w:r w:rsidRPr="00002728">
        <w:rPr>
          <w:rFonts w:ascii="Times New Roman" w:eastAsia="Calibri" w:hAnsi="Times New Roman" w:cs="Times New Roman"/>
          <w:noProof/>
          <w:sz w:val="28"/>
          <w:szCs w:val="28"/>
        </w:rPr>
        <w:t>, 127(5): 681-4.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Enzyme Essential (2014). FAQs about Digestive Enzymes. Available from: https://</w:t>
      </w:r>
      <w:hyperlink r:id="rId41" w:anchor="13" w:history="1">
        <w:r w:rsidRPr="00002728">
          <w:rPr>
            <w:rFonts w:ascii="Times New Roman" w:eastAsia="Calibri" w:hAnsi="Times New Roman" w:cs="Times New Roman"/>
            <w:noProof/>
            <w:sz w:val="28"/>
            <w:szCs w:val="28"/>
          </w:rPr>
          <w:t>www.enzymeessentials.com/HTML/faq.html#13</w:t>
        </w:r>
      </w:hyperlink>
      <w:r w:rsidRPr="00002728">
        <w:rPr>
          <w:rFonts w:ascii="Times New Roman" w:eastAsia="Calibri" w:hAnsi="Times New Roman" w:cs="Times New Roman"/>
          <w:noProof/>
          <w:sz w:val="28"/>
          <w:szCs w:val="28"/>
        </w:rPr>
        <w:t>.</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sz w:val="28"/>
          <w:szCs w:val="28"/>
        </w:rPr>
        <w:t>Enriching Gifts (2015). Why You Need to Supplement With Digestive Enzymes. Available from: https://</w:t>
      </w:r>
      <w:hyperlink r:id="rId42" w:history="1">
        <w:r w:rsidRPr="00002728">
          <w:rPr>
            <w:rFonts w:ascii="Times New Roman" w:eastAsia="Calibri" w:hAnsi="Times New Roman" w:cs="Times New Roman"/>
            <w:sz w:val="28"/>
            <w:szCs w:val="28"/>
          </w:rPr>
          <w:t>www.enrichgifts.com/Why-You-Need-to-Supplement-With-Digestive-Enzymes-s/720.htm</w:t>
        </w:r>
      </w:hyperlink>
      <w:r w:rsidR="00617A0F" w:rsidRPr="00002728">
        <w:rPr>
          <w:rFonts w:ascii="Times New Roman" w:eastAsia="Calibri" w:hAnsi="Times New Roman" w:cs="Times New Roman"/>
          <w:sz w:val="28"/>
          <w:szCs w:val="28"/>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Đỗ Thị Phương Hà, Lê Bạch Mai (2017). Phục hồi suy dinh dưỡng ở trẻ em 2-5 tuổi có nguy cơ và suy dinh dưỡng nhẹ cân tại cộng đồng bằng bổ sung men tiêu hoá pepsin-B1</w:t>
      </w:r>
      <w:r w:rsidRPr="00002728">
        <w:rPr>
          <w:rFonts w:ascii="Times New Roman" w:eastAsia="Calibri" w:hAnsi="Times New Roman" w:cs="Times New Roman"/>
          <w:i/>
          <w:noProof/>
          <w:sz w:val="28"/>
          <w:szCs w:val="28"/>
        </w:rPr>
        <w:t>.</w:t>
      </w:r>
      <w:r w:rsidR="00A8713F" w:rsidRPr="00002728">
        <w:rPr>
          <w:rFonts w:ascii="Times New Roman" w:eastAsia="Calibri" w:hAnsi="Times New Roman" w:cs="Times New Roman"/>
          <w:i/>
          <w:noProof/>
          <w:sz w:val="28"/>
          <w:szCs w:val="28"/>
        </w:rPr>
        <w:t xml:space="preserve"> </w:t>
      </w:r>
      <w:r w:rsidRPr="00002728">
        <w:rPr>
          <w:rFonts w:ascii="Times New Roman" w:eastAsia="Calibri" w:hAnsi="Times New Roman" w:cs="Times New Roman"/>
          <w:i/>
          <w:noProof/>
          <w:sz w:val="28"/>
          <w:szCs w:val="28"/>
        </w:rPr>
        <w:t>Tạp chí Y học Dự phòng</w:t>
      </w:r>
      <w:r w:rsidR="007B57C3" w:rsidRPr="00002728">
        <w:rPr>
          <w:rFonts w:ascii="Times New Roman" w:eastAsia="Calibri" w:hAnsi="Times New Roman" w:cs="Times New Roman"/>
          <w:noProof/>
          <w:sz w:val="28"/>
          <w:szCs w:val="28"/>
        </w:rPr>
        <w:t>, 27(2): 146-152.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 xml:space="preserve">FAO/WHO (2002). </w:t>
      </w:r>
      <w:r w:rsidRPr="00002728">
        <w:rPr>
          <w:rFonts w:ascii="Times New Roman" w:eastAsia="Calibri" w:hAnsi="Times New Roman" w:cs="Times New Roman"/>
          <w:i/>
          <w:noProof/>
          <w:sz w:val="28"/>
          <w:szCs w:val="28"/>
        </w:rPr>
        <w:t>Guidelines for the Evaluation of Probiotic in Food.</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Schrezenmeir J, de Vrese M (2001). Probiotics, prebiotics, and synbiotics--approaching a definition</w:t>
      </w:r>
      <w:r w:rsidRPr="00002728">
        <w:rPr>
          <w:rFonts w:ascii="Times New Roman" w:eastAsia="Calibri" w:hAnsi="Times New Roman" w:cs="Times New Roman"/>
          <w:i/>
          <w:noProof/>
          <w:sz w:val="28"/>
          <w:szCs w:val="28"/>
        </w:rPr>
        <w:t>.</w:t>
      </w:r>
      <w:r w:rsidR="00A8713F" w:rsidRPr="00002728">
        <w:rPr>
          <w:rFonts w:ascii="Times New Roman" w:eastAsia="Calibri" w:hAnsi="Times New Roman" w:cs="Times New Roman"/>
          <w:i/>
          <w:noProof/>
          <w:sz w:val="28"/>
          <w:szCs w:val="28"/>
        </w:rPr>
        <w:t xml:space="preserve"> </w:t>
      </w:r>
      <w:r w:rsidRPr="00002728">
        <w:rPr>
          <w:rFonts w:ascii="Times New Roman" w:eastAsia="Calibri" w:hAnsi="Times New Roman" w:cs="Times New Roman"/>
          <w:i/>
          <w:noProof/>
          <w:sz w:val="28"/>
          <w:szCs w:val="28"/>
        </w:rPr>
        <w:t>Am J Clin Nutr</w:t>
      </w:r>
      <w:r w:rsidRPr="00002728">
        <w:rPr>
          <w:rFonts w:ascii="Times New Roman" w:eastAsia="Calibri" w:hAnsi="Times New Roman" w:cs="Times New Roman"/>
          <w:noProof/>
          <w:sz w:val="28"/>
          <w:szCs w:val="28"/>
        </w:rPr>
        <w:t>, 73(2 Suppl):  361S-364S.</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lang w:val="it-IT"/>
        </w:rPr>
        <w:t xml:space="preserve">Marseglia GL,  Cirillo MTI, Licari A et al </w:t>
      </w:r>
      <w:r w:rsidRPr="00002728">
        <w:rPr>
          <w:rFonts w:ascii="Times New Roman" w:eastAsia="Times New Roman" w:hAnsi="Times New Roman" w:cs="Times New Roman"/>
          <w:sz w:val="28"/>
          <w:szCs w:val="28"/>
        </w:rPr>
        <w:t xml:space="preserve">(2007). Efficacy of Bacillus clausii spores in the prevention of recurrent respiratory infections in children: a pilot study. </w:t>
      </w:r>
      <w:r w:rsidRPr="00002728">
        <w:rPr>
          <w:rFonts w:ascii="Times New Roman" w:eastAsia="Times New Roman" w:hAnsi="Times New Roman" w:cs="Times New Roman"/>
          <w:i/>
          <w:sz w:val="28"/>
          <w:szCs w:val="28"/>
        </w:rPr>
        <w:t xml:space="preserve">Ther Clin Risk Management, </w:t>
      </w:r>
      <w:r w:rsidRPr="00002728">
        <w:rPr>
          <w:rFonts w:ascii="Times New Roman" w:eastAsia="Times New Roman" w:hAnsi="Times New Roman" w:cs="Times New Roman"/>
          <w:sz w:val="28"/>
          <w:szCs w:val="28"/>
        </w:rPr>
        <w:t>3(1)</w:t>
      </w:r>
      <w:r w:rsidR="007B57C3" w:rsidRPr="00002728">
        <w:rPr>
          <w:rFonts w:ascii="Times New Roman" w:eastAsia="Times New Roman" w:hAnsi="Times New Roman" w:cs="Times New Roman"/>
          <w:sz w:val="28"/>
          <w:szCs w:val="28"/>
        </w:rPr>
        <w:t>:</w:t>
      </w:r>
      <w:r w:rsidRPr="00002728">
        <w:rPr>
          <w:rFonts w:ascii="Times New Roman" w:eastAsia="Times New Roman" w:hAnsi="Times New Roman" w:cs="Times New Roman"/>
          <w:sz w:val="28"/>
          <w:szCs w:val="28"/>
        </w:rPr>
        <w:t xml:space="preserve"> 13–17.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MS Mincho" w:hAnsi="Times New Roman" w:cs="Times New Roman"/>
          <w:noProof/>
          <w:sz w:val="28"/>
          <w:szCs w:val="28"/>
        </w:rPr>
      </w:pPr>
      <w:r w:rsidRPr="00002728">
        <w:rPr>
          <w:rFonts w:ascii="Times New Roman" w:eastAsia="MS Mincho" w:hAnsi="Times New Roman" w:cs="Times New Roman"/>
          <w:noProof/>
          <w:sz w:val="28"/>
          <w:szCs w:val="28"/>
        </w:rPr>
        <w:lastRenderedPageBreak/>
        <w:t xml:space="preserve">Sarowska J, Choroszy-Krol I, Regullska-Itow B et al (2013). The therapeutic effect of  probiotic bacteria on gastrointestinal diseases. </w:t>
      </w:r>
      <w:r w:rsidRPr="00002728">
        <w:rPr>
          <w:rFonts w:ascii="Times New Roman" w:eastAsia="MS Mincho" w:hAnsi="Times New Roman" w:cs="Times New Roman"/>
          <w:i/>
          <w:noProof/>
          <w:sz w:val="28"/>
          <w:szCs w:val="28"/>
        </w:rPr>
        <w:t>Adv Clin Exp Med,</w:t>
      </w:r>
      <w:r w:rsidRPr="00002728">
        <w:rPr>
          <w:rFonts w:ascii="Times New Roman" w:eastAsia="MS Mincho" w:hAnsi="Times New Roman" w:cs="Times New Roman"/>
          <w:noProof/>
          <w:sz w:val="28"/>
          <w:szCs w:val="28"/>
        </w:rPr>
        <w:t xml:space="preserve">  22(5): 759-766.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MS Mincho" w:hAnsi="Times New Roman" w:cs="Times New Roman"/>
          <w:noProof/>
          <w:sz w:val="28"/>
          <w:szCs w:val="28"/>
        </w:rPr>
      </w:pPr>
      <w:r w:rsidRPr="00002728">
        <w:rPr>
          <w:rFonts w:ascii="Times New Roman" w:eastAsia="MS Mincho" w:hAnsi="Times New Roman" w:cs="Times New Roman"/>
          <w:noProof/>
          <w:sz w:val="28"/>
          <w:szCs w:val="28"/>
        </w:rPr>
        <w:t xml:space="preserve">Schiffrin EJ, Blum S, Riedel C, Benyacoub J (2004). Review  probiotics in infant feeding. </w:t>
      </w:r>
      <w:r w:rsidRPr="00002728">
        <w:rPr>
          <w:rFonts w:ascii="Times New Roman" w:eastAsia="MS Mincho" w:hAnsi="Times New Roman" w:cs="Times New Roman"/>
          <w:i/>
          <w:noProof/>
          <w:sz w:val="28"/>
          <w:szCs w:val="28"/>
        </w:rPr>
        <w:t>Mid East Pediatr,</w:t>
      </w:r>
      <w:r w:rsidRPr="00002728">
        <w:rPr>
          <w:rFonts w:ascii="Times New Roman" w:eastAsia="MS Mincho" w:hAnsi="Times New Roman" w:cs="Times New Roman"/>
          <w:noProof/>
          <w:sz w:val="28"/>
          <w:szCs w:val="28"/>
        </w:rPr>
        <w:t xml:space="preserve"> 9(4): 129-134.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Fiorini G, Cimminiello C, Chianese R (1985). Bacillus subtilis selectively stimulates the synthesis</w:t>
      </w:r>
      <w:r w:rsidR="00A8713F" w:rsidRPr="00002728">
        <w:rPr>
          <w:rFonts w:ascii="Times New Roman" w:eastAsia="Times New Roman" w:hAnsi="Times New Roman" w:cs="Times New Roman"/>
          <w:sz w:val="28"/>
          <w:szCs w:val="28"/>
        </w:rPr>
        <w:t xml:space="preserve"> of membrane bound and secreted </w:t>
      </w:r>
      <w:r w:rsidRPr="00002728">
        <w:rPr>
          <w:rFonts w:ascii="Times New Roman" w:eastAsia="Times New Roman" w:hAnsi="Times New Roman" w:cs="Times New Roman"/>
          <w:sz w:val="28"/>
          <w:szCs w:val="28"/>
        </w:rPr>
        <w:t xml:space="preserve">IgA. </w:t>
      </w:r>
      <w:r w:rsidRPr="00002728">
        <w:rPr>
          <w:rFonts w:ascii="Times New Roman" w:eastAsia="Times New Roman" w:hAnsi="Times New Roman" w:cs="Times New Roman"/>
          <w:i/>
          <w:sz w:val="28"/>
          <w:szCs w:val="28"/>
        </w:rPr>
        <w:t>Chemioterapia,</w:t>
      </w:r>
      <w:r w:rsidRPr="00002728">
        <w:rPr>
          <w:rFonts w:ascii="Times New Roman" w:eastAsia="Times New Roman" w:hAnsi="Times New Roman" w:cs="Times New Roman"/>
          <w:sz w:val="28"/>
          <w:szCs w:val="28"/>
        </w:rPr>
        <w:t xml:space="preserve"> 4: 310-12.</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Grossman A, Losick R (1997). Extracellular control of spore formation in Bacillus subtilis. </w:t>
      </w:r>
      <w:r w:rsidRPr="00002728">
        <w:rPr>
          <w:rFonts w:ascii="Times New Roman" w:eastAsia="Times New Roman" w:hAnsi="Times New Roman" w:cs="Times New Roman"/>
          <w:i/>
          <w:sz w:val="28"/>
          <w:szCs w:val="28"/>
        </w:rPr>
        <w:t xml:space="preserve">Proc Natl Acad Sci USA, </w:t>
      </w:r>
      <w:r w:rsidRPr="00002728">
        <w:rPr>
          <w:rFonts w:ascii="Times New Roman" w:eastAsia="Times New Roman" w:hAnsi="Times New Roman" w:cs="Times New Roman"/>
          <w:sz w:val="28"/>
          <w:szCs w:val="28"/>
        </w:rPr>
        <w:t xml:space="preserve"> 85: 4369- 4373. </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Ha H, Khaneja R, Tam NK et al (2009). Bacillus subtilis isolated from the human gastrointesti nal tract. </w:t>
      </w:r>
      <w:r w:rsidRPr="00002728">
        <w:rPr>
          <w:rFonts w:ascii="Times New Roman" w:eastAsia="Times New Roman" w:hAnsi="Times New Roman" w:cs="Times New Roman"/>
          <w:i/>
          <w:sz w:val="28"/>
          <w:szCs w:val="28"/>
        </w:rPr>
        <w:t xml:space="preserve">Res Microbiol, </w:t>
      </w:r>
      <w:r w:rsidRPr="00002728">
        <w:rPr>
          <w:rFonts w:ascii="Times New Roman" w:eastAsia="Times New Roman" w:hAnsi="Times New Roman" w:cs="Times New Roman"/>
          <w:sz w:val="28"/>
          <w:szCs w:val="28"/>
        </w:rPr>
        <w:t>160: 134-143.</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Hoa TT, Duc LH, Isticato R et al (2001). Fate and dissemination of bacillus subtilis spores in a murine model. </w:t>
      </w:r>
      <w:r w:rsidRPr="00002728">
        <w:rPr>
          <w:rFonts w:ascii="Times New Roman" w:eastAsia="Times New Roman" w:hAnsi="Times New Roman" w:cs="Times New Roman"/>
          <w:i/>
          <w:sz w:val="28"/>
          <w:szCs w:val="28"/>
        </w:rPr>
        <w:t>Appl  Env  Microbiol,</w:t>
      </w:r>
      <w:r w:rsidRPr="00002728">
        <w:rPr>
          <w:rFonts w:ascii="Times New Roman" w:eastAsia="Times New Roman" w:hAnsi="Times New Roman" w:cs="Times New Roman"/>
          <w:sz w:val="28"/>
          <w:szCs w:val="28"/>
        </w:rPr>
        <w:t xml:space="preserve">  67: 3819-3823.</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Permpoonpattana P, Hong HA, Khaneja R (2012). Evaluation of bacillus subtilis strains as probiotics and their potential as a food ingredient. </w:t>
      </w:r>
      <w:r w:rsidRPr="00002728">
        <w:rPr>
          <w:rFonts w:ascii="Times New Roman" w:eastAsia="Times New Roman" w:hAnsi="Times New Roman" w:cs="Times New Roman"/>
          <w:i/>
          <w:sz w:val="28"/>
          <w:szCs w:val="28"/>
        </w:rPr>
        <w:t>Benef  Microbes,</w:t>
      </w:r>
      <w:r w:rsidRPr="00002728">
        <w:rPr>
          <w:rFonts w:ascii="Times New Roman" w:eastAsia="Times New Roman" w:hAnsi="Times New Roman" w:cs="Times New Roman"/>
          <w:sz w:val="28"/>
          <w:szCs w:val="28"/>
        </w:rPr>
        <w:t xml:space="preserve"> 3(2):127-35.</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Times New Roman" w:hAnsi="Times New Roman" w:cs="Times New Roman"/>
          <w:sz w:val="28"/>
          <w:szCs w:val="28"/>
        </w:rPr>
      </w:pPr>
      <w:r w:rsidRPr="00002728">
        <w:rPr>
          <w:rFonts w:ascii="Times New Roman" w:eastAsia="Times New Roman" w:hAnsi="Times New Roman" w:cs="Times New Roman"/>
          <w:sz w:val="28"/>
          <w:szCs w:val="28"/>
        </w:rPr>
        <w:t xml:space="preserve">Tam NK, Uyen NQ, Hong HA et al (2006). The intestinal life cycle of bacillus subtilis and close relatives”. </w:t>
      </w:r>
      <w:r w:rsidRPr="00002728">
        <w:rPr>
          <w:rFonts w:ascii="Times New Roman" w:eastAsia="Times New Roman" w:hAnsi="Times New Roman" w:cs="Times New Roman"/>
          <w:i/>
          <w:sz w:val="28"/>
          <w:szCs w:val="28"/>
        </w:rPr>
        <w:t>J Bacteriol,</w:t>
      </w:r>
      <w:r w:rsidRPr="00002728">
        <w:rPr>
          <w:rFonts w:ascii="Times New Roman" w:eastAsia="Times New Roman" w:hAnsi="Times New Roman" w:cs="Times New Roman"/>
          <w:sz w:val="28"/>
          <w:szCs w:val="28"/>
        </w:rPr>
        <w:t xml:space="preserve"> 188: 2692-2700.</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Modi SR, Collins JJ, Relman DA</w:t>
      </w:r>
      <w:r w:rsidRPr="00002728">
        <w:rPr>
          <w:rFonts w:ascii="Times New Roman" w:eastAsia="Calibri" w:hAnsi="Times New Roman" w:cs="Times New Roman"/>
          <w:sz w:val="28"/>
          <w:szCs w:val="28"/>
          <w:lang w:eastAsia="vi-VN"/>
        </w:rPr>
        <w:t xml:space="preserve"> (2014)</w:t>
      </w:r>
      <w:r w:rsidRPr="00002728">
        <w:rPr>
          <w:rFonts w:ascii="Times New Roman" w:eastAsia="Calibri" w:hAnsi="Times New Roman" w:cs="Times New Roman"/>
          <w:sz w:val="28"/>
          <w:szCs w:val="28"/>
          <w:lang w:val="vi-VN" w:eastAsia="vi-VN"/>
        </w:rPr>
        <w:t>. Antibiotics and the gut microbiota. </w:t>
      </w:r>
      <w:r w:rsidRPr="00002728">
        <w:rPr>
          <w:rFonts w:ascii="Times New Roman" w:eastAsia="Calibri" w:hAnsi="Times New Roman" w:cs="Times New Roman"/>
          <w:i/>
          <w:sz w:val="28"/>
          <w:szCs w:val="28"/>
          <w:lang w:val="vi-VN" w:eastAsia="vi-VN"/>
        </w:rPr>
        <w:t>J Clin Invest</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124:4212–4218. </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Langdon A, Crook N, Dantas G</w:t>
      </w:r>
      <w:r w:rsidRPr="00002728">
        <w:rPr>
          <w:rFonts w:ascii="Times New Roman" w:eastAsia="Calibri" w:hAnsi="Times New Roman" w:cs="Times New Roman"/>
          <w:sz w:val="28"/>
          <w:szCs w:val="28"/>
          <w:lang w:eastAsia="vi-VN"/>
        </w:rPr>
        <w:t xml:space="preserve"> (2016)</w:t>
      </w:r>
      <w:r w:rsidRPr="00002728">
        <w:rPr>
          <w:rFonts w:ascii="Times New Roman" w:eastAsia="Calibri" w:hAnsi="Times New Roman" w:cs="Times New Roman"/>
          <w:sz w:val="28"/>
          <w:szCs w:val="28"/>
          <w:lang w:val="vi-VN" w:eastAsia="vi-VN"/>
        </w:rPr>
        <w:t>. The effects of antibiotics on the microbiome throughout development and alternative approaches for therapeutic modulation. </w:t>
      </w:r>
      <w:r w:rsidRPr="00002728">
        <w:rPr>
          <w:rFonts w:ascii="Times New Roman" w:eastAsia="Calibri" w:hAnsi="Times New Roman" w:cs="Times New Roman"/>
          <w:i/>
          <w:sz w:val="28"/>
          <w:szCs w:val="28"/>
          <w:lang w:val="vi-VN" w:eastAsia="vi-VN"/>
        </w:rPr>
        <w:t>Genome Med</w:t>
      </w:r>
      <w:r w:rsidRPr="00002728">
        <w:rPr>
          <w:rFonts w:ascii="Times New Roman" w:eastAsia="Calibri" w:hAnsi="Times New Roman" w:cs="Times New Roman"/>
          <w:sz w:val="28"/>
          <w:szCs w:val="28"/>
          <w:lang w:eastAsia="vi-VN"/>
        </w:rPr>
        <w:t>,</w:t>
      </w:r>
      <w:r w:rsidR="00E72AFC" w:rsidRPr="00002728">
        <w:rPr>
          <w:rFonts w:ascii="Times New Roman" w:hAnsi="Times New Roman" w:cs="Times New Roman"/>
          <w:sz w:val="28"/>
          <w:szCs w:val="28"/>
          <w:shd w:val="clear" w:color="auto" w:fill="FFFFFF"/>
        </w:rPr>
        <w:t xml:space="preserve"> 13;8(1):39.</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lastRenderedPageBreak/>
        <w:t> DiGiulio DB, Romero R, Amogan HP et al</w:t>
      </w:r>
      <w:r w:rsidRPr="00002728">
        <w:rPr>
          <w:rFonts w:ascii="Times New Roman" w:eastAsia="Calibri" w:hAnsi="Times New Roman" w:cs="Times New Roman"/>
          <w:sz w:val="28"/>
          <w:szCs w:val="28"/>
          <w:lang w:eastAsia="vi-VN"/>
        </w:rPr>
        <w:t xml:space="preserve"> (2008)</w:t>
      </w:r>
      <w:r w:rsidRPr="00002728">
        <w:rPr>
          <w:rFonts w:ascii="Times New Roman" w:eastAsia="Calibri" w:hAnsi="Times New Roman" w:cs="Times New Roman"/>
          <w:sz w:val="28"/>
          <w:szCs w:val="28"/>
          <w:lang w:val="vi-VN" w:eastAsia="vi-VN"/>
        </w:rPr>
        <w:t>. Microbial prevalence, diversity and abundance in amniotic fluid during preterm labor: a molecular and culture-based investigation. </w:t>
      </w:r>
      <w:r w:rsidRPr="00002728">
        <w:rPr>
          <w:rFonts w:ascii="Times New Roman" w:eastAsia="Calibri" w:hAnsi="Times New Roman" w:cs="Times New Roman"/>
          <w:i/>
          <w:sz w:val="28"/>
          <w:szCs w:val="28"/>
          <w:lang w:val="vi-VN" w:eastAsia="vi-VN"/>
        </w:rPr>
        <w:t>PLoS One</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e3056</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 Perez-Lopez A, Behnsen J, Nuccio SP</w:t>
      </w:r>
      <w:r w:rsidRPr="00002728">
        <w:rPr>
          <w:rFonts w:ascii="Times New Roman" w:eastAsia="Calibri" w:hAnsi="Times New Roman" w:cs="Times New Roman"/>
          <w:sz w:val="28"/>
          <w:szCs w:val="28"/>
          <w:lang w:eastAsia="vi-VN"/>
        </w:rPr>
        <w:t xml:space="preserve">  (2016)</w:t>
      </w:r>
      <w:r w:rsidRPr="00002728">
        <w:rPr>
          <w:rFonts w:ascii="Times New Roman" w:eastAsia="Calibri" w:hAnsi="Times New Roman" w:cs="Times New Roman"/>
          <w:sz w:val="28"/>
          <w:szCs w:val="28"/>
          <w:lang w:val="vi-VN" w:eastAsia="vi-VN"/>
        </w:rPr>
        <w:t>. Mucosal immunity to pathogenic intestinal bacteria. </w:t>
      </w:r>
      <w:r w:rsidRPr="00002728">
        <w:rPr>
          <w:rFonts w:ascii="Times New Roman" w:eastAsia="Calibri" w:hAnsi="Times New Roman" w:cs="Times New Roman"/>
          <w:i/>
          <w:sz w:val="28"/>
          <w:szCs w:val="28"/>
          <w:lang w:val="vi-VN" w:eastAsia="vi-VN"/>
        </w:rPr>
        <w:t>Nat Rev Immunol</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16:135–148.</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Schubert AM, Sinani H, Schloss PD</w:t>
      </w:r>
      <w:r w:rsidRPr="00002728">
        <w:rPr>
          <w:rFonts w:ascii="Times New Roman" w:eastAsia="Calibri" w:hAnsi="Times New Roman" w:cs="Times New Roman"/>
          <w:sz w:val="28"/>
          <w:szCs w:val="28"/>
          <w:lang w:eastAsia="vi-VN"/>
        </w:rPr>
        <w:t xml:space="preserve"> (2015)</w:t>
      </w:r>
      <w:r w:rsidRPr="00002728">
        <w:rPr>
          <w:rFonts w:ascii="Times New Roman" w:eastAsia="Calibri" w:hAnsi="Times New Roman" w:cs="Times New Roman"/>
          <w:sz w:val="28"/>
          <w:szCs w:val="28"/>
          <w:lang w:val="vi-VN" w:eastAsia="vi-VN"/>
        </w:rPr>
        <w:t>.</w:t>
      </w:r>
      <w:r w:rsidR="002B6569"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Antibiotic-induced alterations of the murine gut microbiota and subsequent effects on colonization resistance against Clostridium difficile. </w:t>
      </w:r>
      <w:r w:rsidRPr="00002728">
        <w:rPr>
          <w:rFonts w:ascii="Times New Roman" w:eastAsia="Calibri" w:hAnsi="Times New Roman" w:cs="Times New Roman"/>
          <w:i/>
          <w:sz w:val="28"/>
          <w:szCs w:val="28"/>
          <w:shd w:val="clear" w:color="auto" w:fill="FFFFFF"/>
          <w:lang w:val="vi-VN" w:eastAsia="vi-VN"/>
        </w:rPr>
        <w:t>Mbio</w:t>
      </w:r>
      <w:r w:rsidRPr="00002728">
        <w:rPr>
          <w:rFonts w:ascii="Times New Roman" w:eastAsia="Calibri" w:hAnsi="Times New Roman" w:cs="Times New Roman"/>
          <w:i/>
          <w:sz w:val="28"/>
          <w:szCs w:val="28"/>
          <w:shd w:val="clear" w:color="auto" w:fill="FFFFFF"/>
          <w:lang w:eastAsia="vi-VN"/>
        </w:rPr>
        <w:t>,</w:t>
      </w:r>
      <w:r w:rsidRPr="00002728">
        <w:rPr>
          <w:rFonts w:ascii="Times New Roman" w:eastAsia="Calibri" w:hAnsi="Times New Roman" w:cs="Times New Roman"/>
          <w:sz w:val="28"/>
          <w:szCs w:val="28"/>
          <w:lang w:val="vi-VN" w:eastAsia="vi-VN"/>
        </w:rPr>
        <w:t>e00974</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lang w:val="vi-VN" w:eastAsia="vi-VN"/>
        </w:rPr>
        <w:t xml:space="preserve">Panda S. et al (2014). Short-term effect of antibiotics on human gut </w:t>
      </w:r>
      <w:r w:rsidRPr="00002728">
        <w:rPr>
          <w:rFonts w:ascii="Times New Roman" w:eastAsia="Times New Roman" w:hAnsi="Times New Roman" w:cs="Times New Roman"/>
          <w:sz w:val="28"/>
          <w:szCs w:val="28"/>
          <w:lang w:val="vi-VN" w:eastAsia="vi-VN"/>
        </w:rPr>
        <w:t> Modi SR, Collins JJ, Relman DA. Antibiotics and the gut microbiota. </w:t>
      </w:r>
      <w:r w:rsidRPr="00002728">
        <w:rPr>
          <w:rFonts w:ascii="Times New Roman" w:eastAsia="Times New Roman" w:hAnsi="Times New Roman" w:cs="Times New Roman"/>
          <w:i/>
          <w:sz w:val="28"/>
          <w:szCs w:val="28"/>
          <w:lang w:val="vi-VN" w:eastAsia="vi-VN"/>
        </w:rPr>
        <w:t>J Clin Invest</w:t>
      </w:r>
      <w:r w:rsidRPr="00002728">
        <w:rPr>
          <w:rFonts w:ascii="Times New Roman" w:eastAsia="Times New Roman" w:hAnsi="Times New Roman" w:cs="Times New Roman"/>
          <w:sz w:val="28"/>
          <w:szCs w:val="28"/>
          <w:lang w:eastAsia="vi-VN"/>
        </w:rPr>
        <w:t>,</w:t>
      </w:r>
      <w:r w:rsidR="002B6569"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val="vi-VN" w:eastAsia="vi-VN"/>
        </w:rPr>
        <w:t>124:4212–4218. </w:t>
      </w:r>
    </w:p>
    <w:p w:rsidR="00FD63FD" w:rsidRPr="00002728" w:rsidRDefault="00FD63FD" w:rsidP="00CE5A5E">
      <w:pPr>
        <w:numPr>
          <w:ilvl w:val="0"/>
          <w:numId w:val="63"/>
        </w:numPr>
        <w:tabs>
          <w:tab w:val="left" w:pos="810"/>
        </w:tabs>
        <w:autoSpaceDE w:val="0"/>
        <w:autoSpaceDN w:val="0"/>
        <w:adjustRightInd w:val="0"/>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shd w:val="clear" w:color="auto" w:fill="FFFFFF"/>
          <w:lang w:val="vi-VN" w:eastAsia="vi-VN"/>
        </w:rPr>
        <w:t> </w:t>
      </w:r>
      <w:r w:rsidRPr="00002728">
        <w:rPr>
          <w:rFonts w:ascii="Times New Roman" w:eastAsia="Calibri" w:hAnsi="Times New Roman" w:cs="Times New Roman"/>
          <w:sz w:val="28"/>
          <w:szCs w:val="28"/>
          <w:lang w:val="vi-VN" w:eastAsia="vi-VN"/>
        </w:rPr>
        <w:t>Sekirov I, Tam NM, Jogova M et al</w:t>
      </w:r>
      <w:r w:rsidRPr="00002728">
        <w:rPr>
          <w:rFonts w:ascii="Times New Roman" w:eastAsia="Calibri" w:hAnsi="Times New Roman" w:cs="Times New Roman"/>
          <w:sz w:val="28"/>
          <w:szCs w:val="28"/>
          <w:lang w:eastAsia="vi-VN"/>
        </w:rPr>
        <w:t xml:space="preserve"> (2008)</w:t>
      </w:r>
      <w:r w:rsidRPr="00002728">
        <w:rPr>
          <w:rFonts w:ascii="Times New Roman" w:eastAsia="Calibri" w:hAnsi="Times New Roman" w:cs="Times New Roman"/>
          <w:sz w:val="28"/>
          <w:szCs w:val="28"/>
          <w:lang w:val="vi-VN" w:eastAsia="vi-VN"/>
        </w:rPr>
        <w:t>. Antibiotic-induced perturbations of the intestinal microbiota alter host susceptibility to enteric infection. </w:t>
      </w:r>
      <w:r w:rsidRPr="00002728">
        <w:rPr>
          <w:rFonts w:ascii="Times New Roman" w:eastAsia="Calibri" w:hAnsi="Times New Roman" w:cs="Times New Roman"/>
          <w:i/>
          <w:sz w:val="28"/>
          <w:szCs w:val="28"/>
          <w:shd w:val="clear" w:color="auto" w:fill="FFFFFF"/>
          <w:lang w:val="vi-VN" w:eastAsia="vi-VN"/>
        </w:rPr>
        <w:t>Infect Immun</w:t>
      </w:r>
      <w:r w:rsidRPr="00002728">
        <w:rPr>
          <w:rFonts w:ascii="Times New Roman" w:eastAsia="Calibri" w:hAnsi="Times New Roman" w:cs="Times New Roman"/>
          <w:sz w:val="28"/>
          <w:szCs w:val="28"/>
          <w:shd w:val="clear" w:color="auto" w:fill="FFFFFF"/>
          <w:lang w:eastAsia="vi-VN"/>
        </w:rPr>
        <w:t>,</w:t>
      </w:r>
      <w:r w:rsidR="002B6569"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76</w:t>
      </w:r>
      <w:r w:rsidRPr="00002728">
        <w:rPr>
          <w:rFonts w:ascii="Times New Roman" w:eastAsia="Calibri" w:hAnsi="Times New Roman" w:cs="Times New Roman"/>
          <w:sz w:val="28"/>
          <w:szCs w:val="28"/>
          <w:lang w:val="vi-VN" w:eastAsia="vi-VN"/>
        </w:rPr>
        <w:t>:4726–4736.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shd w:val="clear" w:color="auto" w:fill="FFFFFF"/>
        </w:rPr>
        <w:t xml:space="preserve">Oelschlaeger T.A (2010). Mechanisms of probiotic actions-A review. Int. </w:t>
      </w:r>
      <w:r w:rsidRPr="00002728">
        <w:rPr>
          <w:rFonts w:ascii="Times New Roman" w:eastAsia="Calibri" w:hAnsi="Times New Roman" w:cs="Times New Roman"/>
          <w:i/>
          <w:noProof/>
          <w:sz w:val="28"/>
          <w:szCs w:val="28"/>
          <w:shd w:val="clear" w:color="auto" w:fill="FFFFFF"/>
        </w:rPr>
        <w:t>J. Med. Microbiol</w:t>
      </w:r>
      <w:r w:rsidRPr="00002728">
        <w:rPr>
          <w:rFonts w:ascii="Times New Roman" w:eastAsia="Calibri" w:hAnsi="Times New Roman" w:cs="Times New Roman"/>
          <w:noProof/>
          <w:sz w:val="28"/>
          <w:szCs w:val="28"/>
          <w:shd w:val="clear" w:color="auto" w:fill="FFFFFF"/>
        </w:rPr>
        <w:t>,</w:t>
      </w:r>
      <w:r w:rsidR="002B6569" w:rsidRPr="00002728">
        <w:rPr>
          <w:rFonts w:ascii="Times New Roman" w:eastAsia="Calibri" w:hAnsi="Times New Roman" w:cs="Times New Roman"/>
          <w:noProof/>
          <w:sz w:val="28"/>
          <w:szCs w:val="28"/>
          <w:shd w:val="clear" w:color="auto" w:fill="FFFFFF"/>
        </w:rPr>
        <w:t xml:space="preserve"> </w:t>
      </w:r>
      <w:r w:rsidRPr="00002728">
        <w:rPr>
          <w:rFonts w:ascii="Times New Roman" w:eastAsia="Calibri" w:hAnsi="Times New Roman" w:cs="Times New Roman"/>
          <w:noProof/>
          <w:sz w:val="28"/>
          <w:szCs w:val="28"/>
          <w:shd w:val="clear" w:color="auto" w:fill="FFFFFF"/>
        </w:rPr>
        <w:t xml:space="preserve">300:57–62.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Cremonini F, Videlock EJ (2013)</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Probiotics are associated with a decreased risk of antibiotic-associated diarrhoea</w:t>
      </w:r>
      <w:r w:rsidRPr="00002728">
        <w:rPr>
          <w:rFonts w:ascii="Times New Roman" w:eastAsia="Times New Roman" w:hAnsi="Times New Roman" w:cs="Times New Roman"/>
          <w:sz w:val="28"/>
          <w:szCs w:val="28"/>
          <w:lang w:eastAsia="vi-VN"/>
        </w:rPr>
        <w:t>.</w:t>
      </w:r>
      <w:r w:rsidR="002B6569"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i/>
          <w:sz w:val="28"/>
          <w:szCs w:val="28"/>
          <w:lang w:val="vi-VN" w:eastAsia="vi-VN"/>
        </w:rPr>
        <w:t>Evidensce-based Med</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18(2): 71-73.</w:t>
      </w:r>
    </w:p>
    <w:p w:rsidR="00FD63FD" w:rsidRPr="00002728" w:rsidRDefault="00FD63FD" w:rsidP="00CE5A5E">
      <w:pPr>
        <w:numPr>
          <w:ilvl w:val="0"/>
          <w:numId w:val="63"/>
        </w:numPr>
        <w:shd w:val="clear" w:color="auto" w:fill="FFFFFF"/>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Tsavkelova E, Klimova SY, Cherdyntseva T</w:t>
      </w:r>
      <w:r w:rsidRPr="00002728">
        <w:rPr>
          <w:rFonts w:ascii="Times New Roman" w:eastAsia="Calibri" w:hAnsi="Times New Roman" w:cs="Times New Roman"/>
          <w:sz w:val="28"/>
          <w:szCs w:val="28"/>
          <w:lang w:eastAsia="vi-VN"/>
        </w:rPr>
        <w:t xml:space="preserve"> (2006)</w:t>
      </w:r>
      <w:r w:rsidRPr="00002728">
        <w:rPr>
          <w:rFonts w:ascii="Times New Roman" w:eastAsia="Calibri" w:hAnsi="Times New Roman" w:cs="Times New Roman"/>
          <w:sz w:val="28"/>
          <w:szCs w:val="28"/>
          <w:lang w:val="vi-VN" w:eastAsia="vi-VN"/>
        </w:rPr>
        <w:t>. Hormones and hormone-like substances of microorganisms: a review. </w:t>
      </w:r>
      <w:r w:rsidRPr="00002728">
        <w:rPr>
          <w:rFonts w:ascii="Times New Roman" w:eastAsia="Calibri" w:hAnsi="Times New Roman" w:cs="Times New Roman"/>
          <w:i/>
          <w:sz w:val="28"/>
          <w:szCs w:val="28"/>
          <w:lang w:val="vi-VN" w:eastAsia="vi-VN"/>
        </w:rPr>
        <w:t>Appl Biochem Microbiol</w:t>
      </w:r>
      <w:r w:rsidRPr="00002728">
        <w:rPr>
          <w:rFonts w:ascii="Times New Roman" w:eastAsia="Calibri" w:hAnsi="Times New Roman" w:cs="Times New Roman"/>
          <w:i/>
          <w:sz w:val="28"/>
          <w:szCs w:val="28"/>
          <w:lang w:eastAsia="vi-VN"/>
        </w:rPr>
        <w:t>,</w:t>
      </w:r>
      <w:r w:rsidR="002B6569"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val="vi-VN" w:eastAsia="vi-VN"/>
        </w:rPr>
        <w:t>42:229–35.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shd w:val="clear" w:color="auto" w:fill="FFFFFF"/>
          <w:lang w:val="vi-VN" w:eastAsia="vi-VN"/>
        </w:rPr>
        <w:t xml:space="preserve">Nova E, Warnberg J, Gomez-Martinez S </w:t>
      </w:r>
      <w:r w:rsidRPr="00002728">
        <w:rPr>
          <w:rFonts w:ascii="Times New Roman" w:eastAsia="Calibri" w:hAnsi="Times New Roman" w:cs="Times New Roman"/>
          <w:sz w:val="28"/>
          <w:szCs w:val="28"/>
          <w:shd w:val="clear" w:color="auto" w:fill="FFFFFF"/>
          <w:lang w:eastAsia="vi-VN"/>
        </w:rPr>
        <w:t>et al (2007)</w:t>
      </w:r>
      <w:r w:rsidRPr="00002728">
        <w:rPr>
          <w:rFonts w:ascii="Times New Roman" w:eastAsia="Calibri" w:hAnsi="Times New Roman" w:cs="Times New Roman"/>
          <w:sz w:val="28"/>
          <w:szCs w:val="28"/>
          <w:shd w:val="clear" w:color="auto" w:fill="FFFFFF"/>
          <w:lang w:val="vi-VN" w:eastAsia="vi-VN"/>
        </w:rPr>
        <w:t xml:space="preserve">. Immunodulatory effects of probiotics in different stages of life. Br. </w:t>
      </w:r>
      <w:r w:rsidRPr="00002728">
        <w:rPr>
          <w:rFonts w:ascii="Times New Roman" w:eastAsia="Calibri" w:hAnsi="Times New Roman" w:cs="Times New Roman"/>
          <w:i/>
          <w:sz w:val="28"/>
          <w:szCs w:val="28"/>
          <w:shd w:val="clear" w:color="auto" w:fill="FFFFFF"/>
          <w:lang w:val="vi-VN" w:eastAsia="vi-VN"/>
        </w:rPr>
        <w:t>J. Nutr</w:t>
      </w:r>
      <w:r w:rsidRPr="00002728">
        <w:rPr>
          <w:rFonts w:ascii="Times New Roman" w:eastAsia="Calibri" w:hAnsi="Times New Roman" w:cs="Times New Roman"/>
          <w:i/>
          <w:sz w:val="28"/>
          <w:szCs w:val="28"/>
          <w:shd w:val="clear" w:color="auto" w:fill="FFFFFF"/>
          <w:lang w:eastAsia="vi-VN"/>
        </w:rPr>
        <w:t>,</w:t>
      </w:r>
      <w:r w:rsidR="002B6569" w:rsidRPr="00002728">
        <w:rPr>
          <w:rFonts w:ascii="Times New Roman" w:eastAsia="Calibri" w:hAnsi="Times New Roman" w:cs="Times New Roman"/>
          <w:i/>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98:S90–S95.</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rPr>
        <w:t>Isolauri E et al (2000). Probiotics in the management of atopic eczema</w:t>
      </w:r>
      <w:r w:rsidRPr="00002728">
        <w:rPr>
          <w:rFonts w:ascii="Times New Roman" w:eastAsia="Calibri" w:hAnsi="Times New Roman" w:cs="Times New Roman"/>
          <w:i/>
          <w:noProof/>
          <w:sz w:val="28"/>
          <w:szCs w:val="28"/>
        </w:rPr>
        <w:t>.Clin Exp Allergy</w:t>
      </w:r>
      <w:r w:rsidRPr="00002728">
        <w:rPr>
          <w:rFonts w:ascii="Times New Roman" w:eastAsia="Calibri" w:hAnsi="Times New Roman" w:cs="Times New Roman"/>
          <w:noProof/>
          <w:sz w:val="28"/>
          <w:szCs w:val="28"/>
        </w:rPr>
        <w:t>, 30(11): 1604-10.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lastRenderedPageBreak/>
        <w:t>Rautava S, Arvilommi</w:t>
      </w:r>
      <w:r w:rsidRPr="00002728">
        <w:rPr>
          <w:rFonts w:ascii="Times New Roman" w:eastAsia="Calibri" w:hAnsi="Times New Roman" w:cs="Times New Roman"/>
          <w:sz w:val="28"/>
          <w:szCs w:val="28"/>
          <w:lang w:eastAsia="vi-VN"/>
        </w:rPr>
        <w:t xml:space="preserve"> H</w:t>
      </w:r>
      <w:r w:rsidRPr="00002728">
        <w:rPr>
          <w:rFonts w:ascii="Times New Roman" w:eastAsia="Calibri" w:hAnsi="Times New Roman" w:cs="Times New Roman"/>
          <w:sz w:val="28"/>
          <w:szCs w:val="28"/>
          <w:lang w:val="vi-VN" w:eastAsia="vi-VN"/>
        </w:rPr>
        <w:t>, Isolauri</w:t>
      </w:r>
      <w:r w:rsidRPr="00002728">
        <w:rPr>
          <w:rFonts w:ascii="Times New Roman" w:eastAsia="Calibri" w:hAnsi="Times New Roman" w:cs="Times New Roman"/>
          <w:sz w:val="28"/>
          <w:szCs w:val="28"/>
          <w:lang w:eastAsia="vi-VN"/>
        </w:rPr>
        <w:t xml:space="preserve"> E (2006).</w:t>
      </w:r>
      <w:r w:rsidRPr="00002728">
        <w:rPr>
          <w:rFonts w:ascii="Times New Roman" w:eastAsia="Calibri" w:hAnsi="Times New Roman" w:cs="Times New Roman"/>
          <w:sz w:val="28"/>
          <w:szCs w:val="28"/>
          <w:lang w:val="vi-VN" w:eastAsia="vi-VN"/>
        </w:rPr>
        <w:t xml:space="preserve"> Specific probiotics in enhancing maturation of IgA responses in formula-fed infants</w:t>
      </w:r>
      <w:r w:rsidRPr="00002728">
        <w:rPr>
          <w:rFonts w:ascii="Times New Roman" w:eastAsia="Calibri" w:hAnsi="Times New Roman" w:cs="Times New Roman"/>
          <w:i/>
          <w:sz w:val="28"/>
          <w:szCs w:val="28"/>
          <w:lang w:val="vi-VN" w:eastAsia="vi-VN"/>
        </w:rPr>
        <w:t>.</w:t>
      </w:r>
      <w:r w:rsidR="002B6569"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i/>
          <w:sz w:val="28"/>
          <w:szCs w:val="28"/>
          <w:lang w:val="vi-VN" w:eastAsia="vi-VN"/>
        </w:rPr>
        <w:t>Pediatr Res</w:t>
      </w:r>
      <w:r w:rsidRPr="00002728">
        <w:rPr>
          <w:rFonts w:ascii="Times New Roman" w:eastAsia="Calibri" w:hAnsi="Times New Roman" w:cs="Times New Roman"/>
          <w:sz w:val="28"/>
          <w:szCs w:val="28"/>
          <w:lang w:val="vi-VN" w:eastAsia="vi-VN"/>
        </w:rPr>
        <w:t>, 60(2): 221-4</w:t>
      </w:r>
      <w:r w:rsidR="00E72AFC"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bCs/>
          <w:noProof/>
          <w:sz w:val="28"/>
          <w:szCs w:val="28"/>
        </w:rPr>
        <w:t>Wang Y et al (2016).</w:t>
      </w:r>
      <w:r w:rsidRPr="00002728">
        <w:rPr>
          <w:rFonts w:ascii="Times New Roman" w:eastAsia="Calibri" w:hAnsi="Times New Roman" w:cs="Times New Roman"/>
          <w:noProof/>
          <w:sz w:val="28"/>
          <w:szCs w:val="28"/>
        </w:rPr>
        <w:t xml:space="preserve"> Probiotics for prevention and treatment of respiratory tract infections in children: A systematic review and meta-analysis of randomized controlled trials.</w:t>
      </w:r>
      <w:r w:rsidR="002B6569" w:rsidRPr="00002728">
        <w:rPr>
          <w:rFonts w:ascii="Times New Roman" w:eastAsia="Calibri" w:hAnsi="Times New Roman" w:cs="Times New Roman"/>
          <w:noProof/>
          <w:sz w:val="28"/>
          <w:szCs w:val="28"/>
        </w:rPr>
        <w:t xml:space="preserve"> </w:t>
      </w:r>
      <w:hyperlink r:id="rId43" w:tooltip="Medicine." w:history="1">
        <w:r w:rsidRPr="00002728">
          <w:rPr>
            <w:rFonts w:ascii="Times New Roman" w:eastAsia="Calibri" w:hAnsi="Times New Roman" w:cs="Times New Roman"/>
            <w:i/>
            <w:noProof/>
            <w:sz w:val="28"/>
            <w:szCs w:val="28"/>
            <w:shd w:val="clear" w:color="auto" w:fill="FFFFFF"/>
          </w:rPr>
          <w:t>Medicine</w:t>
        </w:r>
        <w:r w:rsidR="002B6569" w:rsidRPr="00002728">
          <w:rPr>
            <w:rFonts w:ascii="Times New Roman" w:eastAsia="Calibri" w:hAnsi="Times New Roman" w:cs="Times New Roman"/>
            <w:i/>
            <w:noProof/>
            <w:sz w:val="28"/>
            <w:szCs w:val="28"/>
            <w:shd w:val="clear" w:color="auto" w:fill="FFFFFF"/>
          </w:rPr>
          <w:t xml:space="preserve"> </w:t>
        </w:r>
        <w:r w:rsidRPr="00002728">
          <w:rPr>
            <w:rFonts w:ascii="Times New Roman" w:eastAsia="Calibri" w:hAnsi="Times New Roman" w:cs="Times New Roman"/>
            <w:i/>
            <w:noProof/>
            <w:sz w:val="28"/>
            <w:szCs w:val="28"/>
            <w:shd w:val="clear" w:color="auto" w:fill="FFFFFF"/>
          </w:rPr>
          <w:t>(Baltimore),</w:t>
        </w:r>
      </w:hyperlink>
      <w:r w:rsidR="002B6569" w:rsidRPr="00002728">
        <w:rPr>
          <w:rFonts w:ascii="Times New Roman" w:eastAsia="Calibri" w:hAnsi="Times New Roman" w:cs="Times New Roman"/>
          <w:i/>
          <w:noProof/>
          <w:sz w:val="28"/>
          <w:szCs w:val="28"/>
          <w:shd w:val="clear" w:color="auto" w:fill="FFFFFF"/>
        </w:rPr>
        <w:t xml:space="preserve"> </w:t>
      </w:r>
      <w:r w:rsidRPr="00002728">
        <w:rPr>
          <w:rFonts w:ascii="Times New Roman" w:eastAsia="Calibri" w:hAnsi="Times New Roman" w:cs="Times New Roman"/>
          <w:noProof/>
          <w:sz w:val="28"/>
          <w:szCs w:val="28"/>
          <w:shd w:val="clear" w:color="auto" w:fill="FFFFFF"/>
        </w:rPr>
        <w:t>95(31):e4509</w:t>
      </w:r>
      <w:r w:rsidR="00E72AFC" w:rsidRPr="00002728">
        <w:rPr>
          <w:rFonts w:ascii="Times New Roman" w:eastAsia="Calibri" w:hAnsi="Times New Roman" w:cs="Times New Roman"/>
          <w:noProof/>
          <w:sz w:val="28"/>
          <w:szCs w:val="28"/>
          <w:shd w:val="clear" w:color="auto" w:fill="FFFFFF"/>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rPr>
      </w:pPr>
      <w:r w:rsidRPr="00002728">
        <w:rPr>
          <w:rFonts w:ascii="Times New Roman" w:eastAsia="Calibri" w:hAnsi="Times New Roman" w:cs="Times New Roman"/>
          <w:noProof/>
          <w:sz w:val="28"/>
          <w:szCs w:val="28"/>
          <w:shd w:val="clear" w:color="auto" w:fill="FFFFFF"/>
        </w:rPr>
        <w:t>Gianluca Laniro et al (2018)</w:t>
      </w:r>
      <w:r w:rsidR="00617A0F" w:rsidRPr="00002728">
        <w:rPr>
          <w:rFonts w:ascii="Times New Roman" w:eastAsia="Calibri" w:hAnsi="Times New Roman" w:cs="Times New Roman"/>
          <w:noProof/>
          <w:sz w:val="28"/>
          <w:szCs w:val="28"/>
          <w:shd w:val="clear" w:color="auto" w:fill="FFFFFF"/>
        </w:rPr>
        <w:t>.</w:t>
      </w:r>
      <w:r w:rsidRPr="00002728">
        <w:rPr>
          <w:rFonts w:ascii="Times New Roman" w:eastAsia="Calibri" w:hAnsi="Times New Roman" w:cs="Times New Roman"/>
          <w:noProof/>
          <w:sz w:val="28"/>
          <w:szCs w:val="28"/>
          <w:shd w:val="clear" w:color="auto" w:fill="FFFFFF"/>
        </w:rPr>
        <w:t xml:space="preserve"> Baciluss clausii for the Treatment of Acute Diarrhea in Children: A</w:t>
      </w:r>
      <w:r w:rsidR="002B6569" w:rsidRPr="00002728">
        <w:rPr>
          <w:rFonts w:ascii="Times New Roman" w:eastAsia="Calibri" w:hAnsi="Times New Roman" w:cs="Times New Roman"/>
          <w:noProof/>
          <w:sz w:val="28"/>
          <w:szCs w:val="28"/>
          <w:shd w:val="clear" w:color="auto" w:fill="FFFFFF"/>
        </w:rPr>
        <w:t xml:space="preserve"> </w:t>
      </w:r>
      <w:r w:rsidRPr="00002728">
        <w:rPr>
          <w:rFonts w:ascii="Times New Roman" w:eastAsia="Calibri" w:hAnsi="Times New Roman" w:cs="Times New Roman"/>
          <w:noProof/>
          <w:sz w:val="28"/>
          <w:szCs w:val="28"/>
          <w:shd w:val="clear" w:color="auto" w:fill="FFFFFF"/>
        </w:rPr>
        <w:t>Systematic Review and Meta-Analysis o</w:t>
      </w:r>
      <w:r w:rsidR="002B6569" w:rsidRPr="00002728">
        <w:rPr>
          <w:rFonts w:ascii="Times New Roman" w:eastAsia="Calibri" w:hAnsi="Times New Roman" w:cs="Times New Roman"/>
          <w:noProof/>
          <w:sz w:val="28"/>
          <w:szCs w:val="28"/>
          <w:shd w:val="clear" w:color="auto" w:fill="FFFFFF"/>
        </w:rPr>
        <w:t xml:space="preserve">f Rndomized Coltrolled Trials. </w:t>
      </w:r>
      <w:r w:rsidRPr="00002728">
        <w:rPr>
          <w:rFonts w:ascii="Times New Roman" w:eastAsia="Calibri" w:hAnsi="Times New Roman" w:cs="Times New Roman"/>
          <w:i/>
          <w:noProof/>
          <w:sz w:val="28"/>
          <w:szCs w:val="28"/>
          <w:shd w:val="clear" w:color="auto" w:fill="FFFFFF"/>
        </w:rPr>
        <w:t>Nutrients</w:t>
      </w:r>
      <w:r w:rsidRPr="00002728">
        <w:rPr>
          <w:rFonts w:ascii="Times New Roman" w:eastAsia="Calibri" w:hAnsi="Times New Roman" w:cs="Times New Roman"/>
          <w:noProof/>
          <w:sz w:val="28"/>
          <w:szCs w:val="28"/>
          <w:shd w:val="clear" w:color="auto" w:fill="FFFFFF"/>
        </w:rPr>
        <w:t>, 10 (8): 1074</w:t>
      </w:r>
      <w:r w:rsidR="00E72AFC" w:rsidRPr="00002728">
        <w:rPr>
          <w:rFonts w:ascii="Times New Roman" w:eastAsia="Calibri" w:hAnsi="Times New Roman" w:cs="Times New Roman"/>
          <w:noProof/>
          <w:sz w:val="28"/>
          <w:szCs w:val="28"/>
          <w:shd w:val="clear" w:color="auto" w:fill="FFFFFF"/>
        </w:rPr>
        <w:t>.</w:t>
      </w:r>
    </w:p>
    <w:p w:rsidR="00FD63FD" w:rsidRPr="00002728" w:rsidRDefault="00FD63FD" w:rsidP="00CE5A5E">
      <w:pPr>
        <w:numPr>
          <w:ilvl w:val="0"/>
          <w:numId w:val="63"/>
        </w:numPr>
        <w:tabs>
          <w:tab w:val="left" w:pos="-26910"/>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eastAsia="vi-VN"/>
        </w:rPr>
        <w:t>V</w:t>
      </w:r>
      <w:r w:rsidRPr="00002728">
        <w:rPr>
          <w:rFonts w:ascii="Times New Roman" w:eastAsia="Calibri" w:hAnsi="Times New Roman" w:cs="Times New Roman"/>
          <w:sz w:val="28"/>
          <w:szCs w:val="28"/>
          <w:lang w:val="vi-VN" w:eastAsia="vi-VN"/>
        </w:rPr>
        <w:t xml:space="preserve">ũ </w:t>
      </w:r>
      <w:r w:rsidRPr="00002728">
        <w:rPr>
          <w:rFonts w:ascii="Times New Roman" w:eastAsia="Calibri" w:hAnsi="Times New Roman" w:cs="Times New Roman"/>
          <w:sz w:val="28"/>
          <w:szCs w:val="28"/>
          <w:lang w:eastAsia="vi-VN"/>
        </w:rPr>
        <w:t>T</w:t>
      </w:r>
      <w:r w:rsidRPr="00002728">
        <w:rPr>
          <w:rFonts w:ascii="Times New Roman" w:eastAsia="Calibri" w:hAnsi="Times New Roman" w:cs="Times New Roman"/>
          <w:sz w:val="28"/>
          <w:szCs w:val="28"/>
          <w:lang w:val="vi-VN" w:eastAsia="vi-VN"/>
        </w:rPr>
        <w:t xml:space="preserve">hị </w:t>
      </w:r>
      <w:r w:rsidRPr="00002728">
        <w:rPr>
          <w:rFonts w:ascii="Times New Roman" w:eastAsia="Calibri" w:hAnsi="Times New Roman" w:cs="Times New Roman"/>
          <w:sz w:val="28"/>
          <w:szCs w:val="28"/>
          <w:lang w:eastAsia="vi-VN"/>
        </w:rPr>
        <w:t>K</w:t>
      </w:r>
      <w:r w:rsidRPr="00002728">
        <w:rPr>
          <w:rFonts w:ascii="Times New Roman" w:eastAsia="Calibri" w:hAnsi="Times New Roman" w:cs="Times New Roman"/>
          <w:sz w:val="28"/>
          <w:szCs w:val="28"/>
          <w:lang w:val="vi-VN" w:eastAsia="vi-VN"/>
        </w:rPr>
        <w:t xml:space="preserve">im </w:t>
      </w:r>
      <w:r w:rsidRPr="00002728">
        <w:rPr>
          <w:rFonts w:ascii="Times New Roman" w:eastAsia="Calibri" w:hAnsi="Times New Roman" w:cs="Times New Roman"/>
          <w:sz w:val="28"/>
          <w:szCs w:val="28"/>
          <w:lang w:eastAsia="vi-VN"/>
        </w:rPr>
        <w:t>H</w:t>
      </w:r>
      <w:r w:rsidRPr="00002728">
        <w:rPr>
          <w:rFonts w:ascii="Times New Roman" w:eastAsia="Calibri" w:hAnsi="Times New Roman" w:cs="Times New Roman"/>
          <w:sz w:val="28"/>
          <w:szCs w:val="28"/>
          <w:lang w:val="vi-VN" w:eastAsia="vi-VN"/>
        </w:rPr>
        <w:t xml:space="preserve">oa </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2017</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w:t>
      </w:r>
      <w:r w:rsidRPr="00002728">
        <w:rPr>
          <w:rFonts w:ascii="Times New Roman" w:eastAsia="Calibri" w:hAnsi="Times New Roman" w:cs="Times New Roman"/>
          <w:i/>
          <w:sz w:val="28"/>
          <w:szCs w:val="28"/>
          <w:lang w:eastAsia="vi-VN"/>
        </w:rPr>
        <w:t>H</w:t>
      </w:r>
      <w:r w:rsidRPr="00002728">
        <w:rPr>
          <w:rFonts w:ascii="Times New Roman" w:eastAsia="Calibri" w:hAnsi="Times New Roman" w:cs="Times New Roman"/>
          <w:i/>
          <w:sz w:val="28"/>
          <w:szCs w:val="28"/>
          <w:lang w:val="vi-VN" w:eastAsia="vi-VN"/>
        </w:rPr>
        <w:t>iệu quả của sản phẩm dinh dưỡng có probiotic, prebiotic đến tình trạng dinh dưỡng, miễn dịch, nhiễm khuẩn ở trẻ em 25-36 tháng tuổi.</w:t>
      </w:r>
      <w:r w:rsidR="002B6569" w:rsidRPr="00002728">
        <w:rPr>
          <w:rFonts w:ascii="Times New Roman" w:eastAsia="Calibri" w:hAnsi="Times New Roman" w:cs="Times New Roman"/>
          <w:i/>
          <w:sz w:val="28"/>
          <w:szCs w:val="28"/>
          <w:lang w:eastAsia="vi-VN"/>
        </w:rPr>
        <w:t xml:space="preserve"> </w:t>
      </w:r>
      <w:r w:rsidRPr="00002728">
        <w:rPr>
          <w:rFonts w:ascii="Times New Roman" w:eastAsia="Calibri" w:hAnsi="Times New Roman" w:cs="Times New Roman"/>
          <w:sz w:val="28"/>
          <w:szCs w:val="28"/>
          <w:lang w:eastAsia="vi-VN"/>
        </w:rPr>
        <w:t>L</w:t>
      </w:r>
      <w:r w:rsidRPr="00002728">
        <w:rPr>
          <w:rFonts w:ascii="Times New Roman" w:eastAsia="Calibri" w:hAnsi="Times New Roman" w:cs="Times New Roman"/>
          <w:sz w:val="28"/>
          <w:szCs w:val="28"/>
          <w:lang w:val="vi-VN" w:eastAsia="vi-VN"/>
        </w:rPr>
        <w:t xml:space="preserve">uận án </w:t>
      </w:r>
      <w:r w:rsidRPr="00002728">
        <w:rPr>
          <w:rFonts w:ascii="Times New Roman" w:eastAsia="Calibri" w:hAnsi="Times New Roman" w:cs="Times New Roman"/>
          <w:sz w:val="28"/>
          <w:szCs w:val="28"/>
          <w:lang w:eastAsia="vi-VN"/>
        </w:rPr>
        <w:t>T</w:t>
      </w:r>
      <w:r w:rsidRPr="00002728">
        <w:rPr>
          <w:rFonts w:ascii="Times New Roman" w:eastAsia="Calibri" w:hAnsi="Times New Roman" w:cs="Times New Roman"/>
          <w:sz w:val="28"/>
          <w:szCs w:val="28"/>
          <w:lang w:val="vi-VN" w:eastAsia="vi-VN"/>
        </w:rPr>
        <w:t xml:space="preserve">iến sỹ </w:t>
      </w:r>
      <w:r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 xml:space="preserve">inh dưỡng. </w:t>
      </w:r>
      <w:r w:rsidRPr="00002728">
        <w:rPr>
          <w:rFonts w:ascii="Times New Roman" w:eastAsia="Calibri" w:hAnsi="Times New Roman" w:cs="Times New Roman"/>
          <w:sz w:val="28"/>
          <w:szCs w:val="28"/>
          <w:lang w:eastAsia="vi-VN"/>
        </w:rPr>
        <w:t>V</w:t>
      </w:r>
      <w:r w:rsidRPr="00002728">
        <w:rPr>
          <w:rFonts w:ascii="Times New Roman" w:eastAsia="Calibri" w:hAnsi="Times New Roman" w:cs="Times New Roman"/>
          <w:sz w:val="28"/>
          <w:szCs w:val="28"/>
          <w:lang w:val="vi-VN" w:eastAsia="vi-VN"/>
        </w:rPr>
        <w:t xml:space="preserve">iện </w:t>
      </w:r>
      <w:r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 xml:space="preserve">inh </w:t>
      </w:r>
      <w:r w:rsidR="00E72AFC" w:rsidRPr="00002728">
        <w:rPr>
          <w:rFonts w:ascii="Times New Roman" w:eastAsia="Calibri" w:hAnsi="Times New Roman" w:cs="Times New Roman"/>
          <w:sz w:val="28"/>
          <w:szCs w:val="28"/>
          <w:lang w:eastAsia="vi-VN"/>
        </w:rPr>
        <w:t>d</w:t>
      </w:r>
      <w:r w:rsidRPr="00002728">
        <w:rPr>
          <w:rFonts w:ascii="Times New Roman" w:eastAsia="Calibri" w:hAnsi="Times New Roman" w:cs="Times New Roman"/>
          <w:sz w:val="28"/>
          <w:szCs w:val="28"/>
          <w:lang w:val="vi-VN" w:eastAsia="vi-VN"/>
        </w:rPr>
        <w:t>ưỡng</w:t>
      </w:r>
      <w:r w:rsidRPr="00002728">
        <w:rPr>
          <w:rFonts w:ascii="Times New Roman" w:eastAsia="Calibri" w:hAnsi="Times New Roman" w:cs="Times New Roman"/>
          <w:sz w:val="28"/>
          <w:szCs w:val="28"/>
          <w:lang w:eastAsia="vi-VN"/>
        </w:rPr>
        <w:t>.</w:t>
      </w:r>
    </w:p>
    <w:p w:rsidR="00FD63FD" w:rsidRPr="00002728" w:rsidRDefault="00BA7527" w:rsidP="009C3DC7">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shd w:val="clear" w:color="auto" w:fill="FFFFFF"/>
        </w:rPr>
      </w:pPr>
      <w:hyperlink r:id="rId44" w:history="1">
        <w:r w:rsidR="00FD63FD" w:rsidRPr="00002728">
          <w:rPr>
            <w:rFonts w:ascii="Times New Roman" w:eastAsia="Calibri" w:hAnsi="Times New Roman" w:cs="Times New Roman"/>
            <w:noProof/>
            <w:sz w:val="28"/>
            <w:szCs w:val="28"/>
            <w:shd w:val="clear" w:color="auto" w:fill="FFFFFF"/>
          </w:rPr>
          <w:t>Sudha MR</w:t>
        </w:r>
      </w:hyperlink>
      <w:r w:rsidR="00FD63FD" w:rsidRPr="00002728">
        <w:rPr>
          <w:rFonts w:ascii="Times New Roman" w:eastAsia="Calibri" w:hAnsi="Times New Roman" w:cs="Times New Roman"/>
          <w:noProof/>
          <w:sz w:val="28"/>
          <w:szCs w:val="28"/>
          <w:shd w:val="clear" w:color="auto" w:fill="FFFFFF"/>
        </w:rPr>
        <w:t>, </w:t>
      </w:r>
      <w:hyperlink r:id="rId45" w:history="1">
        <w:r w:rsidR="00FD63FD" w:rsidRPr="00002728">
          <w:rPr>
            <w:rFonts w:ascii="Times New Roman" w:eastAsia="Calibri" w:hAnsi="Times New Roman" w:cs="Times New Roman"/>
            <w:noProof/>
            <w:sz w:val="28"/>
            <w:szCs w:val="28"/>
            <w:shd w:val="clear" w:color="auto" w:fill="FFFFFF"/>
          </w:rPr>
          <w:t>Jayanthi N</w:t>
        </w:r>
      </w:hyperlink>
      <w:r w:rsidR="00FD63FD" w:rsidRPr="00002728">
        <w:rPr>
          <w:rFonts w:ascii="Times New Roman" w:eastAsia="Calibri" w:hAnsi="Times New Roman" w:cs="Times New Roman"/>
          <w:noProof/>
          <w:sz w:val="28"/>
          <w:szCs w:val="28"/>
          <w:shd w:val="clear" w:color="auto" w:fill="FFFFFF"/>
        </w:rPr>
        <w:t>, </w:t>
      </w:r>
      <w:hyperlink r:id="rId46" w:history="1">
        <w:r w:rsidR="00FD63FD" w:rsidRPr="00002728">
          <w:rPr>
            <w:rFonts w:ascii="Times New Roman" w:eastAsia="Calibri" w:hAnsi="Times New Roman" w:cs="Times New Roman"/>
            <w:noProof/>
            <w:sz w:val="28"/>
            <w:szCs w:val="28"/>
            <w:shd w:val="clear" w:color="auto" w:fill="FFFFFF"/>
          </w:rPr>
          <w:t>Pandey DC</w:t>
        </w:r>
      </w:hyperlink>
      <w:r w:rsidR="00FD63FD" w:rsidRPr="00002728">
        <w:rPr>
          <w:rFonts w:ascii="Times New Roman" w:eastAsia="Calibri" w:hAnsi="Times New Roman" w:cs="Times New Roman"/>
          <w:noProof/>
          <w:sz w:val="28"/>
          <w:szCs w:val="28"/>
          <w:shd w:val="clear" w:color="auto" w:fill="FFFFFF"/>
        </w:rPr>
        <w:t xml:space="preserve"> (2019). Bacillus clausii UBBC-07 reduces severity of diarrhoea in children under 5 years of age: a double blind placebo controlled study. </w:t>
      </w:r>
      <w:hyperlink r:id="rId47" w:tooltip="Beneficial microbes." w:history="1">
        <w:r w:rsidR="00FD63FD" w:rsidRPr="00002728">
          <w:rPr>
            <w:rFonts w:ascii="Times New Roman" w:eastAsia="Calibri" w:hAnsi="Times New Roman" w:cs="Times New Roman"/>
            <w:i/>
            <w:noProof/>
            <w:sz w:val="28"/>
            <w:szCs w:val="28"/>
            <w:shd w:val="clear" w:color="auto" w:fill="FFFFFF"/>
          </w:rPr>
          <w:t>Benef Microbes</w:t>
        </w:r>
      </w:hyperlink>
      <w:r w:rsidR="002B6569" w:rsidRPr="00002728">
        <w:rPr>
          <w:rFonts w:ascii="Times New Roman" w:eastAsia="Calibri" w:hAnsi="Times New Roman" w:cs="Times New Roman"/>
          <w:i/>
          <w:noProof/>
          <w:sz w:val="28"/>
          <w:szCs w:val="28"/>
          <w:shd w:val="clear" w:color="auto" w:fill="FFFFFF"/>
        </w:rPr>
        <w:t>,</w:t>
      </w:r>
      <w:r w:rsidR="00FD63FD" w:rsidRPr="00002728">
        <w:rPr>
          <w:rFonts w:ascii="Times New Roman" w:eastAsia="Calibri" w:hAnsi="Times New Roman" w:cs="Times New Roman"/>
          <w:noProof/>
          <w:sz w:val="28"/>
          <w:szCs w:val="28"/>
          <w:shd w:val="clear" w:color="auto" w:fill="FFFFFF"/>
        </w:rPr>
        <w:t xml:space="preserve"> 14:1-6.</w:t>
      </w:r>
    </w:p>
    <w:p w:rsidR="00FD63FD" w:rsidRPr="00002728" w:rsidRDefault="00FD63FD" w:rsidP="00CE5A5E">
      <w:pPr>
        <w:numPr>
          <w:ilvl w:val="0"/>
          <w:numId w:val="63"/>
        </w:numPr>
        <w:tabs>
          <w:tab w:val="left" w:pos="-26910"/>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sz w:val="28"/>
          <w:szCs w:val="28"/>
          <w:lang w:val="vi-VN" w:eastAsia="vi-VN"/>
        </w:rPr>
        <w:t>Bhutta ZA, Bird SM, Black RE, Ninh NX</w:t>
      </w:r>
      <w:r w:rsidRPr="00002728">
        <w:rPr>
          <w:rFonts w:ascii="Times New Roman" w:eastAsia="Calibri" w:hAnsi="Times New Roman" w:cs="Times New Roman"/>
          <w:sz w:val="28"/>
          <w:szCs w:val="28"/>
          <w:lang w:eastAsia="vi-VN"/>
        </w:rPr>
        <w:t xml:space="preserve"> et al</w:t>
      </w:r>
      <w:r w:rsidRPr="00002728">
        <w:rPr>
          <w:rFonts w:ascii="Times New Roman" w:eastAsia="Calibri" w:hAnsi="Times New Roman" w:cs="Times New Roman"/>
          <w:sz w:val="28"/>
          <w:szCs w:val="28"/>
          <w:lang w:val="vi-VN" w:eastAsia="vi-VN"/>
        </w:rPr>
        <w:t xml:space="preserve"> (2000).</w:t>
      </w:r>
      <w:r w:rsidR="002B6569"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Therapeutic effects of oral Zinc in acute and persistent diarrhea in children in developing countries: pooled analysis of randomized controlled trials. </w:t>
      </w:r>
      <w:r w:rsidRPr="00002728">
        <w:rPr>
          <w:rFonts w:ascii="Times New Roman" w:eastAsia="Calibri" w:hAnsi="Times New Roman" w:cs="Times New Roman"/>
          <w:i/>
          <w:sz w:val="28"/>
          <w:szCs w:val="28"/>
          <w:lang w:val="vi-VN" w:eastAsia="vi-VN"/>
        </w:rPr>
        <w:t>Am J Clin Nutr</w:t>
      </w:r>
      <w:r w:rsidRPr="00002728">
        <w:rPr>
          <w:rFonts w:ascii="Times New Roman" w:eastAsia="Calibri" w:hAnsi="Times New Roman" w:cs="Times New Roman"/>
          <w:i/>
          <w:sz w:val="28"/>
          <w:szCs w:val="28"/>
          <w:lang w:eastAsia="vi-VN"/>
        </w:rPr>
        <w:t>,</w:t>
      </w:r>
      <w:r w:rsidRPr="00002728">
        <w:rPr>
          <w:rFonts w:ascii="Times New Roman" w:eastAsia="Calibri" w:hAnsi="Times New Roman" w:cs="Times New Roman"/>
          <w:sz w:val="28"/>
          <w:szCs w:val="28"/>
          <w:lang w:val="vi-VN" w:eastAsia="vi-VN"/>
        </w:rPr>
        <w:t>72</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1516-1522.</w:t>
      </w:r>
    </w:p>
    <w:p w:rsidR="00FD63FD" w:rsidRPr="00002728" w:rsidRDefault="00FD63FD" w:rsidP="00CE5A5E">
      <w:pPr>
        <w:widowControl w:val="0"/>
        <w:numPr>
          <w:ilvl w:val="0"/>
          <w:numId w:val="63"/>
        </w:numPr>
        <w:tabs>
          <w:tab w:val="left" w:pos="810"/>
          <w:tab w:val="left" w:pos="1080"/>
          <w:tab w:val="left" w:pos="243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Bruttta ZA, Black RE, Ninh NX (2000)</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sz w:val="28"/>
          <w:szCs w:val="28"/>
          <w:lang w:val="vi-VN" w:eastAsia="vi-VN"/>
        </w:rPr>
        <w:t xml:space="preserve"> Ther</w:t>
      </w:r>
      <w:r w:rsidRPr="00002728">
        <w:rPr>
          <w:rFonts w:ascii="Times New Roman" w:eastAsia="Times New Roman" w:hAnsi="Times New Roman" w:cs="Times New Roman"/>
          <w:sz w:val="28"/>
          <w:szCs w:val="28"/>
          <w:lang w:eastAsia="vi-VN"/>
        </w:rPr>
        <w:t>a</w:t>
      </w:r>
      <w:r w:rsidRPr="00002728">
        <w:rPr>
          <w:rFonts w:ascii="Times New Roman" w:eastAsia="Times New Roman" w:hAnsi="Times New Roman" w:cs="Times New Roman"/>
          <w:sz w:val="28"/>
          <w:szCs w:val="28"/>
          <w:lang w:val="vi-VN" w:eastAsia="vi-VN"/>
        </w:rPr>
        <w:t xml:space="preserve">peutic effects of oral zinc in acute and persistent diarrhea in children in developing countries: Pooled analysis of randomized controlled trials. </w:t>
      </w:r>
      <w:r w:rsidRPr="00002728">
        <w:rPr>
          <w:rFonts w:ascii="Times New Roman" w:eastAsia="Times New Roman" w:hAnsi="Times New Roman" w:cs="Times New Roman"/>
          <w:i/>
          <w:sz w:val="28"/>
          <w:szCs w:val="28"/>
          <w:lang w:val="vi-VN" w:eastAsia="vi-VN"/>
        </w:rPr>
        <w:t>Am J Clin Nutr</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72: 1516-1522.</w:t>
      </w:r>
    </w:p>
    <w:p w:rsidR="00FD63FD" w:rsidRPr="00002728" w:rsidRDefault="00FD63FD" w:rsidP="00CE5A5E">
      <w:pPr>
        <w:widowControl w:val="0"/>
        <w:numPr>
          <w:ilvl w:val="0"/>
          <w:numId w:val="63"/>
        </w:numPr>
        <w:tabs>
          <w:tab w:val="left" w:pos="810"/>
          <w:tab w:val="left" w:pos="243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Times New Roman" w:hAnsi="Times New Roman" w:cs="Times New Roman"/>
          <w:sz w:val="28"/>
          <w:szCs w:val="28"/>
          <w:lang w:val="vi-VN" w:eastAsia="vi-VN"/>
        </w:rPr>
        <w:t>Nguyễn Thanh Hà (2011)</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i/>
          <w:sz w:val="28"/>
          <w:szCs w:val="28"/>
          <w:lang w:val="vi-VN" w:eastAsia="vi-VN"/>
        </w:rPr>
        <w:t>Hiệu quả bổ sung kẽm và Spinkles đa vi chất trên trẻ 6-36 tháng tuổi suy dinh dưỡng thấp còi tại huyện Gia Bình, tỉnh Bắc Ninh</w:t>
      </w:r>
      <w:r w:rsidR="00E72AFC" w:rsidRPr="00002728">
        <w:rPr>
          <w:rFonts w:ascii="Times New Roman" w:eastAsia="Times New Roman" w:hAnsi="Times New Roman" w:cs="Times New Roman"/>
          <w:sz w:val="28"/>
          <w:szCs w:val="28"/>
          <w:lang w:val="vi-VN" w:eastAsia="vi-VN"/>
        </w:rPr>
        <w:t xml:space="preserve">,  Luận án Tiến Sỹ Dinh </w:t>
      </w:r>
      <w:r w:rsidR="00E72AFC"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val="vi-VN" w:eastAsia="vi-VN"/>
        </w:rPr>
        <w:t xml:space="preserve">ưỡng </w:t>
      </w:r>
      <w:r w:rsidR="00E72AFC" w:rsidRPr="00002728">
        <w:rPr>
          <w:rFonts w:ascii="Times New Roman" w:eastAsia="Times New Roman" w:hAnsi="Times New Roman" w:cs="Times New Roman"/>
          <w:sz w:val="28"/>
          <w:szCs w:val="28"/>
          <w:lang w:eastAsia="vi-VN"/>
        </w:rPr>
        <w:t>c</w:t>
      </w:r>
      <w:r w:rsidRPr="00002728">
        <w:rPr>
          <w:rFonts w:ascii="Times New Roman" w:eastAsia="Times New Roman" w:hAnsi="Times New Roman" w:cs="Times New Roman"/>
          <w:sz w:val="28"/>
          <w:szCs w:val="28"/>
          <w:lang w:val="vi-VN" w:eastAsia="vi-VN"/>
        </w:rPr>
        <w:t xml:space="preserve">ộng </w:t>
      </w:r>
      <w:r w:rsidR="00E72AFC" w:rsidRPr="00002728">
        <w:rPr>
          <w:rFonts w:ascii="Times New Roman" w:eastAsia="Times New Roman" w:hAnsi="Times New Roman" w:cs="Times New Roman"/>
          <w:sz w:val="28"/>
          <w:szCs w:val="28"/>
          <w:lang w:eastAsia="vi-VN"/>
        </w:rPr>
        <w:t>đ</w:t>
      </w:r>
      <w:r w:rsidRPr="00002728">
        <w:rPr>
          <w:rFonts w:ascii="Times New Roman" w:eastAsia="Times New Roman" w:hAnsi="Times New Roman" w:cs="Times New Roman"/>
          <w:sz w:val="28"/>
          <w:szCs w:val="28"/>
          <w:lang w:val="vi-VN" w:eastAsia="vi-VN"/>
        </w:rPr>
        <w:t xml:space="preserve">ồng, Viện Dinh </w:t>
      </w:r>
      <w:r w:rsidR="00E72AFC"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val="vi-VN" w:eastAsia="vi-VN"/>
        </w:rPr>
        <w:t>ưỡng.</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rPr>
        <w:lastRenderedPageBreak/>
        <w:t xml:space="preserve">WHO (2005). Diarrhoea Treatment  Guidelines  Including  new recommendations  for  the  use  of  ORS  and  zinc  supplementation  for Clinic-Based Healthcare Workers.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7"/>
          <w:szCs w:val="27"/>
          <w:lang w:val="vi-VN" w:eastAsia="vi-VN"/>
        </w:rPr>
        <w:t>Bitarakwate E, Mworozi E, Kekitiinwa A(2003)</w:t>
      </w:r>
      <w:r w:rsidRPr="00002728">
        <w:rPr>
          <w:rFonts w:ascii="Times New Roman" w:eastAsia="Times New Roman" w:hAnsi="Times New Roman" w:cs="Times New Roman"/>
          <w:sz w:val="27"/>
          <w:szCs w:val="27"/>
          <w:lang w:eastAsia="vi-VN"/>
        </w:rPr>
        <w:t>.</w:t>
      </w:r>
      <w:r w:rsidRPr="00002728">
        <w:rPr>
          <w:rFonts w:ascii="Times New Roman" w:eastAsia="Times New Roman" w:hAnsi="Times New Roman" w:cs="Times New Roman"/>
          <w:sz w:val="27"/>
          <w:szCs w:val="27"/>
          <w:lang w:val="vi-VN" w:eastAsia="vi-VN"/>
        </w:rPr>
        <w:t xml:space="preserve"> Serum zinc status</w:t>
      </w:r>
      <w:r w:rsidR="002B6569" w:rsidRPr="00002728">
        <w:rPr>
          <w:rFonts w:ascii="Times New Roman" w:eastAsia="Times New Roman" w:hAnsi="Times New Roman" w:cs="Times New Roman"/>
          <w:sz w:val="27"/>
          <w:szCs w:val="27"/>
          <w:lang w:eastAsia="vi-VN"/>
        </w:rPr>
        <w:t xml:space="preserve"> </w:t>
      </w:r>
      <w:r w:rsidRPr="00002728">
        <w:rPr>
          <w:rFonts w:ascii="Times New Roman" w:eastAsia="Times New Roman" w:hAnsi="Times New Roman" w:cs="Times New Roman"/>
          <w:sz w:val="27"/>
          <w:szCs w:val="27"/>
          <w:lang w:val="vi-VN" w:eastAsia="vi-VN"/>
        </w:rPr>
        <w:t>of children  with  persistent  diarrhoea  admitted  to  the  diarrhoea management  unit</w:t>
      </w:r>
      <w:r w:rsidRPr="00002728">
        <w:rPr>
          <w:rFonts w:ascii="Times New Roman" w:eastAsia="Times New Roman" w:hAnsi="Times New Roman" w:cs="Times New Roman"/>
          <w:sz w:val="28"/>
          <w:szCs w:val="28"/>
          <w:lang w:val="vi-VN" w:eastAsia="vi-VN"/>
        </w:rPr>
        <w:t xml:space="preserve">  of Mulago  Hospital,  Uganda</w:t>
      </w:r>
      <w:r w:rsidRPr="00002728">
        <w:rPr>
          <w:rFonts w:ascii="Times New Roman" w:eastAsia="Times New Roman" w:hAnsi="Times New Roman" w:cs="Times New Roman"/>
          <w:sz w:val="28"/>
          <w:szCs w:val="28"/>
          <w:lang w:eastAsia="vi-VN"/>
        </w:rPr>
        <w:t>.</w:t>
      </w:r>
      <w:r w:rsidRPr="00002728">
        <w:rPr>
          <w:rFonts w:ascii="Times New Roman" w:eastAsia="Times New Roman" w:hAnsi="Times New Roman" w:cs="Times New Roman"/>
          <w:i/>
          <w:sz w:val="28"/>
          <w:szCs w:val="28"/>
          <w:lang w:val="vi-VN" w:eastAsia="vi-VN"/>
        </w:rPr>
        <w:t>Afr, Health, Sci</w:t>
      </w:r>
      <w:r w:rsidRPr="00002728">
        <w:rPr>
          <w:rFonts w:ascii="Times New Roman" w:eastAsia="Times New Roman" w:hAnsi="Times New Roman" w:cs="Times New Roman"/>
          <w:i/>
          <w:sz w:val="28"/>
          <w:szCs w:val="28"/>
          <w:lang w:eastAsia="vi-VN"/>
        </w:rPr>
        <w:t>,</w:t>
      </w:r>
      <w:r w:rsidRPr="00002728">
        <w:rPr>
          <w:rFonts w:ascii="Times New Roman" w:eastAsia="Times New Roman" w:hAnsi="Times New Roman" w:cs="Times New Roman"/>
          <w:sz w:val="28"/>
          <w:szCs w:val="28"/>
          <w:lang w:val="vi-VN" w:eastAsia="vi-VN"/>
        </w:rPr>
        <w:t xml:space="preserve">  3, 54–60.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bCs/>
          <w:sz w:val="28"/>
          <w:szCs w:val="28"/>
          <w:lang w:val="vi-VN" w:eastAsia="vi-VN"/>
        </w:rPr>
      </w:pPr>
      <w:r w:rsidRPr="00002728">
        <w:rPr>
          <w:rFonts w:ascii="Times New Roman" w:eastAsia="Times New Roman" w:hAnsi="Times New Roman" w:cs="Times New Roman"/>
          <w:bCs/>
          <w:spacing w:val="-2"/>
          <w:sz w:val="28"/>
          <w:szCs w:val="28"/>
          <w:lang w:val="vi-VN" w:eastAsia="vi-VN"/>
        </w:rPr>
        <w:t>Lưu Thị Mỹ Thục (2013). H</w:t>
      </w:r>
      <w:r w:rsidRPr="00002728">
        <w:rPr>
          <w:rFonts w:ascii="Times New Roman" w:eastAsia="Times New Roman" w:hAnsi="Times New Roman" w:cs="Times New Roman"/>
          <w:bCs/>
          <w:sz w:val="28"/>
          <w:szCs w:val="28"/>
          <w:lang w:val="vi-VN" w:eastAsia="vi-VN"/>
        </w:rPr>
        <w:t xml:space="preserve">iệu quả của phương thức bổ sung kẽm ở trẻ suy dinh dưỡng nhiễm Rotavirus. </w:t>
      </w:r>
      <w:r w:rsidR="00617A0F" w:rsidRPr="00002728">
        <w:rPr>
          <w:rFonts w:ascii="Times New Roman" w:eastAsia="Times New Roman" w:hAnsi="Times New Roman" w:cs="Times New Roman"/>
          <w:bCs/>
          <w:i/>
          <w:sz w:val="28"/>
          <w:szCs w:val="28"/>
          <w:lang w:val="vi-VN" w:eastAsia="vi-VN"/>
        </w:rPr>
        <w:t xml:space="preserve">Tạp chí </w:t>
      </w:r>
      <w:r w:rsidR="00617A0F" w:rsidRPr="00002728">
        <w:rPr>
          <w:rFonts w:ascii="Times New Roman" w:eastAsia="Times New Roman" w:hAnsi="Times New Roman" w:cs="Times New Roman"/>
          <w:bCs/>
          <w:i/>
          <w:sz w:val="28"/>
          <w:szCs w:val="28"/>
          <w:lang w:eastAsia="vi-VN"/>
        </w:rPr>
        <w:t>Y</w:t>
      </w:r>
      <w:r w:rsidRPr="00002728">
        <w:rPr>
          <w:rFonts w:ascii="Times New Roman" w:eastAsia="Times New Roman" w:hAnsi="Times New Roman" w:cs="Times New Roman"/>
          <w:bCs/>
          <w:i/>
          <w:sz w:val="28"/>
          <w:szCs w:val="28"/>
          <w:lang w:val="vi-VN" w:eastAsia="vi-VN"/>
        </w:rPr>
        <w:t xml:space="preserve"> học thực hành,</w:t>
      </w:r>
      <w:r w:rsidRPr="00002728">
        <w:rPr>
          <w:rFonts w:ascii="Times New Roman" w:eastAsia="Times New Roman" w:hAnsi="Times New Roman" w:cs="Times New Roman"/>
          <w:bCs/>
          <w:sz w:val="28"/>
          <w:szCs w:val="28"/>
          <w:lang w:val="vi-VN" w:eastAsia="vi-VN"/>
        </w:rPr>
        <w:t xml:space="preserve"> 867(4): 36-40.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eastAsia="vi-VN"/>
        </w:rPr>
      </w:pPr>
      <w:r w:rsidRPr="00002728">
        <w:rPr>
          <w:rFonts w:ascii="Times New Roman" w:eastAsia="Times New Roman" w:hAnsi="Times New Roman" w:cs="Times New Roman"/>
          <w:sz w:val="28"/>
          <w:szCs w:val="28"/>
          <w:lang w:eastAsia="vi-VN"/>
        </w:rPr>
        <w:t xml:space="preserve">Abdullah  H. Baqui, Robert  E. Black  et al  (2006). Caulfield. Zinc </w:t>
      </w:r>
      <w:r w:rsidR="00E72AFC" w:rsidRPr="00002728">
        <w:rPr>
          <w:rFonts w:ascii="Times New Roman" w:eastAsia="Times New Roman" w:hAnsi="Times New Roman" w:cs="Times New Roman"/>
          <w:sz w:val="28"/>
          <w:szCs w:val="28"/>
          <w:lang w:eastAsia="vi-VN"/>
        </w:rPr>
        <w:t>supplementation  and  s</w:t>
      </w:r>
      <w:r w:rsidRPr="00002728">
        <w:rPr>
          <w:rFonts w:ascii="Times New Roman" w:eastAsia="Times New Roman" w:hAnsi="Times New Roman" w:cs="Times New Roman"/>
          <w:sz w:val="28"/>
          <w:szCs w:val="28"/>
          <w:lang w:eastAsia="vi-VN"/>
        </w:rPr>
        <w:t xml:space="preserve">erum  Zinc  </w:t>
      </w:r>
      <w:r w:rsidR="00E72AFC"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eastAsia="vi-VN"/>
        </w:rPr>
        <w:t xml:space="preserve">uring  </w:t>
      </w:r>
      <w:r w:rsidR="00E72AFC" w:rsidRPr="00002728">
        <w:rPr>
          <w:rFonts w:ascii="Times New Roman" w:eastAsia="Times New Roman" w:hAnsi="Times New Roman" w:cs="Times New Roman"/>
          <w:sz w:val="28"/>
          <w:szCs w:val="28"/>
          <w:lang w:eastAsia="vi-VN"/>
        </w:rPr>
        <w:t>d</w:t>
      </w:r>
      <w:r w:rsidRPr="00002728">
        <w:rPr>
          <w:rFonts w:ascii="Times New Roman" w:eastAsia="Times New Roman" w:hAnsi="Times New Roman" w:cs="Times New Roman"/>
          <w:sz w:val="28"/>
          <w:szCs w:val="28"/>
          <w:lang w:eastAsia="vi-VN"/>
        </w:rPr>
        <w:t xml:space="preserve">iarrhea. </w:t>
      </w:r>
      <w:r w:rsidRPr="00002728">
        <w:rPr>
          <w:rFonts w:ascii="Times New Roman" w:eastAsia="Times New Roman" w:hAnsi="Times New Roman" w:cs="Times New Roman"/>
          <w:i/>
          <w:sz w:val="28"/>
          <w:szCs w:val="28"/>
          <w:lang w:eastAsia="vi-VN"/>
        </w:rPr>
        <w:t>Indian  J  of Pediatr</w:t>
      </w:r>
      <w:r w:rsidRPr="00002728">
        <w:rPr>
          <w:rFonts w:ascii="Times New Roman" w:eastAsia="Times New Roman" w:hAnsi="Times New Roman" w:cs="Times New Roman"/>
          <w:sz w:val="28"/>
          <w:szCs w:val="28"/>
          <w:lang w:eastAsia="vi-VN"/>
        </w:rPr>
        <w:t>,</w:t>
      </w:r>
      <w:r w:rsidR="002B6569" w:rsidRPr="00002728">
        <w:rPr>
          <w:rFonts w:ascii="Times New Roman" w:eastAsia="Times New Roman" w:hAnsi="Times New Roman" w:cs="Times New Roman"/>
          <w:sz w:val="28"/>
          <w:szCs w:val="28"/>
          <w:lang w:eastAsia="vi-VN"/>
        </w:rPr>
        <w:t xml:space="preserve"> </w:t>
      </w:r>
      <w:r w:rsidRPr="00002728">
        <w:rPr>
          <w:rFonts w:ascii="Times New Roman" w:eastAsia="Times New Roman" w:hAnsi="Times New Roman" w:cs="Times New Roman"/>
          <w:sz w:val="28"/>
          <w:szCs w:val="28"/>
          <w:lang w:eastAsia="vi-VN"/>
        </w:rPr>
        <w:t>73.</w:t>
      </w:r>
    </w:p>
    <w:p w:rsidR="00FD63FD" w:rsidRPr="00002728" w:rsidRDefault="00FD63FD" w:rsidP="00CE5A5E">
      <w:pPr>
        <w:numPr>
          <w:ilvl w:val="0"/>
          <w:numId w:val="63"/>
        </w:numPr>
        <w:tabs>
          <w:tab w:val="left" w:pos="810"/>
          <w:tab w:val="left" w:pos="108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lang w:val="vi-VN" w:eastAsia="vi-VN"/>
        </w:rPr>
        <w:t>Shibani Ghosh et al (2010)</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Effect of lysine supplementation on health and morbidity in subjects belonging to poor peri-urban households in Accra, Ghana</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i/>
          <w:sz w:val="28"/>
          <w:szCs w:val="28"/>
          <w:lang w:val="vi-VN" w:eastAsia="vi-VN"/>
        </w:rPr>
        <w:t xml:space="preserve"> Am J Clin Nutr,</w:t>
      </w:r>
      <w:r w:rsidR="002B6569" w:rsidRPr="00002728">
        <w:rPr>
          <w:rFonts w:ascii="Times New Roman" w:eastAsia="Calibri" w:hAnsi="Times New Roman" w:cs="Times New Roman"/>
          <w:i/>
          <w:sz w:val="28"/>
          <w:szCs w:val="28"/>
          <w:lang w:eastAsia="vi-VN"/>
        </w:rPr>
        <w:t xml:space="preserve"> </w:t>
      </w:r>
      <w:r w:rsidR="00E72AFC" w:rsidRPr="00002728">
        <w:rPr>
          <w:rFonts w:ascii="Times New Roman" w:eastAsia="Calibri" w:hAnsi="Times New Roman" w:cs="Times New Roman"/>
          <w:sz w:val="28"/>
          <w:szCs w:val="28"/>
          <w:lang w:val="vi-VN" w:eastAsia="vi-VN"/>
        </w:rPr>
        <w:t>92</w:t>
      </w:r>
      <w:r w:rsidR="00E72AFC"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 xml:space="preserve">928-39.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rPr>
        <w:t xml:space="preserve">Ghosh S et al (2010). Effect of lysine supplementation on health and morbidity in subjects belonging to poor peri-urban households in Accra, Ghana. </w:t>
      </w:r>
      <w:r w:rsidRPr="00002728">
        <w:rPr>
          <w:rFonts w:ascii="Times New Roman" w:eastAsia="Calibri" w:hAnsi="Times New Roman" w:cs="Times New Roman"/>
          <w:i/>
          <w:sz w:val="28"/>
          <w:szCs w:val="28"/>
        </w:rPr>
        <w:t xml:space="preserve"> Am J Clin Nut, </w:t>
      </w:r>
      <w:r w:rsidRPr="00002728">
        <w:rPr>
          <w:rFonts w:ascii="Times New Roman" w:eastAsia="Calibri" w:hAnsi="Times New Roman" w:cs="Times New Roman"/>
          <w:sz w:val="28"/>
          <w:szCs w:val="28"/>
        </w:rPr>
        <w:t>92:928-39.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vi-VN" w:eastAsia="vi-VN"/>
        </w:rPr>
      </w:pPr>
      <w:r w:rsidRPr="00002728">
        <w:rPr>
          <w:rFonts w:ascii="Times New Roman" w:eastAsia="Calibri" w:hAnsi="Times New Roman" w:cs="Times New Roman"/>
          <w:bCs/>
          <w:sz w:val="28"/>
          <w:szCs w:val="28"/>
          <w:lang w:val="vi-VN" w:eastAsia="vi-VN"/>
        </w:rPr>
        <w:t>Pellett</w:t>
      </w:r>
      <w:r w:rsidRPr="00002728">
        <w:rPr>
          <w:rFonts w:ascii="Times New Roman" w:eastAsia="Calibri" w:hAnsi="Times New Roman" w:cs="Times New Roman"/>
          <w:bCs/>
          <w:sz w:val="28"/>
          <w:szCs w:val="28"/>
          <w:lang w:eastAsia="vi-VN"/>
        </w:rPr>
        <w:t xml:space="preserve"> PL, </w:t>
      </w:r>
      <w:r w:rsidRPr="00002728">
        <w:rPr>
          <w:rFonts w:ascii="Times New Roman" w:eastAsia="Calibri" w:hAnsi="Times New Roman" w:cs="Times New Roman"/>
          <w:bCs/>
          <w:sz w:val="28"/>
          <w:szCs w:val="28"/>
          <w:lang w:val="vi-VN" w:eastAsia="vi-VN"/>
        </w:rPr>
        <w:t>Ghosh</w:t>
      </w:r>
      <w:r w:rsidRPr="00002728">
        <w:rPr>
          <w:rFonts w:ascii="Times New Roman" w:eastAsia="Calibri" w:hAnsi="Times New Roman" w:cs="Times New Roman"/>
          <w:sz w:val="28"/>
          <w:szCs w:val="28"/>
          <w:lang w:eastAsia="vi-VN"/>
        </w:rPr>
        <w:t xml:space="preserve">S </w:t>
      </w:r>
      <w:r w:rsidRPr="00002728">
        <w:rPr>
          <w:rFonts w:ascii="Times New Roman" w:eastAsia="Calibri" w:hAnsi="Times New Roman" w:cs="Times New Roman"/>
          <w:sz w:val="28"/>
          <w:szCs w:val="28"/>
          <w:lang w:val="vi-VN" w:eastAsia="vi-VN"/>
        </w:rPr>
        <w:t>(2004)</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Lyzine fortification: Past, present and future, </w:t>
      </w:r>
      <w:r w:rsidRPr="00002728">
        <w:rPr>
          <w:rFonts w:ascii="Times New Roman" w:eastAsia="Calibri" w:hAnsi="Times New Roman" w:cs="Times New Roman"/>
          <w:i/>
          <w:iCs/>
          <w:sz w:val="28"/>
          <w:szCs w:val="28"/>
          <w:lang w:val="vi-VN" w:eastAsia="vi-VN"/>
        </w:rPr>
        <w:t>Food Nutr Bull</w:t>
      </w:r>
      <w:r w:rsidRPr="00002728">
        <w:rPr>
          <w:rFonts w:ascii="Times New Roman" w:eastAsia="Calibri" w:hAnsi="Times New Roman" w:cs="Times New Roman"/>
          <w:i/>
          <w:iCs/>
          <w:sz w:val="28"/>
          <w:szCs w:val="28"/>
          <w:lang w:eastAsia="vi-VN"/>
        </w:rPr>
        <w:t>,</w:t>
      </w:r>
      <w:r w:rsidRPr="00002728">
        <w:rPr>
          <w:rFonts w:ascii="Times New Roman" w:eastAsia="Calibri" w:hAnsi="Times New Roman" w:cs="Times New Roman"/>
          <w:sz w:val="28"/>
          <w:szCs w:val="28"/>
          <w:lang w:val="vi-VN" w:eastAsia="vi-VN"/>
        </w:rPr>
        <w:t xml:space="preserve"> 25</w:t>
      </w:r>
      <w:r w:rsidR="00E72AFC"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111</w:t>
      </w:r>
      <w:r w:rsidRPr="00002728">
        <w:rPr>
          <w:rFonts w:ascii="Times New Roman" w:eastAsia="Calibri" w:hAnsi="Times New Roman" w:cs="Times New Roman"/>
          <w:sz w:val="28"/>
          <w:szCs w:val="28"/>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lang w:val="pl-PL"/>
        </w:rPr>
      </w:pPr>
      <w:r w:rsidRPr="00002728">
        <w:rPr>
          <w:rFonts w:ascii="Times New Roman" w:eastAsia="Calibri" w:hAnsi="Times New Roman" w:cs="Times New Roman"/>
          <w:sz w:val="28"/>
          <w:szCs w:val="28"/>
          <w:lang w:val="pl-PL"/>
        </w:rPr>
        <w:t xml:space="preserve">Bộ Y tế (2016). </w:t>
      </w:r>
      <w:r w:rsidRPr="00002728">
        <w:rPr>
          <w:rFonts w:ascii="Times New Roman" w:eastAsia="Calibri" w:hAnsi="Times New Roman" w:cs="Times New Roman"/>
          <w:i/>
          <w:sz w:val="28"/>
          <w:szCs w:val="28"/>
          <w:lang w:val="pl-PL"/>
        </w:rPr>
        <w:t>Nhu cầu dinh dưỡng khuyến nghị cho người Việt Nam</w:t>
      </w:r>
      <w:r w:rsidRPr="00002728">
        <w:rPr>
          <w:rFonts w:ascii="Times New Roman" w:eastAsia="Calibri" w:hAnsi="Times New Roman" w:cs="Times New Roman"/>
          <w:sz w:val="28"/>
          <w:szCs w:val="28"/>
          <w:lang w:val="pl-PL"/>
        </w:rPr>
        <w:t>. Nhà xuất bản Y học, Hà Nội.</w:t>
      </w:r>
    </w:p>
    <w:p w:rsidR="00FD63FD" w:rsidRPr="00002728" w:rsidRDefault="00FD63FD" w:rsidP="009C3DC7">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rPr>
      </w:pPr>
      <w:r w:rsidRPr="00002728">
        <w:rPr>
          <w:rFonts w:ascii="Times New Roman" w:eastAsia="Calibri" w:hAnsi="Times New Roman" w:cs="Times New Roman"/>
          <w:sz w:val="28"/>
          <w:szCs w:val="28"/>
        </w:rPr>
        <w:t>Liu M, Alimov AP, Wang H (2014).</w:t>
      </w:r>
      <w:r w:rsidR="002B6569" w:rsidRPr="00002728">
        <w:rPr>
          <w:rFonts w:ascii="Times New Roman" w:eastAsia="Calibri" w:hAnsi="Times New Roman" w:cs="Times New Roman"/>
          <w:sz w:val="28"/>
          <w:szCs w:val="28"/>
        </w:rPr>
        <w:t xml:space="preserve"> </w:t>
      </w:r>
      <w:r w:rsidRPr="00002728">
        <w:rPr>
          <w:rFonts w:ascii="Times New Roman" w:eastAsia="Calibri" w:hAnsi="Times New Roman" w:cs="Times New Roman"/>
          <w:sz w:val="28"/>
          <w:szCs w:val="28"/>
        </w:rPr>
        <w:t xml:space="preserve">Thiamine deficiency induces anorexia by inhibiting hypothalamic AMPK. </w:t>
      </w:r>
      <w:r w:rsidRPr="00002728">
        <w:rPr>
          <w:rFonts w:ascii="Times New Roman" w:eastAsia="Calibri" w:hAnsi="Times New Roman" w:cs="Times New Roman"/>
          <w:i/>
          <w:sz w:val="28"/>
          <w:szCs w:val="28"/>
        </w:rPr>
        <w:t>Neuroscience</w:t>
      </w:r>
      <w:r w:rsidRPr="00002728">
        <w:rPr>
          <w:rFonts w:ascii="Times New Roman" w:eastAsia="Calibri" w:hAnsi="Times New Roman" w:cs="Times New Roman"/>
          <w:sz w:val="28"/>
          <w:szCs w:val="28"/>
        </w:rPr>
        <w:t>, 267:102-13</w:t>
      </w:r>
      <w:r w:rsidR="00617A0F" w:rsidRPr="00002728">
        <w:rPr>
          <w:rFonts w:ascii="Times New Roman" w:eastAsia="Calibri" w:hAnsi="Times New Roman" w:cs="Times New Roman"/>
          <w:sz w:val="28"/>
          <w:szCs w:val="28"/>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Times New Roman" w:hAnsi="Times New Roman" w:cs="Times New Roman"/>
          <w:sz w:val="28"/>
          <w:szCs w:val="28"/>
          <w:lang w:val="vi-VN" w:eastAsia="vi-VN"/>
        </w:rPr>
      </w:pPr>
      <w:r w:rsidRPr="00002728">
        <w:rPr>
          <w:rFonts w:ascii="Times New Roman" w:eastAsia="Calibri" w:hAnsi="Times New Roman" w:cs="Times New Roman"/>
          <w:sz w:val="28"/>
          <w:szCs w:val="28"/>
          <w:shd w:val="clear" w:color="auto" w:fill="FFFFFF"/>
          <w:lang w:val="vi-VN" w:eastAsia="vi-VN"/>
        </w:rPr>
        <w:t>Lima LF, Leite HP, Taddei JA</w:t>
      </w:r>
      <w:r w:rsidRPr="00002728">
        <w:rPr>
          <w:rFonts w:ascii="Times New Roman" w:eastAsia="Calibri" w:hAnsi="Times New Roman" w:cs="Times New Roman"/>
          <w:sz w:val="28"/>
          <w:szCs w:val="28"/>
          <w:shd w:val="clear" w:color="auto" w:fill="FFFFFF"/>
          <w:lang w:eastAsia="vi-VN"/>
        </w:rPr>
        <w:t xml:space="preserve"> (2011)</w:t>
      </w:r>
      <w:r w:rsidRPr="00002728">
        <w:rPr>
          <w:rFonts w:ascii="Times New Roman" w:eastAsia="Calibri" w:hAnsi="Times New Roman" w:cs="Times New Roman"/>
          <w:sz w:val="28"/>
          <w:szCs w:val="28"/>
          <w:shd w:val="clear" w:color="auto" w:fill="FFFFFF"/>
          <w:lang w:val="vi-VN" w:eastAsia="vi-VN"/>
        </w:rPr>
        <w:t>. Low blood thiamine concentrations in children upon admission to the intensive care unit: risk factors and prognostic significance. </w:t>
      </w:r>
      <w:r w:rsidRPr="00002728">
        <w:rPr>
          <w:rFonts w:ascii="Times New Roman" w:eastAsia="Calibri" w:hAnsi="Times New Roman" w:cs="Times New Roman"/>
          <w:i/>
          <w:sz w:val="28"/>
          <w:szCs w:val="28"/>
          <w:shd w:val="clear" w:color="auto" w:fill="FFFFFF"/>
          <w:lang w:val="vi-VN" w:eastAsia="vi-VN"/>
        </w:rPr>
        <w:t>Am J Clin Nutr</w:t>
      </w:r>
      <w:r w:rsidRPr="00002728">
        <w:rPr>
          <w:rFonts w:ascii="Times New Roman" w:eastAsia="Calibri" w:hAnsi="Times New Roman" w:cs="Times New Roman"/>
          <w:sz w:val="28"/>
          <w:szCs w:val="28"/>
          <w:shd w:val="clear" w:color="auto" w:fill="FFFFFF"/>
          <w:lang w:eastAsia="vi-VN"/>
        </w:rPr>
        <w:t>,</w:t>
      </w:r>
      <w:r w:rsidRPr="00002728">
        <w:rPr>
          <w:rFonts w:ascii="Times New Roman" w:eastAsia="Calibri" w:hAnsi="Times New Roman" w:cs="Times New Roman"/>
          <w:sz w:val="28"/>
          <w:szCs w:val="28"/>
          <w:shd w:val="clear" w:color="auto" w:fill="FFFFFF"/>
          <w:lang w:val="vi-VN" w:eastAsia="vi-VN"/>
        </w:rPr>
        <w:t>  93(1):57–61.10.3945/ajcn.2009.29078</w:t>
      </w:r>
      <w:r w:rsidR="00617A0F" w:rsidRPr="00002728">
        <w:rPr>
          <w:rFonts w:ascii="Times New Roman" w:eastAsia="Calibri" w:hAnsi="Times New Roman" w:cs="Times New Roman"/>
          <w:sz w:val="28"/>
          <w:szCs w:val="28"/>
          <w:shd w:val="clear" w:color="auto" w:fill="FFFFFF"/>
          <w:lang w:eastAsia="vi-VN"/>
        </w:rPr>
        <w:t>.</w:t>
      </w:r>
      <w:r w:rsidRPr="00002728">
        <w:rPr>
          <w:rFonts w:ascii="Times New Roman" w:eastAsia="Calibri" w:hAnsi="Times New Roman" w:cs="Times New Roman"/>
          <w:sz w:val="28"/>
          <w:szCs w:val="28"/>
          <w:shd w:val="clear" w:color="auto" w:fill="FFFFFF"/>
          <w:lang w:val="vi-VN" w:eastAsia="vi-VN"/>
        </w:rPr>
        <w:t>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noProof/>
          <w:sz w:val="28"/>
          <w:szCs w:val="28"/>
          <w:lang w:val="vi-VN" w:eastAsia="vi-VN"/>
        </w:rPr>
      </w:pPr>
      <w:r w:rsidRPr="00002728">
        <w:rPr>
          <w:rFonts w:ascii="Times New Roman" w:eastAsia="Calibri" w:hAnsi="Times New Roman" w:cs="Times New Roman"/>
          <w:sz w:val="28"/>
          <w:szCs w:val="28"/>
          <w:shd w:val="clear" w:color="auto" w:fill="FFFFFF"/>
          <w:lang w:val="vi-VN" w:eastAsia="vi-VN"/>
        </w:rPr>
        <w:lastRenderedPageBreak/>
        <w:t>Costa NA, Gut AL, Pimentel JAet al</w:t>
      </w:r>
      <w:r w:rsidRPr="00002728">
        <w:rPr>
          <w:rFonts w:ascii="Times New Roman" w:eastAsia="Calibri" w:hAnsi="Times New Roman" w:cs="Times New Roman"/>
          <w:sz w:val="28"/>
          <w:szCs w:val="28"/>
          <w:shd w:val="clear" w:color="auto" w:fill="FFFFFF"/>
          <w:lang w:eastAsia="vi-VN"/>
        </w:rPr>
        <w:t xml:space="preserve"> (2014)</w:t>
      </w:r>
      <w:r w:rsidRPr="00002728">
        <w:rPr>
          <w:rFonts w:ascii="Times New Roman" w:eastAsia="Calibri" w:hAnsi="Times New Roman" w:cs="Times New Roman"/>
          <w:sz w:val="28"/>
          <w:szCs w:val="28"/>
          <w:shd w:val="clear" w:color="auto" w:fill="FFFFFF"/>
          <w:lang w:val="vi-VN" w:eastAsia="vi-VN"/>
        </w:rPr>
        <w:t>. Serum thiamine concentration and oxidative stress as predictors of mortality in patients with septic shock. </w:t>
      </w:r>
      <w:r w:rsidRPr="00002728">
        <w:rPr>
          <w:rFonts w:ascii="Times New Roman" w:eastAsia="Calibri" w:hAnsi="Times New Roman" w:cs="Times New Roman"/>
          <w:i/>
          <w:sz w:val="28"/>
          <w:szCs w:val="28"/>
          <w:shd w:val="clear" w:color="auto" w:fill="FFFFFF"/>
          <w:lang w:val="vi-VN" w:eastAsia="vi-VN"/>
        </w:rPr>
        <w:t>J Crit Care</w:t>
      </w:r>
      <w:r w:rsidRPr="00002728">
        <w:rPr>
          <w:rFonts w:ascii="Times New Roman" w:eastAsia="Calibri" w:hAnsi="Times New Roman" w:cs="Times New Roman"/>
          <w:sz w:val="28"/>
          <w:szCs w:val="28"/>
          <w:shd w:val="clear" w:color="auto" w:fill="FFFFFF"/>
          <w:lang w:eastAsia="vi-VN"/>
        </w:rPr>
        <w:t>,</w:t>
      </w:r>
      <w:r w:rsidRPr="00002728">
        <w:rPr>
          <w:rFonts w:ascii="Times New Roman" w:eastAsia="Calibri" w:hAnsi="Times New Roman" w:cs="Times New Roman"/>
          <w:sz w:val="28"/>
          <w:szCs w:val="28"/>
          <w:shd w:val="clear" w:color="auto" w:fill="FFFFFF"/>
          <w:lang w:val="vi-VN" w:eastAsia="vi-VN"/>
        </w:rPr>
        <w:t> 29(2):249–52.10.1016</w:t>
      </w:r>
      <w:r w:rsidRPr="00002728">
        <w:rPr>
          <w:rFonts w:ascii="Times New Roman" w:eastAsia="Calibri" w:hAnsi="Times New Roman" w:cs="Times New Roman"/>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Hailemariam B, Landman JP, Jackson AA</w:t>
      </w:r>
      <w:r w:rsidRPr="00002728">
        <w:rPr>
          <w:rFonts w:ascii="Times New Roman" w:eastAsia="Calibri" w:hAnsi="Times New Roman" w:cs="Times New Roman"/>
          <w:sz w:val="28"/>
          <w:szCs w:val="28"/>
          <w:shd w:val="clear" w:color="auto" w:fill="FFFFFF"/>
          <w:lang w:eastAsia="vi-VN"/>
        </w:rPr>
        <w:t xml:space="preserve"> (1985)</w:t>
      </w:r>
      <w:r w:rsidRPr="00002728">
        <w:rPr>
          <w:rFonts w:ascii="Times New Roman" w:eastAsia="Calibri" w:hAnsi="Times New Roman" w:cs="Times New Roman"/>
          <w:sz w:val="28"/>
          <w:szCs w:val="28"/>
          <w:shd w:val="clear" w:color="auto" w:fill="FFFFFF"/>
          <w:lang w:val="vi-VN" w:eastAsia="vi-VN"/>
        </w:rPr>
        <w:t>. Thiamine status in normal and malnourished children in Jamaica. </w:t>
      </w:r>
      <w:r w:rsidRPr="00002728">
        <w:rPr>
          <w:rFonts w:ascii="Times New Roman" w:eastAsia="Calibri" w:hAnsi="Times New Roman" w:cs="Times New Roman"/>
          <w:i/>
          <w:sz w:val="28"/>
          <w:szCs w:val="28"/>
          <w:shd w:val="clear" w:color="auto" w:fill="FFFFFF"/>
          <w:lang w:val="vi-VN" w:eastAsia="vi-VN"/>
        </w:rPr>
        <w:t>Br J Nutr</w:t>
      </w:r>
      <w:r w:rsidRPr="00002728">
        <w:rPr>
          <w:rFonts w:ascii="Times New Roman" w:eastAsia="Calibri" w:hAnsi="Times New Roman" w:cs="Times New Roman"/>
          <w:sz w:val="28"/>
          <w:szCs w:val="28"/>
          <w:shd w:val="clear" w:color="auto" w:fill="FFFFFF"/>
          <w:lang w:val="vi-VN" w:eastAsia="vi-VN"/>
        </w:rPr>
        <w:t>, 53(3):477–83.10.1079/BJN19850057)</w:t>
      </w:r>
      <w:r w:rsidR="00633B79" w:rsidRPr="00002728">
        <w:rPr>
          <w:rFonts w:ascii="Times New Roman" w:eastAsia="Calibri" w:hAnsi="Times New Roman" w:cs="Times New Roman"/>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Pfeiffer RF (2014). Neurologic manifestations of malabsorption syndromes. </w:t>
      </w:r>
      <w:r w:rsidRPr="00002728">
        <w:rPr>
          <w:rFonts w:ascii="Times New Roman" w:eastAsia="Calibri" w:hAnsi="Times New Roman" w:cs="Times New Roman"/>
          <w:i/>
          <w:sz w:val="28"/>
          <w:szCs w:val="28"/>
          <w:shd w:val="clear" w:color="auto" w:fill="FFFFFF"/>
          <w:lang w:val="vi-VN" w:eastAsia="vi-VN"/>
        </w:rPr>
        <w:t>Handb Clin Neurol</w:t>
      </w:r>
      <w:r w:rsidRPr="00002728">
        <w:rPr>
          <w:rFonts w:ascii="Times New Roman" w:eastAsia="Calibri" w:hAnsi="Times New Roman" w:cs="Times New Roman"/>
          <w:sz w:val="28"/>
          <w:szCs w:val="28"/>
          <w:shd w:val="clear" w:color="auto" w:fill="FFFFFF"/>
          <w:lang w:val="vi-VN" w:eastAsia="vi-VN"/>
        </w:rPr>
        <w:t>, 120:621–32.10.1016</w:t>
      </w:r>
      <w:r w:rsidR="00633B79" w:rsidRPr="00002728">
        <w:rPr>
          <w:rFonts w:ascii="Times New Roman" w:eastAsia="Calibri" w:hAnsi="Times New Roman" w:cs="Times New Roman"/>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World Health Organisation Guideline (2013).Updates on the Management of Severe Acute Malnutrition in Infants and Children. Geneva: WHO.</w:t>
      </w:r>
    </w:p>
    <w:p w:rsidR="00FD63FD" w:rsidRPr="00002728" w:rsidRDefault="00BA7527"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hyperlink r:id="rId48" w:history="1">
        <w:r w:rsidR="00FD63FD" w:rsidRPr="00002728">
          <w:rPr>
            <w:rFonts w:ascii="Times New Roman" w:eastAsia="Calibri" w:hAnsi="Times New Roman" w:cs="Times New Roman"/>
            <w:sz w:val="28"/>
            <w:szCs w:val="28"/>
            <w:shd w:val="clear" w:color="auto" w:fill="FFFFFF"/>
            <w:lang w:val="vi-VN" w:eastAsia="vi-VN"/>
          </w:rPr>
          <w:t>http://yenphong.bacninh.gov.vn/news/-/details/22336/-ieu-kien-tu-nhien-xa-hoi</w:t>
        </w:r>
      </w:hyperlink>
      <w:r w:rsidR="00FD63FD" w:rsidRPr="00002728">
        <w:rPr>
          <w:rFonts w:ascii="Times New Roman" w:eastAsia="Calibri" w:hAnsi="Times New Roman" w:cs="Times New Roman"/>
          <w:sz w:val="28"/>
          <w:szCs w:val="28"/>
          <w:shd w:val="clear" w:color="auto" w:fill="FFFFFF"/>
          <w:lang w:val="vi-VN" w:eastAsia="vi-VN"/>
        </w:rPr>
        <w:t>. Huyện Yên Phong- tỉnh bắc Ninh. Điều kiện tự nhiên xã hội. Truy cập 20.5.2019.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WHO (1998).</w:t>
      </w:r>
      <w:r w:rsidR="002B6569"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 xml:space="preserve">Sample size determination in health studies. </w:t>
      </w:r>
      <w:r w:rsidRPr="00002728">
        <w:rPr>
          <w:rFonts w:ascii="Times New Roman" w:eastAsia="Calibri" w:hAnsi="Times New Roman" w:cs="Times New Roman"/>
          <w:i/>
          <w:sz w:val="28"/>
          <w:szCs w:val="28"/>
          <w:shd w:val="clear" w:color="auto" w:fill="FFFFFF"/>
          <w:lang w:val="vi-VN" w:eastAsia="vi-VN"/>
        </w:rPr>
        <w:t>A pratical manual, Versiton 2.</w:t>
      </w:r>
      <w:r w:rsidRPr="00002728">
        <w:rPr>
          <w:rFonts w:ascii="Times New Roman" w:eastAsia="Calibri" w:hAnsi="Times New Roman" w:cs="Times New Roman"/>
          <w:sz w:val="28"/>
          <w:szCs w:val="28"/>
          <w:shd w:val="clear" w:color="auto" w:fill="FFFFFF"/>
          <w:lang w:val="vi-VN" w:eastAsia="vi-VN"/>
        </w:rPr>
        <w:t xml:space="preserve"> Ed by Lwwanga SK, Lemeshow S, Geneva.</w:t>
      </w:r>
    </w:p>
    <w:p w:rsidR="009C5F38" w:rsidRPr="00002728" w:rsidRDefault="009C5F38" w:rsidP="001630C4">
      <w:pPr>
        <w:pStyle w:val="ListParagraph"/>
        <w:numPr>
          <w:ilvl w:val="0"/>
          <w:numId w:val="63"/>
        </w:numPr>
        <w:spacing w:before="120" w:after="0" w:line="360" w:lineRule="auto"/>
        <w:ind w:left="806" w:hanging="806"/>
        <w:contextualSpacing w:val="0"/>
        <w:jc w:val="both"/>
        <w:rPr>
          <w:rFonts w:ascii="Times New Roman" w:hAnsi="Times New Roman"/>
          <w:i/>
          <w:sz w:val="28"/>
          <w:szCs w:val="28"/>
        </w:rPr>
      </w:pPr>
      <w:r w:rsidRPr="00002728">
        <w:rPr>
          <w:rFonts w:ascii="Times New Roman" w:hAnsi="Times New Roman"/>
          <w:sz w:val="28"/>
          <w:szCs w:val="28"/>
        </w:rPr>
        <w:t xml:space="preserve">Nguyễn Thị Hải Hà, Nguyễn Xuân Ninh, Nguyễn Đỗ Huy </w:t>
      </w:r>
      <w:r w:rsidRPr="00002728">
        <w:rPr>
          <w:rFonts w:ascii="Times New Roman" w:hAnsi="Times New Roman"/>
          <w:sz w:val="28"/>
          <w:szCs w:val="28"/>
          <w:lang w:val="en-US"/>
        </w:rPr>
        <w:t>(201</w:t>
      </w:r>
      <w:r w:rsidR="00326968" w:rsidRPr="00002728">
        <w:rPr>
          <w:rFonts w:ascii="Times New Roman" w:hAnsi="Times New Roman"/>
          <w:sz w:val="28"/>
          <w:szCs w:val="28"/>
          <w:lang w:val="en-US"/>
        </w:rPr>
        <w:t>3</w:t>
      </w:r>
      <w:r w:rsidRPr="00002728">
        <w:rPr>
          <w:rFonts w:ascii="Times New Roman" w:hAnsi="Times New Roman"/>
          <w:sz w:val="28"/>
          <w:szCs w:val="28"/>
          <w:lang w:val="en-US"/>
        </w:rPr>
        <w:t xml:space="preserve">). </w:t>
      </w:r>
      <w:r w:rsidRPr="00002728">
        <w:rPr>
          <w:rFonts w:ascii="Times New Roman" w:hAnsi="Times New Roman"/>
          <w:sz w:val="28"/>
          <w:szCs w:val="28"/>
        </w:rPr>
        <w:t>Hiệu quả của bổ sung gói lyzin –vi chất đến tình trạng dinh dưỡng</w:t>
      </w:r>
      <w:r w:rsidRPr="00002728">
        <w:rPr>
          <w:rFonts w:ascii="Times New Roman" w:hAnsi="Times New Roman"/>
          <w:sz w:val="28"/>
          <w:szCs w:val="28"/>
          <w:lang w:val="en-US"/>
        </w:rPr>
        <w:t xml:space="preserve"> </w:t>
      </w:r>
      <w:r w:rsidRPr="00002728">
        <w:rPr>
          <w:rFonts w:ascii="Times New Roman" w:hAnsi="Times New Roman"/>
          <w:sz w:val="28"/>
          <w:szCs w:val="28"/>
        </w:rPr>
        <w:t>ở trẻ 6-12 tháng tuổi</w:t>
      </w:r>
      <w:r w:rsidRPr="00002728">
        <w:rPr>
          <w:rFonts w:ascii="Times New Roman" w:hAnsi="Times New Roman"/>
          <w:sz w:val="28"/>
          <w:szCs w:val="28"/>
          <w:lang w:val="en-US"/>
        </w:rPr>
        <w:t xml:space="preserve">. </w:t>
      </w:r>
      <w:r w:rsidRPr="00002728">
        <w:rPr>
          <w:rFonts w:ascii="Times New Roman" w:hAnsi="Times New Roman"/>
          <w:i/>
          <w:sz w:val="28"/>
          <w:szCs w:val="28"/>
          <w:lang w:val="en-US"/>
        </w:rPr>
        <w:t>Tạp chí Y học d</w:t>
      </w:r>
      <w:r w:rsidRPr="00002728">
        <w:rPr>
          <w:rFonts w:ascii="Times New Roman" w:hAnsi="Times New Roman"/>
          <w:i/>
          <w:sz w:val="28"/>
          <w:szCs w:val="28"/>
        </w:rPr>
        <w:t>ự</w:t>
      </w:r>
      <w:r w:rsidRPr="00002728">
        <w:rPr>
          <w:rFonts w:ascii="Times New Roman" w:hAnsi="Times New Roman"/>
          <w:i/>
          <w:sz w:val="28"/>
          <w:szCs w:val="28"/>
          <w:lang w:val="en-US"/>
        </w:rPr>
        <w:t xml:space="preserve"> phòng</w:t>
      </w:r>
      <w:r w:rsidRPr="00002728">
        <w:rPr>
          <w:rFonts w:ascii="Times New Roman" w:hAnsi="Times New Roman"/>
          <w:sz w:val="28"/>
          <w:szCs w:val="28"/>
          <w:lang w:val="en-US"/>
        </w:rPr>
        <w:t xml:space="preserve"> </w:t>
      </w:r>
      <w:r w:rsidR="00AC4591" w:rsidRPr="00002728">
        <w:rPr>
          <w:rFonts w:ascii="Times New Roman" w:hAnsi="Times New Roman"/>
          <w:sz w:val="28"/>
          <w:szCs w:val="28"/>
          <w:lang w:val="en-US"/>
        </w:rPr>
        <w:t xml:space="preserve"> XXIII, s</w:t>
      </w:r>
      <w:r w:rsidR="00AC4591" w:rsidRPr="00002728">
        <w:rPr>
          <w:rFonts w:ascii="Times New Roman" w:hAnsi="Times New Roman"/>
          <w:sz w:val="28"/>
          <w:szCs w:val="28"/>
        </w:rPr>
        <w:t>ố</w:t>
      </w:r>
      <w:r w:rsidR="00AC4591" w:rsidRPr="00002728">
        <w:rPr>
          <w:rFonts w:ascii="Times New Roman" w:hAnsi="Times New Roman"/>
          <w:sz w:val="28"/>
          <w:szCs w:val="28"/>
          <w:lang w:val="en-US"/>
        </w:rPr>
        <w:t xml:space="preserve"> 6(144): 83-89.</w:t>
      </w:r>
    </w:p>
    <w:p w:rsidR="00BF0503" w:rsidRPr="00002728" w:rsidRDefault="00BF0503" w:rsidP="00BF0503">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Trần Thị Lan, Nguyễn Xuân Ninh, Lê Thị Hương (2013). Hiệu quả bổ sung đa vi chất dinh dưỡng và tẩy giun đến tình trạng dinh dưỡng của trẻ thấp còi, 12-36 tháng tuổi người dân tộc Vân Kiều và Pakoh.</w:t>
      </w:r>
      <w:r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i/>
          <w:sz w:val="28"/>
          <w:szCs w:val="28"/>
          <w:shd w:val="clear" w:color="auto" w:fill="FFFFFF"/>
          <w:lang w:val="vi-VN" w:eastAsia="vi-VN"/>
        </w:rPr>
        <w:t>Tạp chí Dinh dưỡng và Thực phẩm,</w:t>
      </w:r>
      <w:r w:rsidRPr="00002728">
        <w:rPr>
          <w:rFonts w:ascii="Times New Roman" w:eastAsia="Calibri" w:hAnsi="Times New Roman" w:cs="Times New Roman"/>
          <w:sz w:val="28"/>
          <w:szCs w:val="28"/>
          <w:shd w:val="clear" w:color="auto" w:fill="FFFFFF"/>
          <w:lang w:val="vi-VN" w:eastAsia="vi-VN"/>
        </w:rPr>
        <w:t xml:space="preserve"> 9(11): 55-62.</w:t>
      </w:r>
    </w:p>
    <w:p w:rsidR="00FD63FD" w:rsidRPr="00002728" w:rsidRDefault="00FD63FD" w:rsidP="001630C4">
      <w:pPr>
        <w:numPr>
          <w:ilvl w:val="0"/>
          <w:numId w:val="63"/>
        </w:numPr>
        <w:tabs>
          <w:tab w:val="left" w:pos="810"/>
        </w:tabs>
        <w:spacing w:before="120" w:after="0" w:line="360" w:lineRule="auto"/>
        <w:ind w:left="806" w:hanging="806"/>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Trương Tuyết Mai (2014). Hoàn thiện công thức, qui trình sản xuất và thử nghiệm tính chấp nhận của sản phẩm men vi sinh, enzyme tiêu hóa, lysine và vi chất dinh dưỡng (VIBOZYME) dành cho trẻ biếng ăn và suy dinh dưỡng. </w:t>
      </w:r>
      <w:r w:rsidRPr="00002728">
        <w:rPr>
          <w:rFonts w:ascii="Times New Roman" w:eastAsia="Calibri" w:hAnsi="Times New Roman" w:cs="Times New Roman"/>
          <w:i/>
          <w:sz w:val="28"/>
          <w:szCs w:val="28"/>
          <w:shd w:val="clear" w:color="auto" w:fill="FFFFFF"/>
          <w:lang w:val="vi-VN" w:eastAsia="vi-VN"/>
        </w:rPr>
        <w:t>Đề tài nghiên cứu khoa học cấp cơ sở</w:t>
      </w:r>
      <w:r w:rsidRPr="00002728">
        <w:rPr>
          <w:rFonts w:ascii="Times New Roman" w:eastAsia="Calibri" w:hAnsi="Times New Roman" w:cs="Times New Roman"/>
          <w:sz w:val="28"/>
          <w:szCs w:val="28"/>
          <w:shd w:val="clear" w:color="auto" w:fill="FFFFFF"/>
          <w:lang w:val="vi-VN" w:eastAsia="vi-VN"/>
        </w:rPr>
        <w:t xml:space="preserve">, Viện Dinh </w:t>
      </w:r>
      <w:r w:rsidR="00E72AFC" w:rsidRPr="00002728">
        <w:rPr>
          <w:rFonts w:ascii="Times New Roman" w:eastAsia="Calibri" w:hAnsi="Times New Roman" w:cs="Times New Roman"/>
          <w:sz w:val="28"/>
          <w:szCs w:val="28"/>
          <w:shd w:val="clear" w:color="auto" w:fill="FFFFFF"/>
          <w:lang w:val="vi-VN" w:eastAsia="vi-VN"/>
        </w:rPr>
        <w:t>d</w:t>
      </w:r>
      <w:r w:rsidRPr="00002728">
        <w:rPr>
          <w:rFonts w:ascii="Times New Roman" w:eastAsia="Calibri" w:hAnsi="Times New Roman" w:cs="Times New Roman"/>
          <w:sz w:val="28"/>
          <w:szCs w:val="28"/>
          <w:shd w:val="clear" w:color="auto" w:fill="FFFFFF"/>
          <w:lang w:val="vi-VN" w:eastAsia="vi-VN"/>
        </w:rPr>
        <w:t>ưỡng năm 2014.</w:t>
      </w:r>
    </w:p>
    <w:p w:rsidR="00031A46" w:rsidRPr="00002728" w:rsidRDefault="00031A46" w:rsidP="00031A46">
      <w:pPr>
        <w:numPr>
          <w:ilvl w:val="0"/>
          <w:numId w:val="63"/>
        </w:numPr>
        <w:tabs>
          <w:tab w:val="left" w:pos="810"/>
        </w:tabs>
        <w:spacing w:before="60" w:after="0" w:line="360" w:lineRule="auto"/>
        <w:ind w:left="810" w:hanging="810"/>
        <w:rPr>
          <w:rFonts w:ascii="Times New Roman" w:eastAsia="Calibri" w:hAnsi="Times New Roman" w:cs="Times New Roman"/>
          <w:iCs/>
          <w:noProof/>
          <w:sz w:val="28"/>
          <w:szCs w:val="28"/>
        </w:rPr>
      </w:pPr>
      <w:r w:rsidRPr="00002728">
        <w:rPr>
          <w:rFonts w:ascii="Times New Roman" w:eastAsia="Calibri" w:hAnsi="Times New Roman" w:cs="Times New Roman"/>
          <w:iCs/>
          <w:noProof/>
          <w:sz w:val="28"/>
          <w:szCs w:val="28"/>
        </w:rPr>
        <w:lastRenderedPageBreak/>
        <w:t xml:space="preserve">WHO (2017). "WHO children growth standards. </w:t>
      </w:r>
      <w:hyperlink r:id="rId49" w:history="1">
        <w:r w:rsidRPr="00002728">
          <w:rPr>
            <w:rFonts w:ascii="Times New Roman" w:eastAsia="Calibri" w:hAnsi="Times New Roman" w:cs="Times New Roman"/>
            <w:iCs/>
            <w:noProof/>
            <w:sz w:val="28"/>
            <w:szCs w:val="28"/>
            <w:u w:val="single"/>
          </w:rPr>
          <w:t>http://www.who.int/childgrowth/en/</w:t>
        </w:r>
      </w:hyperlink>
      <w:r w:rsidR="00617A0F" w:rsidRPr="00002728">
        <w:rPr>
          <w:rFonts w:ascii="Times New Roman" w:eastAsia="Calibri" w:hAnsi="Times New Roman" w:cs="Times New Roman"/>
          <w:iCs/>
          <w:noProof/>
          <w:sz w:val="28"/>
          <w:szCs w:val="28"/>
          <w:u w:val="single"/>
        </w:rPr>
        <w:t>.</w:t>
      </w:r>
    </w:p>
    <w:p w:rsidR="00077DDF" w:rsidRPr="00002728" w:rsidRDefault="00077DDF" w:rsidP="009C3DC7">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Viện Dinh dưỡng (2011). Phương pháp nhân trắc trong đánh giá dinh dưỡng. </w:t>
      </w:r>
      <w:r w:rsidR="00BF0503" w:rsidRPr="00002728">
        <w:rPr>
          <w:rFonts w:ascii="Times New Roman" w:eastAsia="Calibri" w:hAnsi="Times New Roman" w:cs="Times New Roman"/>
          <w:i/>
          <w:sz w:val="28"/>
          <w:szCs w:val="28"/>
          <w:shd w:val="clear" w:color="auto" w:fill="FFFFFF"/>
          <w:lang w:eastAsia="vi-VN"/>
        </w:rPr>
        <w:t>Nhà xuất bản</w:t>
      </w:r>
      <w:r w:rsidRPr="00002728">
        <w:rPr>
          <w:rFonts w:ascii="Times New Roman" w:eastAsia="Calibri" w:hAnsi="Times New Roman" w:cs="Times New Roman"/>
          <w:i/>
          <w:sz w:val="28"/>
          <w:szCs w:val="28"/>
          <w:shd w:val="clear" w:color="auto" w:fill="FFFFFF"/>
          <w:lang w:val="vi-VN" w:eastAsia="vi-VN"/>
        </w:rPr>
        <w:t xml:space="preserve"> Y học</w:t>
      </w:r>
      <w:r w:rsidRPr="00002728">
        <w:rPr>
          <w:rFonts w:ascii="Times New Roman" w:eastAsia="Calibri" w:hAnsi="Times New Roman" w:cs="Times New Roman"/>
          <w:sz w:val="28"/>
          <w:szCs w:val="28"/>
          <w:shd w:val="clear" w:color="auto" w:fill="FFFFFF"/>
          <w:lang w:val="vi-VN" w:eastAsia="vi-VN"/>
        </w:rPr>
        <w:t>, Hà Nội.</w:t>
      </w:r>
    </w:p>
    <w:p w:rsidR="00633B79" w:rsidRPr="00002728" w:rsidRDefault="00633B79" w:rsidP="009C3DC7">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WHO/UNICEF (2009). Global action plan for the prevention and control of pneumonia (GAPP). Geneva.</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Bộ Y tế (2016). </w:t>
      </w:r>
      <w:r w:rsidRPr="00002728">
        <w:rPr>
          <w:rFonts w:ascii="Times New Roman" w:eastAsia="Calibri" w:hAnsi="Times New Roman" w:cs="Times New Roman"/>
          <w:i/>
          <w:sz w:val="28"/>
          <w:szCs w:val="28"/>
          <w:shd w:val="clear" w:color="auto" w:fill="FFFFFF"/>
          <w:lang w:val="vi-VN" w:eastAsia="vi-VN"/>
        </w:rPr>
        <w:t>Nhu cầu dinh dưỡng khuyến nghị cho người Việt Nam. Nhà xuất bản Y học,</w:t>
      </w:r>
      <w:r w:rsidRPr="00002728">
        <w:rPr>
          <w:rFonts w:ascii="Times New Roman" w:eastAsia="Calibri" w:hAnsi="Times New Roman" w:cs="Times New Roman"/>
          <w:sz w:val="28"/>
          <w:szCs w:val="28"/>
          <w:shd w:val="clear" w:color="auto" w:fill="FFFFFF"/>
          <w:lang w:val="vi-VN" w:eastAsia="vi-VN"/>
        </w:rPr>
        <w:t xml:space="preserve"> Hà Nội.</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 Benoist và Bruno (2008). Woldwide Prevalence of Anaemia 1993-2005: WHO global database on Anaemia. </w:t>
      </w:r>
      <w:r w:rsidRPr="00002728">
        <w:rPr>
          <w:rFonts w:ascii="Times New Roman" w:eastAsia="Calibri" w:hAnsi="Times New Roman" w:cs="Times New Roman"/>
          <w:i/>
          <w:sz w:val="28"/>
          <w:szCs w:val="28"/>
          <w:shd w:val="clear" w:color="auto" w:fill="FFFFFF"/>
          <w:lang w:val="vi-VN" w:eastAsia="vi-VN"/>
        </w:rPr>
        <w:t xml:space="preserve">WHO and Center for Disease Control and Prevention, </w:t>
      </w:r>
      <w:r w:rsidRPr="00002728">
        <w:rPr>
          <w:rFonts w:ascii="Times New Roman" w:eastAsia="Calibri" w:hAnsi="Times New Roman" w:cs="Times New Roman"/>
          <w:sz w:val="28"/>
          <w:szCs w:val="28"/>
          <w:shd w:val="clear" w:color="auto" w:fill="FFFFFF"/>
          <w:lang w:val="vi-VN" w:eastAsia="vi-VN"/>
        </w:rPr>
        <w:t>Geneva and Atlanta, GA.</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WHO/CDC (2005).Assessing the iron status of population. </w:t>
      </w:r>
      <w:r w:rsidRPr="00002728">
        <w:rPr>
          <w:rFonts w:ascii="Times New Roman" w:eastAsia="Calibri" w:hAnsi="Times New Roman" w:cs="Times New Roman"/>
          <w:i/>
          <w:sz w:val="28"/>
          <w:szCs w:val="28"/>
          <w:shd w:val="clear" w:color="auto" w:fill="FFFFFF"/>
          <w:lang w:val="vi-VN" w:eastAsia="vi-VN"/>
        </w:rPr>
        <w:t>Report of a joint WHO/CDC technical consultative</w:t>
      </w:r>
      <w:r w:rsidRPr="00002728">
        <w:rPr>
          <w:rFonts w:ascii="Times New Roman" w:eastAsia="Calibri" w:hAnsi="Times New Roman" w:cs="Times New Roman"/>
          <w:sz w:val="28"/>
          <w:szCs w:val="28"/>
          <w:shd w:val="clear" w:color="auto" w:fill="FFFFFF"/>
          <w:lang w:val="vi-VN" w:eastAsia="vi-VN"/>
        </w:rPr>
        <w:t xml:space="preserve"> group No 6. </w:t>
      </w:r>
    </w:p>
    <w:p w:rsidR="00633B79" w:rsidRPr="00002728" w:rsidRDefault="00633B79" w:rsidP="00633B79">
      <w:pPr>
        <w:numPr>
          <w:ilvl w:val="0"/>
          <w:numId w:val="63"/>
        </w:numPr>
        <w:tabs>
          <w:tab w:val="left" w:pos="810"/>
        </w:tabs>
        <w:spacing w:before="120" w:after="0" w:line="360" w:lineRule="auto"/>
        <w:ind w:left="810" w:hanging="810"/>
        <w:jc w:val="both"/>
        <w:rPr>
          <w:rFonts w:ascii="Times New Roman" w:eastAsia="Calibri" w:hAnsi="Times New Roman" w:cs="Times New Roman"/>
          <w:i/>
          <w:noProof/>
          <w:sz w:val="28"/>
          <w:szCs w:val="28"/>
        </w:rPr>
      </w:pPr>
      <w:r w:rsidRPr="00002728">
        <w:rPr>
          <w:rFonts w:ascii="Times New Roman" w:eastAsia="Calibri" w:hAnsi="Times New Roman" w:cs="Times New Roman"/>
          <w:iCs/>
          <w:noProof/>
          <w:spacing w:val="-6"/>
          <w:sz w:val="28"/>
          <w:szCs w:val="28"/>
        </w:rPr>
        <w:t xml:space="preserve">IZNCG (2004). Assessment of the risk of Zinc deficiency in population and options for its control. </w:t>
      </w:r>
      <w:r w:rsidRPr="00002728">
        <w:rPr>
          <w:rFonts w:ascii="Times New Roman" w:eastAsia="Calibri" w:hAnsi="Times New Roman" w:cs="Times New Roman"/>
          <w:i/>
          <w:iCs/>
          <w:noProof/>
          <w:spacing w:val="-6"/>
          <w:sz w:val="28"/>
          <w:szCs w:val="28"/>
        </w:rPr>
        <w:t>Food Nutr Bull</w:t>
      </w:r>
      <w:r w:rsidRPr="00002728">
        <w:rPr>
          <w:rFonts w:ascii="Times New Roman" w:eastAsia="Calibri" w:hAnsi="Times New Roman" w:cs="Times New Roman"/>
          <w:iCs/>
          <w:noProof/>
          <w:spacing w:val="-6"/>
          <w:sz w:val="28"/>
          <w:szCs w:val="28"/>
        </w:rPr>
        <w:t xml:space="preserve"> 25(suppl 2): 99-203.</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Bộ y tế (2013). Quyết định về việc ban hành tài liệu “Hướng dẫn quy trình kỹ thuật chuyên ngành Vi sinh Y học” Số: 26/QĐ-BYT</w:t>
      </w:r>
      <w:r w:rsidR="001A6180" w:rsidRPr="00002728">
        <w:rPr>
          <w:rFonts w:ascii="Times New Roman" w:eastAsia="Calibri" w:hAnsi="Times New Roman" w:cs="Times New Roman"/>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ErhardtJ, Golden M, Seama J, Bilukha O (2015)</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Software</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for Emergency Nutrition Assessment.</w:t>
      </w:r>
      <w:hyperlink r:id="rId50" w:history="1">
        <w:r w:rsidR="000F15E6" w:rsidRPr="00002728">
          <w:rPr>
            <w:rStyle w:val="Hyperlink"/>
            <w:rFonts w:ascii="Times New Roman" w:eastAsia="Calibri" w:hAnsi="Times New Roman" w:cs="Times New Roman"/>
            <w:color w:val="auto"/>
            <w:sz w:val="28"/>
            <w:szCs w:val="28"/>
            <w:shd w:val="clear" w:color="auto" w:fill="FFFFFF"/>
            <w:lang w:val="vi-VN" w:eastAsia="vi-VN"/>
          </w:rPr>
          <w:t>http://www.nutrisurvey.net/ena/ena.html</w:t>
        </w:r>
      </w:hyperlink>
      <w:r w:rsidR="001A6180" w:rsidRPr="00002728">
        <w:rPr>
          <w:rStyle w:val="Hyperlink"/>
          <w:rFonts w:ascii="Times New Roman" w:eastAsia="Calibri" w:hAnsi="Times New Roman" w:cs="Times New Roman"/>
          <w:color w:val="auto"/>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Nguyễn Văn Tuấn. Hiểu đúng AR, RR, và NNT.&lt;</w:t>
      </w:r>
      <w:hyperlink w:history="1">
        <w:r w:rsidR="00B368F9" w:rsidRPr="00002728">
          <w:rPr>
            <w:rStyle w:val="Hyperlink"/>
            <w:rFonts w:ascii="Times New Roman" w:eastAsia="Calibri" w:hAnsi="Times New Roman" w:cs="Times New Roman"/>
            <w:color w:val="auto"/>
            <w:sz w:val="28"/>
            <w:szCs w:val="28"/>
            <w:shd w:val="clear" w:color="auto" w:fill="FFFFFF"/>
            <w:lang w:val="vi-VN" w:eastAsia="vi-VN"/>
          </w:rPr>
          <w:t>http://ykhoanet.azure websites.net/baigiang/lamsangthongke/lstk18_Cach%20tinh%20NNT_6.pdf</w:t>
        </w:r>
      </w:hyperlink>
      <w:r w:rsidRPr="00002728">
        <w:rPr>
          <w:rFonts w:ascii="Times New Roman" w:eastAsia="Calibri" w:hAnsi="Times New Roman" w:cs="Times New Roman"/>
          <w:sz w:val="28"/>
          <w:szCs w:val="28"/>
          <w:shd w:val="clear" w:color="auto" w:fill="FFFFFF"/>
          <w:lang w:val="vi-VN" w:eastAsia="vi-VN"/>
        </w:rPr>
        <w:t>&gt;. Truy cập ngày 20/3/2019.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Tarp F (2007). Tăng trưởng, chuyển đổi cơ cấu và thay đổi ở nông thôn Việt Nam. Con rồng mới nổi đang chuyển mình. </w:t>
      </w:r>
      <w:r w:rsidRPr="00002728">
        <w:rPr>
          <w:rFonts w:ascii="Times New Roman" w:eastAsia="Calibri" w:hAnsi="Times New Roman" w:cs="Times New Roman"/>
          <w:i/>
          <w:sz w:val="28"/>
          <w:szCs w:val="28"/>
          <w:shd w:val="clear" w:color="auto" w:fill="FFFFFF"/>
          <w:lang w:val="vi-VN" w:eastAsia="vi-VN"/>
        </w:rPr>
        <w:t>Nhà xuất bản Đại học Oxford.</w:t>
      </w:r>
      <w:r w:rsidRPr="00002728">
        <w:rPr>
          <w:rFonts w:ascii="Times New Roman" w:eastAsia="Calibri" w:hAnsi="Times New Roman" w:cs="Times New Roman"/>
          <w:sz w:val="28"/>
          <w:szCs w:val="28"/>
          <w:shd w:val="clear" w:color="auto" w:fill="FFFFFF"/>
          <w:lang w:val="vi-VN" w:eastAsia="vi-VN"/>
        </w:rPr>
        <w:t xml:space="preserve"> 198 Madison Avenue, New York, NY 10016,</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USA (bản dịch)</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45-88.</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lastRenderedPageBreak/>
        <w:t xml:space="preserve">Coly Aminata Ndiaye et al (2006). Preschool Stunting, Adolescent Migration, Catch-Up Growth, and Adult Height in Young Senegalese Men and Women of Rural Origin. </w:t>
      </w:r>
      <w:r w:rsidRPr="00002728">
        <w:rPr>
          <w:rFonts w:ascii="Times New Roman" w:eastAsia="Calibri" w:hAnsi="Times New Roman" w:cs="Times New Roman"/>
          <w:i/>
          <w:sz w:val="28"/>
          <w:szCs w:val="28"/>
          <w:shd w:val="clear" w:color="auto" w:fill="FFFFFF"/>
          <w:lang w:val="vi-VN" w:eastAsia="vi-VN"/>
        </w:rPr>
        <w:t>The Journal of Nutrition</w:t>
      </w:r>
      <w:r w:rsidRPr="00002728">
        <w:rPr>
          <w:rFonts w:ascii="Times New Roman" w:eastAsia="Calibri" w:hAnsi="Times New Roman" w:cs="Times New Roman"/>
          <w:sz w:val="28"/>
          <w:szCs w:val="28"/>
          <w:shd w:val="clear" w:color="auto" w:fill="FFFFFF"/>
          <w:lang w:val="vi-VN" w:eastAsia="vi-VN"/>
        </w:rPr>
        <w:t>, Volume 136, Issue 9: 2412–2420.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 Young BE, Krebs NF (2013).</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Complementary feeding:</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critical considerations to optimize growth, nutrition, and feeding behavior</w:t>
      </w:r>
      <w:r w:rsidRPr="00002728">
        <w:rPr>
          <w:rFonts w:ascii="Times New Roman" w:eastAsia="Calibri" w:hAnsi="Times New Roman" w:cs="Times New Roman"/>
          <w:i/>
          <w:sz w:val="28"/>
          <w:szCs w:val="28"/>
          <w:shd w:val="clear" w:color="auto" w:fill="FFFFFF"/>
          <w:lang w:val="vi-VN" w:eastAsia="vi-VN"/>
        </w:rPr>
        <w:t>. Curr Pediatr Rep</w:t>
      </w:r>
      <w:r w:rsidRPr="00002728">
        <w:rPr>
          <w:rFonts w:ascii="Times New Roman" w:eastAsia="Calibri" w:hAnsi="Times New Roman" w:cs="Times New Roman"/>
          <w:sz w:val="28"/>
          <w:szCs w:val="28"/>
          <w:shd w:val="clear" w:color="auto" w:fill="FFFFFF"/>
          <w:lang w:val="vi-VN" w:eastAsia="vi-VN"/>
        </w:rPr>
        <w:t>,</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1: 247–256.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 Wang J, Wu Y, Xiong G et al (2016). Introduction of complementary feeding before 4 months of age increases the risk of childhood overweight or obesity: a meta-analysis of prospective cohort studies. </w:t>
      </w:r>
      <w:r w:rsidRPr="00002728">
        <w:rPr>
          <w:rFonts w:ascii="Times New Roman" w:eastAsia="Calibri" w:hAnsi="Times New Roman" w:cs="Times New Roman"/>
          <w:i/>
          <w:sz w:val="28"/>
          <w:szCs w:val="28"/>
          <w:shd w:val="clear" w:color="auto" w:fill="FFFFFF"/>
          <w:lang w:val="vi-VN" w:eastAsia="vi-VN"/>
        </w:rPr>
        <w:t>Nutr Res</w:t>
      </w:r>
      <w:r w:rsidRPr="00002728">
        <w:rPr>
          <w:rFonts w:ascii="Times New Roman" w:eastAsia="Calibri" w:hAnsi="Times New Roman" w:cs="Times New Roman"/>
          <w:sz w:val="28"/>
          <w:szCs w:val="28"/>
          <w:shd w:val="clear" w:color="auto" w:fill="FFFFFF"/>
          <w:lang w:val="vi-VN" w:eastAsia="vi-VN"/>
        </w:rPr>
        <w:t>, 36: 759-770.</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Nguyễn Lân (2012). </w:t>
      </w:r>
      <w:r w:rsidRPr="00002728">
        <w:rPr>
          <w:rFonts w:ascii="Times New Roman" w:eastAsia="Calibri" w:hAnsi="Times New Roman" w:cs="Times New Roman"/>
          <w:i/>
          <w:sz w:val="28"/>
          <w:szCs w:val="28"/>
          <w:shd w:val="clear" w:color="auto" w:fill="FFFFFF"/>
          <w:lang w:val="vi-VN" w:eastAsia="vi-VN"/>
        </w:rPr>
        <w:t>Ảnh hưởng của sữa bổ sung pre-probiotic lên tình trạng dinh dưỡng, nhiễm khuẩn và hệ vi khuẩn chí đường ruột ở trẻ 6-12 tháng tuổi tại huyện Phổ Yên, tỉnh Thái Nguyên</w:t>
      </w:r>
      <w:r w:rsidRPr="00002728">
        <w:rPr>
          <w:rFonts w:ascii="Times New Roman" w:eastAsia="Calibri" w:hAnsi="Times New Roman" w:cs="Times New Roman"/>
          <w:sz w:val="28"/>
          <w:szCs w:val="28"/>
          <w:shd w:val="clear" w:color="auto" w:fill="FFFFFF"/>
          <w:lang w:val="vi-VN" w:eastAsia="vi-VN"/>
        </w:rPr>
        <w:t xml:space="preserve">, Luận án Tiến sỹ Dinh dưỡng, Viện Dinh </w:t>
      </w:r>
      <w:r w:rsidR="00633B79" w:rsidRPr="00002728">
        <w:rPr>
          <w:rFonts w:ascii="Times New Roman" w:eastAsia="Calibri" w:hAnsi="Times New Roman" w:cs="Times New Roman"/>
          <w:sz w:val="28"/>
          <w:szCs w:val="28"/>
          <w:shd w:val="clear" w:color="auto" w:fill="FFFFFF"/>
          <w:lang w:eastAsia="vi-VN"/>
        </w:rPr>
        <w:t>d</w:t>
      </w:r>
      <w:r w:rsidRPr="00002728">
        <w:rPr>
          <w:rFonts w:ascii="Times New Roman" w:eastAsia="Calibri" w:hAnsi="Times New Roman" w:cs="Times New Roman"/>
          <w:sz w:val="28"/>
          <w:szCs w:val="28"/>
          <w:shd w:val="clear" w:color="auto" w:fill="FFFFFF"/>
          <w:lang w:val="vi-VN" w:eastAsia="vi-VN"/>
        </w:rPr>
        <w:t>ưỡng.</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Caroline M. Taylor (2015). Picky/fussy eating in children: Review of definitions, assessment, prevalence and dietary intakes. </w:t>
      </w:r>
      <w:r w:rsidRPr="00002728">
        <w:rPr>
          <w:rFonts w:ascii="Times New Roman" w:eastAsia="Calibri" w:hAnsi="Times New Roman" w:cs="Times New Roman"/>
          <w:i/>
          <w:sz w:val="28"/>
          <w:szCs w:val="28"/>
          <w:shd w:val="clear" w:color="auto" w:fill="FFFFFF"/>
          <w:lang w:val="vi-VN" w:eastAsia="vi-VN"/>
        </w:rPr>
        <w:t>Appetite</w:t>
      </w:r>
      <w:r w:rsidRPr="00002728">
        <w:rPr>
          <w:rFonts w:ascii="Times New Roman" w:eastAsia="Calibri" w:hAnsi="Times New Roman" w:cs="Times New Roman"/>
          <w:sz w:val="28"/>
          <w:szCs w:val="28"/>
          <w:shd w:val="clear" w:color="auto" w:fill="FFFFFF"/>
          <w:lang w:val="vi-VN" w:eastAsia="vi-VN"/>
        </w:rPr>
        <w:t>, 95:349-59. </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Trần Ngọc Hoàng</w:t>
      </w:r>
      <w:r w:rsidR="00BF0503" w:rsidRPr="00002728">
        <w:rPr>
          <w:rFonts w:ascii="Times New Roman" w:eastAsia="Calibri" w:hAnsi="Times New Roman" w:cs="Times New Roman"/>
          <w:sz w:val="28"/>
          <w:szCs w:val="28"/>
          <w:shd w:val="clear" w:color="auto" w:fill="FFFFFF"/>
          <w:lang w:eastAsia="vi-VN"/>
        </w:rPr>
        <w:t xml:space="preserve"> (2018)</w:t>
      </w:r>
      <w:r w:rsidRPr="00002728">
        <w:rPr>
          <w:rFonts w:ascii="Times New Roman" w:eastAsia="Calibri" w:hAnsi="Times New Roman" w:cs="Times New Roman"/>
          <w:sz w:val="28"/>
          <w:szCs w:val="28"/>
          <w:shd w:val="clear" w:color="auto" w:fill="FFFFFF"/>
          <w:lang w:val="vi-VN" w:eastAsia="vi-VN"/>
        </w:rPr>
        <w:t xml:space="preserve">. </w:t>
      </w:r>
      <w:r w:rsidRPr="00002728">
        <w:rPr>
          <w:rFonts w:ascii="Times New Roman" w:eastAsia="Calibri" w:hAnsi="Times New Roman" w:cs="Times New Roman"/>
          <w:i/>
          <w:sz w:val="28"/>
          <w:szCs w:val="28"/>
          <w:shd w:val="clear" w:color="auto" w:fill="FFFFFF"/>
          <w:lang w:val="vi-VN" w:eastAsia="vi-VN"/>
        </w:rPr>
        <w:t>Phân tích tình hình sử dụng thuốc kháng sinh điều trị viêm phổi cộng đồng tại khoa nhi, bệnh viện đa khoa Văn Bàn, tỉnh Lào Cai</w:t>
      </w:r>
      <w:r w:rsidRPr="00002728">
        <w:rPr>
          <w:rFonts w:ascii="Times New Roman" w:eastAsia="Calibri" w:hAnsi="Times New Roman" w:cs="Times New Roman"/>
          <w:sz w:val="28"/>
          <w:szCs w:val="28"/>
          <w:shd w:val="clear" w:color="auto" w:fill="FFFFFF"/>
          <w:lang w:val="vi-VN" w:eastAsia="vi-VN"/>
        </w:rPr>
        <w:t>. Luận văn Dược sỹ chuyên khoa cấ</w:t>
      </w:r>
      <w:r w:rsidR="00BF0503" w:rsidRPr="00002728">
        <w:rPr>
          <w:rFonts w:ascii="Times New Roman" w:eastAsia="Calibri" w:hAnsi="Times New Roman" w:cs="Times New Roman"/>
          <w:sz w:val="28"/>
          <w:szCs w:val="28"/>
          <w:shd w:val="clear" w:color="auto" w:fill="FFFFFF"/>
          <w:lang w:val="vi-VN" w:eastAsia="vi-VN"/>
        </w:rPr>
        <w:t>p 1</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Đ</w:t>
      </w:r>
      <w:r w:rsidR="001A6180" w:rsidRPr="00002728">
        <w:rPr>
          <w:rFonts w:ascii="Times New Roman" w:eastAsia="Calibri" w:hAnsi="Times New Roman" w:cs="Times New Roman"/>
          <w:sz w:val="28"/>
          <w:szCs w:val="28"/>
          <w:shd w:val="clear" w:color="auto" w:fill="FFFFFF"/>
          <w:lang w:eastAsia="vi-VN"/>
        </w:rPr>
        <w:t>ại</w:t>
      </w:r>
      <w:r w:rsidRPr="00002728">
        <w:rPr>
          <w:rFonts w:ascii="Times New Roman" w:eastAsia="Calibri" w:hAnsi="Times New Roman" w:cs="Times New Roman"/>
          <w:sz w:val="28"/>
          <w:szCs w:val="28"/>
          <w:shd w:val="clear" w:color="auto" w:fill="FFFFFF"/>
          <w:lang w:val="vi-VN" w:eastAsia="vi-VN"/>
        </w:rPr>
        <w:t xml:space="preserve"> học Dược Hà Nội.</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Nguyễn Thanh Hương, Đặng Thị Kim Trinh, Trần Thị Thu Hà (2012). Đặc điểm tiêu chảy tại khoa dich vụ 2 sau 48 giờ nhập viện tại bệnh viện Nhi Đồng 2, năm 2011. </w:t>
      </w:r>
      <w:r w:rsidRPr="00002728">
        <w:rPr>
          <w:rFonts w:ascii="Times New Roman" w:eastAsia="Calibri" w:hAnsi="Times New Roman" w:cs="Times New Roman"/>
          <w:i/>
          <w:sz w:val="28"/>
          <w:szCs w:val="28"/>
          <w:shd w:val="clear" w:color="auto" w:fill="FFFFFF"/>
          <w:lang w:val="vi-VN" w:eastAsia="vi-VN"/>
        </w:rPr>
        <w:t>Chuyên đề Nhi Khoa</w:t>
      </w:r>
      <w:r w:rsidRPr="00002728">
        <w:rPr>
          <w:rFonts w:ascii="Times New Roman" w:eastAsia="Calibri" w:hAnsi="Times New Roman" w:cs="Times New Roman"/>
          <w:sz w:val="28"/>
          <w:szCs w:val="28"/>
          <w:shd w:val="clear" w:color="auto" w:fill="FFFFFF"/>
          <w:lang w:val="vi-VN" w:eastAsia="vi-VN"/>
        </w:rPr>
        <w:t>, 16(4): 92-98.</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Kerzner B, Milano K, Chatoor et al (2015). A Practical </w:t>
      </w:r>
      <w:r w:rsidR="00633B79" w:rsidRPr="00002728">
        <w:rPr>
          <w:rFonts w:ascii="Times New Roman" w:eastAsia="Calibri" w:hAnsi="Times New Roman" w:cs="Times New Roman"/>
          <w:sz w:val="28"/>
          <w:szCs w:val="28"/>
          <w:shd w:val="clear" w:color="auto" w:fill="FFFFFF"/>
          <w:lang w:eastAsia="vi-VN"/>
        </w:rPr>
        <w:t>a</w:t>
      </w:r>
      <w:r w:rsidRPr="00002728">
        <w:rPr>
          <w:rFonts w:ascii="Times New Roman" w:eastAsia="Calibri" w:hAnsi="Times New Roman" w:cs="Times New Roman"/>
          <w:sz w:val="28"/>
          <w:szCs w:val="28"/>
          <w:shd w:val="clear" w:color="auto" w:fill="FFFFFF"/>
          <w:lang w:val="vi-VN" w:eastAsia="vi-VN"/>
        </w:rPr>
        <w:t xml:space="preserve">pproach to </w:t>
      </w:r>
      <w:r w:rsidR="00633B79" w:rsidRPr="00002728">
        <w:rPr>
          <w:rFonts w:ascii="Times New Roman" w:eastAsia="Calibri" w:hAnsi="Times New Roman" w:cs="Times New Roman"/>
          <w:sz w:val="28"/>
          <w:szCs w:val="28"/>
          <w:shd w:val="clear" w:color="auto" w:fill="FFFFFF"/>
          <w:lang w:eastAsia="vi-VN"/>
        </w:rPr>
        <w:t>c</w:t>
      </w:r>
      <w:r w:rsidRPr="00002728">
        <w:rPr>
          <w:rFonts w:ascii="Times New Roman" w:eastAsia="Calibri" w:hAnsi="Times New Roman" w:cs="Times New Roman"/>
          <w:sz w:val="28"/>
          <w:szCs w:val="28"/>
          <w:shd w:val="clear" w:color="auto" w:fill="FFFFFF"/>
          <w:lang w:val="vi-VN" w:eastAsia="vi-VN"/>
        </w:rPr>
        <w:t xml:space="preserve">lassifying and </w:t>
      </w:r>
      <w:r w:rsidR="00633B79" w:rsidRPr="00002728">
        <w:rPr>
          <w:rFonts w:ascii="Times New Roman" w:eastAsia="Calibri" w:hAnsi="Times New Roman" w:cs="Times New Roman"/>
          <w:sz w:val="28"/>
          <w:szCs w:val="28"/>
          <w:shd w:val="clear" w:color="auto" w:fill="FFFFFF"/>
          <w:lang w:eastAsia="vi-VN"/>
        </w:rPr>
        <w:t>m</w:t>
      </w:r>
      <w:r w:rsidRPr="00002728">
        <w:rPr>
          <w:rFonts w:ascii="Times New Roman" w:eastAsia="Calibri" w:hAnsi="Times New Roman" w:cs="Times New Roman"/>
          <w:sz w:val="28"/>
          <w:szCs w:val="28"/>
          <w:shd w:val="clear" w:color="auto" w:fill="FFFFFF"/>
          <w:lang w:val="vi-VN" w:eastAsia="vi-VN"/>
        </w:rPr>
        <w:t xml:space="preserve">anaging </w:t>
      </w:r>
      <w:r w:rsidR="00633B79" w:rsidRPr="00002728">
        <w:rPr>
          <w:rFonts w:ascii="Times New Roman" w:eastAsia="Calibri" w:hAnsi="Times New Roman" w:cs="Times New Roman"/>
          <w:sz w:val="28"/>
          <w:szCs w:val="28"/>
          <w:shd w:val="clear" w:color="auto" w:fill="FFFFFF"/>
          <w:lang w:eastAsia="vi-VN"/>
        </w:rPr>
        <w:t>f</w:t>
      </w:r>
      <w:r w:rsidRPr="00002728">
        <w:rPr>
          <w:rFonts w:ascii="Times New Roman" w:eastAsia="Calibri" w:hAnsi="Times New Roman" w:cs="Times New Roman"/>
          <w:sz w:val="28"/>
          <w:szCs w:val="28"/>
          <w:shd w:val="clear" w:color="auto" w:fill="FFFFFF"/>
          <w:lang w:val="vi-VN" w:eastAsia="vi-VN"/>
        </w:rPr>
        <w:t xml:space="preserve">eeding </w:t>
      </w:r>
      <w:r w:rsidR="00633B79" w:rsidRPr="00002728">
        <w:rPr>
          <w:rFonts w:ascii="Times New Roman" w:eastAsia="Calibri" w:hAnsi="Times New Roman" w:cs="Times New Roman"/>
          <w:sz w:val="28"/>
          <w:szCs w:val="28"/>
          <w:shd w:val="clear" w:color="auto" w:fill="FFFFFF"/>
          <w:lang w:eastAsia="vi-VN"/>
        </w:rPr>
        <w:t>d</w:t>
      </w:r>
      <w:r w:rsidRPr="00002728">
        <w:rPr>
          <w:rFonts w:ascii="Times New Roman" w:eastAsia="Calibri" w:hAnsi="Times New Roman" w:cs="Times New Roman"/>
          <w:sz w:val="28"/>
          <w:szCs w:val="28"/>
          <w:shd w:val="clear" w:color="auto" w:fill="FFFFFF"/>
          <w:lang w:val="vi-VN" w:eastAsia="vi-VN"/>
        </w:rPr>
        <w:t xml:space="preserve">ifficulties; </w:t>
      </w:r>
      <w:r w:rsidRPr="00002728">
        <w:rPr>
          <w:rFonts w:ascii="Times New Roman" w:eastAsia="Calibri" w:hAnsi="Times New Roman" w:cs="Times New Roman"/>
          <w:i/>
          <w:sz w:val="28"/>
          <w:szCs w:val="28"/>
          <w:shd w:val="clear" w:color="auto" w:fill="FFFFFF"/>
          <w:lang w:val="vi-VN" w:eastAsia="vi-VN"/>
        </w:rPr>
        <w:t>Pediatric</w:t>
      </w:r>
      <w:r w:rsidRPr="00002728">
        <w:rPr>
          <w:rFonts w:ascii="Times New Roman" w:eastAsia="Calibri" w:hAnsi="Times New Roman" w:cs="Times New Roman"/>
          <w:sz w:val="28"/>
          <w:szCs w:val="28"/>
          <w:shd w:val="clear" w:color="auto" w:fill="FFFFFF"/>
          <w:lang w:val="vi-VN" w:eastAsia="vi-VN"/>
        </w:rPr>
        <w:t>, 135(2): 343-353.</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lastRenderedPageBreak/>
        <w:t xml:space="preserve">Kessler RC, Berglund PA  et al (2013). The prevalence and correlates of binge eating disorder in the WHO World Mental Health Surveys. </w:t>
      </w:r>
      <w:r w:rsidRPr="00002728">
        <w:rPr>
          <w:rFonts w:ascii="Times New Roman" w:eastAsia="Calibri" w:hAnsi="Times New Roman" w:cs="Times New Roman"/>
          <w:i/>
          <w:sz w:val="28"/>
          <w:szCs w:val="28"/>
          <w:shd w:val="clear" w:color="auto" w:fill="FFFFFF"/>
          <w:lang w:val="vi-VN" w:eastAsia="vi-VN"/>
        </w:rPr>
        <w:t xml:space="preserve">Biol Psychiatry, </w:t>
      </w:r>
      <w:r w:rsidRPr="00002728">
        <w:rPr>
          <w:rFonts w:ascii="Times New Roman" w:eastAsia="Calibri" w:hAnsi="Times New Roman" w:cs="Times New Roman"/>
          <w:sz w:val="28"/>
          <w:szCs w:val="28"/>
          <w:shd w:val="clear" w:color="auto" w:fill="FFFFFF"/>
          <w:lang w:val="vi-VN" w:eastAsia="vi-VN"/>
        </w:rPr>
        <w:t>73(9): 904–914.</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Kim DH (2015).</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“Gut Microbiota-Mediated</w:t>
      </w:r>
      <w:r w:rsidR="00BF0503"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 xml:space="preserve">Drug-Antibiotic Interactions.” </w:t>
      </w:r>
      <w:r w:rsidRPr="00002728">
        <w:rPr>
          <w:rFonts w:ascii="Times New Roman" w:eastAsia="Calibri" w:hAnsi="Times New Roman" w:cs="Times New Roman"/>
          <w:i/>
          <w:sz w:val="28"/>
          <w:szCs w:val="28"/>
          <w:shd w:val="clear" w:color="auto" w:fill="FFFFFF"/>
          <w:lang w:val="vi-VN" w:eastAsia="vi-VN"/>
        </w:rPr>
        <w:t>Drug Metab Dispos</w:t>
      </w:r>
      <w:r w:rsidR="00BF0503" w:rsidRPr="00002728">
        <w:rPr>
          <w:rFonts w:ascii="Times New Roman" w:eastAsia="Calibri" w:hAnsi="Times New Roman" w:cs="Times New Roman"/>
          <w:i/>
          <w:sz w:val="28"/>
          <w:szCs w:val="28"/>
          <w:shd w:val="clear" w:color="auto" w:fill="FFFFFF"/>
          <w:lang w:eastAsia="vi-VN"/>
        </w:rPr>
        <w:t>,</w:t>
      </w:r>
      <w:r w:rsidRPr="00002728">
        <w:rPr>
          <w:rFonts w:ascii="Times New Roman" w:eastAsia="Calibri" w:hAnsi="Times New Roman" w:cs="Times New Roman"/>
          <w:sz w:val="28"/>
          <w:szCs w:val="28"/>
          <w:shd w:val="clear" w:color="auto" w:fill="FFFFFF"/>
          <w:lang w:val="vi-VN" w:eastAsia="vi-VN"/>
        </w:rPr>
        <w:t xml:space="preserve"> 43.10: 1581-9.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Cao Thị Thu Hương (2004). </w:t>
      </w:r>
      <w:r w:rsidRPr="00002728">
        <w:rPr>
          <w:rFonts w:ascii="Times New Roman" w:eastAsia="Calibri" w:hAnsi="Times New Roman" w:cs="Times New Roman"/>
          <w:i/>
          <w:sz w:val="28"/>
          <w:szCs w:val="28"/>
          <w:shd w:val="clear" w:color="auto" w:fill="FFFFFF"/>
          <w:lang w:val="vi-VN" w:eastAsia="vi-VN"/>
        </w:rPr>
        <w:t>Đánh giá hiệu quả của bột giàu năng lượng và vi chất trong việc phòng chống thiếu dinh dưỡng trên trẻ 5-8 tháng tuổi thuộc huyện Đồng Hỷ, Thái Nguyên</w:t>
      </w:r>
      <w:r w:rsidRPr="00002728">
        <w:rPr>
          <w:rFonts w:ascii="Times New Roman" w:eastAsia="Calibri" w:hAnsi="Times New Roman" w:cs="Times New Roman"/>
          <w:sz w:val="28"/>
          <w:szCs w:val="28"/>
          <w:shd w:val="clear" w:color="auto" w:fill="FFFFFF"/>
          <w:lang w:val="vi-VN" w:eastAsia="vi-VN"/>
        </w:rPr>
        <w:t>, Luận án Tiến sĩ Y học, Viện VSDT TW, Hà Nội.</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Vũ Thanh Hương (2009).</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i/>
          <w:sz w:val="28"/>
          <w:szCs w:val="28"/>
          <w:shd w:val="clear" w:color="auto" w:fill="FFFFFF"/>
          <w:lang w:val="vi-VN" w:eastAsia="vi-VN"/>
        </w:rPr>
        <w:t xml:space="preserve">Đặc  điểm tăng trưởng và hiệu quả bổ sung sản phẩm giàu dinh dưỡng trên trẻ từ sơ sinh đến 24 tháng tuổi tại huyện Sóc Sơn – Hà Nội, </w:t>
      </w:r>
      <w:r w:rsidRPr="00002728">
        <w:rPr>
          <w:rFonts w:ascii="Times New Roman" w:eastAsia="Calibri" w:hAnsi="Times New Roman" w:cs="Times New Roman"/>
          <w:sz w:val="28"/>
          <w:szCs w:val="28"/>
          <w:shd w:val="clear" w:color="auto" w:fill="FFFFFF"/>
          <w:lang w:val="vi-VN" w:eastAsia="vi-VN"/>
        </w:rPr>
        <w:t xml:space="preserve">Luận án tiến sỹ, Viện Dinh </w:t>
      </w:r>
      <w:r w:rsidR="00633B79" w:rsidRPr="00002728">
        <w:rPr>
          <w:rFonts w:ascii="Times New Roman" w:eastAsia="Calibri" w:hAnsi="Times New Roman" w:cs="Times New Roman"/>
          <w:sz w:val="28"/>
          <w:szCs w:val="28"/>
          <w:shd w:val="clear" w:color="auto" w:fill="FFFFFF"/>
          <w:lang w:eastAsia="vi-VN"/>
        </w:rPr>
        <w:t>d</w:t>
      </w:r>
      <w:r w:rsidRPr="00002728">
        <w:rPr>
          <w:rFonts w:ascii="Times New Roman" w:eastAsia="Calibri" w:hAnsi="Times New Roman" w:cs="Times New Roman"/>
          <w:sz w:val="28"/>
          <w:szCs w:val="28"/>
          <w:shd w:val="clear" w:color="auto" w:fill="FFFFFF"/>
          <w:lang w:val="vi-VN" w:eastAsia="vi-VN"/>
        </w:rPr>
        <w:t>ưỡng.</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Giang Công Vĩnh, Phạm Vân Thúy, Phạm Ngọc Khái (2014). Hiệu quả bổ sung kẽm trên trẻ từ 2-5 tuổi tại khoa hô hấp và tiêu hóa bệnh viện nhi Thái Bình. </w:t>
      </w:r>
      <w:r w:rsidRPr="00002728">
        <w:rPr>
          <w:rFonts w:ascii="Times New Roman" w:eastAsia="Calibri" w:hAnsi="Times New Roman" w:cs="Times New Roman"/>
          <w:i/>
          <w:sz w:val="28"/>
          <w:szCs w:val="28"/>
          <w:shd w:val="clear" w:color="auto" w:fill="FFFFFF"/>
          <w:lang w:val="vi-VN" w:eastAsia="vi-VN"/>
        </w:rPr>
        <w:t>Tạp chí Y tế</w:t>
      </w:r>
      <w:r w:rsidR="00633B79" w:rsidRPr="00002728">
        <w:rPr>
          <w:rFonts w:ascii="Times New Roman" w:eastAsia="Calibri" w:hAnsi="Times New Roman" w:cs="Times New Roman"/>
          <w:i/>
          <w:sz w:val="28"/>
          <w:szCs w:val="28"/>
          <w:shd w:val="clear" w:color="auto" w:fill="FFFFFF"/>
          <w:lang w:eastAsia="vi-VN"/>
        </w:rPr>
        <w:t>c</w:t>
      </w:r>
      <w:r w:rsidRPr="00002728">
        <w:rPr>
          <w:rFonts w:ascii="Times New Roman" w:eastAsia="Calibri" w:hAnsi="Times New Roman" w:cs="Times New Roman"/>
          <w:i/>
          <w:sz w:val="28"/>
          <w:szCs w:val="28"/>
          <w:shd w:val="clear" w:color="auto" w:fill="FFFFFF"/>
          <w:lang w:val="vi-VN" w:eastAsia="vi-VN"/>
        </w:rPr>
        <w:t>ông cộng</w:t>
      </w:r>
      <w:r w:rsidRPr="00002728">
        <w:rPr>
          <w:rFonts w:ascii="Times New Roman" w:eastAsia="Calibri" w:hAnsi="Times New Roman" w:cs="Times New Roman"/>
          <w:sz w:val="28"/>
          <w:szCs w:val="28"/>
          <w:shd w:val="clear" w:color="auto" w:fill="FFFFFF"/>
          <w:lang w:val="vi-VN" w:eastAsia="vi-VN"/>
        </w:rPr>
        <w:t>, 31: 42-47.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Brown K.H ( 1998). “Effect of infections on plasma zinc concentration and implications for Zinc status assessment in low-income countries”. </w:t>
      </w:r>
      <w:r w:rsidRPr="00002728">
        <w:rPr>
          <w:rFonts w:ascii="Times New Roman" w:eastAsia="Calibri" w:hAnsi="Times New Roman" w:cs="Times New Roman"/>
          <w:i/>
          <w:sz w:val="28"/>
          <w:szCs w:val="28"/>
          <w:shd w:val="clear" w:color="auto" w:fill="FFFFFF"/>
          <w:lang w:val="vi-VN" w:eastAsia="vi-VN"/>
        </w:rPr>
        <w:t>Americal Journal of Clinical  Nutriton</w:t>
      </w:r>
      <w:r w:rsidRPr="00002728">
        <w:rPr>
          <w:rFonts w:ascii="Times New Roman" w:eastAsia="Calibri" w:hAnsi="Times New Roman" w:cs="Times New Roman"/>
          <w:sz w:val="28"/>
          <w:szCs w:val="28"/>
          <w:shd w:val="clear" w:color="auto" w:fill="FFFFFF"/>
          <w:lang w:val="vi-VN" w:eastAsia="vi-VN"/>
        </w:rPr>
        <w:t>, 68</w:t>
      </w:r>
      <w:r w:rsidR="00633B79" w:rsidRPr="00002728">
        <w:rPr>
          <w:rFonts w:ascii="Times New Roman" w:eastAsia="Calibri" w:hAnsi="Times New Roman" w:cs="Times New Roman"/>
          <w:sz w:val="28"/>
          <w:szCs w:val="28"/>
          <w:shd w:val="clear" w:color="auto" w:fill="FFFFFF"/>
          <w:lang w:val="vi-VN" w:eastAsia="vi-VN"/>
        </w:rPr>
        <w:t xml:space="preserve"> (l)</w:t>
      </w:r>
      <w:r w:rsidR="00633B79" w:rsidRPr="00002728">
        <w:rPr>
          <w:rFonts w:ascii="Times New Roman" w:eastAsia="Calibri" w:hAnsi="Times New Roman" w:cs="Times New Roman"/>
          <w:sz w:val="28"/>
          <w:szCs w:val="28"/>
          <w:shd w:val="clear" w:color="auto" w:fill="FFFFFF"/>
          <w:lang w:eastAsia="vi-VN"/>
        </w:rPr>
        <w:t>:</w:t>
      </w:r>
      <w:r w:rsidRPr="00002728">
        <w:rPr>
          <w:rFonts w:ascii="Times New Roman" w:eastAsia="Calibri" w:hAnsi="Times New Roman" w:cs="Times New Roman"/>
          <w:sz w:val="28"/>
          <w:szCs w:val="28"/>
          <w:shd w:val="clear" w:color="auto" w:fill="FFFFFF"/>
          <w:lang w:val="vi-VN" w:eastAsia="vi-VN"/>
        </w:rPr>
        <w:t xml:space="preserve"> 425S-429S.</w:t>
      </w:r>
    </w:p>
    <w:p w:rsidR="00FD63FD" w:rsidRPr="00002728" w:rsidRDefault="004541F3"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Bajait C</w:t>
      </w:r>
      <w:r w:rsidR="00FD63FD" w:rsidRPr="00002728">
        <w:rPr>
          <w:rFonts w:ascii="Times New Roman" w:eastAsia="Calibri" w:hAnsi="Times New Roman" w:cs="Times New Roman"/>
          <w:sz w:val="28"/>
          <w:szCs w:val="28"/>
          <w:shd w:val="clear" w:color="auto" w:fill="FFFFFF"/>
          <w:lang w:val="vi-VN" w:eastAsia="vi-VN"/>
        </w:rPr>
        <w:t>, Thawani V (2011). Role of zinc in pediatric diar</w:t>
      </w:r>
      <w:r w:rsidR="00633B79" w:rsidRPr="00002728">
        <w:rPr>
          <w:rFonts w:ascii="Times New Roman" w:eastAsia="Calibri" w:hAnsi="Times New Roman" w:cs="Times New Roman"/>
          <w:sz w:val="28"/>
          <w:szCs w:val="28"/>
          <w:shd w:val="clear" w:color="auto" w:fill="FFFFFF"/>
          <w:lang w:val="vi-VN" w:eastAsia="vi-VN"/>
        </w:rPr>
        <w:t xml:space="preserve">rhea, </w:t>
      </w:r>
      <w:r w:rsidR="00633B79" w:rsidRPr="00002728">
        <w:rPr>
          <w:rFonts w:ascii="Times New Roman" w:eastAsia="Calibri" w:hAnsi="Times New Roman" w:cs="Times New Roman"/>
          <w:i/>
          <w:sz w:val="28"/>
          <w:szCs w:val="28"/>
          <w:shd w:val="clear" w:color="auto" w:fill="FFFFFF"/>
          <w:lang w:val="vi-VN" w:eastAsia="vi-VN"/>
        </w:rPr>
        <w:t>Indian J Pharmacol,</w:t>
      </w:r>
      <w:r w:rsidR="00633B79" w:rsidRPr="00002728">
        <w:rPr>
          <w:rFonts w:ascii="Times New Roman" w:eastAsia="Calibri" w:hAnsi="Times New Roman" w:cs="Times New Roman"/>
          <w:sz w:val="28"/>
          <w:szCs w:val="28"/>
          <w:shd w:val="clear" w:color="auto" w:fill="FFFFFF"/>
          <w:lang w:val="vi-VN" w:eastAsia="vi-VN"/>
        </w:rPr>
        <w:t xml:space="preserve"> 43(3)</w:t>
      </w:r>
      <w:r w:rsidR="00633B79" w:rsidRPr="00002728">
        <w:rPr>
          <w:rFonts w:ascii="Times New Roman" w:eastAsia="Calibri" w:hAnsi="Times New Roman" w:cs="Times New Roman"/>
          <w:sz w:val="28"/>
          <w:szCs w:val="28"/>
          <w:shd w:val="clear" w:color="auto" w:fill="FFFFFF"/>
          <w:lang w:eastAsia="vi-VN"/>
        </w:rPr>
        <w:t>:</w:t>
      </w:r>
      <w:r w:rsidR="00FD63FD" w:rsidRPr="00002728">
        <w:rPr>
          <w:rFonts w:ascii="Times New Roman" w:eastAsia="Calibri" w:hAnsi="Times New Roman" w:cs="Times New Roman"/>
          <w:sz w:val="28"/>
          <w:szCs w:val="28"/>
          <w:shd w:val="clear" w:color="auto" w:fill="FFFFFF"/>
          <w:lang w:val="vi-VN" w:eastAsia="vi-VN"/>
        </w:rPr>
        <w:t xml:space="preserve"> 232-235.</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Nguyễn Thị Cự (2005). Tác dụng của bổ sung kẽm đến tình trạng mắc nhiễm khuẩn hô hấp cấp và tiêu chảy ở trẻ dưới 5 tuổi suy dinh dưỡng ở xã Hương Hồ, Hương Trà, Thừa Thiên Huế. </w:t>
      </w:r>
      <w:r w:rsidRPr="00002728">
        <w:rPr>
          <w:rFonts w:ascii="Times New Roman" w:eastAsia="Calibri" w:hAnsi="Times New Roman" w:cs="Times New Roman"/>
          <w:i/>
          <w:sz w:val="28"/>
          <w:szCs w:val="28"/>
          <w:shd w:val="clear" w:color="auto" w:fill="FFFFFF"/>
          <w:lang w:val="vi-VN" w:eastAsia="vi-VN"/>
        </w:rPr>
        <w:t>Tạp chí nhi khoa</w:t>
      </w:r>
      <w:r w:rsidRPr="00002728">
        <w:rPr>
          <w:rFonts w:ascii="Times New Roman" w:eastAsia="Calibri" w:hAnsi="Times New Roman" w:cs="Times New Roman"/>
          <w:sz w:val="28"/>
          <w:szCs w:val="28"/>
          <w:shd w:val="clear" w:color="auto" w:fill="FFFFFF"/>
          <w:lang w:val="vi-VN" w:eastAsia="vi-VN"/>
        </w:rPr>
        <w:t>,</w:t>
      </w:r>
      <w:r w:rsidR="0087416D" w:rsidRPr="00002728">
        <w:rPr>
          <w:rFonts w:ascii="Times New Roman" w:eastAsia="Calibri" w:hAnsi="Times New Roman" w:cs="Times New Roman"/>
          <w:sz w:val="28"/>
          <w:szCs w:val="28"/>
          <w:shd w:val="clear" w:color="auto" w:fill="FFFFFF"/>
          <w:lang w:eastAsia="vi-VN"/>
        </w:rPr>
        <w:t xml:space="preserve"> </w:t>
      </w:r>
      <w:r w:rsidR="0087416D" w:rsidRPr="00002728">
        <w:rPr>
          <w:rFonts w:ascii="Times New Roman" w:eastAsia="Calibri" w:hAnsi="Times New Roman" w:cs="Times New Roman"/>
          <w:sz w:val="28"/>
          <w:szCs w:val="28"/>
          <w:shd w:val="clear" w:color="auto" w:fill="FFFFFF"/>
          <w:lang w:val="vi-VN" w:eastAsia="vi-VN"/>
        </w:rPr>
        <w:t>4(4)</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312-17.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Ninh NX, Thissen JP, Collette L et al (1996). Zinc supplementation increased growth and circulating Insulin-like Growth Factor-I (IGF-I) in Vietnamese growth-retarded children. </w:t>
      </w:r>
      <w:r w:rsidRPr="00002728">
        <w:rPr>
          <w:rFonts w:ascii="Times New Roman" w:eastAsia="Calibri" w:hAnsi="Times New Roman" w:cs="Times New Roman"/>
          <w:i/>
          <w:sz w:val="28"/>
          <w:szCs w:val="28"/>
          <w:shd w:val="clear" w:color="auto" w:fill="FFFFFF"/>
          <w:lang w:val="vi-VN" w:eastAsia="vi-VN"/>
        </w:rPr>
        <w:t>Am J Clin Nutr</w:t>
      </w:r>
      <w:r w:rsidRPr="00002728">
        <w:rPr>
          <w:rFonts w:ascii="Times New Roman" w:eastAsia="Calibri" w:hAnsi="Times New Roman" w:cs="Times New Roman"/>
          <w:sz w:val="28"/>
          <w:szCs w:val="28"/>
          <w:shd w:val="clear" w:color="auto" w:fill="FFFFFF"/>
          <w:lang w:val="vi-VN" w:eastAsia="vi-VN"/>
        </w:rPr>
        <w:t>, 63: 514-519</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lastRenderedPageBreak/>
        <w:t>WHO (2017). Vitamin and mineral nutrition information system.</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&lt;Http://www.who.int/vmnis/database/anaemia/anaemia_data_status_t3/en/index.html&gt;. Accessed Jun 15, 2017.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Sikkens EC, Cahen Dl, Kuipers EJ et al (2010). Pancreatic enzyme Replacement therapy in chronic pancreatitis. </w:t>
      </w:r>
      <w:r w:rsidRPr="00002728">
        <w:rPr>
          <w:rFonts w:ascii="Times New Roman" w:eastAsia="Calibri" w:hAnsi="Times New Roman" w:cs="Times New Roman"/>
          <w:i/>
          <w:sz w:val="28"/>
          <w:szCs w:val="28"/>
          <w:shd w:val="clear" w:color="auto" w:fill="FFFFFF"/>
          <w:lang w:val="vi-VN" w:eastAsia="vi-VN"/>
        </w:rPr>
        <w:t>Best Pract Res Clin Gastroenterol,</w:t>
      </w:r>
      <w:r w:rsidRPr="00002728">
        <w:rPr>
          <w:rFonts w:ascii="Times New Roman" w:eastAsia="Calibri" w:hAnsi="Times New Roman" w:cs="Times New Roman"/>
          <w:sz w:val="28"/>
          <w:szCs w:val="28"/>
          <w:shd w:val="clear" w:color="auto" w:fill="FFFFFF"/>
          <w:lang w:val="vi-VN" w:eastAsia="vi-VN"/>
        </w:rPr>
        <w:t xml:space="preserve"> 24: 337-347.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Szajewska H, Mrukowicz JZ (2003). Probiotics in prevention of antibiotic- associated diarrhea.</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i/>
          <w:sz w:val="28"/>
          <w:szCs w:val="28"/>
          <w:shd w:val="clear" w:color="auto" w:fill="FFFFFF"/>
          <w:lang w:val="vi-VN" w:eastAsia="vi-VN"/>
        </w:rPr>
        <w:t>J Pediatr</w:t>
      </w:r>
      <w:r w:rsidRPr="00002728">
        <w:rPr>
          <w:rFonts w:ascii="Times New Roman" w:eastAsia="Calibri" w:hAnsi="Times New Roman" w:cs="Times New Roman"/>
          <w:sz w:val="28"/>
          <w:szCs w:val="28"/>
          <w:shd w:val="clear" w:color="auto" w:fill="FFFFFF"/>
          <w:lang w:val="vi-VN" w:eastAsia="vi-VN"/>
        </w:rPr>
        <w:t>, 142(1): 85-97.</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Nguyễn Thị Thúy Hồng, Nguyễn Thị Lâm, Trương Tuyết Mai (2014).</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 xml:space="preserve">Hiệu quả bổ sung sản phẩm giàu acid amin và vi chất dinh dưỡng trên bệnh tiêu hóa và nhiễm khuẩn hô hấp của trẻ suy dinh dưỡng thấp còi 12 - 47 tháng tuổi. </w:t>
      </w:r>
      <w:r w:rsidRPr="00002728">
        <w:rPr>
          <w:rFonts w:ascii="Times New Roman" w:eastAsia="Calibri" w:hAnsi="Times New Roman" w:cs="Times New Roman"/>
          <w:i/>
          <w:sz w:val="28"/>
          <w:szCs w:val="28"/>
          <w:shd w:val="clear" w:color="auto" w:fill="FFFFFF"/>
          <w:lang w:val="vi-VN" w:eastAsia="vi-VN"/>
        </w:rPr>
        <w:t>Tạp chí Nghiên cứu Y học</w:t>
      </w:r>
      <w:r w:rsidRPr="00002728">
        <w:rPr>
          <w:rFonts w:ascii="Times New Roman" w:eastAsia="Calibri" w:hAnsi="Times New Roman" w:cs="Times New Roman"/>
          <w:sz w:val="28"/>
          <w:szCs w:val="28"/>
          <w:shd w:val="clear" w:color="auto" w:fill="FFFFFF"/>
          <w:lang w:val="vi-VN" w:eastAsia="vi-VN"/>
        </w:rPr>
        <w:t>,</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sz w:val="28"/>
          <w:szCs w:val="28"/>
          <w:shd w:val="clear" w:color="auto" w:fill="FFFFFF"/>
          <w:lang w:val="vi-VN" w:eastAsia="vi-VN"/>
        </w:rPr>
        <w:t>92(6): 129- 136.</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 Nguyễn Anh Tuấn và CS (2008). Hiệu quả của bổ sung sữa giàu Prebiotic đến tình trạng tiêu hóa, vi chất dinh dưỡng ở trẻ 24-36 tháng tuổi.</w:t>
      </w:r>
      <w:r w:rsidR="0087416D" w:rsidRPr="00002728">
        <w:rPr>
          <w:rFonts w:ascii="Times New Roman" w:eastAsia="Calibri" w:hAnsi="Times New Roman" w:cs="Times New Roman"/>
          <w:sz w:val="28"/>
          <w:szCs w:val="28"/>
          <w:shd w:val="clear" w:color="auto" w:fill="FFFFFF"/>
          <w:lang w:eastAsia="vi-VN"/>
        </w:rPr>
        <w:t xml:space="preserve"> </w:t>
      </w:r>
      <w:r w:rsidRPr="00002728">
        <w:rPr>
          <w:rFonts w:ascii="Times New Roman" w:eastAsia="Calibri" w:hAnsi="Times New Roman" w:cs="Times New Roman"/>
          <w:i/>
          <w:sz w:val="28"/>
          <w:szCs w:val="28"/>
          <w:shd w:val="clear" w:color="auto" w:fill="FFFFFF"/>
          <w:lang w:val="vi-VN" w:eastAsia="vi-VN"/>
        </w:rPr>
        <w:t>Tạp chí y học thực hành</w:t>
      </w:r>
      <w:r w:rsidRPr="00002728">
        <w:rPr>
          <w:rFonts w:ascii="Times New Roman" w:eastAsia="Calibri" w:hAnsi="Times New Roman" w:cs="Times New Roman"/>
          <w:sz w:val="28"/>
          <w:szCs w:val="28"/>
          <w:shd w:val="clear" w:color="auto" w:fill="FFFFFF"/>
          <w:lang w:val="vi-VN" w:eastAsia="vi-VN"/>
        </w:rPr>
        <w:t>, 1(594-595): 87-90.</w:t>
      </w:r>
    </w:p>
    <w:p w:rsidR="00FD63FD" w:rsidRPr="00002728" w:rsidRDefault="00BA7527"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hyperlink r:id="rId51" w:history="1">
        <w:r w:rsidR="00FD63FD" w:rsidRPr="00002728">
          <w:rPr>
            <w:rFonts w:ascii="Times New Roman" w:eastAsia="Calibri" w:hAnsi="Times New Roman" w:cs="Times New Roman"/>
            <w:sz w:val="28"/>
            <w:szCs w:val="28"/>
            <w:shd w:val="clear" w:color="auto" w:fill="FFFFFF"/>
            <w:lang w:val="vi-VN" w:eastAsia="vi-VN"/>
          </w:rPr>
          <w:t>Van de Wouw M</w:t>
        </w:r>
      </w:hyperlink>
      <w:r w:rsidR="00FD63FD" w:rsidRPr="00002728">
        <w:rPr>
          <w:rFonts w:ascii="Times New Roman" w:eastAsia="Calibri" w:hAnsi="Times New Roman" w:cs="Times New Roman"/>
          <w:sz w:val="28"/>
          <w:szCs w:val="28"/>
          <w:shd w:val="clear" w:color="auto" w:fill="FFFFFF"/>
          <w:lang w:val="vi-VN" w:eastAsia="vi-VN"/>
        </w:rPr>
        <w:t>, </w:t>
      </w:r>
      <w:hyperlink r:id="rId52" w:history="1">
        <w:r w:rsidR="00FD63FD" w:rsidRPr="00002728">
          <w:rPr>
            <w:rFonts w:ascii="Times New Roman" w:eastAsia="Calibri" w:hAnsi="Times New Roman" w:cs="Times New Roman"/>
            <w:sz w:val="28"/>
            <w:szCs w:val="28"/>
            <w:shd w:val="clear" w:color="auto" w:fill="FFFFFF"/>
            <w:lang w:val="vi-VN" w:eastAsia="vi-VN"/>
          </w:rPr>
          <w:t>Schellekens H</w:t>
        </w:r>
      </w:hyperlink>
      <w:r w:rsidR="00FD63FD" w:rsidRPr="00002728">
        <w:rPr>
          <w:rFonts w:ascii="Times New Roman" w:eastAsia="Calibri" w:hAnsi="Times New Roman" w:cs="Times New Roman"/>
          <w:sz w:val="28"/>
          <w:szCs w:val="28"/>
          <w:shd w:val="clear" w:color="auto" w:fill="FFFFFF"/>
          <w:lang w:val="vi-VN" w:eastAsia="vi-VN"/>
        </w:rPr>
        <w:t>, </w:t>
      </w:r>
      <w:hyperlink r:id="rId53" w:history="1">
        <w:r w:rsidR="00FD63FD" w:rsidRPr="00002728">
          <w:rPr>
            <w:rFonts w:ascii="Times New Roman" w:eastAsia="Calibri" w:hAnsi="Times New Roman" w:cs="Times New Roman"/>
            <w:sz w:val="28"/>
            <w:szCs w:val="28"/>
            <w:shd w:val="clear" w:color="auto" w:fill="FFFFFF"/>
            <w:lang w:val="vi-VN" w:eastAsia="vi-VN"/>
          </w:rPr>
          <w:t>Dinan TG</w:t>
        </w:r>
      </w:hyperlink>
      <w:r w:rsidR="0087416D" w:rsidRPr="00002728">
        <w:rPr>
          <w:rFonts w:ascii="Times New Roman" w:eastAsia="Calibri" w:hAnsi="Times New Roman" w:cs="Times New Roman"/>
          <w:sz w:val="28"/>
          <w:szCs w:val="28"/>
          <w:shd w:val="clear" w:color="auto" w:fill="FFFFFF"/>
          <w:lang w:val="vi-VN" w:eastAsia="vi-VN"/>
        </w:rPr>
        <w:t xml:space="preserve"> (2017).</w:t>
      </w:r>
      <w:r w:rsidR="0087416D" w:rsidRPr="00002728">
        <w:rPr>
          <w:rFonts w:ascii="Times New Roman" w:eastAsia="Calibri" w:hAnsi="Times New Roman" w:cs="Times New Roman"/>
          <w:sz w:val="28"/>
          <w:szCs w:val="28"/>
          <w:shd w:val="clear" w:color="auto" w:fill="FFFFFF"/>
          <w:lang w:eastAsia="vi-VN"/>
        </w:rPr>
        <w:t xml:space="preserve"> </w:t>
      </w:r>
      <w:r w:rsidR="00FD63FD" w:rsidRPr="00002728">
        <w:rPr>
          <w:rFonts w:ascii="Times New Roman" w:eastAsia="Calibri" w:hAnsi="Times New Roman" w:cs="Times New Roman"/>
          <w:sz w:val="28"/>
          <w:szCs w:val="28"/>
          <w:shd w:val="clear" w:color="auto" w:fill="FFFFFF"/>
          <w:lang w:val="vi-VN" w:eastAsia="vi-VN"/>
        </w:rPr>
        <w:t>Microbiota-Gut-Brain Axis: Modulator of Host Metabolism and Appetite</w:t>
      </w:r>
      <w:hyperlink r:id="rId54" w:tooltip="The Journal of nutrition." w:history="1">
        <w:r w:rsidR="0087416D" w:rsidRPr="00002728">
          <w:rPr>
            <w:rFonts w:ascii="Times New Roman" w:eastAsia="Calibri" w:hAnsi="Times New Roman" w:cs="Times New Roman"/>
            <w:i/>
            <w:sz w:val="28"/>
            <w:szCs w:val="28"/>
            <w:shd w:val="clear" w:color="auto" w:fill="FFFFFF"/>
            <w:lang w:eastAsia="vi-VN"/>
          </w:rPr>
          <w:t>,</w:t>
        </w:r>
      </w:hyperlink>
      <w:r w:rsidR="0087416D" w:rsidRPr="00002728">
        <w:rPr>
          <w:rFonts w:ascii="Times New Roman" w:eastAsia="Calibri" w:hAnsi="Times New Roman" w:cs="Times New Roman"/>
          <w:sz w:val="28"/>
          <w:szCs w:val="28"/>
          <w:shd w:val="clear" w:color="auto" w:fill="FFFFFF"/>
          <w:lang w:eastAsia="vi-VN"/>
        </w:rPr>
        <w:t xml:space="preserve"> </w:t>
      </w:r>
      <w:r w:rsidR="00FD63FD" w:rsidRPr="00002728">
        <w:rPr>
          <w:rFonts w:ascii="Times New Roman" w:eastAsia="Calibri" w:hAnsi="Times New Roman" w:cs="Times New Roman"/>
          <w:sz w:val="28"/>
          <w:szCs w:val="28"/>
          <w:shd w:val="clear" w:color="auto" w:fill="FFFFFF"/>
          <w:lang w:val="vi-VN" w:eastAsia="vi-VN"/>
        </w:rPr>
        <w:t>147(5):727-745</w:t>
      </w:r>
      <w:r w:rsidR="00F75830" w:rsidRPr="00002728">
        <w:rPr>
          <w:rFonts w:ascii="Times New Roman" w:eastAsia="Calibri" w:hAnsi="Times New Roman" w:cs="Times New Roman"/>
          <w:sz w:val="28"/>
          <w:szCs w:val="28"/>
          <w:shd w:val="clear" w:color="auto" w:fill="FFFFFF"/>
          <w:lang w:eastAsia="vi-VN"/>
        </w:rPr>
        <w:t>.</w:t>
      </w:r>
    </w:p>
    <w:p w:rsidR="00FD63FD" w:rsidRPr="00002728" w:rsidRDefault="00FD63FD" w:rsidP="00CE5A5E">
      <w:pPr>
        <w:numPr>
          <w:ilvl w:val="0"/>
          <w:numId w:val="63"/>
        </w:numPr>
        <w:tabs>
          <w:tab w:val="left" w:pos="810"/>
        </w:tabs>
        <w:spacing w:before="120" w:after="0" w:line="360" w:lineRule="auto"/>
        <w:ind w:left="810" w:hanging="810"/>
        <w:jc w:val="both"/>
        <w:rPr>
          <w:rFonts w:ascii="Times New Roman" w:eastAsia="Calibri" w:hAnsi="Times New Roman" w:cs="Times New Roman"/>
          <w:sz w:val="28"/>
          <w:szCs w:val="28"/>
          <w:shd w:val="clear" w:color="auto" w:fill="FFFFFF"/>
          <w:lang w:val="vi-VN" w:eastAsia="vi-VN"/>
        </w:rPr>
      </w:pPr>
      <w:r w:rsidRPr="00002728">
        <w:rPr>
          <w:rFonts w:ascii="Times New Roman" w:eastAsia="Calibri" w:hAnsi="Times New Roman" w:cs="Times New Roman"/>
          <w:sz w:val="28"/>
          <w:szCs w:val="28"/>
          <w:shd w:val="clear" w:color="auto" w:fill="FFFFFF"/>
          <w:lang w:val="vi-VN" w:eastAsia="vi-VN"/>
        </w:rPr>
        <w:t xml:space="preserve">Montalto M et al (2005). Effect of exogenous beta-galactosidase in patients with lactose malabsorption and intolerance: a crossover double-blind placebo-controlled study. </w:t>
      </w:r>
      <w:r w:rsidRPr="00002728">
        <w:rPr>
          <w:rFonts w:ascii="Times New Roman" w:eastAsia="Calibri" w:hAnsi="Times New Roman" w:cs="Times New Roman"/>
          <w:i/>
          <w:sz w:val="28"/>
          <w:szCs w:val="28"/>
          <w:shd w:val="clear" w:color="auto" w:fill="FFFFFF"/>
          <w:lang w:val="vi-VN" w:eastAsia="vi-VN"/>
        </w:rPr>
        <w:t>Eur J Clin Nutr</w:t>
      </w:r>
      <w:r w:rsidRPr="00002728">
        <w:rPr>
          <w:rFonts w:ascii="Times New Roman" w:eastAsia="Calibri" w:hAnsi="Times New Roman" w:cs="Times New Roman"/>
          <w:sz w:val="28"/>
          <w:szCs w:val="28"/>
          <w:shd w:val="clear" w:color="auto" w:fill="FFFFFF"/>
          <w:lang w:val="vi-VN" w:eastAsia="vi-VN"/>
        </w:rPr>
        <w:t>, 59(4): 489-93.</w:t>
      </w:r>
    </w:p>
    <w:p w:rsidR="00FD63FD" w:rsidRPr="00002728" w:rsidRDefault="00FD63FD" w:rsidP="000F15E6">
      <w:pPr>
        <w:tabs>
          <w:tab w:val="left" w:pos="810"/>
        </w:tabs>
        <w:spacing w:before="120" w:after="0" w:line="360" w:lineRule="auto"/>
        <w:jc w:val="both"/>
        <w:rPr>
          <w:rFonts w:ascii="Times New Roman" w:eastAsia="Calibri" w:hAnsi="Times New Roman" w:cs="Times New Roman"/>
          <w:sz w:val="28"/>
          <w:szCs w:val="28"/>
          <w:shd w:val="clear" w:color="auto" w:fill="FFFFFF"/>
          <w:lang w:eastAsia="vi-VN"/>
        </w:rPr>
      </w:pPr>
    </w:p>
    <w:p w:rsidR="000F15E6" w:rsidRPr="00002728" w:rsidRDefault="000F15E6" w:rsidP="000F15E6">
      <w:pPr>
        <w:tabs>
          <w:tab w:val="left" w:pos="810"/>
        </w:tabs>
        <w:spacing w:before="120" w:after="0" w:line="360" w:lineRule="auto"/>
        <w:jc w:val="both"/>
        <w:rPr>
          <w:rFonts w:ascii="Times New Roman" w:eastAsia="Calibri" w:hAnsi="Times New Roman" w:cs="Times New Roman"/>
          <w:sz w:val="28"/>
          <w:szCs w:val="28"/>
          <w:shd w:val="clear" w:color="auto" w:fill="FFFFFF"/>
          <w:lang w:eastAsia="vi-VN"/>
        </w:rPr>
      </w:pPr>
    </w:p>
    <w:p w:rsidR="000A4F49" w:rsidRPr="00002728" w:rsidRDefault="000A4F49">
      <w:pPr>
        <w:rPr>
          <w:rFonts w:ascii="Times New Roman" w:eastAsia="Calibri" w:hAnsi="Times New Roman" w:cs="Times New Roman"/>
          <w:sz w:val="28"/>
          <w:szCs w:val="28"/>
          <w:shd w:val="clear" w:color="auto" w:fill="FFFFFF"/>
          <w:lang w:eastAsia="vi-VN"/>
        </w:rPr>
      </w:pPr>
      <w:r w:rsidRPr="00002728">
        <w:rPr>
          <w:rFonts w:ascii="Times New Roman" w:eastAsia="Calibri" w:hAnsi="Times New Roman" w:cs="Times New Roman"/>
          <w:sz w:val="28"/>
          <w:szCs w:val="28"/>
          <w:shd w:val="clear" w:color="auto" w:fill="FFFFFF"/>
          <w:lang w:val="vi-VN" w:eastAsia="vi-VN"/>
        </w:rPr>
        <w:br w:type="page"/>
      </w:r>
    </w:p>
    <w:p w:rsidR="00352A10" w:rsidRPr="00002728" w:rsidRDefault="00352A10" w:rsidP="00352A10">
      <w:pPr>
        <w:spacing w:after="0" w:line="360" w:lineRule="auto"/>
        <w:jc w:val="center"/>
        <w:rPr>
          <w:rFonts w:ascii="Times New Roman" w:eastAsia="Times New Roman" w:hAnsi="Times New Roman"/>
          <w:b/>
          <w:sz w:val="28"/>
          <w:szCs w:val="28"/>
          <w:lang w:val="it-IT"/>
        </w:rPr>
      </w:pPr>
      <w:r w:rsidRPr="00002728">
        <w:rPr>
          <w:rFonts w:ascii="Times New Roman" w:eastAsia="Times New Roman" w:hAnsi="Times New Roman"/>
          <w:b/>
          <w:sz w:val="28"/>
          <w:szCs w:val="28"/>
          <w:lang w:val="it-IT"/>
        </w:rPr>
        <w:lastRenderedPageBreak/>
        <w:t>DANH MỤC CÁC CÔNG TRÌNH CÔNG BỐ KẾT QUẢ NGHIÊN CỨU CỦA ĐỀ TÀI LUẬN ÁN</w:t>
      </w:r>
    </w:p>
    <w:p w:rsidR="00352A10" w:rsidRPr="00002728" w:rsidRDefault="00352A10" w:rsidP="00352A10">
      <w:pPr>
        <w:numPr>
          <w:ilvl w:val="0"/>
          <w:numId w:val="102"/>
        </w:numPr>
        <w:spacing w:before="120" w:after="120" w:line="360" w:lineRule="auto"/>
        <w:ind w:left="357" w:hanging="357"/>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val="vi-VN" w:eastAsia="vi-VN"/>
        </w:rPr>
        <w:t>Nguyễn Thị Lương Hạnh, Trương Tuyết Mai, Nguyễn Trọng Hưng, Vương Hồ Ngọc, Trương Thị Thu Thủy</w:t>
      </w:r>
      <w:r w:rsidRPr="00002728">
        <w:rPr>
          <w:rFonts w:ascii="Times New Roman" w:eastAsia="Calibri" w:hAnsi="Times New Roman" w:cs="Times New Roman"/>
          <w:sz w:val="28"/>
          <w:szCs w:val="28"/>
          <w:lang w:eastAsia="vi-VN"/>
        </w:rPr>
        <w:t xml:space="preserve"> </w:t>
      </w:r>
      <w:r w:rsidRPr="00002728">
        <w:rPr>
          <w:rFonts w:ascii="Times New Roman" w:eastAsia="Calibri" w:hAnsi="Times New Roman" w:cs="Times New Roman"/>
          <w:sz w:val="28"/>
          <w:szCs w:val="28"/>
          <w:lang w:val="vi-VN" w:eastAsia="vi-VN"/>
        </w:rPr>
        <w:t>(2017). Hiệu quả bổ sung vibozyme trong cải thiện biếng ăn, tình trạng dinh dưỡng ở trẻ 12-36 tháng tuổi  sau sử dụng kháng sinh  tại tỉnh Bắc Ninh.</w:t>
      </w:r>
      <w:r w:rsidRPr="00002728">
        <w:rPr>
          <w:rFonts w:ascii="Calibri" w:eastAsia="Calibri" w:hAnsi="Calibri" w:cs="Times New Roman"/>
          <w:sz w:val="28"/>
          <w:szCs w:val="28"/>
        </w:rPr>
        <w:t xml:space="preserve"> </w:t>
      </w:r>
      <w:r w:rsidRPr="00002728">
        <w:rPr>
          <w:rFonts w:ascii="Times New Roman" w:eastAsia="Calibri" w:hAnsi="Times New Roman" w:cs="Times New Roman"/>
          <w:i/>
          <w:sz w:val="28"/>
          <w:szCs w:val="28"/>
        </w:rPr>
        <w:t>Tạp chí Dinh dưỡng và Thực phẩm</w:t>
      </w:r>
      <w:r w:rsidRPr="00002728">
        <w:rPr>
          <w:rFonts w:ascii="Times New Roman" w:eastAsia="Calibri" w:hAnsi="Times New Roman" w:cs="Times New Roman"/>
          <w:sz w:val="28"/>
          <w:szCs w:val="28"/>
        </w:rPr>
        <w:t>. 13(1), 73-81.</w:t>
      </w:r>
    </w:p>
    <w:p w:rsidR="00352A10" w:rsidRPr="00002728" w:rsidRDefault="00352A10" w:rsidP="00352A10">
      <w:pPr>
        <w:numPr>
          <w:ilvl w:val="0"/>
          <w:numId w:val="102"/>
        </w:numPr>
        <w:spacing w:before="120" w:after="120" w:line="360" w:lineRule="auto"/>
        <w:ind w:left="357" w:right="144" w:hanging="357"/>
        <w:jc w:val="both"/>
        <w:rPr>
          <w:rFonts w:ascii="Times New Roman" w:eastAsia="Calibri" w:hAnsi="Times New Roman" w:cs="Times New Roman"/>
          <w:sz w:val="28"/>
          <w:szCs w:val="28"/>
          <w:lang w:eastAsia="vi-VN"/>
        </w:rPr>
      </w:pPr>
      <w:r w:rsidRPr="00002728">
        <w:rPr>
          <w:rFonts w:ascii="Times New Roman" w:eastAsia="Calibri" w:hAnsi="Times New Roman" w:cs="Times New Roman"/>
          <w:sz w:val="28"/>
          <w:szCs w:val="28"/>
          <w:lang w:val="vi-VN" w:eastAsia="vi-VN"/>
        </w:rPr>
        <w:t>Nguyễn Thị Lương Hạnh, Nguyễn Trọng Hưng, Trương Tuyết Mai, Nguyễn Thị Lâm</w:t>
      </w:r>
      <w:r w:rsidRPr="00002728">
        <w:rPr>
          <w:rFonts w:ascii="Times New Roman" w:eastAsia="Calibri" w:hAnsi="Times New Roman" w:cs="Times New Roman"/>
          <w:sz w:val="28"/>
          <w:szCs w:val="28"/>
          <w:lang w:eastAsia="vi-VN"/>
        </w:rPr>
        <w:t>,</w:t>
      </w:r>
      <w:r w:rsidRPr="00002728">
        <w:rPr>
          <w:rFonts w:ascii="Times New Roman" w:eastAsia="Calibri" w:hAnsi="Times New Roman" w:cs="Times New Roman"/>
          <w:sz w:val="28"/>
          <w:szCs w:val="28"/>
          <w:lang w:val="vi-VN" w:eastAsia="vi-VN"/>
        </w:rPr>
        <w:t xml:space="preserve"> Vương Hồ Ngọc (2018). Hiệu quả bổ sung vibozyme cải thiện tình trạng vi chất,  đặc điểm phân của trẻ biếng ăn, 12-36 tháng tuổi, sau sử dụng kháng sinh. </w:t>
      </w:r>
      <w:r w:rsidRPr="00002728">
        <w:rPr>
          <w:rFonts w:ascii="Calibri" w:eastAsia="Calibri" w:hAnsi="Calibri" w:cs="Times New Roman"/>
          <w:sz w:val="28"/>
          <w:szCs w:val="28"/>
        </w:rPr>
        <w:t xml:space="preserve"> </w:t>
      </w:r>
      <w:r w:rsidRPr="00002728">
        <w:rPr>
          <w:rFonts w:ascii="Times New Roman" w:eastAsia="Calibri" w:hAnsi="Times New Roman" w:cs="Times New Roman"/>
          <w:i/>
          <w:sz w:val="28"/>
          <w:szCs w:val="28"/>
        </w:rPr>
        <w:t>Tạp chí y học thực hành</w:t>
      </w:r>
      <w:r w:rsidRPr="00002728">
        <w:rPr>
          <w:rFonts w:ascii="Times New Roman" w:eastAsia="Calibri" w:hAnsi="Times New Roman" w:cs="Times New Roman"/>
          <w:sz w:val="28"/>
          <w:szCs w:val="28"/>
        </w:rPr>
        <w:t>. 63(10), 154-157.</w:t>
      </w:r>
    </w:p>
    <w:p w:rsidR="00352A10" w:rsidRPr="00002728" w:rsidRDefault="00352A10" w:rsidP="00352A10">
      <w:pPr>
        <w:numPr>
          <w:ilvl w:val="0"/>
          <w:numId w:val="102"/>
        </w:numPr>
        <w:spacing w:before="120" w:after="120" w:line="360" w:lineRule="auto"/>
        <w:ind w:left="357" w:hanging="357"/>
        <w:jc w:val="both"/>
        <w:rPr>
          <w:rFonts w:ascii="Times New Roman" w:eastAsia="Calibri" w:hAnsi="Times New Roman" w:cs="Times New Roman"/>
          <w:sz w:val="28"/>
          <w:szCs w:val="28"/>
          <w:lang w:val="pt-BR" w:eastAsia="vi-VN"/>
        </w:rPr>
      </w:pPr>
      <w:r w:rsidRPr="00002728">
        <w:rPr>
          <w:rFonts w:ascii="Times New Roman" w:eastAsia="Calibri" w:hAnsi="Times New Roman" w:cs="Times New Roman"/>
          <w:sz w:val="28"/>
          <w:szCs w:val="28"/>
          <w:lang w:val="pt-BR" w:eastAsia="vi-VN"/>
        </w:rPr>
        <w:t xml:space="preserve">Nguyễn Thị Lương Hạnh, Trương Tuyết Mai, Nguyễn Thị Lâm (2019). Đặc điểm biếng ăn, tình trạng dinh dưỡng của trẻ 12-36 tháng tuổi, sau dùng kháng sinh đến khám tại bệnh viện đa khoa Bắc Ninh. </w:t>
      </w:r>
      <w:r w:rsidRPr="00002728">
        <w:rPr>
          <w:rFonts w:ascii="Times New Roman" w:eastAsia="Calibri" w:hAnsi="Times New Roman" w:cs="Times New Roman"/>
          <w:i/>
          <w:sz w:val="28"/>
          <w:szCs w:val="28"/>
          <w:lang w:val="pt-BR" w:eastAsia="vi-VN"/>
        </w:rPr>
        <w:t>Tạp chí y học dự phòng</w:t>
      </w:r>
      <w:r w:rsidRPr="00002728">
        <w:rPr>
          <w:rFonts w:ascii="Times New Roman" w:eastAsia="Calibri" w:hAnsi="Times New Roman" w:cs="Times New Roman"/>
          <w:sz w:val="28"/>
          <w:szCs w:val="28"/>
          <w:lang w:val="pt-BR" w:eastAsia="vi-VN"/>
        </w:rPr>
        <w:t>. 29(7), 9-15.</w:t>
      </w:r>
    </w:p>
    <w:p w:rsidR="00352A10" w:rsidRPr="00002728" w:rsidRDefault="00352A10" w:rsidP="00352A10">
      <w:pPr>
        <w:pStyle w:val="ListParagraph"/>
        <w:spacing w:after="0" w:line="300" w:lineRule="exact"/>
        <w:jc w:val="center"/>
        <w:rPr>
          <w:sz w:val="28"/>
          <w:szCs w:val="28"/>
        </w:rPr>
      </w:pPr>
      <w:r w:rsidRPr="00002728">
        <w:rPr>
          <w:rFonts w:ascii="Times New Roman" w:eastAsia="Times New Roman" w:hAnsi="Times New Roman"/>
          <w:b/>
          <w:bCs/>
          <w:iCs/>
          <w:sz w:val="28"/>
          <w:szCs w:val="28"/>
          <w:lang w:val="pt-BR"/>
        </w:rPr>
        <w:br w:type="page"/>
      </w:r>
    </w:p>
    <w:p w:rsidR="00FE5B54" w:rsidRPr="00002728" w:rsidRDefault="00D01350" w:rsidP="00CC37DA">
      <w:pPr>
        <w:spacing w:line="240" w:lineRule="auto"/>
        <w:rPr>
          <w:rFonts w:ascii="Times New Roman" w:eastAsia="MS Mincho" w:hAnsi="Times New Roman" w:cs="Times New Roman"/>
          <w:b/>
          <w:iCs/>
          <w:sz w:val="28"/>
          <w:szCs w:val="24"/>
        </w:rPr>
      </w:pPr>
      <w:bookmarkStart w:id="1" w:name="_Toc500430534"/>
      <w:r w:rsidRPr="00002728">
        <w:rPr>
          <w:rFonts w:ascii="Times New Roman" w:eastAsia="MS Mincho" w:hAnsi="Times New Roman" w:cs="Times New Roman"/>
          <w:b/>
          <w:i/>
          <w:iCs/>
          <w:sz w:val="26"/>
          <w:szCs w:val="26"/>
          <w:lang w:val="pt-BR"/>
        </w:rPr>
        <w:lastRenderedPageBreak/>
        <w:t xml:space="preserve">PHỤ LỤC </w:t>
      </w:r>
      <w:bookmarkEnd w:id="1"/>
      <w:r w:rsidRPr="00002728">
        <w:rPr>
          <w:rFonts w:ascii="Times New Roman" w:eastAsia="MS Mincho" w:hAnsi="Times New Roman" w:cs="Times New Roman"/>
          <w:b/>
          <w:i/>
          <w:iCs/>
          <w:sz w:val="26"/>
          <w:szCs w:val="26"/>
          <w:lang w:val="pt-BR"/>
        </w:rPr>
        <w:t>1</w:t>
      </w:r>
    </w:p>
    <w:p w:rsidR="00FE5B54" w:rsidRPr="00002728" w:rsidRDefault="00FE5B54" w:rsidP="00FE5B54">
      <w:pPr>
        <w:spacing w:after="0" w:line="240" w:lineRule="auto"/>
        <w:ind w:left="360" w:hanging="360"/>
        <w:jc w:val="center"/>
        <w:rPr>
          <w:rFonts w:ascii="Times New Roman" w:eastAsia="Times New Roman" w:hAnsi="Times New Roman"/>
          <w:b/>
          <w:sz w:val="28"/>
          <w:szCs w:val="28"/>
          <w:lang w:val="pt-BR" w:eastAsia="vi-VN"/>
        </w:rPr>
      </w:pPr>
      <w:r w:rsidRPr="00002728">
        <w:rPr>
          <w:rFonts w:ascii="Times New Roman" w:eastAsia="Times New Roman" w:hAnsi="Times New Roman"/>
          <w:b/>
          <w:sz w:val="28"/>
          <w:szCs w:val="28"/>
          <w:lang w:val="pt-BR" w:eastAsia="vi-VN"/>
        </w:rPr>
        <w:t>Bảng.Yếu tố gia đình, văn hóa, xã hội ở  2 nhóm trẻ</w:t>
      </w:r>
    </w:p>
    <w:p w:rsidR="00CA115F" w:rsidRPr="00002728" w:rsidRDefault="00CA115F" w:rsidP="00FE5B54">
      <w:pPr>
        <w:spacing w:after="0" w:line="240" w:lineRule="auto"/>
        <w:ind w:left="360" w:hanging="360"/>
        <w:jc w:val="center"/>
        <w:rPr>
          <w:rFonts w:ascii="Times New Roman" w:eastAsia="Times New Roman" w:hAnsi="Times New Roman"/>
          <w:b/>
          <w:sz w:val="28"/>
          <w:szCs w:val="28"/>
          <w:lang w:val="pt-BR" w:eastAsia="vi-VN"/>
        </w:rPr>
      </w:pPr>
    </w:p>
    <w:tbl>
      <w:tblPr>
        <w:tblW w:w="0" w:type="auto"/>
        <w:jc w:val="center"/>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5"/>
        <w:gridCol w:w="2199"/>
        <w:gridCol w:w="1701"/>
        <w:gridCol w:w="1443"/>
      </w:tblGrid>
      <w:tr w:rsidR="00454FD9" w:rsidRPr="00002728" w:rsidTr="00FD5EEE">
        <w:trPr>
          <w:trHeight w:val="146"/>
          <w:jc w:val="center"/>
        </w:trPr>
        <w:tc>
          <w:tcPr>
            <w:tcW w:w="3635" w:type="dxa"/>
            <w:vMerge w:val="restart"/>
            <w:shd w:val="clear" w:color="auto" w:fill="auto"/>
          </w:tcPr>
          <w:p w:rsidR="00454FD9" w:rsidRPr="00002728" w:rsidRDefault="00454FD9" w:rsidP="00454FD9">
            <w:pPr>
              <w:spacing w:after="0" w:line="240" w:lineRule="auto"/>
              <w:jc w:val="center"/>
              <w:rPr>
                <w:rFonts w:ascii="Times New Roman" w:eastAsia="MS Mincho" w:hAnsi="Times New Roman"/>
                <w:b/>
                <w:sz w:val="26"/>
                <w:szCs w:val="26"/>
                <w:lang w:val="pt-BR" w:eastAsia="vi-VN"/>
              </w:rPr>
            </w:pPr>
          </w:p>
          <w:p w:rsidR="00454FD9" w:rsidRPr="00002728" w:rsidRDefault="00454FD9" w:rsidP="00454FD9">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Các chỉ số</w:t>
            </w:r>
          </w:p>
        </w:tc>
        <w:tc>
          <w:tcPr>
            <w:tcW w:w="2199" w:type="dxa"/>
            <w:shd w:val="clear" w:color="auto" w:fill="auto"/>
          </w:tcPr>
          <w:p w:rsidR="00454FD9" w:rsidRPr="00002728" w:rsidRDefault="00454FD9" w:rsidP="00FD5EEE">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Không biếng ăn</w:t>
            </w:r>
          </w:p>
          <w:p w:rsidR="00454FD9" w:rsidRPr="00002728" w:rsidRDefault="00454FD9" w:rsidP="00FD5EEE">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n =197</w:t>
            </w:r>
          </w:p>
        </w:tc>
        <w:tc>
          <w:tcPr>
            <w:tcW w:w="1701" w:type="dxa"/>
            <w:shd w:val="clear" w:color="auto" w:fill="auto"/>
          </w:tcPr>
          <w:p w:rsidR="00454FD9" w:rsidRPr="00002728" w:rsidRDefault="00454FD9" w:rsidP="00FD5EEE">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Có biếng ăn</w:t>
            </w:r>
          </w:p>
          <w:p w:rsidR="00454FD9" w:rsidRPr="00002728" w:rsidRDefault="00454FD9" w:rsidP="00FD5EEE">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n =161</w:t>
            </w:r>
          </w:p>
        </w:tc>
        <w:tc>
          <w:tcPr>
            <w:tcW w:w="1443" w:type="dxa"/>
            <w:shd w:val="clear" w:color="auto" w:fill="auto"/>
          </w:tcPr>
          <w:p w:rsidR="00454FD9" w:rsidRPr="00002728" w:rsidRDefault="00454FD9" w:rsidP="00FD5EEE">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Chung</w:t>
            </w:r>
          </w:p>
          <w:p w:rsidR="00454FD9" w:rsidRPr="00002728" w:rsidRDefault="00454FD9" w:rsidP="00FD5EEE">
            <w:pPr>
              <w:spacing w:after="0" w:line="240" w:lineRule="auto"/>
              <w:jc w:val="center"/>
              <w:rPr>
                <w:rFonts w:ascii="Times New Roman" w:eastAsia="MS Mincho" w:hAnsi="Times New Roman"/>
                <w:b/>
                <w:sz w:val="26"/>
                <w:szCs w:val="26"/>
                <w:lang w:val="pt-BR" w:eastAsia="vi-VN"/>
              </w:rPr>
            </w:pPr>
            <w:r w:rsidRPr="00002728">
              <w:rPr>
                <w:rFonts w:ascii="Times New Roman" w:eastAsia="MS Mincho" w:hAnsi="Times New Roman"/>
                <w:b/>
                <w:sz w:val="26"/>
                <w:szCs w:val="26"/>
                <w:lang w:val="pt-BR" w:eastAsia="vi-VN"/>
              </w:rPr>
              <w:t>n =358</w:t>
            </w:r>
          </w:p>
        </w:tc>
      </w:tr>
      <w:tr w:rsidR="00454FD9" w:rsidRPr="00002728" w:rsidTr="00FD5EEE">
        <w:trPr>
          <w:trHeight w:val="146"/>
          <w:jc w:val="center"/>
        </w:trPr>
        <w:tc>
          <w:tcPr>
            <w:tcW w:w="3635" w:type="dxa"/>
            <w:vMerge/>
            <w:shd w:val="clear" w:color="auto" w:fill="auto"/>
          </w:tcPr>
          <w:p w:rsidR="00454FD9" w:rsidRPr="00002728" w:rsidRDefault="00454FD9" w:rsidP="00FD5EEE">
            <w:pPr>
              <w:spacing w:after="60" w:line="240" w:lineRule="auto"/>
              <w:rPr>
                <w:rFonts w:ascii="Times New Roman" w:eastAsia="MS Mincho" w:hAnsi="Times New Roman"/>
                <w:sz w:val="26"/>
                <w:szCs w:val="26"/>
                <w:lang w:val="pt-BR" w:eastAsia="vi-VN"/>
              </w:rPr>
            </w:pPr>
          </w:p>
        </w:tc>
        <w:tc>
          <w:tcPr>
            <w:tcW w:w="2199" w:type="dxa"/>
            <w:shd w:val="clear" w:color="auto" w:fill="auto"/>
          </w:tcPr>
          <w:p w:rsidR="00454FD9" w:rsidRPr="00002728" w:rsidRDefault="00454FD9" w:rsidP="00FD5EEE">
            <w:pPr>
              <w:spacing w:after="60" w:line="240" w:lineRule="auto"/>
              <w:jc w:val="center"/>
              <w:rPr>
                <w:rFonts w:ascii="Times New Roman" w:eastAsia="MS Mincho" w:hAnsi="Times New Roman"/>
                <w:b/>
                <w:i/>
                <w:sz w:val="26"/>
                <w:szCs w:val="26"/>
                <w:lang w:val="pt-BR" w:eastAsia="vi-VN"/>
              </w:rPr>
            </w:pPr>
            <w:r w:rsidRPr="00002728">
              <w:rPr>
                <w:rFonts w:ascii="Times New Roman" w:eastAsia="MS Mincho" w:hAnsi="Times New Roman"/>
                <w:b/>
                <w:i/>
                <w:sz w:val="26"/>
                <w:szCs w:val="26"/>
                <w:lang w:val="pt-BR" w:eastAsia="vi-VN"/>
              </w:rPr>
              <w:t>TB+/-SD</w:t>
            </w:r>
          </w:p>
        </w:tc>
        <w:tc>
          <w:tcPr>
            <w:tcW w:w="1701" w:type="dxa"/>
            <w:shd w:val="clear" w:color="auto" w:fill="auto"/>
          </w:tcPr>
          <w:p w:rsidR="00454FD9" w:rsidRPr="00002728" w:rsidRDefault="00454FD9" w:rsidP="00FD5EEE">
            <w:pPr>
              <w:spacing w:after="60" w:line="240" w:lineRule="auto"/>
              <w:jc w:val="center"/>
              <w:rPr>
                <w:rFonts w:ascii="Times New Roman" w:eastAsia="MS Mincho" w:hAnsi="Times New Roman"/>
                <w:b/>
                <w:i/>
                <w:sz w:val="26"/>
                <w:szCs w:val="26"/>
                <w:lang w:val="pt-BR" w:eastAsia="vi-VN"/>
              </w:rPr>
            </w:pPr>
            <w:r w:rsidRPr="00002728">
              <w:rPr>
                <w:rFonts w:ascii="Times New Roman" w:eastAsia="MS Mincho" w:hAnsi="Times New Roman"/>
                <w:b/>
                <w:i/>
                <w:sz w:val="26"/>
                <w:szCs w:val="26"/>
                <w:lang w:val="pt-BR" w:eastAsia="vi-VN"/>
              </w:rPr>
              <w:t>TB+/-SD</w:t>
            </w:r>
          </w:p>
        </w:tc>
        <w:tc>
          <w:tcPr>
            <w:tcW w:w="1443" w:type="dxa"/>
            <w:shd w:val="clear" w:color="auto" w:fill="auto"/>
          </w:tcPr>
          <w:p w:rsidR="00454FD9" w:rsidRPr="00002728" w:rsidRDefault="00454FD9" w:rsidP="00FD5EEE">
            <w:pPr>
              <w:spacing w:after="60" w:line="240" w:lineRule="auto"/>
              <w:jc w:val="center"/>
              <w:rPr>
                <w:rFonts w:ascii="Times New Roman" w:eastAsia="MS Mincho" w:hAnsi="Times New Roman"/>
                <w:b/>
                <w:i/>
                <w:sz w:val="26"/>
                <w:szCs w:val="26"/>
                <w:lang w:val="pt-BR" w:eastAsia="vi-VN"/>
              </w:rPr>
            </w:pPr>
            <w:r w:rsidRPr="00002728">
              <w:rPr>
                <w:rFonts w:ascii="Times New Roman" w:eastAsia="MS Mincho" w:hAnsi="Times New Roman"/>
                <w:b/>
                <w:i/>
                <w:sz w:val="26"/>
                <w:szCs w:val="26"/>
                <w:lang w:val="pt-BR" w:eastAsia="vi-VN"/>
              </w:rPr>
              <w:t>TB+/-SD</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6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Cân nặng sơ sinh</w:t>
            </w:r>
          </w:p>
        </w:tc>
        <w:tc>
          <w:tcPr>
            <w:tcW w:w="2199"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3070±418</w:t>
            </w:r>
          </w:p>
        </w:tc>
        <w:tc>
          <w:tcPr>
            <w:tcW w:w="1701"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2995±419</w:t>
            </w:r>
          </w:p>
        </w:tc>
        <w:tc>
          <w:tcPr>
            <w:tcW w:w="1443"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3035±418</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6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Tuổi mẹ</w:t>
            </w:r>
          </w:p>
        </w:tc>
        <w:tc>
          <w:tcPr>
            <w:tcW w:w="2199"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27,1±5,2</w:t>
            </w:r>
          </w:p>
        </w:tc>
        <w:tc>
          <w:tcPr>
            <w:tcW w:w="1701"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29,3±5,8</w:t>
            </w:r>
          </w:p>
        </w:tc>
        <w:tc>
          <w:tcPr>
            <w:tcW w:w="1443"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27,9±5,5</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6"/>
                <w:szCs w:val="26"/>
                <w:lang w:val="pt-BR" w:eastAsia="vi-VN"/>
              </w:rPr>
            </w:pP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b/>
                <w:i/>
                <w:sz w:val="26"/>
                <w:szCs w:val="26"/>
                <w:lang w:val="pt-BR" w:eastAsia="vi-VN"/>
              </w:rPr>
            </w:pPr>
            <w:r w:rsidRPr="00002728">
              <w:rPr>
                <w:rFonts w:ascii="Times New Roman" w:eastAsia="MS Mincho" w:hAnsi="Times New Roman"/>
                <w:b/>
                <w:i/>
                <w:sz w:val="26"/>
                <w:szCs w:val="26"/>
                <w:lang w:val="pt-BR" w:eastAsia="vi-VN"/>
              </w:rPr>
              <w:t>n(%)</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b/>
                <w:i/>
                <w:sz w:val="26"/>
                <w:szCs w:val="26"/>
                <w:lang w:val="pt-BR" w:eastAsia="vi-VN"/>
              </w:rPr>
            </w:pPr>
            <w:r w:rsidRPr="00002728">
              <w:rPr>
                <w:rFonts w:ascii="Times New Roman" w:eastAsia="MS Mincho" w:hAnsi="Times New Roman"/>
                <w:b/>
                <w:i/>
                <w:sz w:val="26"/>
                <w:szCs w:val="26"/>
                <w:lang w:val="pt-BR" w:eastAsia="vi-VN"/>
              </w:rPr>
              <w:t>n(%)</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b/>
                <w:i/>
                <w:sz w:val="26"/>
                <w:szCs w:val="26"/>
                <w:lang w:val="pt-BR" w:eastAsia="vi-VN"/>
              </w:rPr>
            </w:pPr>
            <w:r w:rsidRPr="00002728">
              <w:rPr>
                <w:rFonts w:ascii="Times New Roman" w:eastAsia="MS Mincho" w:hAnsi="Times New Roman"/>
                <w:b/>
                <w:i/>
                <w:sz w:val="26"/>
                <w:szCs w:val="26"/>
                <w:lang w:val="pt-BR" w:eastAsia="vi-VN"/>
              </w:rPr>
              <w:t>n(%)</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6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Học vấn mẹ</w:t>
            </w:r>
          </w:p>
          <w:p w:rsidR="00FE5B54" w:rsidRPr="00002728" w:rsidRDefault="00FE5B54" w:rsidP="007A724B">
            <w:pPr>
              <w:numPr>
                <w:ilvl w:val="0"/>
                <w:numId w:val="85"/>
              </w:numPr>
              <w:spacing w:before="60" w:after="60" w:line="240" w:lineRule="auto"/>
              <w:ind w:left="349" w:hanging="425"/>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Trung học cơ sở</w:t>
            </w:r>
          </w:p>
          <w:p w:rsidR="00FE5B54" w:rsidRPr="00002728" w:rsidRDefault="00FE5B54" w:rsidP="007A724B">
            <w:pPr>
              <w:numPr>
                <w:ilvl w:val="0"/>
                <w:numId w:val="85"/>
              </w:numPr>
              <w:spacing w:before="60" w:after="60" w:line="240" w:lineRule="auto"/>
              <w:ind w:left="349" w:hanging="425"/>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Trung học phổ thông</w:t>
            </w:r>
          </w:p>
          <w:p w:rsidR="00FE5B54" w:rsidRPr="00002728" w:rsidRDefault="00FE5B54" w:rsidP="007A724B">
            <w:pPr>
              <w:numPr>
                <w:ilvl w:val="0"/>
                <w:numId w:val="85"/>
              </w:numPr>
              <w:spacing w:before="60" w:after="60" w:line="240" w:lineRule="auto"/>
              <w:ind w:left="349" w:hanging="425"/>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Trung cấp, đại học</w:t>
            </w:r>
          </w:p>
        </w:tc>
        <w:tc>
          <w:tcPr>
            <w:tcW w:w="2199"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79[40,1]</w:t>
            </w: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70[35,5]</w:t>
            </w: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48[24,4]</w:t>
            </w:r>
          </w:p>
        </w:tc>
        <w:tc>
          <w:tcPr>
            <w:tcW w:w="1701"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75[46,6]</w:t>
            </w: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53[32,9]</w:t>
            </w: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33[20,4]</w:t>
            </w:r>
          </w:p>
        </w:tc>
        <w:tc>
          <w:tcPr>
            <w:tcW w:w="1443"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154[43,2]</w:t>
            </w: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123[34,4]</w:t>
            </w:r>
          </w:p>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81[22,7]</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Nghề nghiệp mẹ</w:t>
            </w:r>
          </w:p>
          <w:p w:rsidR="00FE5B54" w:rsidRPr="00002728" w:rsidRDefault="00FE5B54" w:rsidP="007A724B">
            <w:pPr>
              <w:numPr>
                <w:ilvl w:val="0"/>
                <w:numId w:val="86"/>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Công chức viên chức</w:t>
            </w:r>
          </w:p>
          <w:p w:rsidR="00FE5B54" w:rsidRPr="00002728" w:rsidRDefault="00FE5B54" w:rsidP="007A724B">
            <w:pPr>
              <w:numPr>
                <w:ilvl w:val="0"/>
                <w:numId w:val="86"/>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Làm ruộng</w:t>
            </w:r>
          </w:p>
          <w:p w:rsidR="00FE5B54" w:rsidRPr="00002728" w:rsidRDefault="00FE5B54" w:rsidP="007A724B">
            <w:pPr>
              <w:numPr>
                <w:ilvl w:val="0"/>
                <w:numId w:val="86"/>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Buôn bán, nội trợ</w:t>
            </w:r>
          </w:p>
          <w:p w:rsidR="00FE5B54" w:rsidRPr="00002728" w:rsidRDefault="00FE5B54" w:rsidP="007A724B">
            <w:pPr>
              <w:numPr>
                <w:ilvl w:val="0"/>
                <w:numId w:val="86"/>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Khác</w:t>
            </w: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91[46,2]</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48[24,4]</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54[ 27,3]</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4[2]</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77[47,8]</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41[25,5]</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39[24,2]</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4[2,5]</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168[46,9]</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89[24,9]</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93[25,9]</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8[2,3]</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4"/>
                <w:szCs w:val="24"/>
                <w:lang w:val="pt-BR" w:eastAsia="vi-VN"/>
              </w:rPr>
            </w:pPr>
            <w:r w:rsidRPr="00002728">
              <w:rPr>
                <w:rFonts w:ascii="Times New Roman" w:eastAsia="MS Mincho" w:hAnsi="Times New Roman"/>
                <w:sz w:val="24"/>
                <w:szCs w:val="24"/>
                <w:lang w:val="pt-BR" w:eastAsia="vi-VN"/>
              </w:rPr>
              <w:t>Số con &lt;5 tuổi; median (min, max)</w:t>
            </w: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1(1-3)</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1(1-3)</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1(1-3)</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6"/>
                <w:szCs w:val="26"/>
                <w:lang w:val="pt-BR" w:eastAsia="vi-VN"/>
              </w:rPr>
            </w:pP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TB+/-SD</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TB+/-SD</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TB+/-SD</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6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Tháng ăn dặm</w:t>
            </w:r>
          </w:p>
        </w:tc>
        <w:tc>
          <w:tcPr>
            <w:tcW w:w="2199"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5,1±1,4</w:t>
            </w:r>
          </w:p>
        </w:tc>
        <w:tc>
          <w:tcPr>
            <w:tcW w:w="1701"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5,1±1,6</w:t>
            </w:r>
          </w:p>
        </w:tc>
        <w:tc>
          <w:tcPr>
            <w:tcW w:w="1443"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5,0±1,5</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6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Tháng đi làm sau đẻ</w:t>
            </w:r>
          </w:p>
        </w:tc>
        <w:tc>
          <w:tcPr>
            <w:tcW w:w="2199"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5,9±3,6</w:t>
            </w:r>
          </w:p>
        </w:tc>
        <w:tc>
          <w:tcPr>
            <w:tcW w:w="1701"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5,3±3,0</w:t>
            </w:r>
          </w:p>
        </w:tc>
        <w:tc>
          <w:tcPr>
            <w:tcW w:w="1443"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5,6±3,4</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6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Tăng cân khi  mang thai (kg)</w:t>
            </w:r>
          </w:p>
        </w:tc>
        <w:tc>
          <w:tcPr>
            <w:tcW w:w="2199"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rPr>
            </w:pPr>
            <w:r w:rsidRPr="00002728">
              <w:rPr>
                <w:rFonts w:ascii="Times New Roman" w:eastAsia="MS Mincho" w:hAnsi="Times New Roman"/>
                <w:sz w:val="26"/>
                <w:szCs w:val="26"/>
                <w:lang w:val="pt-BR"/>
              </w:rPr>
              <w:t>8,9±1,6</w:t>
            </w:r>
          </w:p>
        </w:tc>
        <w:tc>
          <w:tcPr>
            <w:tcW w:w="1701"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rPr>
            </w:pPr>
            <w:r w:rsidRPr="00002728">
              <w:rPr>
                <w:rFonts w:ascii="Times New Roman" w:eastAsia="MS Mincho" w:hAnsi="Times New Roman"/>
                <w:sz w:val="26"/>
                <w:szCs w:val="26"/>
                <w:lang w:val="pt-BR"/>
              </w:rPr>
              <w:t>8,7±1,5</w:t>
            </w:r>
          </w:p>
        </w:tc>
        <w:tc>
          <w:tcPr>
            <w:tcW w:w="1443" w:type="dxa"/>
            <w:shd w:val="clear" w:color="auto" w:fill="auto"/>
          </w:tcPr>
          <w:p w:rsidR="00FE5B54" w:rsidRPr="00002728" w:rsidRDefault="00FE5B54" w:rsidP="007A724B">
            <w:pPr>
              <w:spacing w:before="60" w:after="60" w:line="240" w:lineRule="auto"/>
              <w:jc w:val="center"/>
              <w:rPr>
                <w:rFonts w:ascii="Times New Roman" w:eastAsia="MS Mincho" w:hAnsi="Times New Roman"/>
                <w:sz w:val="26"/>
                <w:szCs w:val="26"/>
                <w:lang w:val="pt-BR"/>
              </w:rPr>
            </w:pPr>
            <w:r w:rsidRPr="00002728">
              <w:rPr>
                <w:rFonts w:ascii="Times New Roman" w:eastAsia="MS Mincho" w:hAnsi="Times New Roman"/>
                <w:sz w:val="26"/>
                <w:szCs w:val="26"/>
                <w:lang w:val="pt-BR"/>
              </w:rPr>
              <w:t>8,8±1,6</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6"/>
                <w:szCs w:val="26"/>
                <w:lang w:val="pt-BR" w:eastAsia="vi-VN"/>
              </w:rPr>
            </w:pP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Mức kinh tế gia đình</w:t>
            </w:r>
          </w:p>
          <w:p w:rsidR="00FE5B54" w:rsidRPr="00002728" w:rsidRDefault="00FE5B54" w:rsidP="007A724B">
            <w:pPr>
              <w:numPr>
                <w:ilvl w:val="0"/>
                <w:numId w:val="87"/>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Nghèo</w:t>
            </w:r>
          </w:p>
          <w:p w:rsidR="00FE5B54" w:rsidRPr="00002728" w:rsidRDefault="00FE5B54" w:rsidP="007A724B">
            <w:pPr>
              <w:numPr>
                <w:ilvl w:val="0"/>
                <w:numId w:val="87"/>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Trung bình</w:t>
            </w: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7[3,5]</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190[96,4]</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8[5,0]</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153[95.0]</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15[4,2]</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343[95,8]</w:t>
            </w:r>
          </w:p>
        </w:tc>
      </w:tr>
      <w:tr w:rsidR="00FE5B54" w:rsidRPr="00002728" w:rsidTr="00FD5EEE">
        <w:trPr>
          <w:trHeight w:val="146"/>
          <w:jc w:val="center"/>
        </w:trPr>
        <w:tc>
          <w:tcPr>
            <w:tcW w:w="3635" w:type="dxa"/>
            <w:shd w:val="clear" w:color="auto" w:fill="auto"/>
          </w:tcPr>
          <w:p w:rsidR="00FE5B54" w:rsidRPr="00002728" w:rsidRDefault="00FE5B54" w:rsidP="007A724B">
            <w:pPr>
              <w:spacing w:before="60" w:after="0" w:line="240" w:lineRule="auto"/>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Nghề thu nhập chính</w:t>
            </w:r>
          </w:p>
          <w:p w:rsidR="00FE5B54" w:rsidRPr="00002728" w:rsidRDefault="00FE5B54" w:rsidP="007A724B">
            <w:pPr>
              <w:numPr>
                <w:ilvl w:val="0"/>
                <w:numId w:val="88"/>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Làm ruộng</w:t>
            </w:r>
          </w:p>
          <w:p w:rsidR="00FE5B54" w:rsidRPr="00002728" w:rsidRDefault="00FE5B54" w:rsidP="007A724B">
            <w:pPr>
              <w:numPr>
                <w:ilvl w:val="0"/>
                <w:numId w:val="88"/>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Nghề thủ công</w:t>
            </w:r>
          </w:p>
          <w:p w:rsidR="00FE5B54" w:rsidRPr="00002728" w:rsidRDefault="00FE5B54" w:rsidP="007A724B">
            <w:pPr>
              <w:numPr>
                <w:ilvl w:val="0"/>
                <w:numId w:val="88"/>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Buôn bán dịch vụ</w:t>
            </w:r>
          </w:p>
          <w:p w:rsidR="00FE5B54" w:rsidRPr="00002728" w:rsidRDefault="00FE5B54" w:rsidP="007A724B">
            <w:pPr>
              <w:numPr>
                <w:ilvl w:val="0"/>
                <w:numId w:val="88"/>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Tiền lượng, trợ cấp</w:t>
            </w:r>
          </w:p>
          <w:p w:rsidR="00FE5B54" w:rsidRPr="00002728" w:rsidRDefault="00FE5B54" w:rsidP="007A724B">
            <w:pPr>
              <w:numPr>
                <w:ilvl w:val="0"/>
                <w:numId w:val="88"/>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Làm thuê</w:t>
            </w:r>
          </w:p>
          <w:p w:rsidR="00FE5B54" w:rsidRPr="00002728" w:rsidRDefault="00FE5B54" w:rsidP="007A724B">
            <w:pPr>
              <w:numPr>
                <w:ilvl w:val="0"/>
                <w:numId w:val="88"/>
              </w:numPr>
              <w:spacing w:before="60" w:after="0" w:line="240" w:lineRule="auto"/>
              <w:jc w:val="both"/>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Khác</w:t>
            </w:r>
          </w:p>
        </w:tc>
        <w:tc>
          <w:tcPr>
            <w:tcW w:w="2199"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39[19,8]</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42[21,3]</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19[9,6]</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63[32,0]</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22[11,2]</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12[6,1]</w:t>
            </w:r>
          </w:p>
        </w:tc>
        <w:tc>
          <w:tcPr>
            <w:tcW w:w="1701"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30[18,6]</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41[25,5]</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22[13,7]</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48[29,8]</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16[9,9]</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4[2,5]</w:t>
            </w:r>
          </w:p>
        </w:tc>
        <w:tc>
          <w:tcPr>
            <w:tcW w:w="1443" w:type="dxa"/>
            <w:shd w:val="clear" w:color="auto" w:fill="auto"/>
          </w:tcPr>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69[19,3]</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83[23,2]</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41[11,5]</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111[31,1]</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38[10,6]</w:t>
            </w:r>
          </w:p>
          <w:p w:rsidR="00FE5B54" w:rsidRPr="00002728" w:rsidRDefault="00FE5B54" w:rsidP="007A724B">
            <w:pPr>
              <w:spacing w:before="60" w:after="0" w:line="240" w:lineRule="auto"/>
              <w:jc w:val="center"/>
              <w:rPr>
                <w:rFonts w:ascii="Times New Roman" w:eastAsia="MS Mincho" w:hAnsi="Times New Roman"/>
                <w:sz w:val="26"/>
                <w:szCs w:val="26"/>
                <w:lang w:val="pt-BR" w:eastAsia="vi-VN"/>
              </w:rPr>
            </w:pPr>
            <w:r w:rsidRPr="00002728">
              <w:rPr>
                <w:rFonts w:ascii="Times New Roman" w:eastAsia="MS Mincho" w:hAnsi="Times New Roman"/>
                <w:sz w:val="26"/>
                <w:szCs w:val="26"/>
                <w:lang w:val="pt-BR" w:eastAsia="vi-VN"/>
              </w:rPr>
              <w:t>16[4,5]</w:t>
            </w:r>
          </w:p>
        </w:tc>
      </w:tr>
    </w:tbl>
    <w:p w:rsidR="00FE5B54" w:rsidRPr="00002728" w:rsidRDefault="00FE5B54" w:rsidP="00FE5B54">
      <w:pPr>
        <w:spacing w:before="120" w:after="0" w:line="360" w:lineRule="auto"/>
        <w:ind w:left="360"/>
        <w:rPr>
          <w:rFonts w:ascii="Times New Roman" w:eastAsia="Times New Roman" w:hAnsi="Times New Roman"/>
          <w:i/>
          <w:sz w:val="24"/>
          <w:szCs w:val="24"/>
          <w:lang w:eastAsia="vi-VN"/>
        </w:rPr>
      </w:pPr>
      <w:r w:rsidRPr="00002728">
        <w:rPr>
          <w:rFonts w:ascii="Times New Roman" w:eastAsia="Times New Roman" w:hAnsi="Times New Roman"/>
          <w:i/>
          <w:sz w:val="24"/>
          <w:szCs w:val="24"/>
          <w:lang w:val="pt-BR" w:eastAsia="vi-VN"/>
        </w:rPr>
        <w:t xml:space="preserve"> Số liệu = n (% theo nhóm), hoặc </w:t>
      </w:r>
      <w:r w:rsidRPr="00002728">
        <w:rPr>
          <w:rFonts w:ascii="Times New Roman" w:eastAsia="Times New Roman" w:hAnsi="Times New Roman"/>
          <w:i/>
          <w:sz w:val="24"/>
          <w:szCs w:val="24"/>
          <w:lang w:val="vi-VN" w:eastAsia="vi-VN"/>
        </w:rPr>
        <w:t>X̅±SD</w:t>
      </w:r>
    </w:p>
    <w:p w:rsidR="003F6307" w:rsidRPr="00002728" w:rsidRDefault="003F6307" w:rsidP="00FE5B54">
      <w:pPr>
        <w:spacing w:before="120" w:after="0" w:line="360" w:lineRule="auto"/>
        <w:ind w:left="360"/>
        <w:rPr>
          <w:rFonts w:ascii="Times New Roman" w:eastAsia="Times New Roman" w:hAnsi="Times New Roman"/>
          <w:i/>
          <w:sz w:val="24"/>
          <w:szCs w:val="24"/>
          <w:lang w:eastAsia="vi-VN"/>
        </w:rPr>
      </w:pPr>
    </w:p>
    <w:p w:rsidR="00FE5B54" w:rsidRPr="00002728" w:rsidRDefault="00FE5B54" w:rsidP="00FE5B54">
      <w:pPr>
        <w:spacing w:line="240" w:lineRule="auto"/>
        <w:rPr>
          <w:rFonts w:ascii="Times New Roman" w:eastAsia="MS Mincho" w:hAnsi="Times New Roman" w:cs="Times New Roman"/>
          <w:b/>
          <w:iCs/>
          <w:sz w:val="28"/>
          <w:szCs w:val="24"/>
        </w:rPr>
      </w:pPr>
      <w:r w:rsidRPr="00002728">
        <w:rPr>
          <w:rFonts w:ascii="Times New Roman" w:eastAsia="MS Mincho" w:hAnsi="Times New Roman" w:cs="Times New Roman"/>
          <w:b/>
          <w:i/>
          <w:iCs/>
          <w:sz w:val="26"/>
          <w:szCs w:val="26"/>
          <w:lang w:val="pt-BR"/>
        </w:rPr>
        <w:lastRenderedPageBreak/>
        <w:t>PHỤ LỤC 2</w:t>
      </w:r>
    </w:p>
    <w:p w:rsidR="00D01350" w:rsidRPr="00002728" w:rsidRDefault="00FC29BD" w:rsidP="00CC37DA">
      <w:pPr>
        <w:spacing w:line="240" w:lineRule="auto"/>
        <w:rPr>
          <w:rFonts w:ascii="Times New Roman" w:eastAsia="MS Mincho" w:hAnsi="Times New Roman" w:cs="Times New Roman"/>
          <w:b/>
          <w:iCs/>
          <w:sz w:val="28"/>
          <w:szCs w:val="24"/>
        </w:rPr>
      </w:pPr>
      <w:r w:rsidRPr="00002728">
        <w:rPr>
          <w:rFonts w:ascii="Times New Roman" w:eastAsia="Times New Roman" w:hAnsi="Times New Roman" w:cs="Times New Roman"/>
          <w:iCs/>
          <w:noProof/>
          <w:sz w:val="28"/>
          <w:szCs w:val="28"/>
        </w:rPr>
        <w:drawing>
          <wp:inline distT="0" distB="0" distL="0" distR="0" wp14:anchorId="66BBD4D0" wp14:editId="4EE01B9C">
            <wp:extent cx="5205045" cy="2682910"/>
            <wp:effectExtent l="0" t="0" r="0" b="3175"/>
            <wp:docPr id="16" name="Picture 16" descr="C:\Users\Admin\Downloads\IMG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206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6148" cy="2683478"/>
                    </a:xfrm>
                    <a:prstGeom prst="rect">
                      <a:avLst/>
                    </a:prstGeom>
                    <a:noFill/>
                    <a:ln>
                      <a:noFill/>
                    </a:ln>
                  </pic:spPr>
                </pic:pic>
              </a:graphicData>
            </a:graphic>
          </wp:inline>
        </w:drawing>
      </w:r>
    </w:p>
    <w:p w:rsidR="004441DC" w:rsidRPr="00002728" w:rsidRDefault="00FC29BD" w:rsidP="00CC37DA">
      <w:pPr>
        <w:tabs>
          <w:tab w:val="left" w:pos="-26910"/>
          <w:tab w:val="left" w:pos="900"/>
        </w:tabs>
        <w:spacing w:after="0" w:line="240" w:lineRule="auto"/>
        <w:jc w:val="center"/>
        <w:rPr>
          <w:rFonts w:ascii="Times New Roman" w:eastAsia="Calibri" w:hAnsi="Times New Roman" w:cs="Times New Roman"/>
          <w:b/>
          <w:i/>
          <w:sz w:val="24"/>
          <w:szCs w:val="24"/>
        </w:rPr>
      </w:pPr>
      <w:r w:rsidRPr="00002728">
        <w:rPr>
          <w:rFonts w:ascii="Times New Roman" w:eastAsia="Calibri" w:hAnsi="Times New Roman" w:cs="Times New Roman"/>
          <w:b/>
          <w:i/>
          <w:sz w:val="24"/>
          <w:szCs w:val="24"/>
        </w:rPr>
        <w:t>Sản phẩm bổ sung 02 nhóm được ký hiệu AA và BB</w:t>
      </w:r>
    </w:p>
    <w:p w:rsidR="00CC37DA" w:rsidRPr="00002728" w:rsidRDefault="00CC37DA" w:rsidP="00CC37DA">
      <w:pPr>
        <w:tabs>
          <w:tab w:val="left" w:pos="-26910"/>
          <w:tab w:val="left" w:pos="900"/>
        </w:tabs>
        <w:spacing w:after="0" w:line="240" w:lineRule="auto"/>
        <w:jc w:val="center"/>
        <w:rPr>
          <w:rFonts w:ascii="Times New Roman" w:eastAsia="Calibri" w:hAnsi="Times New Roman" w:cs="Times New Roman"/>
          <w:b/>
          <w:i/>
          <w:sz w:val="24"/>
          <w:szCs w:val="24"/>
        </w:rPr>
      </w:pPr>
    </w:p>
    <w:p w:rsidR="00D01350" w:rsidRPr="00002728" w:rsidRDefault="00D01350" w:rsidP="00CC37DA">
      <w:pPr>
        <w:tabs>
          <w:tab w:val="left" w:pos="-26910"/>
          <w:tab w:val="left" w:pos="900"/>
        </w:tabs>
        <w:spacing w:after="0" w:line="240" w:lineRule="auto"/>
        <w:jc w:val="both"/>
        <w:rPr>
          <w:rFonts w:ascii="Times New Roman" w:eastAsia="MS Mincho" w:hAnsi="Times New Roman" w:cs="Times New Roman"/>
          <w:sz w:val="24"/>
          <w:szCs w:val="24"/>
          <w:lang w:val="pl-PL" w:eastAsia="vi-VN"/>
        </w:rPr>
      </w:pPr>
      <w:r w:rsidRPr="00002728">
        <w:rPr>
          <w:rFonts w:ascii="Times New Roman" w:eastAsia="Calibri" w:hAnsi="Times New Roman" w:cs="Times New Roman"/>
          <w:b/>
          <w:i/>
          <w:sz w:val="24"/>
          <w:szCs w:val="24"/>
        </w:rPr>
        <w:t>Kết quả đánh giá chất lượng sản phẩm sau sản xuất, sau 1,2 và 3 tháng bảo quản điều kiện thường (</w:t>
      </w:r>
      <w:r w:rsidRPr="00002728">
        <w:rPr>
          <w:rFonts w:ascii="Times New Roman" w:eastAsia="Calibri" w:hAnsi="Times New Roman" w:cs="Times New Roman"/>
          <w:sz w:val="24"/>
          <w:szCs w:val="24"/>
        </w:rPr>
        <w:t>kết quả nghiệm thu đề tài</w:t>
      </w:r>
      <w:r w:rsidR="0097064C" w:rsidRPr="00002728">
        <w:rPr>
          <w:rFonts w:ascii="Times New Roman" w:eastAsia="MS Mincho" w:hAnsi="Times New Roman" w:cs="Times New Roman"/>
          <w:sz w:val="24"/>
          <w:szCs w:val="24"/>
          <w:lang w:val="pl-PL" w:eastAsia="vi-VN"/>
        </w:rPr>
        <w:t>:</w:t>
      </w:r>
      <w:r w:rsidRPr="00002728">
        <w:rPr>
          <w:rFonts w:ascii="Times New Roman" w:eastAsia="MS Mincho" w:hAnsi="Times New Roman" w:cs="Times New Roman"/>
          <w:sz w:val="24"/>
          <w:szCs w:val="24"/>
          <w:lang w:val="pl-PL" w:eastAsia="vi-VN"/>
        </w:rPr>
        <w:t xml:space="preserve"> Hoàn thiện công thức, qui trình sản xuất và thử nghiệm tính chấp nhận của sản phẩm men vi sinh, enzyme tiêu hóa, lysine và vi chất dinh dưỡng (VIBOZYME) dành cho trẻ biếng ăn và suy dinh dưỡng. </w:t>
      </w:r>
      <w:r w:rsidRPr="00002728">
        <w:rPr>
          <w:rFonts w:ascii="Times New Roman" w:eastAsia="MS Mincho" w:hAnsi="Times New Roman" w:cs="Times New Roman"/>
          <w:i/>
          <w:sz w:val="24"/>
          <w:szCs w:val="24"/>
          <w:lang w:val="pl-PL" w:eastAsia="vi-VN"/>
        </w:rPr>
        <w:t>Đề tài nghiên cứu khoa học cấp cơ sở</w:t>
      </w:r>
      <w:r w:rsidRPr="00002728">
        <w:rPr>
          <w:rFonts w:ascii="Times New Roman" w:eastAsia="MS Mincho" w:hAnsi="Times New Roman" w:cs="Times New Roman"/>
          <w:sz w:val="24"/>
          <w:szCs w:val="24"/>
          <w:lang w:val="pl-PL" w:eastAsia="vi-VN"/>
        </w:rPr>
        <w:t>, Viện Dinh Dưỡng năm 2014[1</w:t>
      </w:r>
      <w:r w:rsidR="00FC29BD" w:rsidRPr="00002728">
        <w:rPr>
          <w:rFonts w:ascii="Times New Roman" w:eastAsia="MS Mincho" w:hAnsi="Times New Roman" w:cs="Times New Roman"/>
          <w:sz w:val="24"/>
          <w:szCs w:val="24"/>
          <w:lang w:val="pl-PL" w:eastAsia="vi-VN"/>
        </w:rPr>
        <w:t>67</w:t>
      </w:r>
      <w:r w:rsidRPr="00002728">
        <w:rPr>
          <w:rFonts w:ascii="Times New Roman" w:eastAsia="MS Mincho" w:hAnsi="Times New Roman" w:cs="Times New Roman"/>
          <w:sz w:val="24"/>
          <w:szCs w:val="24"/>
          <w:lang w:val="pl-PL" w:eastAsia="vi-VN"/>
        </w:rPr>
        <w:t>]</w:t>
      </w:r>
      <w:r w:rsidR="00FC29BD" w:rsidRPr="00002728">
        <w:rPr>
          <w:rFonts w:ascii="Times New Roman" w:eastAsia="MS Mincho" w:hAnsi="Times New Roman" w:cs="Times New Roman"/>
          <w:sz w:val="24"/>
          <w:szCs w:val="24"/>
          <w:lang w:val="pl-PL" w:eastAsia="vi-VN"/>
        </w:rPr>
        <w:t>.</w:t>
      </w:r>
    </w:p>
    <w:p w:rsidR="00CA115F" w:rsidRPr="00002728" w:rsidRDefault="00CA115F" w:rsidP="00CC37DA">
      <w:pPr>
        <w:tabs>
          <w:tab w:val="left" w:pos="-26910"/>
          <w:tab w:val="left" w:pos="900"/>
        </w:tabs>
        <w:spacing w:after="0" w:line="240" w:lineRule="auto"/>
        <w:jc w:val="both"/>
        <w:rPr>
          <w:rFonts w:ascii="Times New Roman" w:eastAsia="MS Mincho" w:hAnsi="Times New Roman" w:cs="Times New Roman"/>
          <w:sz w:val="28"/>
          <w:szCs w:val="28"/>
          <w:lang w:val="pl-PL" w:eastAsia="vi-VN"/>
        </w:rPr>
      </w:pPr>
    </w:p>
    <w:tbl>
      <w:tblPr>
        <w:tblW w:w="8977" w:type="dxa"/>
        <w:jc w:val="center"/>
        <w:tblInd w:w="93" w:type="dxa"/>
        <w:tblLook w:val="04A0" w:firstRow="1" w:lastRow="0" w:firstColumn="1" w:lastColumn="0" w:noHBand="0" w:noVBand="1"/>
      </w:tblPr>
      <w:tblGrid>
        <w:gridCol w:w="2897"/>
        <w:gridCol w:w="1418"/>
        <w:gridCol w:w="1559"/>
        <w:gridCol w:w="1559"/>
        <w:gridCol w:w="1544"/>
      </w:tblGrid>
      <w:tr w:rsidR="00D01350" w:rsidRPr="00002728" w:rsidTr="00CC37DA">
        <w:trPr>
          <w:trHeight w:val="285"/>
          <w:jc w:val="center"/>
        </w:trPr>
        <w:tc>
          <w:tcPr>
            <w:tcW w:w="2897" w:type="dxa"/>
            <w:vMerge w:val="restart"/>
            <w:tcBorders>
              <w:top w:val="single" w:sz="4" w:space="0" w:color="auto"/>
              <w:left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b/>
                <w:bCs/>
                <w:sz w:val="24"/>
                <w:szCs w:val="24"/>
              </w:rPr>
            </w:pPr>
            <w:r w:rsidRPr="00002728">
              <w:rPr>
                <w:rFonts w:ascii="Times New Roman" w:eastAsia="MS Mincho" w:hAnsi="Times New Roman" w:cs="Times New Roman"/>
                <w:b/>
                <w:bCs/>
                <w:sz w:val="24"/>
                <w:szCs w:val="24"/>
              </w:rPr>
              <w:t>Chỉ Tiêu</w:t>
            </w:r>
          </w:p>
        </w:tc>
        <w:tc>
          <w:tcPr>
            <w:tcW w:w="6080" w:type="dxa"/>
            <w:gridSpan w:val="4"/>
            <w:tcBorders>
              <w:top w:val="single" w:sz="4" w:space="0" w:color="auto"/>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center"/>
              <w:rPr>
                <w:rFonts w:ascii="Times New Roman" w:eastAsia="MS Mincho" w:hAnsi="Times New Roman" w:cs="Times New Roman"/>
                <w:b/>
                <w:bCs/>
                <w:sz w:val="24"/>
                <w:szCs w:val="24"/>
              </w:rPr>
            </w:pPr>
            <w:r w:rsidRPr="00002728">
              <w:rPr>
                <w:rFonts w:ascii="Times New Roman" w:eastAsia="MS Mincho" w:hAnsi="Times New Roman" w:cs="Times New Roman"/>
                <w:b/>
                <w:bCs/>
                <w:sz w:val="24"/>
                <w:szCs w:val="24"/>
              </w:rPr>
              <w:t>Thời gian bảo quản</w:t>
            </w:r>
          </w:p>
        </w:tc>
      </w:tr>
      <w:tr w:rsidR="00D01350" w:rsidRPr="00002728" w:rsidTr="00CC37DA">
        <w:trPr>
          <w:trHeight w:val="362"/>
          <w:jc w:val="center"/>
        </w:trPr>
        <w:tc>
          <w:tcPr>
            <w:tcW w:w="2897" w:type="dxa"/>
            <w:vMerge/>
            <w:tcBorders>
              <w:left w:val="single" w:sz="4" w:space="0" w:color="auto"/>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sz w:val="24"/>
                <w:szCs w:val="24"/>
              </w:rPr>
            </w:pP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b/>
                <w:bCs/>
              </w:rPr>
            </w:pPr>
            <w:r w:rsidRPr="00002728">
              <w:rPr>
                <w:rFonts w:ascii="Times New Roman" w:eastAsia="MS Mincho" w:hAnsi="Times New Roman" w:cs="Times New Roman"/>
                <w:b/>
                <w:bCs/>
              </w:rPr>
              <w:t>Sau sản xuất</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b/>
                <w:bCs/>
              </w:rPr>
            </w:pPr>
            <w:r w:rsidRPr="00002728">
              <w:rPr>
                <w:rFonts w:ascii="Times New Roman" w:eastAsia="MS Mincho" w:hAnsi="Times New Roman" w:cs="Times New Roman"/>
                <w:b/>
                <w:bCs/>
              </w:rPr>
              <w:t>Sau 1 tháng</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rPr>
                <w:rFonts w:ascii="Times New Roman" w:eastAsia="MS Mincho" w:hAnsi="Times New Roman" w:cs="Times New Roman"/>
                <w:b/>
                <w:bCs/>
              </w:rPr>
            </w:pPr>
            <w:r w:rsidRPr="00002728">
              <w:rPr>
                <w:rFonts w:ascii="Times New Roman" w:eastAsia="MS Mincho" w:hAnsi="Times New Roman" w:cs="Times New Roman"/>
                <w:b/>
                <w:bCs/>
              </w:rPr>
              <w:t>Sau 2 tháng</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b/>
                <w:bCs/>
              </w:rPr>
            </w:pPr>
            <w:r w:rsidRPr="00002728">
              <w:rPr>
                <w:rFonts w:ascii="Times New Roman" w:eastAsia="MS Mincho" w:hAnsi="Times New Roman" w:cs="Times New Roman"/>
                <w:b/>
                <w:bCs/>
              </w:rPr>
              <w:t>Sau 3 tháng</w:t>
            </w:r>
          </w:p>
        </w:tc>
      </w:tr>
      <w:tr w:rsidR="00D01350" w:rsidRPr="00002728" w:rsidTr="00CC37DA">
        <w:trPr>
          <w:trHeight w:val="504"/>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 xml:space="preserve">Tổng số </w:t>
            </w:r>
            <w:r w:rsidRPr="00002728">
              <w:rPr>
                <w:rFonts w:ascii="Times New Roman" w:eastAsia="MS Mincho" w:hAnsi="Times New Roman" w:cs="Times New Roman"/>
                <w:i/>
                <w:iCs/>
                <w:sz w:val="24"/>
                <w:szCs w:val="24"/>
              </w:rPr>
              <w:t xml:space="preserve">VSV hiếu khí </w:t>
            </w:r>
            <w:r w:rsidRPr="00002728">
              <w:rPr>
                <w:rFonts w:ascii="Times New Roman" w:eastAsia="MS Mincho" w:hAnsi="Times New Roman" w:cs="Times New Roman"/>
                <w:sz w:val="24"/>
                <w:szCs w:val="24"/>
              </w:rPr>
              <w:t>(CFU/g)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6.7 x 10</w:t>
            </w:r>
            <w:r w:rsidRPr="00002728">
              <w:rPr>
                <w:rFonts w:ascii="Times New Roman" w:eastAsia="MS Mincho" w:hAnsi="Times New Roman" w:cs="Times New Roman"/>
                <w:sz w:val="24"/>
                <w:szCs w:val="24"/>
                <w:vertAlign w:val="superscript"/>
              </w:rPr>
              <w:t>2</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2.5 x 10</w:t>
            </w:r>
            <w:r w:rsidRPr="00002728">
              <w:rPr>
                <w:rFonts w:ascii="Times New Roman" w:eastAsia="MS Mincho" w:hAnsi="Times New Roman" w:cs="Times New Roman"/>
                <w:sz w:val="24"/>
                <w:szCs w:val="24"/>
                <w:vertAlign w:val="superscript"/>
              </w:rPr>
              <w:t>3</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4 x 10</w:t>
            </w:r>
            <w:r w:rsidRPr="00002728">
              <w:rPr>
                <w:rFonts w:ascii="Times New Roman" w:eastAsia="MS Mincho" w:hAnsi="Times New Roman" w:cs="Times New Roman"/>
                <w:sz w:val="24"/>
                <w:szCs w:val="24"/>
                <w:vertAlign w:val="superscript"/>
              </w:rPr>
              <w:t>4</w:t>
            </w:r>
          </w:p>
        </w:tc>
      </w:tr>
      <w:tr w:rsidR="00D01350" w:rsidRPr="00002728" w:rsidTr="00CC37DA">
        <w:trPr>
          <w:trHeight w:val="418"/>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Tổng số bào tử NM-NM (CFU/g)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r>
      <w:tr w:rsidR="00D01350" w:rsidRPr="00002728" w:rsidTr="00CC37DA">
        <w:trPr>
          <w:trHeight w:val="378"/>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i/>
                <w:iCs/>
                <w:sz w:val="24"/>
                <w:szCs w:val="24"/>
              </w:rPr>
            </w:pPr>
            <w:r w:rsidRPr="00002728">
              <w:rPr>
                <w:rFonts w:ascii="Times New Roman" w:eastAsia="MS Mincho" w:hAnsi="Times New Roman" w:cs="Times New Roman"/>
                <w:i/>
                <w:iCs/>
                <w:sz w:val="24"/>
                <w:szCs w:val="24"/>
              </w:rPr>
              <w:t>Coliforms</w:t>
            </w:r>
            <w:r w:rsidRPr="00002728">
              <w:rPr>
                <w:rFonts w:ascii="Times New Roman" w:eastAsia="MS Mincho" w:hAnsi="Times New Roman" w:cs="Times New Roman"/>
                <w:sz w:val="24"/>
                <w:szCs w:val="24"/>
              </w:rPr>
              <w:t xml:space="preserve"> (MPN/g)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bCs/>
                <w:iCs/>
                <w:sz w:val="24"/>
                <w:szCs w:val="24"/>
              </w:rPr>
              <w:t>KPH</w:t>
            </w:r>
          </w:p>
        </w:tc>
      </w:tr>
      <w:tr w:rsidR="00D01350" w:rsidRPr="00002728" w:rsidTr="00CC37DA">
        <w:trPr>
          <w:trHeight w:val="300"/>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i/>
                <w:iCs/>
                <w:sz w:val="24"/>
                <w:szCs w:val="24"/>
              </w:rPr>
            </w:pPr>
            <w:r w:rsidRPr="00002728">
              <w:rPr>
                <w:rFonts w:ascii="Times New Roman" w:eastAsia="MS Mincho" w:hAnsi="Times New Roman" w:cs="Times New Roman"/>
                <w:i/>
                <w:iCs/>
                <w:sz w:val="24"/>
                <w:szCs w:val="24"/>
              </w:rPr>
              <w:t>E.coli</w:t>
            </w:r>
            <w:r w:rsidRPr="00002728">
              <w:rPr>
                <w:rFonts w:ascii="Times New Roman" w:eastAsia="MS Mincho" w:hAnsi="Times New Roman" w:cs="Times New Roman"/>
                <w:sz w:val="24"/>
                <w:szCs w:val="24"/>
              </w:rPr>
              <w:t xml:space="preserve"> (MPN/g)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bCs/>
                <w:iCs/>
                <w:sz w:val="24"/>
                <w:szCs w:val="24"/>
              </w:rPr>
              <w:t>KPH</w:t>
            </w:r>
          </w:p>
        </w:tc>
      </w:tr>
      <w:tr w:rsidR="00D01350" w:rsidRPr="00002728" w:rsidTr="00CC37DA">
        <w:trPr>
          <w:trHeight w:val="615"/>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rPr>
                <w:rFonts w:ascii="Times New Roman" w:eastAsia="MS Mincho" w:hAnsi="Times New Roman" w:cs="Times New Roman"/>
                <w:i/>
                <w:iCs/>
                <w:sz w:val="24"/>
                <w:szCs w:val="24"/>
              </w:rPr>
            </w:pPr>
            <w:r w:rsidRPr="00002728">
              <w:rPr>
                <w:rFonts w:ascii="Times New Roman" w:eastAsia="MS Mincho" w:hAnsi="Times New Roman" w:cs="Times New Roman"/>
                <w:i/>
                <w:iCs/>
                <w:sz w:val="24"/>
                <w:szCs w:val="24"/>
              </w:rPr>
              <w:t xml:space="preserve">Staphylococcus aureus </w:t>
            </w:r>
            <w:r w:rsidRPr="00002728">
              <w:rPr>
                <w:rFonts w:ascii="Times New Roman" w:eastAsia="MS Mincho" w:hAnsi="Times New Roman" w:cs="Times New Roman"/>
                <w:sz w:val="24"/>
                <w:szCs w:val="24"/>
              </w:rPr>
              <w:t>(CFU/g)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CC37DA">
            <w:pPr>
              <w:spacing w:after="0" w:line="240" w:lineRule="atLeast"/>
              <w:jc w:val="both"/>
              <w:rPr>
                <w:rFonts w:ascii="Times New Roman" w:eastAsia="MS Mincho" w:hAnsi="Times New Roman" w:cs="Times New Roman"/>
                <w:sz w:val="24"/>
                <w:szCs w:val="24"/>
              </w:rPr>
            </w:pPr>
            <w:r w:rsidRPr="00002728">
              <w:rPr>
                <w:rFonts w:ascii="Times New Roman" w:eastAsia="MS Mincho" w:hAnsi="Times New Roman" w:cs="Times New Roman"/>
                <w:bCs/>
                <w:iCs/>
                <w:sz w:val="24"/>
                <w:szCs w:val="24"/>
              </w:rPr>
              <w:t>KPH</w:t>
            </w:r>
          </w:p>
        </w:tc>
      </w:tr>
      <w:tr w:rsidR="00D01350" w:rsidRPr="00002728" w:rsidTr="00CC37DA">
        <w:trPr>
          <w:trHeight w:val="360"/>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i/>
                <w:iCs/>
                <w:sz w:val="24"/>
                <w:szCs w:val="24"/>
              </w:rPr>
            </w:pPr>
            <w:r w:rsidRPr="00002728">
              <w:rPr>
                <w:rFonts w:ascii="Times New Roman" w:eastAsia="MS Mincho" w:hAnsi="Times New Roman" w:cs="Times New Roman"/>
                <w:i/>
                <w:iCs/>
                <w:sz w:val="24"/>
                <w:szCs w:val="24"/>
              </w:rPr>
              <w:t>Salmonella</w:t>
            </w:r>
            <w:r w:rsidRPr="00002728">
              <w:rPr>
                <w:rFonts w:ascii="Times New Roman" w:eastAsia="MS Mincho" w:hAnsi="Times New Roman" w:cs="Times New Roman"/>
                <w:sz w:val="24"/>
                <w:szCs w:val="24"/>
              </w:rPr>
              <w:t xml:space="preserve"> (CFU/25g)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KPH</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bCs/>
                <w:iCs/>
                <w:sz w:val="24"/>
                <w:szCs w:val="24"/>
              </w:rPr>
              <w:t>KPH</w:t>
            </w:r>
          </w:p>
        </w:tc>
      </w:tr>
      <w:tr w:rsidR="00D01350" w:rsidRPr="00002728" w:rsidTr="00CC37DA">
        <w:trPr>
          <w:trHeight w:val="422"/>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Hàm lượng kẽm (mcg/g)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1370</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1368.2</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1354.8</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1350.6</w:t>
            </w:r>
          </w:p>
        </w:tc>
      </w:tr>
      <w:tr w:rsidR="00D01350" w:rsidRPr="00002728" w:rsidTr="00CC37DA">
        <w:trPr>
          <w:trHeight w:val="413"/>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Hàm lượng L-Lysine (mg/100g)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4000.2</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3956.9</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3910.7</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3894.3</w:t>
            </w:r>
          </w:p>
        </w:tc>
      </w:tr>
      <w:tr w:rsidR="00D01350" w:rsidRPr="00002728" w:rsidTr="00CC37DA">
        <w:trPr>
          <w:trHeight w:val="421"/>
          <w:jc w:val="center"/>
        </w:trPr>
        <w:tc>
          <w:tcPr>
            <w:tcW w:w="2897" w:type="dxa"/>
            <w:tcBorders>
              <w:top w:val="nil"/>
              <w:left w:val="single" w:sz="4" w:space="0" w:color="auto"/>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bCs/>
                <w:sz w:val="24"/>
                <w:szCs w:val="24"/>
              </w:rPr>
              <w:t>Hàm lượng Vitamin B1 (mg/100g)</w:t>
            </w:r>
          </w:p>
        </w:tc>
        <w:tc>
          <w:tcPr>
            <w:tcW w:w="1418"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20.4</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bCs/>
                <w:iCs/>
                <w:sz w:val="24"/>
                <w:szCs w:val="24"/>
              </w:rPr>
              <w:t>15.22</w:t>
            </w:r>
          </w:p>
        </w:tc>
        <w:tc>
          <w:tcPr>
            <w:tcW w:w="1559"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bCs/>
                <w:iCs/>
                <w:sz w:val="24"/>
                <w:szCs w:val="24"/>
              </w:rPr>
            </w:pPr>
            <w:r w:rsidRPr="00002728">
              <w:rPr>
                <w:rFonts w:ascii="Times New Roman" w:eastAsia="MS Mincho" w:hAnsi="Times New Roman" w:cs="Times New Roman"/>
                <w:sz w:val="24"/>
                <w:szCs w:val="24"/>
              </w:rPr>
              <w:t>13.13</w:t>
            </w:r>
          </w:p>
        </w:tc>
        <w:tc>
          <w:tcPr>
            <w:tcW w:w="1544" w:type="dxa"/>
            <w:tcBorders>
              <w:top w:val="nil"/>
              <w:left w:val="nil"/>
              <w:bottom w:val="single" w:sz="4" w:space="0" w:color="auto"/>
              <w:right w:val="single" w:sz="4" w:space="0" w:color="auto"/>
            </w:tcBorders>
            <w:shd w:val="clear" w:color="auto" w:fill="auto"/>
            <w:vAlign w:val="bottom"/>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bCs/>
                <w:iCs/>
                <w:sz w:val="24"/>
                <w:szCs w:val="24"/>
              </w:rPr>
              <w:t>13.1</w:t>
            </w:r>
          </w:p>
        </w:tc>
      </w:tr>
      <w:tr w:rsidR="00D01350" w:rsidRPr="00002728" w:rsidTr="00CC37DA">
        <w:trPr>
          <w:trHeight w:val="572"/>
          <w:jc w:val="center"/>
        </w:trPr>
        <w:tc>
          <w:tcPr>
            <w:tcW w:w="2897"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Hoạt độ enzym Protease (UI/g)</w:t>
            </w:r>
          </w:p>
        </w:tc>
        <w:tc>
          <w:tcPr>
            <w:tcW w:w="1418"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35</w:t>
            </w:r>
          </w:p>
        </w:tc>
        <w:tc>
          <w:tcPr>
            <w:tcW w:w="1559"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33.25</w:t>
            </w:r>
          </w:p>
        </w:tc>
        <w:tc>
          <w:tcPr>
            <w:tcW w:w="1559"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31.78</w:t>
            </w:r>
          </w:p>
        </w:tc>
        <w:tc>
          <w:tcPr>
            <w:tcW w:w="1544"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27.5</w:t>
            </w:r>
          </w:p>
        </w:tc>
      </w:tr>
      <w:tr w:rsidR="00D01350" w:rsidRPr="00002728" w:rsidTr="00CC37DA">
        <w:trPr>
          <w:trHeight w:val="509"/>
          <w:jc w:val="center"/>
        </w:trPr>
        <w:tc>
          <w:tcPr>
            <w:tcW w:w="2897"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Hoạt độ enzym Amylase (UI/g)</w:t>
            </w:r>
          </w:p>
        </w:tc>
        <w:tc>
          <w:tcPr>
            <w:tcW w:w="1418"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68</w:t>
            </w:r>
          </w:p>
        </w:tc>
        <w:tc>
          <w:tcPr>
            <w:tcW w:w="1559"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65.27</w:t>
            </w:r>
          </w:p>
        </w:tc>
        <w:tc>
          <w:tcPr>
            <w:tcW w:w="1559"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61.03</w:t>
            </w:r>
          </w:p>
        </w:tc>
        <w:tc>
          <w:tcPr>
            <w:tcW w:w="1544"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55.6</w:t>
            </w:r>
          </w:p>
        </w:tc>
      </w:tr>
      <w:tr w:rsidR="00D01350" w:rsidRPr="00002728" w:rsidTr="00CC37DA">
        <w:trPr>
          <w:trHeight w:val="509"/>
          <w:jc w:val="center"/>
        </w:trPr>
        <w:tc>
          <w:tcPr>
            <w:tcW w:w="2897"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rPr>
            </w:pPr>
            <w:r w:rsidRPr="00002728">
              <w:rPr>
                <w:rFonts w:ascii="Times New Roman" w:eastAsia="MS Mincho" w:hAnsi="Times New Roman" w:cs="Times New Roman"/>
                <w:sz w:val="24"/>
                <w:szCs w:val="24"/>
              </w:rPr>
              <w:t xml:space="preserve">Tổng số </w:t>
            </w:r>
            <w:r w:rsidRPr="00002728">
              <w:rPr>
                <w:rFonts w:ascii="Times New Roman" w:eastAsia="MS Mincho" w:hAnsi="Times New Roman" w:cs="Times New Roman"/>
                <w:i/>
                <w:sz w:val="24"/>
                <w:szCs w:val="24"/>
              </w:rPr>
              <w:t xml:space="preserve">Bacillus </w:t>
            </w:r>
            <w:r w:rsidRPr="00002728">
              <w:rPr>
                <w:rFonts w:ascii="Times New Roman" w:eastAsia="MS Mincho" w:hAnsi="Times New Roman" w:cs="Times New Roman"/>
                <w:sz w:val="24"/>
                <w:szCs w:val="24"/>
              </w:rPr>
              <w:t>(CFU/g)</w:t>
            </w:r>
          </w:p>
        </w:tc>
        <w:tc>
          <w:tcPr>
            <w:tcW w:w="1418"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2.5 x 10</w:t>
            </w:r>
            <w:r w:rsidRPr="00002728">
              <w:rPr>
                <w:rFonts w:ascii="Times New Roman" w:eastAsia="MS Mincho" w:hAnsi="Times New Roman" w:cs="Times New Roman"/>
                <w:sz w:val="24"/>
                <w:szCs w:val="24"/>
                <w:vertAlign w:val="superscript"/>
              </w:rPr>
              <w:t>8</w:t>
            </w:r>
          </w:p>
        </w:tc>
        <w:tc>
          <w:tcPr>
            <w:tcW w:w="1559"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2.1 x 10</w:t>
            </w:r>
            <w:r w:rsidRPr="00002728">
              <w:rPr>
                <w:rFonts w:ascii="Times New Roman" w:eastAsia="MS Mincho" w:hAnsi="Times New Roman" w:cs="Times New Roman"/>
                <w:sz w:val="24"/>
                <w:szCs w:val="24"/>
                <w:vertAlign w:val="superscript"/>
              </w:rPr>
              <w:t>8</w:t>
            </w:r>
          </w:p>
        </w:tc>
        <w:tc>
          <w:tcPr>
            <w:tcW w:w="1559"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1.9 x 10</w:t>
            </w:r>
            <w:r w:rsidRPr="00002728">
              <w:rPr>
                <w:rFonts w:ascii="Times New Roman" w:eastAsia="MS Mincho" w:hAnsi="Times New Roman" w:cs="Times New Roman"/>
                <w:sz w:val="24"/>
                <w:szCs w:val="24"/>
                <w:vertAlign w:val="superscript"/>
              </w:rPr>
              <w:t>8</w:t>
            </w:r>
          </w:p>
        </w:tc>
        <w:tc>
          <w:tcPr>
            <w:tcW w:w="1544" w:type="dxa"/>
            <w:tcBorders>
              <w:top w:val="nil"/>
              <w:left w:val="single" w:sz="4" w:space="0" w:color="auto"/>
              <w:bottom w:val="single" w:sz="4" w:space="0" w:color="auto"/>
              <w:right w:val="single" w:sz="4" w:space="0" w:color="auto"/>
            </w:tcBorders>
            <w:vAlign w:val="center"/>
            <w:hideMark/>
          </w:tcPr>
          <w:p w:rsidR="00D01350" w:rsidRPr="00002728" w:rsidRDefault="00D01350" w:rsidP="00FC29BD">
            <w:pPr>
              <w:spacing w:after="0" w:line="240" w:lineRule="auto"/>
              <w:jc w:val="both"/>
              <w:rPr>
                <w:rFonts w:ascii="Times New Roman" w:eastAsia="MS Mincho" w:hAnsi="Times New Roman" w:cs="Times New Roman"/>
                <w:sz w:val="24"/>
                <w:szCs w:val="24"/>
                <w:vertAlign w:val="superscript"/>
              </w:rPr>
            </w:pPr>
            <w:r w:rsidRPr="00002728">
              <w:rPr>
                <w:rFonts w:ascii="Times New Roman" w:eastAsia="MS Mincho" w:hAnsi="Times New Roman" w:cs="Times New Roman"/>
                <w:sz w:val="24"/>
                <w:szCs w:val="24"/>
              </w:rPr>
              <w:t>2.06 x 10</w:t>
            </w:r>
            <w:r w:rsidRPr="00002728">
              <w:rPr>
                <w:rFonts w:ascii="Times New Roman" w:eastAsia="MS Mincho" w:hAnsi="Times New Roman" w:cs="Times New Roman"/>
                <w:sz w:val="24"/>
                <w:szCs w:val="24"/>
                <w:vertAlign w:val="superscript"/>
              </w:rPr>
              <w:t>8</w:t>
            </w:r>
          </w:p>
        </w:tc>
      </w:tr>
    </w:tbl>
    <w:p w:rsidR="00CA115F" w:rsidRPr="00002728" w:rsidRDefault="00CA115F" w:rsidP="00D01350">
      <w:pPr>
        <w:widowControl w:val="0"/>
        <w:rPr>
          <w:rFonts w:ascii="Times New Roman" w:eastAsia="Calibri" w:hAnsi="Times New Roman" w:cs="Times New Roman"/>
          <w:b/>
          <w:i/>
          <w:sz w:val="28"/>
          <w:szCs w:val="28"/>
        </w:rPr>
      </w:pPr>
    </w:p>
    <w:p w:rsidR="00D01350" w:rsidRPr="00002728" w:rsidRDefault="00D01350" w:rsidP="00D01350">
      <w:pPr>
        <w:widowControl w:val="0"/>
        <w:rPr>
          <w:rFonts w:ascii="Times New Roman" w:eastAsia="Calibri" w:hAnsi="Times New Roman" w:cs="Times New Roman"/>
          <w:b/>
          <w:i/>
          <w:sz w:val="28"/>
          <w:szCs w:val="28"/>
        </w:rPr>
      </w:pPr>
      <w:r w:rsidRPr="00002728">
        <w:rPr>
          <w:rFonts w:ascii="Times New Roman" w:eastAsia="Calibri" w:hAnsi="Times New Roman" w:cs="Times New Roman"/>
          <w:b/>
          <w:i/>
          <w:sz w:val="28"/>
          <w:szCs w:val="28"/>
        </w:rPr>
        <w:t>Kết quả về tiêu chuẩn cơ sở công bố sản phẩm kết quả nghiệm thu đề tài [</w:t>
      </w:r>
      <w:r w:rsidR="0097064C" w:rsidRPr="00002728">
        <w:rPr>
          <w:rFonts w:ascii="Times New Roman" w:eastAsia="Calibri" w:hAnsi="Times New Roman" w:cs="Times New Roman"/>
          <w:b/>
          <w:i/>
          <w:sz w:val="28"/>
          <w:szCs w:val="28"/>
        </w:rPr>
        <w:t>1</w:t>
      </w:r>
      <w:r w:rsidR="00FC29BD" w:rsidRPr="00002728">
        <w:rPr>
          <w:rFonts w:ascii="Times New Roman" w:eastAsia="Calibri" w:hAnsi="Times New Roman" w:cs="Times New Roman"/>
          <w:b/>
          <w:i/>
          <w:sz w:val="28"/>
          <w:szCs w:val="28"/>
        </w:rPr>
        <w:t>67</w:t>
      </w:r>
      <w:r w:rsidR="0097064C" w:rsidRPr="00002728">
        <w:rPr>
          <w:rFonts w:ascii="Times New Roman" w:eastAsia="Calibri" w:hAnsi="Times New Roman" w:cs="Times New Roman"/>
          <w:b/>
          <w:i/>
          <w:sz w:val="28"/>
          <w:szCs w:val="28"/>
        </w:rPr>
        <w:t>]</w:t>
      </w:r>
    </w:p>
    <w:tbl>
      <w:tblPr>
        <w:tblW w:w="7845" w:type="dxa"/>
        <w:jc w:val="center"/>
        <w:tblInd w:w="1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3"/>
        <w:gridCol w:w="3582"/>
      </w:tblGrid>
      <w:tr w:rsidR="00D01350" w:rsidRPr="00002728" w:rsidTr="008D5079">
        <w:trPr>
          <w:trHeight w:val="277"/>
          <w:jc w:val="center"/>
        </w:trPr>
        <w:tc>
          <w:tcPr>
            <w:tcW w:w="4263" w:type="dxa"/>
            <w:vAlign w:val="center"/>
          </w:tcPr>
          <w:p w:rsidR="00D01350" w:rsidRPr="00002728" w:rsidRDefault="00D01350" w:rsidP="000C621C">
            <w:pPr>
              <w:spacing w:after="120" w:line="240" w:lineRule="auto"/>
              <w:jc w:val="both"/>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Chỉ Tiêu</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Sau sản xuất</w:t>
            </w:r>
          </w:p>
        </w:tc>
      </w:tr>
      <w:tr w:rsidR="00D01350" w:rsidRPr="00002728" w:rsidTr="008D5079">
        <w:trPr>
          <w:trHeight w:val="284"/>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Nhóm vi sinh vật</w:t>
            </w:r>
          </w:p>
        </w:tc>
        <w:tc>
          <w:tcPr>
            <w:tcW w:w="3582" w:type="dxa"/>
          </w:tcPr>
          <w:p w:rsidR="00D01350" w:rsidRPr="00002728" w:rsidRDefault="00D01350" w:rsidP="000C621C">
            <w:pPr>
              <w:spacing w:after="120" w:line="240" w:lineRule="auto"/>
              <w:jc w:val="both"/>
              <w:rPr>
                <w:rFonts w:ascii="Times New Roman" w:eastAsia="MS Mincho" w:hAnsi="Times New Roman" w:cs="Times New Roman"/>
                <w:b/>
                <w:sz w:val="26"/>
                <w:szCs w:val="26"/>
              </w:rPr>
            </w:pPr>
          </w:p>
        </w:tc>
      </w:tr>
      <w:tr w:rsidR="00D01350" w:rsidRPr="00002728" w:rsidTr="008D5079">
        <w:trPr>
          <w:jc w:val="center"/>
        </w:trPr>
        <w:tc>
          <w:tcPr>
            <w:tcW w:w="4263"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Tổng số </w:t>
            </w:r>
            <w:r w:rsidRPr="00002728">
              <w:rPr>
                <w:rFonts w:ascii="Times New Roman" w:eastAsia="MS Mincho" w:hAnsi="Times New Roman" w:cs="Times New Roman"/>
                <w:i/>
                <w:sz w:val="26"/>
                <w:szCs w:val="26"/>
              </w:rPr>
              <w:t xml:space="preserve">VSV hiếu khí </w:t>
            </w:r>
            <w:r w:rsidRPr="00002728">
              <w:rPr>
                <w:rFonts w:ascii="Times New Roman" w:eastAsia="MS Mincho" w:hAnsi="Times New Roman" w:cs="Times New Roman"/>
                <w:sz w:val="26"/>
                <w:szCs w:val="26"/>
              </w:rPr>
              <w:t>(CFU /g)</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vertAlign w:val="superscript"/>
              </w:rPr>
            </w:pPr>
            <w:r w:rsidRPr="00002728">
              <w:rPr>
                <w:rFonts w:ascii="Times New Roman" w:eastAsia="MS Mincho" w:hAnsi="Times New Roman" w:cs="Times New Roman"/>
                <w:sz w:val="26"/>
                <w:szCs w:val="26"/>
              </w:rPr>
              <w:t>10</w:t>
            </w:r>
            <w:r w:rsidRPr="00002728">
              <w:rPr>
                <w:rFonts w:ascii="Times New Roman" w:eastAsia="MS Mincho" w:hAnsi="Times New Roman" w:cs="Times New Roman"/>
                <w:sz w:val="26"/>
                <w:szCs w:val="26"/>
                <w:vertAlign w:val="superscript"/>
              </w:rPr>
              <w:t>4</w:t>
            </w:r>
          </w:p>
        </w:tc>
      </w:tr>
      <w:tr w:rsidR="00D01350" w:rsidRPr="00002728" w:rsidTr="008D5079">
        <w:trPr>
          <w:jc w:val="center"/>
        </w:trPr>
        <w:tc>
          <w:tcPr>
            <w:tcW w:w="4263"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i/>
                <w:sz w:val="26"/>
                <w:szCs w:val="26"/>
              </w:rPr>
              <w:t>Coliforms</w:t>
            </w:r>
            <w:r w:rsidRPr="00002728">
              <w:rPr>
                <w:rFonts w:ascii="Times New Roman" w:eastAsia="MS Mincho" w:hAnsi="Times New Roman" w:cs="Times New Roman"/>
                <w:sz w:val="26"/>
                <w:szCs w:val="26"/>
              </w:rPr>
              <w:t xml:space="preserve"> (MPN/g)</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KPH</w:t>
            </w:r>
          </w:p>
        </w:tc>
      </w:tr>
      <w:tr w:rsidR="00D01350" w:rsidRPr="00002728" w:rsidTr="008D5079">
        <w:trPr>
          <w:trHeight w:val="393"/>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E.coli</w:t>
            </w:r>
            <w:r w:rsidRPr="00002728">
              <w:rPr>
                <w:rFonts w:ascii="Times New Roman" w:eastAsia="MS Mincho" w:hAnsi="Times New Roman" w:cs="Times New Roman"/>
                <w:sz w:val="26"/>
                <w:szCs w:val="26"/>
              </w:rPr>
              <w:t xml:space="preserve"> (MPN/g)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KPH</w:t>
            </w:r>
          </w:p>
        </w:tc>
      </w:tr>
      <w:tr w:rsidR="00D01350" w:rsidRPr="00002728" w:rsidTr="008D5079">
        <w:trPr>
          <w:trHeight w:val="393"/>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i/>
                <w:sz w:val="26"/>
                <w:szCs w:val="26"/>
              </w:rPr>
              <w:t xml:space="preserve">Salmonella </w:t>
            </w:r>
            <w:r w:rsidRPr="00002728">
              <w:rPr>
                <w:rFonts w:ascii="Times New Roman" w:eastAsia="MS Mincho" w:hAnsi="Times New Roman" w:cs="Times New Roman"/>
                <w:sz w:val="26"/>
                <w:szCs w:val="26"/>
              </w:rPr>
              <w:t>(CFU/25g)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KPH</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i/>
                <w:sz w:val="26"/>
                <w:szCs w:val="26"/>
                <w:lang w:val="fr-FR"/>
              </w:rPr>
            </w:pPr>
            <w:r w:rsidRPr="00002728">
              <w:rPr>
                <w:rFonts w:ascii="Times New Roman" w:eastAsia="MS Mincho" w:hAnsi="Times New Roman" w:cs="Times New Roman"/>
                <w:i/>
                <w:sz w:val="26"/>
                <w:szCs w:val="26"/>
              </w:rPr>
              <w:t xml:space="preserve">Staphylococcus aureus </w:t>
            </w:r>
            <w:r w:rsidRPr="00002728">
              <w:rPr>
                <w:rFonts w:ascii="Times New Roman" w:eastAsia="MS Mincho" w:hAnsi="Times New Roman" w:cs="Times New Roman"/>
                <w:sz w:val="26"/>
                <w:szCs w:val="26"/>
              </w:rPr>
              <w:t>(CFU/g)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KPH</w:t>
            </w:r>
          </w:p>
        </w:tc>
      </w:tr>
      <w:tr w:rsidR="00D01350" w:rsidRPr="00002728" w:rsidTr="008D5079">
        <w:trPr>
          <w:jc w:val="center"/>
        </w:trPr>
        <w:tc>
          <w:tcPr>
            <w:tcW w:w="4263"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Tổng số bào tử NM-NM (CFU/g)</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KPH</w:t>
            </w:r>
          </w:p>
        </w:tc>
      </w:tr>
      <w:tr w:rsidR="00D01350" w:rsidRPr="00002728" w:rsidTr="008D5079">
        <w:trPr>
          <w:jc w:val="center"/>
        </w:trPr>
        <w:tc>
          <w:tcPr>
            <w:tcW w:w="7845" w:type="dxa"/>
            <w:gridSpan w:val="2"/>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b/>
                <w:sz w:val="26"/>
                <w:szCs w:val="26"/>
              </w:rPr>
              <w:t>Nhóm chỉ tiêu chất lượng (1 đơn vị sản phẩm)</w:t>
            </w:r>
          </w:p>
        </w:tc>
      </w:tr>
      <w:tr w:rsidR="00D01350" w:rsidRPr="00002728" w:rsidTr="008D5079">
        <w:trPr>
          <w:jc w:val="center"/>
        </w:trPr>
        <w:tc>
          <w:tcPr>
            <w:tcW w:w="4263" w:type="dxa"/>
          </w:tcPr>
          <w:p w:rsidR="00D01350" w:rsidRPr="00002728" w:rsidRDefault="00D01350" w:rsidP="000C621C">
            <w:pPr>
              <w:spacing w:after="120" w:line="240" w:lineRule="auto"/>
              <w:ind w:right="384"/>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Lysine (mg/3000mg)</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134 ± 20</w:t>
            </w:r>
          </w:p>
        </w:tc>
      </w:tr>
      <w:tr w:rsidR="00D01350" w:rsidRPr="00002728" w:rsidTr="008D5079">
        <w:trPr>
          <w:jc w:val="center"/>
        </w:trPr>
        <w:tc>
          <w:tcPr>
            <w:tcW w:w="4263" w:type="dxa"/>
          </w:tcPr>
          <w:p w:rsidR="00D01350" w:rsidRPr="00002728" w:rsidRDefault="00D01350" w:rsidP="000C621C">
            <w:pPr>
              <w:spacing w:after="120" w:line="240" w:lineRule="auto"/>
              <w:ind w:right="384"/>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Amylase (mg/3000mg)</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30-40 </w:t>
            </w:r>
            <w:r w:rsidRPr="00002728">
              <w:rPr>
                <w:rFonts w:ascii="Times New Roman" w:eastAsia="MS Mincho" w:hAnsi="Times New Roman" w:cs="Times New Roman"/>
                <w:sz w:val="26"/>
                <w:szCs w:val="26"/>
                <w:lang w:val="da-DK"/>
              </w:rPr>
              <w:t>± 10</w:t>
            </w:r>
          </w:p>
        </w:tc>
      </w:tr>
      <w:tr w:rsidR="00D01350" w:rsidRPr="00002728" w:rsidTr="008D5079">
        <w:trPr>
          <w:jc w:val="center"/>
        </w:trPr>
        <w:tc>
          <w:tcPr>
            <w:tcW w:w="4263" w:type="dxa"/>
          </w:tcPr>
          <w:p w:rsidR="00D01350" w:rsidRPr="00002728" w:rsidRDefault="00D01350" w:rsidP="000C621C">
            <w:pPr>
              <w:spacing w:after="120" w:line="240" w:lineRule="auto"/>
              <w:ind w:right="384"/>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Protease (mg/3000mg)</w:t>
            </w:r>
          </w:p>
        </w:tc>
        <w:tc>
          <w:tcPr>
            <w:tcW w:w="3582" w:type="dxa"/>
            <w:vAlign w:val="center"/>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60-70 </w:t>
            </w:r>
            <w:r w:rsidRPr="00002728">
              <w:rPr>
                <w:rFonts w:ascii="Times New Roman" w:eastAsia="MS Mincho" w:hAnsi="Times New Roman" w:cs="Times New Roman"/>
                <w:sz w:val="26"/>
                <w:szCs w:val="26"/>
                <w:lang w:val="da-DK"/>
              </w:rPr>
              <w:t>± 10</w:t>
            </w:r>
          </w:p>
        </w:tc>
      </w:tr>
      <w:tr w:rsidR="00D01350" w:rsidRPr="00002728" w:rsidTr="008D5079">
        <w:trPr>
          <w:trHeight w:val="309"/>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Vitamin B</w:t>
            </w:r>
            <w:r w:rsidRPr="00002728">
              <w:rPr>
                <w:rFonts w:ascii="Times New Roman" w:eastAsia="MS Mincho" w:hAnsi="Times New Roman" w:cs="Times New Roman"/>
                <w:sz w:val="26"/>
                <w:szCs w:val="26"/>
                <w:vertAlign w:val="subscript"/>
                <w:lang w:val="da-DK"/>
              </w:rPr>
              <w:t>1</w:t>
            </w:r>
            <w:r w:rsidRPr="00002728">
              <w:rPr>
                <w:rFonts w:ascii="Times New Roman" w:eastAsia="MS Mincho" w:hAnsi="Times New Roman" w:cs="Times New Roman"/>
                <w:sz w:val="26"/>
                <w:szCs w:val="26"/>
                <w:lang w:val="da-DK"/>
              </w:rPr>
              <w:t xml:space="preserve"> (</w:t>
            </w:r>
            <w:r w:rsidRPr="00002728">
              <w:rPr>
                <w:rFonts w:ascii="Times New Roman" w:eastAsia="MS Mincho" w:hAnsi="Times New Roman" w:cs="Times New Roman"/>
                <w:sz w:val="26"/>
                <w:szCs w:val="26"/>
              </w:rPr>
              <w:t>mg/3000mg)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0,5 </w:t>
            </w:r>
            <w:r w:rsidRPr="00002728">
              <w:rPr>
                <w:rFonts w:ascii="Times New Roman" w:eastAsia="MS Mincho" w:hAnsi="Times New Roman" w:cs="Times New Roman"/>
                <w:sz w:val="26"/>
                <w:szCs w:val="26"/>
                <w:lang w:val="da-DK"/>
              </w:rPr>
              <w:t>± 0,2</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Kẽm (mg/3000mg)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4,1 </w:t>
            </w:r>
            <w:r w:rsidRPr="00002728">
              <w:rPr>
                <w:rFonts w:ascii="Times New Roman" w:eastAsia="MS Mincho" w:hAnsi="Times New Roman" w:cs="Times New Roman"/>
                <w:sz w:val="26"/>
                <w:szCs w:val="26"/>
                <w:lang w:val="da-DK"/>
              </w:rPr>
              <w:t>± 0,5</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i/>
                <w:sz w:val="26"/>
                <w:szCs w:val="26"/>
                <w:lang w:val="da-DK"/>
              </w:rPr>
              <w:t>Bacillus clausii</w:t>
            </w:r>
            <w:r w:rsidRPr="00002728">
              <w:rPr>
                <w:rFonts w:ascii="Times New Roman" w:eastAsia="MS Mincho" w:hAnsi="Times New Roman" w:cs="Times New Roman"/>
                <w:sz w:val="26"/>
                <w:szCs w:val="26"/>
                <w:lang w:val="da-DK"/>
              </w:rPr>
              <w:t xml:space="preserve"> (CFU</w:t>
            </w:r>
            <w:r w:rsidRPr="00002728">
              <w:rPr>
                <w:rFonts w:ascii="Times New Roman" w:eastAsia="MS Mincho" w:hAnsi="Times New Roman" w:cs="Times New Roman"/>
                <w:sz w:val="26"/>
                <w:szCs w:val="26"/>
              </w:rPr>
              <w:t>/3000mg)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vertAlign w:val="superscript"/>
              </w:rPr>
            </w:pPr>
            <w:r w:rsidRPr="00002728">
              <w:rPr>
                <w:rFonts w:ascii="Times New Roman" w:eastAsia="MS Mincho" w:hAnsi="Times New Roman" w:cs="Times New Roman"/>
                <w:sz w:val="26"/>
                <w:szCs w:val="26"/>
                <w:lang w:val="da-DK"/>
              </w:rPr>
              <w:t>10</w:t>
            </w:r>
            <w:r w:rsidRPr="00002728">
              <w:rPr>
                <w:rFonts w:ascii="Times New Roman" w:eastAsia="MS Mincho" w:hAnsi="Times New Roman" w:cs="Times New Roman"/>
                <w:sz w:val="26"/>
                <w:szCs w:val="26"/>
                <w:vertAlign w:val="superscript"/>
                <w:lang w:val="da-DK"/>
              </w:rPr>
              <w:t xml:space="preserve">7 </w:t>
            </w:r>
            <w:r w:rsidRPr="00002728">
              <w:rPr>
                <w:rFonts w:ascii="Times New Roman" w:eastAsia="MS Mincho" w:hAnsi="Times New Roman" w:cs="Times New Roman"/>
                <w:sz w:val="26"/>
                <w:szCs w:val="26"/>
              </w:rPr>
              <w:t>- 10</w:t>
            </w:r>
            <w:r w:rsidRPr="00002728">
              <w:rPr>
                <w:rFonts w:ascii="Times New Roman" w:eastAsia="MS Mincho" w:hAnsi="Times New Roman" w:cs="Times New Roman"/>
                <w:sz w:val="26"/>
                <w:szCs w:val="26"/>
                <w:vertAlign w:val="superscript"/>
              </w:rPr>
              <w:t>9</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b/>
                <w:sz w:val="26"/>
                <w:szCs w:val="26"/>
                <w:lang w:val="da-DK"/>
              </w:rPr>
            </w:pPr>
            <w:r w:rsidRPr="00002728">
              <w:rPr>
                <w:rFonts w:ascii="Times New Roman" w:eastAsia="MS Mincho" w:hAnsi="Times New Roman" w:cs="Times New Roman"/>
                <w:sz w:val="26"/>
                <w:szCs w:val="26"/>
                <w:lang w:val="da-DK"/>
              </w:rPr>
              <w:t>Bacillus subtilis (CFU</w:t>
            </w:r>
            <w:r w:rsidRPr="00002728">
              <w:rPr>
                <w:rFonts w:ascii="Times New Roman" w:eastAsia="MS Mincho" w:hAnsi="Times New Roman" w:cs="Times New Roman"/>
                <w:sz w:val="26"/>
                <w:szCs w:val="26"/>
              </w:rPr>
              <w:t>/3000mg)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val="da-DK"/>
              </w:rPr>
              <w:t>10</w:t>
            </w:r>
            <w:r w:rsidRPr="00002728">
              <w:rPr>
                <w:rFonts w:ascii="Times New Roman" w:eastAsia="MS Mincho" w:hAnsi="Times New Roman" w:cs="Times New Roman"/>
                <w:sz w:val="26"/>
                <w:szCs w:val="26"/>
                <w:vertAlign w:val="superscript"/>
                <w:lang w:val="da-DK"/>
              </w:rPr>
              <w:t xml:space="preserve">7 </w:t>
            </w:r>
            <w:r w:rsidRPr="00002728">
              <w:rPr>
                <w:rFonts w:ascii="Times New Roman" w:eastAsia="MS Mincho" w:hAnsi="Times New Roman" w:cs="Times New Roman"/>
                <w:sz w:val="26"/>
                <w:szCs w:val="26"/>
              </w:rPr>
              <w:t>- 10</w:t>
            </w:r>
            <w:r w:rsidRPr="00002728">
              <w:rPr>
                <w:rFonts w:ascii="Times New Roman" w:eastAsia="MS Mincho" w:hAnsi="Times New Roman" w:cs="Times New Roman"/>
                <w:sz w:val="26"/>
                <w:szCs w:val="26"/>
                <w:vertAlign w:val="superscript"/>
              </w:rPr>
              <w:t>9</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b/>
                <w:sz w:val="26"/>
                <w:szCs w:val="26"/>
                <w:lang w:val="da-DK"/>
              </w:rPr>
            </w:pPr>
            <w:r w:rsidRPr="00002728">
              <w:rPr>
                <w:rFonts w:ascii="Times New Roman" w:eastAsia="MS Mincho" w:hAnsi="Times New Roman" w:cs="Times New Roman"/>
                <w:b/>
                <w:sz w:val="26"/>
                <w:szCs w:val="26"/>
                <w:lang w:val="da-DK"/>
              </w:rPr>
              <w:t xml:space="preserve">Nhóm lý </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Độ ẩm (%)</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&lt;5</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b/>
                <w:sz w:val="26"/>
                <w:szCs w:val="26"/>
                <w:lang w:val="da-DK"/>
              </w:rPr>
            </w:pPr>
            <w:r w:rsidRPr="00002728">
              <w:rPr>
                <w:rFonts w:ascii="Times New Roman" w:eastAsia="MS Mincho" w:hAnsi="Times New Roman" w:cs="Times New Roman"/>
                <w:b/>
                <w:sz w:val="26"/>
                <w:szCs w:val="26"/>
                <w:lang w:val="da-DK"/>
              </w:rPr>
              <w:t>Cảm quan</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val="da-DK"/>
              </w:rPr>
              <w:t>Hạt cốm màu vàng tươi, xốp, mùi hương sữa, vị ngọt dịu nhẹ.</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b/>
                <w:sz w:val="26"/>
                <w:szCs w:val="26"/>
                <w:lang w:val="da-DK"/>
              </w:rPr>
            </w:pPr>
            <w:r w:rsidRPr="00002728">
              <w:rPr>
                <w:rFonts w:ascii="Times New Roman" w:eastAsia="MS Mincho" w:hAnsi="Times New Roman" w:cs="Times New Roman"/>
                <w:b/>
                <w:sz w:val="26"/>
                <w:szCs w:val="26"/>
                <w:lang w:val="da-DK"/>
              </w:rPr>
              <w:t>Nhóm kim loại nặng</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Asen (mg / L)</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5,0</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Thủy Ngân (mg / L)</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0,5</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Cadimi (mg / L)</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0,3</w:t>
            </w:r>
          </w:p>
        </w:tc>
      </w:tr>
      <w:tr w:rsidR="00D01350" w:rsidRPr="00002728" w:rsidTr="008D5079">
        <w:trPr>
          <w:jc w:val="center"/>
        </w:trPr>
        <w:tc>
          <w:tcPr>
            <w:tcW w:w="4263" w:type="dxa"/>
          </w:tcPr>
          <w:p w:rsidR="00D01350" w:rsidRPr="00002728" w:rsidRDefault="00D01350" w:rsidP="000C621C">
            <w:pPr>
              <w:spacing w:after="120" w:line="240" w:lineRule="auto"/>
              <w:jc w:val="both"/>
              <w:rPr>
                <w:rFonts w:ascii="Times New Roman" w:eastAsia="MS Mincho" w:hAnsi="Times New Roman" w:cs="Times New Roman"/>
                <w:sz w:val="26"/>
                <w:szCs w:val="26"/>
                <w:lang w:val="da-DK"/>
              </w:rPr>
            </w:pPr>
            <w:r w:rsidRPr="00002728">
              <w:rPr>
                <w:rFonts w:ascii="Times New Roman" w:eastAsia="MS Mincho" w:hAnsi="Times New Roman" w:cs="Times New Roman"/>
                <w:sz w:val="26"/>
                <w:szCs w:val="26"/>
                <w:lang w:val="da-DK"/>
              </w:rPr>
              <w:t>Chì (mg / L)</w:t>
            </w:r>
          </w:p>
        </w:tc>
        <w:tc>
          <w:tcPr>
            <w:tcW w:w="3582" w:type="dxa"/>
          </w:tcPr>
          <w:p w:rsidR="00D01350" w:rsidRPr="00002728" w:rsidRDefault="00D01350" w:rsidP="000C621C">
            <w:pPr>
              <w:spacing w:after="12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10,0</w:t>
            </w:r>
          </w:p>
        </w:tc>
      </w:tr>
    </w:tbl>
    <w:p w:rsidR="00D01350" w:rsidRPr="00002728" w:rsidRDefault="00D01350" w:rsidP="00D01350">
      <w:pPr>
        <w:widowControl w:val="0"/>
        <w:spacing w:before="40"/>
        <w:rPr>
          <w:rFonts w:ascii="Times New Roman" w:eastAsia="MS Mincho" w:hAnsi="Times New Roman" w:cs="Times New Roman"/>
          <w:b/>
          <w:sz w:val="28"/>
          <w:szCs w:val="24"/>
        </w:rPr>
      </w:pPr>
    </w:p>
    <w:p w:rsidR="004441DC" w:rsidRPr="00002728" w:rsidRDefault="004441DC" w:rsidP="00D01350">
      <w:pPr>
        <w:rPr>
          <w:rFonts w:ascii="Times New Roman" w:eastAsia="MS Mincho" w:hAnsi="Times New Roman" w:cs="Times New Roman"/>
          <w:b/>
          <w:sz w:val="28"/>
          <w:szCs w:val="24"/>
        </w:rPr>
      </w:pPr>
    </w:p>
    <w:p w:rsidR="004441DC" w:rsidRPr="00002728" w:rsidRDefault="004441DC" w:rsidP="00D01350">
      <w:pPr>
        <w:rPr>
          <w:rFonts w:ascii="Times New Roman" w:eastAsia="MS Mincho" w:hAnsi="Times New Roman" w:cs="Times New Roman"/>
          <w:b/>
          <w:sz w:val="28"/>
          <w:szCs w:val="24"/>
        </w:rPr>
      </w:pPr>
    </w:p>
    <w:p w:rsidR="007A724B" w:rsidRPr="00002728" w:rsidRDefault="007A724B" w:rsidP="00D01350">
      <w:pPr>
        <w:rPr>
          <w:rFonts w:ascii="Times New Roman" w:eastAsia="MS Mincho" w:hAnsi="Times New Roman" w:cs="Times New Roman"/>
          <w:b/>
          <w:sz w:val="28"/>
          <w:szCs w:val="24"/>
        </w:rPr>
      </w:pPr>
    </w:p>
    <w:p w:rsidR="00D01350" w:rsidRPr="00002728" w:rsidRDefault="00D01350" w:rsidP="00D01350">
      <w:pPr>
        <w:rPr>
          <w:rFonts w:ascii="Times New Roman" w:eastAsia="MS Mincho" w:hAnsi="Times New Roman" w:cs="Times New Roman"/>
          <w:b/>
          <w:sz w:val="28"/>
          <w:szCs w:val="28"/>
        </w:rPr>
      </w:pPr>
      <w:r w:rsidRPr="00002728">
        <w:rPr>
          <w:rFonts w:ascii="Times New Roman" w:eastAsia="MS Mincho" w:hAnsi="Times New Roman" w:cs="Times New Roman"/>
          <w:b/>
          <w:i/>
          <w:iCs/>
          <w:sz w:val="26"/>
          <w:szCs w:val="26"/>
          <w:lang w:val="pt-BR"/>
        </w:rPr>
        <w:lastRenderedPageBreak/>
        <w:t xml:space="preserve">PHỤ LỤC </w:t>
      </w:r>
      <w:r w:rsidR="00FE5B54" w:rsidRPr="00002728">
        <w:rPr>
          <w:rFonts w:ascii="Times New Roman" w:eastAsia="MS Mincho" w:hAnsi="Times New Roman" w:cs="Times New Roman"/>
          <w:b/>
          <w:i/>
          <w:iCs/>
          <w:sz w:val="26"/>
          <w:szCs w:val="26"/>
          <w:lang w:val="pt-BR"/>
        </w:rPr>
        <w:t>3</w:t>
      </w:r>
    </w:p>
    <w:tbl>
      <w:tblPr>
        <w:tblW w:w="3495" w:type="dxa"/>
        <w:jc w:val="right"/>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7"/>
        <w:gridCol w:w="467"/>
        <w:gridCol w:w="467"/>
        <w:gridCol w:w="467"/>
        <w:gridCol w:w="467"/>
      </w:tblGrid>
      <w:tr w:rsidR="00D01350" w:rsidRPr="00002728" w:rsidTr="008D5079">
        <w:trPr>
          <w:trHeight w:val="559"/>
          <w:jc w:val="right"/>
        </w:trPr>
        <w:tc>
          <w:tcPr>
            <w:tcW w:w="1627" w:type="dxa"/>
            <w:tcBorders>
              <w:top w:val="nil"/>
              <w:left w:val="nil"/>
              <w:bottom w:val="nil"/>
            </w:tcBorders>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r w:rsidRPr="00002728">
              <w:rPr>
                <w:rFonts w:ascii="Times New Roman" w:eastAsia="MS Mincho" w:hAnsi="Times New Roman" w:cs="Times New Roman"/>
                <w:b/>
                <w:bCs/>
              </w:rPr>
              <w:t>Mã trẻ:</w:t>
            </w: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r>
    </w:tbl>
    <w:p w:rsidR="00D01350" w:rsidRPr="00002728" w:rsidRDefault="00D01350" w:rsidP="00D01350">
      <w:pPr>
        <w:spacing w:after="0" w:line="312" w:lineRule="auto"/>
        <w:rPr>
          <w:rFonts w:ascii="Times New Roman" w:eastAsia="MS Mincho" w:hAnsi="Times New Roman" w:cs="Times New Roman"/>
          <w:bCs/>
          <w:i/>
          <w:sz w:val="20"/>
          <w:szCs w:val="20"/>
        </w:rPr>
      </w:pPr>
      <w:r w:rsidRPr="00002728">
        <w:rPr>
          <w:rFonts w:ascii="Times New Roman" w:eastAsia="MS Mincho" w:hAnsi="Times New Roman" w:cs="Times New Roman"/>
          <w:bCs/>
          <w:i/>
          <w:sz w:val="20"/>
          <w:szCs w:val="20"/>
        </w:rPr>
        <w:t xml:space="preserve">(Mã gồm 4 số: ô đầu code cách tuyển đối tượng (1. Khám mới, 2. Từ hồ sơ), từ ô thứ 2,3,4  code trẻ với 3 chữ số; Khám mới từ  001-499; Hồ sơ từ 501- 999. Chú ý ghi đúng code với các phiếu xét nghiệm, theo dõi ăn) </w:t>
      </w:r>
    </w:p>
    <w:p w:rsidR="00D01350" w:rsidRPr="00002728" w:rsidRDefault="00D01350" w:rsidP="00D01350">
      <w:pPr>
        <w:spacing w:after="0" w:line="312" w:lineRule="auto"/>
        <w:jc w:val="center"/>
        <w:rPr>
          <w:rFonts w:ascii="Times New Roman" w:eastAsia="MS Mincho" w:hAnsi="Times New Roman" w:cs="Times New Roman"/>
          <w:b/>
          <w:sz w:val="24"/>
          <w:szCs w:val="24"/>
        </w:rPr>
      </w:pPr>
      <w:r w:rsidRPr="00002728">
        <w:rPr>
          <w:rFonts w:ascii="Times New Roman" w:eastAsia="MS Mincho" w:hAnsi="Times New Roman" w:cs="Times New Roman"/>
          <w:b/>
          <w:sz w:val="28"/>
          <w:szCs w:val="24"/>
        </w:rPr>
        <w:t>BỘ CÂU HỎI PHỎNG VẤN</w:t>
      </w:r>
    </w:p>
    <w:p w:rsidR="00D01350" w:rsidRPr="00002728" w:rsidRDefault="00D01350" w:rsidP="00D01350">
      <w:pPr>
        <w:spacing w:after="0" w:line="312" w:lineRule="auto"/>
        <w:jc w:val="center"/>
        <w:rPr>
          <w:rFonts w:ascii="Times New Roman" w:eastAsia="MS Mincho" w:hAnsi="Times New Roman" w:cs="Times New Roman"/>
          <w:b/>
          <w:i/>
          <w:sz w:val="24"/>
          <w:szCs w:val="24"/>
        </w:rPr>
      </w:pPr>
      <w:r w:rsidRPr="00002728">
        <w:rPr>
          <w:rFonts w:ascii="Times New Roman" w:eastAsia="MS Mincho" w:hAnsi="Times New Roman" w:cs="Times New Roman"/>
          <w:b/>
          <w:i/>
          <w:sz w:val="24"/>
          <w:szCs w:val="24"/>
        </w:rPr>
        <w:t>Dinh dưỡng, biếng ăn, sử dụng kháng sinh của trẻ 12-36 tháng tuổi</w:t>
      </w:r>
    </w:p>
    <w:p w:rsidR="00D01350" w:rsidRPr="00002728" w:rsidRDefault="00D01350" w:rsidP="00D01350">
      <w:pPr>
        <w:spacing w:before="240" w:after="120" w:line="312" w:lineRule="auto"/>
        <w:rPr>
          <w:rFonts w:ascii="Times New Roman" w:eastAsia="MS Mincho" w:hAnsi="Times New Roman" w:cs="Times New Roman"/>
          <w:b/>
        </w:rPr>
      </w:pPr>
      <w:r w:rsidRPr="00002728">
        <w:rPr>
          <w:rFonts w:ascii="Times New Roman" w:eastAsia="MS Mincho" w:hAnsi="Times New Roman" w:cs="Times New Roman"/>
          <w:b/>
        </w:rPr>
        <w:t>THÔNG TIN CHUNG</w:t>
      </w:r>
    </w:p>
    <w:p w:rsidR="00D01350" w:rsidRPr="00002728" w:rsidRDefault="00D01350" w:rsidP="00D01350">
      <w:pPr>
        <w:spacing w:before="60" w:line="320" w:lineRule="exact"/>
        <w:rPr>
          <w:rFonts w:ascii="Times New Roman" w:eastAsia="MS Mincho" w:hAnsi="Times New Roman" w:cs="Times New Roman"/>
          <w:szCs w:val="26"/>
        </w:rPr>
      </w:pPr>
      <w:r w:rsidRPr="00002728">
        <w:rPr>
          <w:rFonts w:ascii="Times New Roman" w:eastAsia="MS Mincho" w:hAnsi="Times New Roman" w:cs="Times New Roman"/>
          <w:szCs w:val="26"/>
        </w:rPr>
        <w:t>Ngày điều tra:……./ …… / 2015.</w:t>
      </w:r>
    </w:p>
    <w:p w:rsidR="00D01350" w:rsidRPr="00002728" w:rsidRDefault="00D01350" w:rsidP="00D01350">
      <w:pPr>
        <w:spacing w:before="60" w:line="320" w:lineRule="exact"/>
        <w:rPr>
          <w:rFonts w:ascii="Times New Roman" w:eastAsia="MS Mincho" w:hAnsi="Times New Roman" w:cs="Times New Roman"/>
          <w:szCs w:val="26"/>
        </w:rPr>
      </w:pPr>
      <w:r w:rsidRPr="00002728">
        <w:rPr>
          <w:rFonts w:ascii="Times New Roman" w:eastAsia="MS Mincho" w:hAnsi="Times New Roman" w:cs="Times New Roman"/>
          <w:szCs w:val="26"/>
        </w:rPr>
        <w:t>Họ và tên trẻ:………………… ……………Ngày sinh: …./……/20….</w:t>
      </w:r>
    </w:p>
    <w:p w:rsidR="00D01350" w:rsidRPr="00002728" w:rsidRDefault="00D01350" w:rsidP="00D01350">
      <w:pPr>
        <w:spacing w:before="60" w:line="320" w:lineRule="exact"/>
        <w:rPr>
          <w:rFonts w:ascii="Times New Roman" w:eastAsia="MS Mincho" w:hAnsi="Times New Roman" w:cs="Times New Roman"/>
          <w:szCs w:val="26"/>
        </w:rPr>
      </w:pPr>
      <w:r w:rsidRPr="00002728">
        <w:rPr>
          <w:rFonts w:ascii="Times New Roman" w:eastAsia="MS Mincho" w:hAnsi="Times New Roman" w:cs="Times New Roman"/>
          <w:szCs w:val="26"/>
        </w:rPr>
        <w:t xml:space="preserve">Tháng tuổi của trẻ: </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Pr="00002728">
        <w:rPr>
          <w:rFonts w:ascii="Times New Roman" w:eastAsia="MS Mincho" w:hAnsi="Times New Roman" w:cs="Times New Roman"/>
          <w:szCs w:val="26"/>
        </w:rPr>
        <w:t>,</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p>
    <w:p w:rsidR="00D01350" w:rsidRPr="00002728" w:rsidRDefault="00D01350" w:rsidP="00D01350">
      <w:pPr>
        <w:spacing w:before="60" w:line="320" w:lineRule="exact"/>
        <w:rPr>
          <w:rFonts w:ascii="Times New Roman" w:eastAsia="MS Mincho" w:hAnsi="Times New Roman" w:cs="Times New Roman"/>
          <w:szCs w:val="26"/>
        </w:rPr>
      </w:pPr>
      <w:r w:rsidRPr="00002728">
        <w:rPr>
          <w:rFonts w:ascii="Times New Roman" w:eastAsia="MS Mincho" w:hAnsi="Times New Roman" w:cs="Times New Roman"/>
          <w:szCs w:val="26"/>
        </w:rPr>
        <w:t xml:space="preserve">Cân nặng: </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Pr="00002728">
        <w:rPr>
          <w:rFonts w:ascii="Times New Roman" w:eastAsia="MS Mincho" w:hAnsi="Times New Roman" w:cs="Times New Roman"/>
          <w:szCs w:val="26"/>
        </w:rPr>
        <w:t>,</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Pr="00002728">
        <w:rPr>
          <w:rFonts w:ascii="Times New Roman" w:eastAsia="MS Mincho" w:hAnsi="Times New Roman" w:cs="Times New Roman"/>
          <w:szCs w:val="26"/>
        </w:rPr>
        <w:t xml:space="preserve"> kg.  Chiều cao: </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Pr="00002728">
        <w:rPr>
          <w:rFonts w:ascii="Times New Roman" w:eastAsia="MS Mincho" w:hAnsi="Times New Roman" w:cs="Times New Roman"/>
          <w:szCs w:val="26"/>
        </w:rPr>
        <w:t>,</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Pr="00002728">
        <w:rPr>
          <w:rFonts w:ascii="Times New Roman" w:eastAsia="MS Mincho" w:hAnsi="Times New Roman" w:cs="Times New Roman"/>
          <w:szCs w:val="26"/>
        </w:rPr>
        <w:t xml:space="preserve">cm; </w:t>
      </w:r>
    </w:p>
    <w:p w:rsidR="00D01350" w:rsidRPr="00002728" w:rsidRDefault="00D01350" w:rsidP="00D01350">
      <w:pPr>
        <w:spacing w:before="60" w:line="320" w:lineRule="exact"/>
        <w:ind w:right="-393"/>
        <w:rPr>
          <w:rFonts w:ascii="Times New Roman" w:eastAsia="MS Mincho" w:hAnsi="Times New Roman" w:cs="Times New Roman"/>
          <w:szCs w:val="26"/>
        </w:rPr>
      </w:pPr>
      <w:r w:rsidRPr="00002728">
        <w:rPr>
          <w:rFonts w:ascii="Times New Roman" w:eastAsia="MS Mincho" w:hAnsi="Times New Roman" w:cs="Times New Roman"/>
          <w:szCs w:val="26"/>
        </w:rPr>
        <w:t>WAZ..............</w:t>
      </w:r>
      <w:r w:rsidRPr="00002728">
        <w:rPr>
          <w:rFonts w:ascii="Times New Roman" w:eastAsia="MS Mincho" w:hAnsi="Times New Roman" w:cs="Times New Roman"/>
          <w:szCs w:val="26"/>
        </w:rPr>
        <w:tab/>
        <w:t>HAZ .............WHZ..........</w:t>
      </w:r>
    </w:p>
    <w:p w:rsidR="00D01350" w:rsidRPr="00002728" w:rsidRDefault="00D01350" w:rsidP="00D01350">
      <w:pPr>
        <w:spacing w:before="60" w:line="320" w:lineRule="exact"/>
        <w:rPr>
          <w:rFonts w:ascii="Times New Roman" w:eastAsia="MS Mincho" w:hAnsi="Times New Roman" w:cs="Times New Roman"/>
          <w:szCs w:val="26"/>
        </w:rPr>
      </w:pPr>
      <w:r w:rsidRPr="00002728">
        <w:rPr>
          <w:rFonts w:ascii="Times New Roman" w:eastAsia="MS Mincho" w:hAnsi="Times New Roman" w:cs="Times New Roman"/>
          <w:szCs w:val="26"/>
        </w:rPr>
        <w:t xml:space="preserve">Họ tên người mẹ: ………………………Tuổi: </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Pr="00002728">
        <w:rPr>
          <w:rFonts w:ascii="Times New Roman" w:eastAsia="MS Mincho" w:hAnsi="Times New Roman" w:cs="Times New Roman"/>
          <w:szCs w:val="26"/>
        </w:rPr>
        <w:t>,</w:t>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r w:rsidR="00450701" w:rsidRPr="00002728">
        <w:rPr>
          <w:rFonts w:ascii="Times New Roman" w:eastAsia="MS Mincho" w:hAnsi="Times New Roman" w:cs="Times New Roman"/>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Cs w:val="26"/>
        </w:rPr>
        <w:instrText xml:space="preserve"> FORMCHECKBOX </w:instrText>
      </w:r>
      <w:r w:rsidR="00BA7527" w:rsidRPr="00002728">
        <w:rPr>
          <w:rFonts w:ascii="Times New Roman" w:eastAsia="MS Mincho" w:hAnsi="Times New Roman" w:cs="Times New Roman"/>
          <w:szCs w:val="26"/>
        </w:rPr>
      </w:r>
      <w:r w:rsidR="00BA7527" w:rsidRPr="00002728">
        <w:rPr>
          <w:rFonts w:ascii="Times New Roman" w:eastAsia="MS Mincho" w:hAnsi="Times New Roman" w:cs="Times New Roman"/>
          <w:szCs w:val="26"/>
        </w:rPr>
        <w:fldChar w:fldCharType="separate"/>
      </w:r>
      <w:r w:rsidR="00450701" w:rsidRPr="00002728">
        <w:rPr>
          <w:rFonts w:ascii="Times New Roman" w:eastAsia="MS Mincho" w:hAnsi="Times New Roman" w:cs="Times New Roman"/>
          <w:szCs w:val="26"/>
        </w:rPr>
        <w:fldChar w:fldCharType="end"/>
      </w:r>
    </w:p>
    <w:p w:rsidR="00D01350" w:rsidRPr="00002728" w:rsidRDefault="00D01350" w:rsidP="00D01350">
      <w:pPr>
        <w:spacing w:before="60" w:after="120" w:line="320" w:lineRule="exact"/>
        <w:rPr>
          <w:rFonts w:ascii="Times New Roman" w:eastAsia="MS Mincho" w:hAnsi="Times New Roman" w:cs="Times New Roman"/>
          <w:szCs w:val="26"/>
        </w:rPr>
      </w:pPr>
      <w:r w:rsidRPr="00002728">
        <w:rPr>
          <w:rFonts w:ascii="Times New Roman" w:eastAsia="MS Mincho" w:hAnsi="Times New Roman" w:cs="Times New Roman"/>
          <w:szCs w:val="26"/>
        </w:rPr>
        <w:t xml:space="preserve">ĐT liên hệ: ……........................................………………..…   </w:t>
      </w:r>
    </w:p>
    <w:p w:rsidR="00D01350" w:rsidRPr="00002728" w:rsidRDefault="00D01350" w:rsidP="00D01350">
      <w:pPr>
        <w:spacing w:before="60" w:after="120" w:line="320" w:lineRule="exact"/>
        <w:rPr>
          <w:rFonts w:ascii="Times New Roman" w:eastAsia="MS Mincho" w:hAnsi="Times New Roman" w:cs="Times New Roman"/>
          <w:szCs w:val="26"/>
        </w:rPr>
      </w:pPr>
      <w:r w:rsidRPr="00002728">
        <w:rPr>
          <w:rFonts w:ascii="Times New Roman" w:eastAsia="MS Mincho" w:hAnsi="Times New Roman" w:cs="Times New Roman"/>
          <w:szCs w:val="26"/>
        </w:rPr>
        <w:t>Địa chỉ: …………………... ……………......................................</w:t>
      </w:r>
    </w:p>
    <w:tbl>
      <w:tblPr>
        <w:tblW w:w="9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1E0" w:firstRow="1" w:lastRow="1" w:firstColumn="1" w:lastColumn="1" w:noHBand="0" w:noVBand="0"/>
      </w:tblPr>
      <w:tblGrid>
        <w:gridCol w:w="746"/>
        <w:gridCol w:w="3948"/>
        <w:gridCol w:w="3542"/>
        <w:gridCol w:w="778"/>
      </w:tblGrid>
      <w:tr w:rsidR="00D01350" w:rsidRPr="00002728" w:rsidTr="008D5079">
        <w:tc>
          <w:tcPr>
            <w:tcW w:w="746" w:type="dxa"/>
            <w:vAlign w:val="center"/>
          </w:tcPr>
          <w:p w:rsidR="00D01350" w:rsidRPr="00002728" w:rsidRDefault="00D01350" w:rsidP="00D01350">
            <w:pPr>
              <w:spacing w:after="0"/>
              <w:ind w:right="58"/>
              <w:rPr>
                <w:rFonts w:ascii="Times New Roman" w:eastAsia="MS Mincho" w:hAnsi="Times New Roman" w:cs="Times New Roman"/>
                <w:b/>
                <w:sz w:val="26"/>
                <w:szCs w:val="26"/>
                <w:lang w:val="de-DE"/>
              </w:rPr>
            </w:pPr>
            <w:r w:rsidRPr="00002728">
              <w:rPr>
                <w:rFonts w:ascii="Times New Roman" w:eastAsia="MS Mincho" w:hAnsi="Times New Roman" w:cs="Times New Roman"/>
                <w:b/>
                <w:sz w:val="26"/>
                <w:szCs w:val="26"/>
                <w:lang w:val="de-DE"/>
              </w:rPr>
              <w:t>STT</w:t>
            </w:r>
          </w:p>
        </w:tc>
        <w:tc>
          <w:tcPr>
            <w:tcW w:w="3948" w:type="dxa"/>
          </w:tcPr>
          <w:p w:rsidR="00D01350" w:rsidRPr="00002728" w:rsidRDefault="00D01350" w:rsidP="00D01350">
            <w:pPr>
              <w:spacing w:after="0"/>
              <w:ind w:right="58"/>
              <w:jc w:val="center"/>
              <w:rPr>
                <w:rFonts w:ascii="Times New Roman" w:eastAsia="MS Mincho" w:hAnsi="Times New Roman" w:cs="Times New Roman"/>
                <w:b/>
                <w:sz w:val="26"/>
                <w:szCs w:val="26"/>
                <w:lang w:val="de-DE"/>
              </w:rPr>
            </w:pPr>
            <w:r w:rsidRPr="00002728">
              <w:rPr>
                <w:rFonts w:ascii="Times New Roman" w:eastAsia="MS Mincho" w:hAnsi="Times New Roman" w:cs="Times New Roman"/>
                <w:b/>
                <w:sz w:val="26"/>
                <w:szCs w:val="26"/>
                <w:lang w:val="de-DE"/>
              </w:rPr>
              <w:t>CÂU HỎI</w:t>
            </w:r>
          </w:p>
        </w:tc>
        <w:tc>
          <w:tcPr>
            <w:tcW w:w="4320" w:type="dxa"/>
            <w:gridSpan w:val="2"/>
          </w:tcPr>
          <w:p w:rsidR="00D01350" w:rsidRPr="00002728" w:rsidRDefault="00D01350" w:rsidP="00D01350">
            <w:pPr>
              <w:spacing w:after="0"/>
              <w:ind w:right="58"/>
              <w:jc w:val="center"/>
              <w:rPr>
                <w:rFonts w:ascii="Times New Roman" w:eastAsia="MS Mincho" w:hAnsi="Times New Roman" w:cs="Times New Roman"/>
                <w:b/>
                <w:sz w:val="26"/>
                <w:szCs w:val="26"/>
                <w:lang w:val="de-DE"/>
              </w:rPr>
            </w:pPr>
            <w:r w:rsidRPr="00002728">
              <w:rPr>
                <w:rFonts w:ascii="Times New Roman" w:eastAsia="MS Mincho" w:hAnsi="Times New Roman" w:cs="Times New Roman"/>
                <w:b/>
                <w:sz w:val="26"/>
                <w:szCs w:val="26"/>
                <w:lang w:val="de-DE"/>
              </w:rPr>
              <w:t>PHƯƠNG ÁN TRẢ LỜI</w:t>
            </w:r>
          </w:p>
        </w:tc>
      </w:tr>
      <w:tr w:rsidR="00D01350" w:rsidRPr="00002728" w:rsidTr="007A724B">
        <w:tc>
          <w:tcPr>
            <w:tcW w:w="746" w:type="dxa"/>
          </w:tcPr>
          <w:p w:rsidR="00D01350" w:rsidRPr="00002728" w:rsidRDefault="00D01350" w:rsidP="00CE5A5E">
            <w:pPr>
              <w:numPr>
                <w:ilvl w:val="0"/>
                <w:numId w:val="50"/>
              </w:numPr>
              <w:spacing w:after="120" w:line="240" w:lineRule="auto"/>
              <w:ind w:right="80"/>
              <w:jc w:val="center"/>
              <w:rPr>
                <w:rFonts w:ascii="Times New Roman" w:eastAsia="MS Mincho" w:hAnsi="Times New Roman" w:cs="Times New Roman"/>
                <w:sz w:val="26"/>
                <w:szCs w:val="26"/>
                <w:lang w:val="de-DE"/>
              </w:rPr>
            </w:pPr>
          </w:p>
        </w:tc>
        <w:tc>
          <w:tcPr>
            <w:tcW w:w="3948" w:type="dxa"/>
            <w:tcBorders>
              <w:top w:val="nil"/>
              <w:left w:val="nil"/>
              <w:right w:val="single" w:sz="8" w:space="0" w:color="auto"/>
            </w:tcBorders>
          </w:tcPr>
          <w:p w:rsidR="00D01350" w:rsidRPr="00002728" w:rsidRDefault="00D01350" w:rsidP="004441DC">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Trình độ học vấn cao nhất của chị là gì?</w:t>
            </w:r>
          </w:p>
          <w:p w:rsidR="00D01350" w:rsidRPr="00002728" w:rsidRDefault="00D01350" w:rsidP="004441DC">
            <w:pPr>
              <w:spacing w:after="120"/>
              <w:rPr>
                <w:rFonts w:ascii="Times New Roman" w:eastAsia="MS Mincho" w:hAnsi="Times New Roman" w:cs="Times New Roman"/>
                <w:b/>
                <w:sz w:val="26"/>
                <w:szCs w:val="26"/>
                <w:lang w:val="de-DE"/>
              </w:rPr>
            </w:pPr>
            <w:r w:rsidRPr="00002728">
              <w:rPr>
                <w:rFonts w:ascii="Times New Roman" w:eastAsia="MS Mincho" w:hAnsi="Times New Roman" w:cs="Times New Roman"/>
                <w:b/>
                <w:sz w:val="26"/>
                <w:szCs w:val="26"/>
                <w:lang w:val="de-DE"/>
              </w:rPr>
              <w:t>ĐTV cần lưu ý:</w:t>
            </w:r>
          </w:p>
          <w:p w:rsidR="00D01350" w:rsidRPr="00002728" w:rsidRDefault="00D01350" w:rsidP="004441DC">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Với hệ 10 năm: lớp 7 là hết cấp II</w:t>
            </w:r>
          </w:p>
          <w:p w:rsidR="00D01350" w:rsidRPr="00002728" w:rsidRDefault="00D01350" w:rsidP="004441DC">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Với hệ 11 năm: lớp 8 là hết cấp II</w:t>
            </w:r>
          </w:p>
          <w:p w:rsidR="00D01350" w:rsidRPr="00002728" w:rsidRDefault="00D01350" w:rsidP="004441DC">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Với hệ 12 năm: lớp 9 là hết cấp II</w:t>
            </w:r>
          </w:p>
        </w:tc>
        <w:tc>
          <w:tcPr>
            <w:tcW w:w="3542" w:type="dxa"/>
            <w:tcBorders>
              <w:top w:val="single" w:sz="8" w:space="0" w:color="auto"/>
              <w:left w:val="nil"/>
              <w:right w:val="single" w:sz="8" w:space="0" w:color="auto"/>
            </w:tcBorders>
            <w:vAlign w:val="bottom"/>
          </w:tcPr>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Chưa bao giờ đi học</w:t>
            </w:r>
          </w:p>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 xml:space="preserve">  Chưa  hết hoặc hết cấp I</w:t>
            </w:r>
          </w:p>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Chưa  hết hoặc hết cấp II</w:t>
            </w:r>
          </w:p>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Chưa  hết hoặc hết cấp III</w:t>
            </w:r>
          </w:p>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Trung cấp, dạy nghề</w:t>
            </w:r>
          </w:p>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Cao đẳng, đại học, trên đại học</w:t>
            </w:r>
          </w:p>
          <w:p w:rsidR="00D01350" w:rsidRPr="00002728" w:rsidRDefault="00D01350" w:rsidP="007A724B">
            <w:pPr>
              <w:spacing w:after="120"/>
              <w:rPr>
                <w:rFonts w:ascii="Times New Roman" w:eastAsia="MS Mincho" w:hAnsi="Times New Roman" w:cs="Times New Roman"/>
                <w:sz w:val="26"/>
                <w:szCs w:val="26"/>
                <w:lang w:val="de-DE"/>
              </w:rPr>
            </w:pPr>
            <w:r w:rsidRPr="00002728">
              <w:rPr>
                <w:rFonts w:ascii="Times New Roman" w:eastAsia="MS Mincho" w:hAnsi="Times New Roman" w:cs="Times New Roman"/>
                <w:sz w:val="26"/>
                <w:szCs w:val="26"/>
                <w:lang w:val="de-DE"/>
              </w:rPr>
              <w:t>Không trả lời</w:t>
            </w:r>
          </w:p>
        </w:tc>
        <w:tc>
          <w:tcPr>
            <w:tcW w:w="778" w:type="dxa"/>
            <w:tcBorders>
              <w:top w:val="nil"/>
              <w:left w:val="nil"/>
              <w:right w:val="single" w:sz="8" w:space="0" w:color="auto"/>
            </w:tcBorders>
            <w:vAlign w:val="bottom"/>
          </w:tcPr>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w:t>
            </w:r>
          </w:p>
        </w:tc>
      </w:tr>
      <w:tr w:rsidR="00D01350" w:rsidRPr="00002728" w:rsidTr="007A724B">
        <w:tc>
          <w:tcPr>
            <w:tcW w:w="746" w:type="dxa"/>
          </w:tcPr>
          <w:p w:rsidR="00D01350" w:rsidRPr="00002728" w:rsidRDefault="00D01350" w:rsidP="00CE5A5E">
            <w:pPr>
              <w:numPr>
                <w:ilvl w:val="0"/>
                <w:numId w:val="50"/>
              </w:numPr>
              <w:spacing w:after="120" w:line="240" w:lineRule="auto"/>
              <w:ind w:right="80"/>
              <w:jc w:val="center"/>
              <w:rPr>
                <w:rFonts w:ascii="Times New Roman" w:eastAsia="MS Mincho" w:hAnsi="Times New Roman" w:cs="Times New Roman"/>
                <w:sz w:val="26"/>
                <w:szCs w:val="26"/>
              </w:rPr>
            </w:pPr>
          </w:p>
        </w:tc>
        <w:tc>
          <w:tcPr>
            <w:tcW w:w="3948" w:type="dxa"/>
          </w:tcPr>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Nghề nghiệp chính (nghề mang lại thu nhập chính) của chị hiện nay là gì? Một lựa chọn</w:t>
            </w:r>
          </w:p>
          <w:p w:rsidR="00D01350" w:rsidRPr="00002728" w:rsidRDefault="00D01350" w:rsidP="004441DC">
            <w:pPr>
              <w:spacing w:after="120"/>
              <w:rPr>
                <w:rFonts w:ascii="Times New Roman" w:eastAsia="MS Mincho" w:hAnsi="Times New Roman" w:cs="Times New Roman"/>
                <w:sz w:val="26"/>
                <w:szCs w:val="26"/>
              </w:rPr>
            </w:pPr>
          </w:p>
        </w:tc>
        <w:tc>
          <w:tcPr>
            <w:tcW w:w="3542" w:type="dxa"/>
          </w:tcPr>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Cán bộ, công chức, công nhân</w:t>
            </w:r>
          </w:p>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Làm ruộng</w:t>
            </w:r>
          </w:p>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Buôn bán, dịch vụ</w:t>
            </w:r>
          </w:p>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Nội trợ</w:t>
            </w:r>
          </w:p>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Nghề tự do</w:t>
            </w:r>
          </w:p>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Thất nghiệp</w:t>
            </w:r>
          </w:p>
          <w:p w:rsidR="00D01350" w:rsidRPr="00002728" w:rsidRDefault="00D01350" w:rsidP="004441DC">
            <w:pPr>
              <w:spacing w:after="120"/>
              <w:rPr>
                <w:rFonts w:ascii="Times New Roman" w:eastAsia="MS Mincho" w:hAnsi="Times New Roman" w:cs="Times New Roman"/>
                <w:sz w:val="26"/>
                <w:szCs w:val="26"/>
              </w:rPr>
            </w:pPr>
            <w:r w:rsidRPr="00002728">
              <w:rPr>
                <w:rFonts w:ascii="Times New Roman" w:eastAsia="MS Mincho" w:hAnsi="Times New Roman" w:cs="Times New Roman"/>
                <w:sz w:val="26"/>
                <w:szCs w:val="26"/>
              </w:rPr>
              <w:t>Khác: Ghi rõ…………</w:t>
            </w:r>
          </w:p>
        </w:tc>
        <w:tc>
          <w:tcPr>
            <w:tcW w:w="778" w:type="dxa"/>
            <w:vAlign w:val="bottom"/>
          </w:tcPr>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RDefault="00D01350" w:rsidP="004441DC">
            <w:pPr>
              <w:spacing w:after="12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w:t>
            </w:r>
          </w:p>
        </w:tc>
      </w:tr>
      <w:tr w:rsidR="00D01350" w:rsidRPr="00002728" w:rsidTr="007A724B">
        <w:tc>
          <w:tcPr>
            <w:tcW w:w="746" w:type="dxa"/>
          </w:tcPr>
          <w:p w:rsidR="00D01350" w:rsidRPr="00002728" w:rsidRDefault="00D01350" w:rsidP="00CE5A5E">
            <w:pPr>
              <w:numPr>
                <w:ilvl w:val="0"/>
                <w:numId w:val="50"/>
              </w:numPr>
              <w:spacing w:after="0" w:line="240"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lastRenderedPageBreak/>
              <w:t>Q</w:t>
            </w:r>
          </w:p>
        </w:tc>
        <w:tc>
          <w:tcPr>
            <w:tcW w:w="3948" w:type="dxa"/>
          </w:tcPr>
          <w:p w:rsidR="00D01350" w:rsidRPr="00002728" w:rsidRDefault="00D01350" w:rsidP="00D01350">
            <w:pPr>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Chi đã đẻ bao nhiêu lần</w:t>
            </w:r>
          </w:p>
        </w:tc>
        <w:tc>
          <w:tcPr>
            <w:tcW w:w="3542" w:type="dxa"/>
          </w:tcPr>
          <w:p w:rsidR="00D01350" w:rsidRPr="00002728" w:rsidRDefault="00D01350" w:rsidP="00D01350">
            <w:pPr>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c>
          <w:tcPr>
            <w:tcW w:w="778" w:type="dxa"/>
          </w:tcPr>
          <w:p w:rsidR="00D01350" w:rsidRPr="00002728" w:rsidRDefault="00D01350" w:rsidP="00D01350">
            <w:pPr>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after="0" w:line="240"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948" w:type="dxa"/>
          </w:tcPr>
          <w:p w:rsidR="00D01350" w:rsidRPr="00002728" w:rsidRDefault="00D01350" w:rsidP="00D01350">
            <w:pPr>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Hiện tại, chị có bao nhiêu con </w:t>
            </w:r>
            <w:r w:rsidRPr="00002728">
              <w:rPr>
                <w:rFonts w:ascii="Times New Roman" w:eastAsia="MS Mincho" w:hAnsi="Times New Roman" w:cs="Times New Roman"/>
                <w:b/>
                <w:i/>
                <w:sz w:val="26"/>
                <w:szCs w:val="26"/>
              </w:rPr>
              <w:t>(đang còn sống)?</w:t>
            </w:r>
          </w:p>
        </w:tc>
        <w:tc>
          <w:tcPr>
            <w:tcW w:w="3542" w:type="dxa"/>
          </w:tcPr>
          <w:p w:rsidR="00D01350" w:rsidRPr="00002728" w:rsidRDefault="00D01350" w:rsidP="00D01350">
            <w:pPr>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 con</w:t>
            </w:r>
          </w:p>
        </w:tc>
        <w:tc>
          <w:tcPr>
            <w:tcW w:w="778" w:type="dxa"/>
          </w:tcPr>
          <w:p w:rsidR="00D01350" w:rsidRPr="00002728" w:rsidRDefault="00D01350" w:rsidP="00D01350">
            <w:pPr>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after="0" w:line="240"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948" w:type="dxa"/>
          </w:tcPr>
          <w:p w:rsidR="00D01350" w:rsidRPr="00002728" w:rsidRDefault="00D01350" w:rsidP="00D01350">
            <w:pPr>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Chị có bao nhiêu con dưới 5 tuổi?</w:t>
            </w:r>
          </w:p>
        </w:tc>
        <w:tc>
          <w:tcPr>
            <w:tcW w:w="3542" w:type="dxa"/>
          </w:tcPr>
          <w:p w:rsidR="00D01350" w:rsidRPr="00002728" w:rsidRDefault="00D01350" w:rsidP="00D01350">
            <w:pPr>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 con</w:t>
            </w:r>
          </w:p>
        </w:tc>
        <w:tc>
          <w:tcPr>
            <w:tcW w:w="778" w:type="dxa"/>
          </w:tcPr>
          <w:p w:rsidR="00D01350" w:rsidRPr="00002728" w:rsidRDefault="00D01350" w:rsidP="00D01350">
            <w:pPr>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after="0" w:line="240"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948" w:type="dxa"/>
          </w:tcPr>
          <w:p w:rsidR="00D01350" w:rsidRPr="00002728" w:rsidRDefault="00D01350" w:rsidP="00D01350">
            <w:pPr>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Hiện tại, gia đình chị được xếp loại hộ kinh tế nào?</w:t>
            </w:r>
          </w:p>
          <w:p w:rsidR="00D01350" w:rsidRPr="00002728" w:rsidRDefault="00D01350" w:rsidP="00D01350">
            <w:pPr>
              <w:ind w:right="57"/>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(Nghèo: phải có sổ hộ nghèo)</w:t>
            </w:r>
          </w:p>
        </w:tc>
        <w:tc>
          <w:tcPr>
            <w:tcW w:w="3542" w:type="dxa"/>
          </w:tcPr>
          <w:p w:rsidR="00D01350" w:rsidRPr="00002728" w:rsidRDefault="00D01350" w:rsidP="007A724B">
            <w:pPr>
              <w:contextualSpacing/>
              <w:jc w:val="right"/>
              <w:rPr>
                <w:rFonts w:ascii="Times New Roman" w:eastAsia="MS Mincho" w:hAnsi="Times New Roman" w:cs="Times New Roman"/>
                <w:b/>
                <w:bCs/>
                <w:sz w:val="26"/>
                <w:szCs w:val="26"/>
              </w:rPr>
            </w:pPr>
            <w:r w:rsidRPr="00002728">
              <w:rPr>
                <w:rFonts w:ascii="Times New Roman" w:eastAsia="MS Mincho" w:hAnsi="Times New Roman" w:cs="Times New Roman"/>
                <w:sz w:val="26"/>
                <w:szCs w:val="26"/>
              </w:rPr>
              <w:t>Hộ  nghèo</w:t>
            </w:r>
          </w:p>
          <w:p w:rsidR="00D01350" w:rsidRPr="00002728" w:rsidRDefault="00D01350" w:rsidP="007A724B">
            <w:pPr>
              <w:contextualSpacing/>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Hộ cận nghèo</w:t>
            </w:r>
          </w:p>
          <w:p w:rsidR="00D01350" w:rsidRPr="00002728" w:rsidRDefault="00D01350" w:rsidP="007A724B">
            <w:pPr>
              <w:contextualSpacing/>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Hộ có thu nhập trung bình trở lên </w:t>
            </w:r>
          </w:p>
          <w:p w:rsidR="00D01350" w:rsidRPr="00002728" w:rsidRDefault="00D01350" w:rsidP="007A724B">
            <w:pPr>
              <w:contextualSpacing/>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 biết</w:t>
            </w:r>
          </w:p>
          <w:p w:rsidR="00D01350" w:rsidRPr="00002728" w:rsidRDefault="00D01350" w:rsidP="007A724B">
            <w:pPr>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Không trả lời </w:t>
            </w:r>
          </w:p>
        </w:tc>
        <w:tc>
          <w:tcPr>
            <w:tcW w:w="778" w:type="dxa"/>
          </w:tcPr>
          <w:p w:rsidR="00D01350" w:rsidRPr="00002728" w:rsidRDefault="00D01350" w:rsidP="00D01350">
            <w:pPr>
              <w:contextualSpacing/>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contextualSpacing/>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contextualSpacing/>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D01350">
            <w:pPr>
              <w:contextualSpacing/>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p w:rsidR="00D01350" w:rsidRPr="00002728" w:rsidRDefault="00D01350" w:rsidP="00D01350">
            <w:pPr>
              <w:contextualSpacing/>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7A724B">
        <w:tc>
          <w:tcPr>
            <w:tcW w:w="746" w:type="dxa"/>
          </w:tcPr>
          <w:p w:rsidR="00D01350" w:rsidRPr="00002728" w:rsidRDefault="00D01350" w:rsidP="00CE5A5E">
            <w:pPr>
              <w:numPr>
                <w:ilvl w:val="0"/>
                <w:numId w:val="50"/>
              </w:numPr>
              <w:spacing w:after="0" w:line="240" w:lineRule="auto"/>
              <w:ind w:right="80"/>
              <w:jc w:val="center"/>
              <w:rPr>
                <w:rFonts w:ascii="Times New Roman" w:eastAsia="MS Mincho" w:hAnsi="Times New Roman" w:cs="Times New Roman"/>
                <w:sz w:val="26"/>
                <w:szCs w:val="26"/>
              </w:rPr>
            </w:pPr>
          </w:p>
        </w:tc>
        <w:tc>
          <w:tcPr>
            <w:tcW w:w="3948"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Trình độ học vấn cao nhất của chồng chị là gì?</w:t>
            </w:r>
          </w:p>
          <w:p w:rsidR="00D01350" w:rsidRPr="00002728" w:rsidRDefault="00D01350" w:rsidP="00D01350">
            <w:pP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ĐTV cần lưu ý:</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Với hệ 10 năm: lớp 7 là hết cấp II</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Với hệ 11 năm: lớp 8 là hết cấp II</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Với hệ 12 năm: lớp 9 là hết cấp II</w:t>
            </w:r>
          </w:p>
        </w:tc>
        <w:tc>
          <w:tcPr>
            <w:tcW w:w="3542" w:type="dxa"/>
            <w:vAlign w:val="bottom"/>
          </w:tcPr>
          <w:p w:rsidR="00D01350" w:rsidRPr="00002728" w:rsidRDefault="00D01350" w:rsidP="00D01350">
            <w:pPr>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Chưa bao giờ đi học</w:t>
            </w:r>
          </w:p>
          <w:p w:rsidR="00D01350" w:rsidRPr="00002728" w:rsidRDefault="00D01350" w:rsidP="00D01350">
            <w:pPr>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  Chưa  hết hoặc hết cấp I</w:t>
            </w:r>
          </w:p>
          <w:p w:rsidR="00D01350" w:rsidRPr="00002728" w:rsidRDefault="00D01350" w:rsidP="00D01350">
            <w:pPr>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Chưa  hết hoặc hết cấp II</w:t>
            </w:r>
          </w:p>
          <w:p w:rsidR="00D01350" w:rsidRPr="00002728" w:rsidRDefault="00D01350" w:rsidP="00D01350">
            <w:pPr>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Chưa  hết hoặc hết cấp III</w:t>
            </w:r>
          </w:p>
          <w:p w:rsidR="00D01350" w:rsidRPr="00002728" w:rsidRDefault="00D01350" w:rsidP="00D01350">
            <w:pPr>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Trung cấp, dạy nghề</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Cao đẳng, đại học, trên đại học</w:t>
            </w:r>
          </w:p>
          <w:p w:rsidR="00D01350" w:rsidRPr="00002728" w:rsidRDefault="00D01350" w:rsidP="00D01350">
            <w:pPr>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lang w:val="de-DE"/>
              </w:rPr>
              <w:t>Không trả lời</w:t>
            </w:r>
          </w:p>
        </w:tc>
        <w:tc>
          <w:tcPr>
            <w:tcW w:w="778" w:type="dxa"/>
            <w:vAlign w:val="bottom"/>
          </w:tcPr>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RDefault="00D01350" w:rsidP="00D01350">
            <w:pPr>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w:t>
            </w:r>
          </w:p>
        </w:tc>
      </w:tr>
      <w:tr w:rsidR="00D01350" w:rsidRPr="00002728" w:rsidTr="007A724B">
        <w:tc>
          <w:tcPr>
            <w:tcW w:w="746" w:type="dxa"/>
          </w:tcPr>
          <w:p w:rsidR="00D01350" w:rsidRPr="00002728" w:rsidRDefault="00D01350" w:rsidP="00CE5A5E">
            <w:pPr>
              <w:numPr>
                <w:ilvl w:val="0"/>
                <w:numId w:val="50"/>
              </w:numPr>
              <w:spacing w:after="0" w:line="240" w:lineRule="auto"/>
              <w:ind w:right="80"/>
              <w:jc w:val="center"/>
              <w:rPr>
                <w:rFonts w:ascii="Times New Roman" w:eastAsia="MS Mincho" w:hAnsi="Times New Roman" w:cs="Times New Roman"/>
                <w:sz w:val="26"/>
                <w:szCs w:val="26"/>
              </w:rPr>
            </w:pPr>
          </w:p>
        </w:tc>
        <w:tc>
          <w:tcPr>
            <w:tcW w:w="3948" w:type="dxa"/>
          </w:tcPr>
          <w:p w:rsidR="00D01350" w:rsidRPr="00002728" w:rsidRDefault="00D01350" w:rsidP="00D01350">
            <w:pPr>
              <w:spacing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Thu nhập </w:t>
            </w:r>
            <w:r w:rsidRPr="00002728">
              <w:rPr>
                <w:rFonts w:ascii="Times New Roman" w:eastAsia="MS Mincho" w:hAnsi="Times New Roman" w:cs="Times New Roman"/>
                <w:b/>
                <w:sz w:val="26"/>
                <w:szCs w:val="26"/>
                <w:u w:val="single"/>
              </w:rPr>
              <w:t>chính</w:t>
            </w:r>
            <w:r w:rsidRPr="00002728">
              <w:rPr>
                <w:rFonts w:ascii="Times New Roman" w:eastAsia="MS Mincho" w:hAnsi="Times New Roman" w:cs="Times New Roman"/>
                <w:sz w:val="26"/>
                <w:szCs w:val="26"/>
              </w:rPr>
              <w:t xml:space="preserve"> hiện nay của gia đình chị từ nguồn nào?   </w:t>
            </w:r>
          </w:p>
          <w:p w:rsidR="00D01350" w:rsidRPr="00002728" w:rsidRDefault="00D01350" w:rsidP="00D01350">
            <w:pPr>
              <w:spacing w:after="0" w:line="240" w:lineRule="auto"/>
              <w:ind w:right="57"/>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(Chỉ chọn một phương án)</w:t>
            </w:r>
          </w:p>
        </w:tc>
        <w:tc>
          <w:tcPr>
            <w:tcW w:w="3542" w:type="dxa"/>
          </w:tcPr>
          <w:p w:rsidR="00D01350" w:rsidRPr="00002728" w:rsidRDefault="00D01350" w:rsidP="00D01350">
            <w:pPr>
              <w:spacing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Làm ruộng</w:t>
            </w:r>
          </w:p>
          <w:p w:rsidR="00D01350" w:rsidRPr="00002728" w:rsidRDefault="00D01350" w:rsidP="00D01350">
            <w:pPr>
              <w:spacing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Lâm nghiệp</w:t>
            </w:r>
          </w:p>
          <w:p w:rsidR="00D01350" w:rsidRPr="00002728" w:rsidRDefault="00D01350" w:rsidP="00D01350">
            <w:pPr>
              <w:spacing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Nghề thủ công</w:t>
            </w:r>
          </w:p>
          <w:p w:rsidR="00D01350" w:rsidRPr="00002728" w:rsidRDefault="00D01350" w:rsidP="00D01350">
            <w:pPr>
              <w:spacing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Buôn bán</w:t>
            </w:r>
          </w:p>
          <w:p w:rsidR="00D01350" w:rsidRPr="00002728" w:rsidRDefault="00D01350" w:rsidP="00D01350">
            <w:pPr>
              <w:spacing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Tiền lương, phụ cấp</w:t>
            </w:r>
          </w:p>
          <w:p w:rsidR="00D01350" w:rsidRPr="00002728" w:rsidRDefault="00D01350" w:rsidP="00D01350">
            <w:pPr>
              <w:spacing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Làm thuê</w:t>
            </w:r>
          </w:p>
          <w:p w:rsidR="00D01350" w:rsidRPr="00002728" w:rsidRDefault="00D01350" w:rsidP="00D01350">
            <w:pPr>
              <w:tabs>
                <w:tab w:val="left" w:pos="3132"/>
              </w:tabs>
              <w:spacing w:after="0" w:line="240" w:lineRule="auto"/>
              <w:ind w:right="53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Nghề khác (ghi rõ)…….</w:t>
            </w:r>
          </w:p>
          <w:p w:rsidR="00D01350" w:rsidRPr="00002728" w:rsidRDefault="00D01350" w:rsidP="00D01350">
            <w:pPr>
              <w:spacing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lang w:val="pt-BR"/>
              </w:rPr>
              <w:t>Không trả lời</w:t>
            </w:r>
          </w:p>
        </w:tc>
        <w:tc>
          <w:tcPr>
            <w:tcW w:w="778" w:type="dxa"/>
            <w:vAlign w:val="center"/>
          </w:tcPr>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97</w:t>
            </w:r>
          </w:p>
          <w:p w:rsidR="00D01350" w:rsidRPr="00002728" w:rsidRDefault="00D01350" w:rsidP="00D01350">
            <w:pPr>
              <w:spacing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bl>
    <w:p w:rsidR="00D01350" w:rsidRPr="00002728" w:rsidRDefault="00D01350" w:rsidP="00D01350">
      <w:pPr>
        <w:jc w:val="center"/>
        <w:rPr>
          <w:rFonts w:ascii="Times New Roman" w:eastAsia="MS Mincho" w:hAnsi="Times New Roman" w:cs="Times New Roman"/>
          <w:b/>
          <w:sz w:val="28"/>
          <w:szCs w:val="24"/>
        </w:rPr>
      </w:pPr>
    </w:p>
    <w:p w:rsidR="00D01350" w:rsidRPr="00002728" w:rsidRDefault="00D01350" w:rsidP="00D01350">
      <w:pPr>
        <w:jc w:val="center"/>
        <w:rPr>
          <w:rFonts w:ascii="Times New Roman" w:eastAsia="MS Mincho" w:hAnsi="Times New Roman" w:cs="Times New Roman"/>
          <w:b/>
          <w:sz w:val="28"/>
          <w:szCs w:val="24"/>
        </w:rPr>
      </w:pPr>
      <w:r w:rsidRPr="00002728">
        <w:rPr>
          <w:rFonts w:ascii="Times New Roman" w:eastAsia="MS Mincho" w:hAnsi="Times New Roman" w:cs="Times New Roman"/>
          <w:b/>
          <w:sz w:val="28"/>
          <w:szCs w:val="24"/>
        </w:rPr>
        <w:t>CHĂM SÓC THAI NGHÉN VÀ BÀ MẸ MỚI SINH</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3682"/>
        <w:gridCol w:w="3263"/>
        <w:gridCol w:w="1237"/>
      </w:tblGrid>
      <w:tr w:rsidR="00D01350" w:rsidRPr="00002728" w:rsidTr="007A724B">
        <w:trPr>
          <w:trHeight w:val="324"/>
        </w:trPr>
        <w:tc>
          <w:tcPr>
            <w:tcW w:w="746" w:type="dxa"/>
          </w:tcPr>
          <w:p w:rsidR="00D01350" w:rsidRPr="00002728" w:rsidRDefault="00D01350" w:rsidP="007A724B">
            <w:pPr>
              <w:spacing w:after="0" w:line="312" w:lineRule="auto"/>
              <w:ind w:right="57"/>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TT</w:t>
            </w:r>
          </w:p>
        </w:tc>
        <w:tc>
          <w:tcPr>
            <w:tcW w:w="3682" w:type="dxa"/>
          </w:tcPr>
          <w:p w:rsidR="00D01350" w:rsidRPr="00002728" w:rsidRDefault="00D01350" w:rsidP="007A724B">
            <w:pPr>
              <w:spacing w:after="0" w:line="312" w:lineRule="auto"/>
              <w:ind w:right="57"/>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CÂU HỎI</w:t>
            </w:r>
          </w:p>
        </w:tc>
        <w:tc>
          <w:tcPr>
            <w:tcW w:w="4500" w:type="dxa"/>
            <w:gridSpan w:val="2"/>
          </w:tcPr>
          <w:p w:rsidR="00D01350" w:rsidRPr="00002728" w:rsidRDefault="00D01350" w:rsidP="007A724B">
            <w:pPr>
              <w:spacing w:after="0" w:line="312" w:lineRule="auto"/>
              <w:ind w:right="57"/>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PHƯƠNG ÁN TRẢ LỜI</w:t>
            </w:r>
          </w:p>
        </w:tc>
      </w:tr>
      <w:tr w:rsidR="00D01350" w:rsidRPr="00002728" w:rsidTr="008D5079">
        <w:tc>
          <w:tcPr>
            <w:tcW w:w="746" w:type="dxa"/>
          </w:tcPr>
          <w:p w:rsidR="00D01350" w:rsidRPr="00002728" w:rsidRDefault="00D01350" w:rsidP="00CE5A5E">
            <w:pPr>
              <w:numPr>
                <w:ilvl w:val="0"/>
                <w:numId w:val="50"/>
              </w:numPr>
              <w:spacing w:after="120" w:line="312"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682" w:type="dxa"/>
            <w:tcBorders>
              <w:top w:val="nil"/>
              <w:left w:val="nil"/>
              <w:right w:val="single" w:sz="8" w:space="0" w:color="auto"/>
            </w:tcBorders>
          </w:tcPr>
          <w:p w:rsidR="00D01350" w:rsidRPr="00002728" w:rsidRDefault="00D01350" w:rsidP="004441DC">
            <w:pPr>
              <w:spacing w:after="120" w:line="312" w:lineRule="auto"/>
              <w:ind w:right="239"/>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khi mang thai cháu chị có được khám thai không?</w:t>
            </w:r>
          </w:p>
        </w:tc>
        <w:tc>
          <w:tcPr>
            <w:tcW w:w="3263" w:type="dxa"/>
            <w:tcBorders>
              <w:top w:val="single" w:sz="8" w:space="0" w:color="auto"/>
              <w:left w:val="nil"/>
              <w:right w:val="single" w:sz="8" w:space="0" w:color="auto"/>
            </w:tcBorders>
          </w:tcPr>
          <w:p w:rsidR="00D01350" w:rsidRPr="00002728" w:rsidRDefault="00D01350" w:rsidP="004441DC">
            <w:pPr>
              <w:spacing w:after="120" w:line="312"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Có</w:t>
            </w:r>
          </w:p>
          <w:p w:rsidR="00D01350" w:rsidRPr="00002728" w:rsidRDefault="00D01350" w:rsidP="004441DC">
            <w:pPr>
              <w:spacing w:after="120" w:line="312"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Không </w:t>
            </w:r>
          </w:p>
        </w:tc>
        <w:tc>
          <w:tcPr>
            <w:tcW w:w="1237" w:type="dxa"/>
            <w:tcBorders>
              <w:top w:val="nil"/>
              <w:left w:val="nil"/>
              <w:right w:val="single" w:sz="8" w:space="0" w:color="auto"/>
            </w:tcBorders>
          </w:tcPr>
          <w:p w:rsidR="00D01350" w:rsidRPr="00002728" w:rsidRDefault="00D01350" w:rsidP="004441DC">
            <w:pPr>
              <w:spacing w:after="120"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after="120"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r>
      <w:tr w:rsidR="00D01350" w:rsidRPr="00002728" w:rsidTr="008D5079">
        <w:tc>
          <w:tcPr>
            <w:tcW w:w="746" w:type="dxa"/>
          </w:tcPr>
          <w:p w:rsidR="00D01350" w:rsidRPr="00002728" w:rsidRDefault="00D01350" w:rsidP="00CE5A5E">
            <w:pPr>
              <w:numPr>
                <w:ilvl w:val="0"/>
                <w:numId w:val="50"/>
              </w:numPr>
              <w:spacing w:after="0" w:line="312" w:lineRule="auto"/>
              <w:ind w:right="80"/>
              <w:jc w:val="center"/>
              <w:rPr>
                <w:rFonts w:ascii="Times New Roman" w:eastAsia="MS Mincho" w:hAnsi="Times New Roman" w:cs="Times New Roman"/>
                <w:sz w:val="26"/>
                <w:szCs w:val="26"/>
              </w:rPr>
            </w:pPr>
          </w:p>
        </w:tc>
        <w:tc>
          <w:tcPr>
            <w:tcW w:w="3682" w:type="dxa"/>
          </w:tcPr>
          <w:p w:rsidR="00D01350" w:rsidRPr="00002728" w:rsidRDefault="00D01350" w:rsidP="00D01350">
            <w:pPr>
              <w:spacing w:line="312"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khi mang thai cháu, chị có bị bệnh gì không (được y tế chẩn đoán)</w:t>
            </w:r>
          </w:p>
        </w:tc>
        <w:tc>
          <w:tcPr>
            <w:tcW w:w="3263" w:type="dxa"/>
          </w:tcPr>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Có </w:t>
            </w:r>
          </w:p>
          <w:p w:rsidR="00D01350" w:rsidRPr="00002728" w:rsidRDefault="00D01350" w:rsidP="00D01350">
            <w:pPr>
              <w:spacing w:line="312"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iCs/>
                <w:sz w:val="26"/>
                <w:szCs w:val="26"/>
              </w:rPr>
              <w:t xml:space="preserve">Không </w:t>
            </w:r>
          </w:p>
        </w:tc>
        <w:tc>
          <w:tcPr>
            <w:tcW w:w="1237" w:type="dxa"/>
          </w:tcPr>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r>
      <w:tr w:rsidR="00D01350" w:rsidRPr="00002728" w:rsidTr="008D5079">
        <w:tc>
          <w:tcPr>
            <w:tcW w:w="746" w:type="dxa"/>
          </w:tcPr>
          <w:p w:rsidR="00D01350" w:rsidRPr="00002728" w:rsidRDefault="00D01350" w:rsidP="00CE5A5E">
            <w:pPr>
              <w:numPr>
                <w:ilvl w:val="0"/>
                <w:numId w:val="50"/>
              </w:numPr>
              <w:spacing w:after="0" w:line="312" w:lineRule="auto"/>
              <w:ind w:right="80"/>
              <w:jc w:val="center"/>
              <w:rPr>
                <w:rFonts w:ascii="Times New Roman" w:eastAsia="MS Mincho" w:hAnsi="Times New Roman" w:cs="Times New Roman"/>
                <w:sz w:val="26"/>
                <w:szCs w:val="26"/>
              </w:rPr>
            </w:pPr>
          </w:p>
        </w:tc>
        <w:tc>
          <w:tcPr>
            <w:tcW w:w="3682" w:type="dxa"/>
          </w:tcPr>
          <w:p w:rsidR="00D01350" w:rsidRPr="00002728" w:rsidRDefault="00D01350" w:rsidP="00D01350">
            <w:pPr>
              <w:spacing w:line="312" w:lineRule="auto"/>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 xml:space="preserve">Khi mang thai chị có uống viên sắt không?  </w:t>
            </w:r>
          </w:p>
          <w:p w:rsidR="00D01350" w:rsidRPr="00002728" w:rsidRDefault="00D01350" w:rsidP="00D01350">
            <w:pPr>
              <w:spacing w:line="312" w:lineRule="auto"/>
              <w:rPr>
                <w:rFonts w:ascii="Times New Roman" w:eastAsia="MS Mincho" w:hAnsi="Times New Roman" w:cs="Times New Roman"/>
                <w:sz w:val="26"/>
                <w:szCs w:val="26"/>
              </w:rPr>
            </w:pPr>
          </w:p>
        </w:tc>
        <w:tc>
          <w:tcPr>
            <w:tcW w:w="3263" w:type="dxa"/>
          </w:tcPr>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Có</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nhớ</w:t>
            </w:r>
          </w:p>
          <w:p w:rsidR="00D01350" w:rsidRPr="00002728" w:rsidRDefault="00D01350" w:rsidP="00D01350">
            <w:pPr>
              <w:spacing w:line="312"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iCs/>
                <w:sz w:val="26"/>
                <w:szCs w:val="26"/>
              </w:rPr>
              <w:t>không trả lời</w:t>
            </w:r>
          </w:p>
        </w:tc>
        <w:tc>
          <w:tcPr>
            <w:tcW w:w="1237" w:type="dxa"/>
          </w:tcPr>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tabs>
                <w:tab w:val="left" w:pos="242"/>
                <w:tab w:val="center" w:pos="330"/>
              </w:tabs>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p w:rsidR="00D01350" w:rsidRPr="00002728" w:rsidRDefault="00D01350" w:rsidP="00D01350">
            <w:pPr>
              <w:tabs>
                <w:tab w:val="left" w:pos="242"/>
                <w:tab w:val="center" w:pos="330"/>
              </w:tabs>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8D5079">
        <w:tc>
          <w:tcPr>
            <w:tcW w:w="746" w:type="dxa"/>
          </w:tcPr>
          <w:p w:rsidR="00D01350" w:rsidRPr="00002728" w:rsidRDefault="00D01350" w:rsidP="00CE5A5E">
            <w:pPr>
              <w:numPr>
                <w:ilvl w:val="0"/>
                <w:numId w:val="50"/>
              </w:numPr>
              <w:spacing w:after="0" w:line="312" w:lineRule="auto"/>
              <w:ind w:right="80"/>
              <w:rPr>
                <w:rFonts w:ascii="Times New Roman" w:eastAsia="MS Mincho" w:hAnsi="Times New Roman" w:cs="Times New Roman"/>
                <w:sz w:val="26"/>
                <w:szCs w:val="26"/>
              </w:rPr>
            </w:pPr>
          </w:p>
        </w:tc>
        <w:tc>
          <w:tcPr>
            <w:tcW w:w="3682" w:type="dxa"/>
          </w:tcPr>
          <w:p w:rsidR="00D01350" w:rsidRPr="00002728" w:rsidRDefault="00D01350" w:rsidP="00D01350">
            <w:pPr>
              <w:spacing w:line="312" w:lineRule="auto"/>
              <w:ind w:right="57"/>
              <w:rPr>
                <w:rFonts w:ascii="Times New Roman" w:eastAsia="MS Mincho" w:hAnsi="Times New Roman" w:cs="Times New Roman"/>
                <w:sz w:val="26"/>
                <w:szCs w:val="26"/>
              </w:rPr>
            </w:pPr>
            <w:r w:rsidRPr="00002728">
              <w:rPr>
                <w:rFonts w:ascii="Times New Roman" w:eastAsia="MS Mincho" w:hAnsi="Times New Roman" w:cs="Times New Roman"/>
                <w:snapToGrid w:val="0"/>
                <w:sz w:val="26"/>
                <w:szCs w:val="26"/>
              </w:rPr>
              <w:t>Nếu có: Bắt đầu uống khi có thai mấy tháng?</w:t>
            </w:r>
          </w:p>
        </w:tc>
        <w:tc>
          <w:tcPr>
            <w:tcW w:w="3263" w:type="dxa"/>
          </w:tcPr>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tháng</w:t>
            </w:r>
          </w:p>
        </w:tc>
        <w:tc>
          <w:tcPr>
            <w:tcW w:w="1237" w:type="dxa"/>
          </w:tcPr>
          <w:p w:rsidR="00D01350" w:rsidRPr="00002728" w:rsidRDefault="00D01350" w:rsidP="00D01350">
            <w:pPr>
              <w:spacing w:line="312" w:lineRule="auto"/>
              <w:ind w:right="57"/>
              <w:jc w:val="center"/>
              <w:rPr>
                <w:rFonts w:ascii="Times New Roman" w:eastAsia="MS Mincho" w:hAnsi="Times New Roman" w:cs="Times New Roman"/>
                <w:sz w:val="26"/>
                <w:szCs w:val="26"/>
              </w:rPr>
            </w:pPr>
          </w:p>
        </w:tc>
      </w:tr>
      <w:tr w:rsidR="00D01350" w:rsidRPr="00002728" w:rsidTr="008D5079">
        <w:tc>
          <w:tcPr>
            <w:tcW w:w="746" w:type="dxa"/>
          </w:tcPr>
          <w:p w:rsidR="00D01350" w:rsidRPr="00002728" w:rsidRDefault="00D01350" w:rsidP="00CE5A5E">
            <w:pPr>
              <w:numPr>
                <w:ilvl w:val="0"/>
                <w:numId w:val="50"/>
              </w:numPr>
              <w:spacing w:after="0" w:line="312" w:lineRule="auto"/>
              <w:ind w:right="80"/>
              <w:rPr>
                <w:rFonts w:ascii="Times New Roman" w:eastAsia="MS Mincho" w:hAnsi="Times New Roman" w:cs="Times New Roman"/>
                <w:sz w:val="26"/>
                <w:szCs w:val="26"/>
              </w:rPr>
            </w:pPr>
          </w:p>
        </w:tc>
        <w:tc>
          <w:tcPr>
            <w:tcW w:w="3682" w:type="dxa"/>
          </w:tcPr>
          <w:p w:rsidR="00D01350" w:rsidRPr="00002728" w:rsidRDefault="00D01350" w:rsidP="00D01350">
            <w:pPr>
              <w:spacing w:line="312" w:lineRule="auto"/>
              <w:ind w:right="57"/>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Liều lượng uống như thế nào?</w:t>
            </w:r>
          </w:p>
        </w:tc>
        <w:tc>
          <w:tcPr>
            <w:tcW w:w="3263" w:type="dxa"/>
          </w:tcPr>
          <w:p w:rsidR="00D01350" w:rsidRPr="00002728" w:rsidRDefault="00D01350" w:rsidP="00D01350">
            <w:pPr>
              <w:spacing w:line="312" w:lineRule="auto"/>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Hàng ngày</w:t>
            </w:r>
          </w:p>
          <w:p w:rsidR="00D01350" w:rsidRPr="00002728" w:rsidRDefault="00D01350" w:rsidP="00D01350">
            <w:pPr>
              <w:spacing w:line="312" w:lineRule="auto"/>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Hàng tuần </w:t>
            </w:r>
          </w:p>
          <w:p w:rsidR="00D01350" w:rsidRPr="00002728" w:rsidRDefault="00D01350" w:rsidP="00D01350">
            <w:pPr>
              <w:spacing w:line="312" w:lineRule="auto"/>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Khác (ghi rõ):………</w:t>
            </w:r>
          </w:p>
        </w:tc>
        <w:tc>
          <w:tcPr>
            <w:tcW w:w="1237" w:type="dxa"/>
            <w:vAlign w:val="center"/>
          </w:tcPr>
          <w:p w:rsidR="00D01350" w:rsidRPr="00002728" w:rsidRDefault="00D01350" w:rsidP="00D01350">
            <w:pPr>
              <w:spacing w:line="312"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         1</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77</w:t>
            </w:r>
          </w:p>
        </w:tc>
      </w:tr>
      <w:tr w:rsidR="00D01350" w:rsidRPr="00002728" w:rsidTr="008D5079">
        <w:tc>
          <w:tcPr>
            <w:tcW w:w="746" w:type="dxa"/>
          </w:tcPr>
          <w:p w:rsidR="00D01350" w:rsidRPr="00002728" w:rsidDel="00E2124A" w:rsidRDefault="00D01350" w:rsidP="00CE5A5E">
            <w:pPr>
              <w:numPr>
                <w:ilvl w:val="0"/>
                <w:numId w:val="50"/>
              </w:numPr>
              <w:spacing w:after="0" w:line="312" w:lineRule="auto"/>
              <w:ind w:right="80"/>
              <w:rPr>
                <w:rFonts w:ascii="Times New Roman" w:eastAsia="MS Mincho" w:hAnsi="Times New Roman" w:cs="Times New Roman"/>
                <w:sz w:val="26"/>
                <w:szCs w:val="26"/>
              </w:rPr>
            </w:pPr>
          </w:p>
        </w:tc>
        <w:tc>
          <w:tcPr>
            <w:tcW w:w="3682" w:type="dxa"/>
          </w:tcPr>
          <w:p w:rsidR="00D01350" w:rsidRPr="00002728" w:rsidRDefault="00D01350" w:rsidP="00D01350">
            <w:pPr>
              <w:spacing w:line="312"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Khi mang thai cháu chị tăng bao nhiêu cân? </w:t>
            </w:r>
          </w:p>
          <w:p w:rsidR="00D01350" w:rsidRPr="00002728" w:rsidDel="00E2124A" w:rsidRDefault="00D01350" w:rsidP="00D01350">
            <w:pPr>
              <w:spacing w:line="312"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(chỉ ghi khi nhớ chính xác) </w:t>
            </w:r>
          </w:p>
        </w:tc>
        <w:tc>
          <w:tcPr>
            <w:tcW w:w="3263" w:type="dxa"/>
          </w:tcPr>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cân</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Sút cân</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tăng cân</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Tăng &lt;9kg</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Tăng từ 9-12kg</w:t>
            </w:r>
          </w:p>
          <w:p w:rsidR="00D01350" w:rsidRPr="00002728"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Tăng &gt;12kg</w:t>
            </w:r>
          </w:p>
          <w:p w:rsidR="00D01350" w:rsidRPr="00002728" w:rsidDel="00E2124A" w:rsidRDefault="00D01350" w:rsidP="00D01350">
            <w:pPr>
              <w:spacing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Khác (ghi rõ):…………</w:t>
            </w:r>
          </w:p>
        </w:tc>
        <w:tc>
          <w:tcPr>
            <w:tcW w:w="1237" w:type="dxa"/>
          </w:tcPr>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Del="00E2124A" w:rsidRDefault="00D01350" w:rsidP="00D01350">
            <w:pPr>
              <w:spacing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77</w:t>
            </w:r>
          </w:p>
        </w:tc>
      </w:tr>
      <w:tr w:rsidR="00D01350" w:rsidRPr="00002728" w:rsidTr="008D5079">
        <w:tc>
          <w:tcPr>
            <w:tcW w:w="746" w:type="dxa"/>
          </w:tcPr>
          <w:p w:rsidR="00D01350" w:rsidRPr="00002728" w:rsidRDefault="00D01350" w:rsidP="007A724B">
            <w:pPr>
              <w:numPr>
                <w:ilvl w:val="0"/>
                <w:numId w:val="50"/>
              </w:numPr>
              <w:spacing w:after="0" w:line="312" w:lineRule="auto"/>
              <w:ind w:right="80"/>
              <w:rPr>
                <w:rFonts w:ascii="Times New Roman" w:eastAsia="MS Mincho" w:hAnsi="Times New Roman" w:cs="Times New Roman"/>
                <w:sz w:val="26"/>
                <w:szCs w:val="26"/>
              </w:rPr>
            </w:pPr>
          </w:p>
        </w:tc>
        <w:tc>
          <w:tcPr>
            <w:tcW w:w="3682" w:type="dxa"/>
          </w:tcPr>
          <w:p w:rsidR="00D01350" w:rsidRPr="00002728" w:rsidRDefault="00D01350" w:rsidP="007A724B">
            <w:pPr>
              <w:spacing w:after="0" w:line="312"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Cân nặng khi sinh của cháu là bao nhiêu?</w:t>
            </w:r>
          </w:p>
          <w:p w:rsidR="00D01350" w:rsidRPr="00002728" w:rsidRDefault="00D01350" w:rsidP="007A724B">
            <w:pPr>
              <w:spacing w:after="0" w:line="312" w:lineRule="auto"/>
              <w:ind w:right="57"/>
              <w:rPr>
                <w:rFonts w:ascii="Times New Roman" w:eastAsia="MS Mincho" w:hAnsi="Times New Roman" w:cs="Times New Roman"/>
                <w:b/>
                <w:i/>
                <w:sz w:val="26"/>
                <w:szCs w:val="26"/>
              </w:rPr>
            </w:pPr>
          </w:p>
        </w:tc>
        <w:tc>
          <w:tcPr>
            <w:tcW w:w="3263" w:type="dxa"/>
          </w:tcPr>
          <w:p w:rsidR="00D01350" w:rsidRPr="00002728" w:rsidRDefault="00D01350" w:rsidP="007A724B">
            <w:pPr>
              <w:spacing w:after="0"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..............................gram</w:t>
            </w:r>
          </w:p>
          <w:p w:rsidR="00D01350" w:rsidRPr="00002728" w:rsidRDefault="00D01350" w:rsidP="007A724B">
            <w:pPr>
              <w:spacing w:after="0"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Không cân </w:t>
            </w:r>
          </w:p>
          <w:p w:rsidR="00D01350" w:rsidRPr="00002728" w:rsidRDefault="00D01350" w:rsidP="007A724B">
            <w:pPr>
              <w:spacing w:after="0"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biết</w:t>
            </w:r>
          </w:p>
          <w:p w:rsidR="00D01350" w:rsidRPr="00002728" w:rsidRDefault="00D01350" w:rsidP="007A724B">
            <w:pPr>
              <w:spacing w:after="0" w:line="312"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nhớ</w:t>
            </w:r>
          </w:p>
        </w:tc>
        <w:tc>
          <w:tcPr>
            <w:tcW w:w="1237" w:type="dxa"/>
          </w:tcPr>
          <w:p w:rsidR="00D01350" w:rsidRPr="00002728" w:rsidRDefault="00D01350" w:rsidP="007A724B">
            <w:pPr>
              <w:spacing w:after="0" w:line="312" w:lineRule="auto"/>
              <w:ind w:right="57"/>
              <w:jc w:val="center"/>
              <w:rPr>
                <w:rFonts w:ascii="Times New Roman" w:eastAsia="MS Mincho" w:hAnsi="Times New Roman" w:cs="Times New Roman"/>
                <w:sz w:val="26"/>
                <w:szCs w:val="26"/>
              </w:rPr>
            </w:pPr>
          </w:p>
          <w:p w:rsidR="00D01350" w:rsidRPr="00002728" w:rsidRDefault="00D01350" w:rsidP="007A724B">
            <w:pPr>
              <w:spacing w:after="0"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7A724B">
            <w:pPr>
              <w:spacing w:after="0"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p w:rsidR="00D01350" w:rsidRPr="00002728" w:rsidRDefault="00D01350" w:rsidP="007A724B">
            <w:pPr>
              <w:spacing w:after="0" w:line="312"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8D5079">
        <w:tc>
          <w:tcPr>
            <w:tcW w:w="746" w:type="dxa"/>
          </w:tcPr>
          <w:p w:rsidR="00D01350" w:rsidRPr="00002728" w:rsidRDefault="00D01350" w:rsidP="00CE5A5E">
            <w:pPr>
              <w:numPr>
                <w:ilvl w:val="0"/>
                <w:numId w:val="50"/>
              </w:numPr>
              <w:spacing w:before="120" w:after="0" w:line="240" w:lineRule="auto"/>
              <w:ind w:right="80"/>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682" w:type="dxa"/>
          </w:tcPr>
          <w:p w:rsidR="00D01350" w:rsidRPr="00002728" w:rsidRDefault="00D01350" w:rsidP="004441DC">
            <w:pPr>
              <w:spacing w:before="120" w:after="0"/>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Sau sinh bao lâu tháng thì chị đi làm trở lại </w:t>
            </w:r>
          </w:p>
        </w:tc>
        <w:tc>
          <w:tcPr>
            <w:tcW w:w="3263" w:type="dxa"/>
          </w:tcPr>
          <w:p w:rsidR="00D01350" w:rsidRPr="00002728" w:rsidRDefault="00D01350" w:rsidP="004441DC">
            <w:pPr>
              <w:spacing w:before="120" w:after="0"/>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tháng</w:t>
            </w:r>
          </w:p>
          <w:p w:rsidR="00D01350" w:rsidRPr="00002728" w:rsidRDefault="00D01350" w:rsidP="004441DC">
            <w:pPr>
              <w:spacing w:before="120" w:after="0"/>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Chưa đi làm </w:t>
            </w:r>
          </w:p>
          <w:p w:rsidR="00D01350" w:rsidRPr="00002728" w:rsidRDefault="00D01350" w:rsidP="004441DC">
            <w:pPr>
              <w:spacing w:before="120" w:after="0"/>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nhớ</w:t>
            </w:r>
          </w:p>
          <w:p w:rsidR="00D01350" w:rsidRPr="00002728" w:rsidRDefault="00D01350" w:rsidP="004441DC">
            <w:pPr>
              <w:spacing w:before="120" w:after="0"/>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trả lời</w:t>
            </w:r>
          </w:p>
        </w:tc>
        <w:tc>
          <w:tcPr>
            <w:tcW w:w="1237" w:type="dxa"/>
          </w:tcPr>
          <w:p w:rsidR="00D01350" w:rsidRPr="00002728" w:rsidRDefault="00D01350" w:rsidP="004441DC">
            <w:pPr>
              <w:spacing w:before="120" w:after="0"/>
              <w:ind w:right="57"/>
              <w:jc w:val="center"/>
              <w:rPr>
                <w:rFonts w:ascii="Times New Roman" w:eastAsia="MS Mincho" w:hAnsi="Times New Roman" w:cs="Times New Roman"/>
                <w:sz w:val="26"/>
                <w:szCs w:val="26"/>
              </w:rPr>
            </w:pPr>
          </w:p>
          <w:p w:rsidR="00D01350" w:rsidRPr="00002728" w:rsidRDefault="00D01350" w:rsidP="004441DC">
            <w:pPr>
              <w:spacing w:before="120" w:after="0"/>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before="120" w:after="0"/>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p w:rsidR="00D01350" w:rsidRPr="00002728" w:rsidRDefault="00D01350" w:rsidP="004441DC">
            <w:pPr>
              <w:spacing w:before="120" w:after="0"/>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8D5079">
        <w:tc>
          <w:tcPr>
            <w:tcW w:w="746" w:type="dxa"/>
          </w:tcPr>
          <w:p w:rsidR="00D01350" w:rsidRPr="00002728" w:rsidRDefault="00D01350" w:rsidP="00CE5A5E">
            <w:pPr>
              <w:numPr>
                <w:ilvl w:val="0"/>
                <w:numId w:val="50"/>
              </w:numPr>
              <w:spacing w:after="0" w:line="240" w:lineRule="auto"/>
              <w:ind w:right="80"/>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682" w:type="dxa"/>
          </w:tcPr>
          <w:p w:rsidR="00D01350" w:rsidRPr="00002728" w:rsidRDefault="00D01350" w:rsidP="00D01350">
            <w:pPr>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Sau khi sinh chị có kiêng ăn một loại thức ăn nào không?</w:t>
            </w:r>
          </w:p>
        </w:tc>
        <w:tc>
          <w:tcPr>
            <w:tcW w:w="3263" w:type="dxa"/>
          </w:tcPr>
          <w:p w:rsidR="00D01350" w:rsidRPr="00002728" w:rsidRDefault="00D01350" w:rsidP="00D01350">
            <w:pPr>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Có</w:t>
            </w:r>
          </w:p>
          <w:p w:rsidR="00D01350" w:rsidRPr="00002728" w:rsidRDefault="00D01350" w:rsidP="00D01350">
            <w:pPr>
              <w:ind w:right="57"/>
              <w:jc w:val="right"/>
              <w:rPr>
                <w:rFonts w:ascii="Times New Roman" w:eastAsia="MS Mincho" w:hAnsi="Times New Roman" w:cs="Times New Roman"/>
                <w:iCs/>
                <w:sz w:val="26"/>
                <w:szCs w:val="26"/>
              </w:rPr>
            </w:pPr>
            <w:r w:rsidRPr="00002728">
              <w:rPr>
                <w:rFonts w:ascii="Times New Roman" w:eastAsia="MS Mincho" w:hAnsi="Times New Roman" w:cs="Times New Roman"/>
                <w:sz w:val="26"/>
                <w:szCs w:val="26"/>
              </w:rPr>
              <w:t>Không</w:t>
            </w:r>
          </w:p>
        </w:tc>
        <w:tc>
          <w:tcPr>
            <w:tcW w:w="1237" w:type="dxa"/>
          </w:tcPr>
          <w:p w:rsidR="00D01350" w:rsidRPr="00002728" w:rsidRDefault="00D01350" w:rsidP="00D01350">
            <w:pPr>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r>
    </w:tbl>
    <w:p w:rsidR="007A724B" w:rsidRPr="00002728" w:rsidRDefault="007A724B" w:rsidP="00D01350">
      <w:pPr>
        <w:widowControl w:val="0"/>
        <w:spacing w:after="0" w:line="312" w:lineRule="auto"/>
        <w:ind w:right="-242"/>
        <w:outlineLvl w:val="0"/>
        <w:rPr>
          <w:rFonts w:ascii="Times New Roman" w:eastAsia="MS Mincho" w:hAnsi="Times New Roman" w:cs="Times New Roman"/>
          <w:sz w:val="28"/>
          <w:szCs w:val="20"/>
        </w:rPr>
      </w:pPr>
    </w:p>
    <w:p w:rsidR="00D01350" w:rsidRPr="00002728" w:rsidRDefault="00D01350" w:rsidP="00D01350">
      <w:pPr>
        <w:widowControl w:val="0"/>
        <w:spacing w:after="0" w:line="312" w:lineRule="auto"/>
        <w:ind w:right="-242"/>
        <w:outlineLvl w:val="0"/>
        <w:rPr>
          <w:rFonts w:ascii="Times New Roman" w:eastAsia="MS Mincho" w:hAnsi="Times New Roman" w:cs="Times New Roman"/>
          <w:b/>
          <w:sz w:val="28"/>
          <w:szCs w:val="20"/>
        </w:rPr>
      </w:pPr>
      <w:r w:rsidRPr="00002728">
        <w:rPr>
          <w:rFonts w:ascii="Times New Roman" w:eastAsia="MS Mincho" w:hAnsi="Times New Roman" w:cs="Times New Roman"/>
          <w:b/>
          <w:sz w:val="28"/>
          <w:szCs w:val="20"/>
        </w:rPr>
        <w:lastRenderedPageBreak/>
        <w:t xml:space="preserve">THỰC HÀNH NUÔI DƯỠNG VÀ CHĂM SÓC TRẺ </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3682"/>
        <w:gridCol w:w="3618"/>
        <w:gridCol w:w="972"/>
      </w:tblGrid>
      <w:tr w:rsidR="00D01350" w:rsidRPr="00002728" w:rsidTr="008D5079">
        <w:tc>
          <w:tcPr>
            <w:tcW w:w="746" w:type="dxa"/>
          </w:tcPr>
          <w:p w:rsidR="00D01350" w:rsidRPr="00002728" w:rsidRDefault="00D01350" w:rsidP="00D01350">
            <w:pPr>
              <w:spacing w:before="80" w:after="0" w:line="240" w:lineRule="auto"/>
              <w:ind w:right="57"/>
              <w:jc w:val="center"/>
              <w:rPr>
                <w:rFonts w:ascii="Times New Roman" w:eastAsia="MS Mincho" w:hAnsi="Times New Roman" w:cs="Times New Roman"/>
                <w:b/>
                <w:sz w:val="25"/>
                <w:szCs w:val="25"/>
              </w:rPr>
            </w:pPr>
            <w:r w:rsidRPr="00002728">
              <w:rPr>
                <w:rFonts w:ascii="Times New Roman" w:eastAsia="MS Mincho" w:hAnsi="Times New Roman" w:cs="Times New Roman"/>
                <w:b/>
                <w:sz w:val="25"/>
                <w:szCs w:val="25"/>
              </w:rPr>
              <w:t>STT</w:t>
            </w:r>
          </w:p>
        </w:tc>
        <w:tc>
          <w:tcPr>
            <w:tcW w:w="3682" w:type="dxa"/>
          </w:tcPr>
          <w:p w:rsidR="00D01350" w:rsidRPr="00002728" w:rsidRDefault="00D01350" w:rsidP="00D01350">
            <w:pPr>
              <w:spacing w:before="80" w:after="0" w:line="240" w:lineRule="auto"/>
              <w:ind w:right="57"/>
              <w:jc w:val="center"/>
              <w:rPr>
                <w:rFonts w:ascii="Times New Roman" w:eastAsia="MS Mincho" w:hAnsi="Times New Roman" w:cs="Times New Roman"/>
                <w:b/>
                <w:sz w:val="25"/>
                <w:szCs w:val="25"/>
              </w:rPr>
            </w:pPr>
            <w:r w:rsidRPr="00002728">
              <w:rPr>
                <w:rFonts w:ascii="Times New Roman" w:eastAsia="MS Mincho" w:hAnsi="Times New Roman" w:cs="Times New Roman"/>
                <w:b/>
                <w:sz w:val="25"/>
                <w:szCs w:val="25"/>
              </w:rPr>
              <w:t>CÂU HỎI</w:t>
            </w:r>
          </w:p>
        </w:tc>
        <w:tc>
          <w:tcPr>
            <w:tcW w:w="4590" w:type="dxa"/>
            <w:gridSpan w:val="2"/>
          </w:tcPr>
          <w:p w:rsidR="00D01350" w:rsidRPr="00002728" w:rsidRDefault="00D01350" w:rsidP="00D01350">
            <w:pPr>
              <w:spacing w:before="80" w:after="0" w:line="240" w:lineRule="auto"/>
              <w:ind w:right="57"/>
              <w:jc w:val="center"/>
              <w:rPr>
                <w:rFonts w:ascii="Times New Roman" w:eastAsia="MS Mincho" w:hAnsi="Times New Roman" w:cs="Times New Roman"/>
                <w:b/>
                <w:sz w:val="25"/>
                <w:szCs w:val="25"/>
              </w:rPr>
            </w:pPr>
            <w:r w:rsidRPr="00002728">
              <w:rPr>
                <w:rFonts w:ascii="Times New Roman" w:eastAsia="MS Mincho" w:hAnsi="Times New Roman" w:cs="Times New Roman"/>
                <w:b/>
                <w:sz w:val="25"/>
                <w:szCs w:val="25"/>
              </w:rPr>
              <w:t>PHƯƠNG ÁN TRẢ LỜI</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682" w:type="dxa"/>
            <w:tcBorders>
              <w:top w:val="nil"/>
              <w:left w:val="nil"/>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Sau khi sinh được bao lâu thì chị cho cháu bú lần đầu tiên?</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Trong vòng 1 giờ đầu </w:t>
            </w:r>
          </w:p>
          <w:p w:rsidR="00D01350" w:rsidRPr="00002728" w:rsidRDefault="00D01350" w:rsidP="00D01350">
            <w:pPr>
              <w:spacing w:before="80"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Sau 1 giờ  </w:t>
            </w:r>
          </w:p>
          <w:p w:rsidR="00D01350" w:rsidRPr="00002728" w:rsidRDefault="00D01350" w:rsidP="00D01350">
            <w:pPr>
              <w:spacing w:before="80"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Không biết </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sz w:val="26"/>
                <w:szCs w:val="26"/>
              </w:rPr>
              <w:t xml:space="preserve">Không nhớ </w:t>
            </w:r>
          </w:p>
        </w:tc>
        <w:tc>
          <w:tcPr>
            <w:tcW w:w="972" w:type="dxa"/>
            <w:tcBorders>
              <w:top w:val="nil"/>
              <w:left w:val="nil"/>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Trước khi bú mẹ lần đầu chị có cho cháu uống hay ăn bất kỳ thứ gì không?</w:t>
            </w:r>
          </w:p>
        </w:tc>
        <w:tc>
          <w:tcPr>
            <w:tcW w:w="3618" w:type="dxa"/>
          </w:tcPr>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Có</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biết</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nhớ/Không trả lời</w:t>
            </w:r>
          </w:p>
        </w:tc>
        <w:tc>
          <w:tcPr>
            <w:tcW w:w="972" w:type="dxa"/>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Nếu có, chị đã cho cháu uống/ăn gì trước khi cho bú lần đầu?</w:t>
            </w:r>
          </w:p>
          <w:p w:rsidR="00D01350" w:rsidRPr="00002728" w:rsidRDefault="00D01350" w:rsidP="00D01350">
            <w:pPr>
              <w:spacing w:before="80" w:after="0" w:line="240" w:lineRule="auto"/>
              <w:ind w:right="57"/>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(Câu hỏi nhiều lựa chọn)</w:t>
            </w:r>
          </w:p>
        </w:tc>
        <w:tc>
          <w:tcPr>
            <w:tcW w:w="3618" w:type="dxa"/>
          </w:tcPr>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Sữa hộp, sữa bột</w:t>
            </w:r>
          </w:p>
          <w:p w:rsidR="00D01350" w:rsidRPr="00002728" w:rsidRDefault="00D01350" w:rsidP="007A724B">
            <w:pPr>
              <w:tabs>
                <w:tab w:val="left" w:pos="2637"/>
                <w:tab w:val="left" w:pos="2952"/>
              </w:tabs>
              <w:spacing w:before="80" w:after="0" w:line="240" w:lineRule="auto"/>
              <w:ind w:right="275"/>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Bú nhờ bà mẹ khác (bú trực)</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Mật ong</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Nước cốt chanh      </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Nước sôi để nguội</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Thảo dược </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Nước đường </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Khác (Ghi rõ)……….</w:t>
            </w:r>
          </w:p>
        </w:tc>
        <w:tc>
          <w:tcPr>
            <w:tcW w:w="972" w:type="dxa"/>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77</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rPr>
                <w:rFonts w:ascii="Times New Roman" w:eastAsia="MS Mincho" w:hAnsi="Times New Roman" w:cs="Times New Roman"/>
                <w:sz w:val="26"/>
                <w:szCs w:val="26"/>
              </w:rPr>
            </w:pPr>
          </w:p>
        </w:tc>
        <w:tc>
          <w:tcPr>
            <w:tcW w:w="3682" w:type="dxa"/>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b/>
                <w:sz w:val="26"/>
                <w:szCs w:val="26"/>
              </w:rPr>
              <w:t>Trong vòng 6 tháng đầu (180 ngày đầu)</w:t>
            </w:r>
            <w:r w:rsidRPr="00002728">
              <w:rPr>
                <w:rFonts w:ascii="Times New Roman" w:eastAsia="MS Mincho" w:hAnsi="Times New Roman" w:cs="Times New Roman"/>
                <w:sz w:val="26"/>
                <w:szCs w:val="26"/>
              </w:rPr>
              <w:t>, ngoài sữa mẹ chị có cho cháu ăn/uống thêm bất kỳ thức ăn/nước uống nào khác không (kể cả nước trắng)?</w:t>
            </w:r>
          </w:p>
        </w:tc>
        <w:tc>
          <w:tcPr>
            <w:tcW w:w="3618" w:type="dxa"/>
          </w:tcPr>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Có</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 trả lời</w:t>
            </w:r>
          </w:p>
        </w:tc>
        <w:tc>
          <w:tcPr>
            <w:tcW w:w="972" w:type="dxa"/>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99</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682" w:type="dxa"/>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Hiện tại cháu có được bú mẹ không?</w:t>
            </w:r>
          </w:p>
        </w:tc>
        <w:tc>
          <w:tcPr>
            <w:tcW w:w="3618" w:type="dxa"/>
          </w:tcPr>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Có </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Không </w:t>
            </w:r>
          </w:p>
        </w:tc>
        <w:tc>
          <w:tcPr>
            <w:tcW w:w="972" w:type="dxa"/>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rPr>
                <w:rFonts w:ascii="Times New Roman" w:eastAsia="MS Mincho" w:hAnsi="Times New Roman" w:cs="Times New Roman"/>
                <w:sz w:val="26"/>
                <w:szCs w:val="26"/>
              </w:rPr>
            </w:pPr>
          </w:p>
        </w:tc>
        <w:tc>
          <w:tcPr>
            <w:tcW w:w="3682" w:type="dxa"/>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Nếu không, cháu cai sữa khi được mấy tháng?</w:t>
            </w:r>
          </w:p>
        </w:tc>
        <w:tc>
          <w:tcPr>
            <w:tcW w:w="3618" w:type="dxa"/>
          </w:tcPr>
          <w:p w:rsidR="00D01350" w:rsidRPr="00002728" w:rsidRDefault="00D01350" w:rsidP="00D01350">
            <w:pPr>
              <w:spacing w:before="80" w:after="0" w:line="240" w:lineRule="auto"/>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tháng</w:t>
            </w:r>
          </w:p>
        </w:tc>
        <w:tc>
          <w:tcPr>
            <w:tcW w:w="972" w:type="dxa"/>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Q</w:t>
            </w:r>
          </w:p>
        </w:tc>
        <w:tc>
          <w:tcPr>
            <w:tcW w:w="3682" w:type="dxa"/>
            <w:tcBorders>
              <w:top w:val="nil"/>
              <w:left w:val="nil"/>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Chị bắt đầu cho cháu ăn dặm khi cháu được bao nhiêu tháng tuổi?</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……………..tháng</w:t>
            </w:r>
          </w:p>
        </w:tc>
        <w:tc>
          <w:tcPr>
            <w:tcW w:w="972" w:type="dxa"/>
            <w:tcBorders>
              <w:top w:val="nil"/>
              <w:left w:val="nil"/>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iCs/>
                <w:sz w:val="26"/>
                <w:szCs w:val="26"/>
              </w:rPr>
              <w:t>Hiện tại, trẻ có ăn sữa ngoài không</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Có </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Không </w:t>
            </w:r>
          </w:p>
        </w:tc>
        <w:tc>
          <w:tcPr>
            <w:tcW w:w="972" w:type="dxa"/>
            <w:tcBorders>
              <w:top w:val="nil"/>
              <w:left w:val="nil"/>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iCs/>
                <w:sz w:val="26"/>
                <w:szCs w:val="26"/>
              </w:rPr>
            </w:pPr>
            <w:r w:rsidRPr="00002728">
              <w:rPr>
                <w:rFonts w:ascii="Times New Roman" w:eastAsia="MS Mincho" w:hAnsi="Times New Roman" w:cs="Times New Roman"/>
                <w:sz w:val="26"/>
                <w:szCs w:val="26"/>
              </w:rPr>
              <w:t>Nếu có, trẻ được uống như thế nào?</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Hàng ngày</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sz w:val="26"/>
                <w:szCs w:val="26"/>
              </w:rPr>
              <w:t>Hàng tuần</w:t>
            </w:r>
          </w:p>
        </w:tc>
        <w:tc>
          <w:tcPr>
            <w:tcW w:w="972" w:type="dxa"/>
            <w:tcBorders>
              <w:top w:val="nil"/>
              <w:left w:val="nil"/>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Borders>
              <w:top w:val="nil"/>
              <w:left w:val="nil"/>
              <w:bottom w:val="single" w:sz="4" w:space="0" w:color="auto"/>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Hàng ngày cháu đang ăn gì</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Bột</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Cháo</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 Cơm nát</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Cơm bình thường </w:t>
            </w:r>
          </w:p>
        </w:tc>
        <w:tc>
          <w:tcPr>
            <w:tcW w:w="972" w:type="dxa"/>
            <w:tcBorders>
              <w:top w:val="nil"/>
              <w:left w:val="nil"/>
              <w:bottom w:val="single" w:sz="4" w:space="0" w:color="auto"/>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Borders>
              <w:top w:val="single" w:sz="4" w:space="0" w:color="auto"/>
              <w:left w:val="nil"/>
              <w:bottom w:val="single" w:sz="4" w:space="0" w:color="auto"/>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Thời gian ăn 1 bữa là bao lâu</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&lt;=30 phút</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&gt;30 phút</w:t>
            </w:r>
          </w:p>
          <w:p w:rsidR="00D01350" w:rsidRPr="00002728" w:rsidRDefault="00D01350" w:rsidP="00D01350">
            <w:pPr>
              <w:spacing w:before="80" w:after="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&gt;60 phút</w:t>
            </w:r>
          </w:p>
        </w:tc>
        <w:tc>
          <w:tcPr>
            <w:tcW w:w="972" w:type="dxa"/>
            <w:tcBorders>
              <w:top w:val="single" w:sz="4" w:space="0" w:color="auto"/>
              <w:left w:val="nil"/>
              <w:bottom w:val="single" w:sz="4" w:space="0" w:color="auto"/>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p>
        </w:tc>
      </w:tr>
      <w:tr w:rsidR="00D01350" w:rsidRPr="00002728" w:rsidTr="007A724B">
        <w:tc>
          <w:tcPr>
            <w:tcW w:w="746" w:type="dxa"/>
          </w:tcPr>
          <w:p w:rsidR="00D01350" w:rsidRPr="00002728" w:rsidRDefault="00D01350" w:rsidP="00CE5A5E">
            <w:pPr>
              <w:numPr>
                <w:ilvl w:val="0"/>
                <w:numId w:val="50"/>
              </w:numPr>
              <w:spacing w:before="80" w:after="0" w:line="240" w:lineRule="auto"/>
              <w:ind w:right="80"/>
              <w:jc w:val="center"/>
              <w:rPr>
                <w:rFonts w:ascii="Times New Roman" w:eastAsia="MS Mincho" w:hAnsi="Times New Roman" w:cs="Times New Roman"/>
                <w:sz w:val="26"/>
                <w:szCs w:val="26"/>
              </w:rPr>
            </w:pPr>
          </w:p>
        </w:tc>
        <w:tc>
          <w:tcPr>
            <w:tcW w:w="3682" w:type="dxa"/>
            <w:tcBorders>
              <w:top w:val="single" w:sz="4" w:space="0" w:color="auto"/>
              <w:left w:val="nil"/>
              <w:right w:val="single" w:sz="8" w:space="0" w:color="auto"/>
            </w:tcBorders>
          </w:tcPr>
          <w:p w:rsidR="00D01350" w:rsidRPr="00002728" w:rsidRDefault="00D01350" w:rsidP="00D01350">
            <w:pPr>
              <w:spacing w:before="80" w:after="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Thái độ của cháu khi ăn</w:t>
            </w:r>
          </w:p>
        </w:tc>
        <w:tc>
          <w:tcPr>
            <w:tcW w:w="3618" w:type="dxa"/>
            <w:tcBorders>
              <w:top w:val="single" w:sz="8" w:space="0" w:color="auto"/>
              <w:left w:val="nil"/>
              <w:right w:val="single" w:sz="8" w:space="0" w:color="auto"/>
            </w:tcBorders>
          </w:tcPr>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Tự giác ăn</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Ngậm thức ăn</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 Chậm nhưng vẫn ăn hết</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Phải ép buộc, dọa nạt</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Luôn bỏ lại &gt;50% </w:t>
            </w:r>
          </w:p>
          <w:p w:rsidR="00D01350" w:rsidRPr="00002728" w:rsidRDefault="00D01350" w:rsidP="00D01350">
            <w:pPr>
              <w:spacing w:before="80" w:after="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Luôn bỏ lại&lt;50% </w:t>
            </w:r>
          </w:p>
        </w:tc>
        <w:tc>
          <w:tcPr>
            <w:tcW w:w="972" w:type="dxa"/>
            <w:tcBorders>
              <w:top w:val="single" w:sz="4" w:space="0" w:color="auto"/>
              <w:left w:val="nil"/>
              <w:right w:val="single" w:sz="8" w:space="0" w:color="auto"/>
            </w:tcBorders>
          </w:tcPr>
          <w:p w:rsidR="00D01350" w:rsidRPr="00002728" w:rsidRDefault="00D01350" w:rsidP="00D01350">
            <w:pPr>
              <w:spacing w:before="80" w:after="0" w:line="240" w:lineRule="auto"/>
              <w:ind w:right="57"/>
              <w:jc w:val="center"/>
              <w:rPr>
                <w:rFonts w:ascii="Times New Roman" w:eastAsia="MS Mincho" w:hAnsi="Times New Roman" w:cs="Times New Roman"/>
                <w:sz w:val="26"/>
                <w:szCs w:val="26"/>
              </w:rPr>
            </w:pPr>
          </w:p>
        </w:tc>
      </w:tr>
    </w:tbl>
    <w:p w:rsidR="00D01350" w:rsidRPr="00002728" w:rsidRDefault="00D01350" w:rsidP="00CE5A5E">
      <w:pPr>
        <w:numPr>
          <w:ilvl w:val="0"/>
          <w:numId w:val="50"/>
        </w:numPr>
        <w:tabs>
          <w:tab w:val="left" w:pos="540"/>
        </w:tabs>
        <w:spacing w:after="0" w:line="312" w:lineRule="auto"/>
        <w:ind w:right="80"/>
        <w:rPr>
          <w:rFonts w:ascii="Times New Roman" w:eastAsia="MS Mincho" w:hAnsi="Times New Roman" w:cs="Times New Roman"/>
          <w:iCs/>
          <w:sz w:val="25"/>
          <w:szCs w:val="25"/>
        </w:rPr>
      </w:pPr>
      <w:r w:rsidRPr="00002728">
        <w:rPr>
          <w:rFonts w:ascii="Times New Roman" w:eastAsia="MS Mincho" w:hAnsi="Times New Roman" w:cs="Times New Roman"/>
          <w:iCs/>
          <w:sz w:val="25"/>
          <w:szCs w:val="25"/>
        </w:rPr>
        <w:t>Xin chị hãy kể tên các thực phẩm chị đã cho con ăn trong ngày hôm qua?</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7560"/>
      </w:tblGrid>
      <w:tr w:rsidR="00D01350" w:rsidRPr="00002728" w:rsidTr="008D5079">
        <w:tc>
          <w:tcPr>
            <w:tcW w:w="1548" w:type="dxa"/>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Bữa</w:t>
            </w:r>
          </w:p>
        </w:tc>
        <w:tc>
          <w:tcPr>
            <w:tcW w:w="7560" w:type="dxa"/>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Tên thực phẩm đã cho trẻ ăn (ghi cụ thể)</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i/>
                <w:sz w:val="26"/>
                <w:szCs w:val="26"/>
              </w:rPr>
              <w:t xml:space="preserve">Ví dụ: Bữa sáng cho ăn bột gồm: bột gạo + ruốc + rau cải + nước mắm </w:t>
            </w:r>
          </w:p>
        </w:tc>
      </w:tr>
      <w:tr w:rsidR="00D01350" w:rsidRPr="00002728" w:rsidTr="008D5079">
        <w:tc>
          <w:tcPr>
            <w:tcW w:w="15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Sáng</w:t>
            </w:r>
          </w:p>
        </w:tc>
        <w:tc>
          <w:tcPr>
            <w:tcW w:w="7560" w:type="dxa"/>
          </w:tcPr>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tc>
      </w:tr>
      <w:tr w:rsidR="00D01350" w:rsidRPr="00002728" w:rsidTr="008D5079">
        <w:tc>
          <w:tcPr>
            <w:tcW w:w="15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Trưa</w:t>
            </w:r>
          </w:p>
        </w:tc>
        <w:tc>
          <w:tcPr>
            <w:tcW w:w="7560" w:type="dxa"/>
          </w:tcPr>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7A724B" w:rsidRPr="00002728" w:rsidRDefault="007A724B"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tc>
      </w:tr>
      <w:tr w:rsidR="00D01350" w:rsidRPr="00002728" w:rsidTr="008D5079">
        <w:tc>
          <w:tcPr>
            <w:tcW w:w="15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Chiều - tối</w:t>
            </w:r>
          </w:p>
        </w:tc>
        <w:tc>
          <w:tcPr>
            <w:tcW w:w="7560" w:type="dxa"/>
          </w:tcPr>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tc>
      </w:tr>
      <w:tr w:rsidR="00D01350" w:rsidRPr="00002728" w:rsidTr="008D5079">
        <w:tc>
          <w:tcPr>
            <w:tcW w:w="15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phụ 1</w:t>
            </w:r>
          </w:p>
        </w:tc>
        <w:tc>
          <w:tcPr>
            <w:tcW w:w="7560" w:type="dxa"/>
          </w:tcPr>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tc>
      </w:tr>
      <w:tr w:rsidR="00D01350" w:rsidRPr="00002728" w:rsidTr="008D5079">
        <w:tc>
          <w:tcPr>
            <w:tcW w:w="15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phụ 2</w:t>
            </w:r>
          </w:p>
        </w:tc>
        <w:tc>
          <w:tcPr>
            <w:tcW w:w="7560" w:type="dxa"/>
          </w:tcPr>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tc>
      </w:tr>
      <w:tr w:rsidR="00D01350" w:rsidRPr="00002728" w:rsidTr="008D5079">
        <w:tc>
          <w:tcPr>
            <w:tcW w:w="15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phụ 3</w:t>
            </w:r>
          </w:p>
        </w:tc>
        <w:tc>
          <w:tcPr>
            <w:tcW w:w="7560" w:type="dxa"/>
          </w:tcPr>
          <w:p w:rsidR="00D01350" w:rsidRPr="00002728" w:rsidRDefault="00D01350" w:rsidP="00D01350">
            <w:pPr>
              <w:spacing w:before="80" w:after="0" w:line="240" w:lineRule="auto"/>
              <w:rPr>
                <w:rFonts w:ascii="Times New Roman" w:eastAsia="MS Mincho" w:hAnsi="Times New Roman" w:cs="Times New Roman"/>
                <w:sz w:val="26"/>
                <w:szCs w:val="26"/>
              </w:rPr>
            </w:pPr>
          </w:p>
          <w:p w:rsidR="004441DC" w:rsidRPr="00002728" w:rsidRDefault="004441DC" w:rsidP="00D01350">
            <w:pPr>
              <w:spacing w:before="80" w:after="0" w:line="240" w:lineRule="auto"/>
              <w:rPr>
                <w:rFonts w:ascii="Times New Roman" w:eastAsia="MS Mincho" w:hAnsi="Times New Roman" w:cs="Times New Roman"/>
                <w:sz w:val="26"/>
                <w:szCs w:val="26"/>
              </w:rPr>
            </w:pPr>
          </w:p>
          <w:p w:rsidR="00D01350" w:rsidRPr="00002728" w:rsidRDefault="00D01350" w:rsidP="00D01350">
            <w:pPr>
              <w:spacing w:before="80" w:after="0" w:line="240" w:lineRule="auto"/>
              <w:rPr>
                <w:rFonts w:ascii="Times New Roman" w:eastAsia="MS Mincho" w:hAnsi="Times New Roman" w:cs="Times New Roman"/>
                <w:sz w:val="26"/>
                <w:szCs w:val="26"/>
              </w:rPr>
            </w:pPr>
          </w:p>
        </w:tc>
      </w:tr>
    </w:tbl>
    <w:p w:rsidR="00D01350" w:rsidRPr="00002728" w:rsidRDefault="00D01350" w:rsidP="00D01350">
      <w:pPr>
        <w:widowControl w:val="0"/>
        <w:spacing w:after="0" w:line="312" w:lineRule="auto"/>
        <w:ind w:right="-242"/>
        <w:outlineLvl w:val="0"/>
        <w:rPr>
          <w:rFonts w:ascii="Times New Roman" w:eastAsia="MS Mincho" w:hAnsi="Times New Roman" w:cs="Times New Roman"/>
          <w:b/>
          <w:sz w:val="28"/>
          <w:szCs w:val="20"/>
        </w:rPr>
      </w:pPr>
    </w:p>
    <w:p w:rsidR="00D01350" w:rsidRPr="00002728" w:rsidRDefault="00D01350" w:rsidP="00D01350">
      <w:pPr>
        <w:widowControl w:val="0"/>
        <w:spacing w:after="0" w:line="312" w:lineRule="auto"/>
        <w:ind w:right="-242"/>
        <w:outlineLvl w:val="0"/>
        <w:rPr>
          <w:rFonts w:ascii="Times New Roman" w:eastAsia="MS Mincho" w:hAnsi="Times New Roman" w:cs="Times New Roman"/>
          <w:b/>
          <w:sz w:val="28"/>
          <w:szCs w:val="20"/>
        </w:rPr>
      </w:pPr>
      <w:r w:rsidRPr="00002728">
        <w:rPr>
          <w:rFonts w:ascii="Times New Roman" w:eastAsia="MS Mincho" w:hAnsi="Times New Roman" w:cs="Times New Roman"/>
          <w:b/>
          <w:sz w:val="28"/>
          <w:szCs w:val="20"/>
        </w:rPr>
        <w:t>THÔNG TIN VỀ SỨC KHỎE</w:t>
      </w:r>
    </w:p>
    <w:p w:rsidR="0006497E" w:rsidRPr="00002728" w:rsidRDefault="0006497E" w:rsidP="00D01350">
      <w:pPr>
        <w:widowControl w:val="0"/>
        <w:spacing w:after="0" w:line="312" w:lineRule="auto"/>
        <w:ind w:right="-242"/>
        <w:outlineLvl w:val="0"/>
        <w:rPr>
          <w:rFonts w:ascii="Times New Roman" w:eastAsia="MS Mincho" w:hAnsi="Times New Roman" w:cs="Times New Roman"/>
          <w:b/>
          <w:sz w:val="28"/>
          <w:szCs w:val="20"/>
        </w:rPr>
      </w:pPr>
    </w:p>
    <w:tbl>
      <w:tblPr>
        <w:tblW w:w="927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8"/>
        <w:gridCol w:w="3682"/>
        <w:gridCol w:w="3263"/>
        <w:gridCol w:w="1417"/>
      </w:tblGrid>
      <w:tr w:rsidR="00D01350" w:rsidRPr="00002728" w:rsidTr="008D5079">
        <w:tc>
          <w:tcPr>
            <w:tcW w:w="908" w:type="dxa"/>
          </w:tcPr>
          <w:p w:rsidR="00D01350" w:rsidRPr="00002728" w:rsidRDefault="00D01350" w:rsidP="004441DC">
            <w:pPr>
              <w:spacing w:before="120" w:after="120" w:line="240" w:lineRule="auto"/>
              <w:ind w:right="57"/>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STT</w:t>
            </w:r>
          </w:p>
        </w:tc>
        <w:tc>
          <w:tcPr>
            <w:tcW w:w="3682" w:type="dxa"/>
          </w:tcPr>
          <w:p w:rsidR="00D01350" w:rsidRPr="00002728" w:rsidRDefault="00D01350" w:rsidP="004441DC">
            <w:pPr>
              <w:spacing w:before="120" w:after="120" w:line="240" w:lineRule="auto"/>
              <w:ind w:right="57"/>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CÂU HỎI</w:t>
            </w:r>
          </w:p>
        </w:tc>
        <w:tc>
          <w:tcPr>
            <w:tcW w:w="4680" w:type="dxa"/>
            <w:gridSpan w:val="2"/>
          </w:tcPr>
          <w:p w:rsidR="00D01350" w:rsidRPr="00002728" w:rsidRDefault="00D01350" w:rsidP="004441DC">
            <w:pPr>
              <w:spacing w:before="120" w:after="120" w:line="240" w:lineRule="auto"/>
              <w:ind w:right="57"/>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PHƯƠNG ÁN TRẢ LỜI</w:t>
            </w: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mắc bệnh nhiễm khuẩn lần đầu tiên từ mấy tháng ?</w:t>
            </w:r>
          </w:p>
        </w:tc>
        <w:tc>
          <w:tcPr>
            <w:tcW w:w="3263" w:type="dxa"/>
            <w:tcBorders>
              <w:top w:val="single" w:sz="8" w:space="0" w:color="auto"/>
              <w:left w:val="nil"/>
              <w:right w:val="single" w:sz="8" w:space="0" w:color="auto"/>
            </w:tcBorders>
          </w:tcPr>
          <w:p w:rsidR="00D01350" w:rsidRPr="00002728" w:rsidRDefault="00D01350" w:rsidP="004441DC">
            <w:pPr>
              <w:spacing w:before="120" w:after="12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……………..tháng</w:t>
            </w:r>
          </w:p>
        </w:tc>
        <w:tc>
          <w:tcPr>
            <w:tcW w:w="1417" w:type="dxa"/>
            <w:tcBorders>
              <w:top w:val="nil"/>
              <w:left w:val="nil"/>
              <w:right w:val="single" w:sz="8" w:space="0" w:color="auto"/>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Trẻ đã mắc bệnh gì? (được chẩn đoán bởi CBYT)</w:t>
            </w:r>
          </w:p>
        </w:tc>
        <w:tc>
          <w:tcPr>
            <w:tcW w:w="3263" w:type="dxa"/>
            <w:tcBorders>
              <w:top w:val="single" w:sz="8" w:space="0" w:color="auto"/>
              <w:left w:val="nil"/>
              <w:right w:val="single" w:sz="8" w:space="0" w:color="auto"/>
            </w:tcBorders>
          </w:tcPr>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p>
        </w:tc>
        <w:tc>
          <w:tcPr>
            <w:tcW w:w="1417" w:type="dxa"/>
            <w:tcBorders>
              <w:top w:val="nil"/>
              <w:left w:val="nil"/>
              <w:right w:val="single" w:sz="8" w:space="0" w:color="auto"/>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Trong tháng vừa qua (30 ngày qua) cháu có bị tiêu chảy, RLTH không </w:t>
            </w:r>
          </w:p>
        </w:tc>
        <w:tc>
          <w:tcPr>
            <w:tcW w:w="3263" w:type="dxa"/>
            <w:tcBorders>
              <w:top w:val="single" w:sz="8" w:space="0" w:color="auto"/>
              <w:left w:val="nil"/>
              <w:right w:val="single" w:sz="8" w:space="0" w:color="auto"/>
            </w:tcBorders>
          </w:tcPr>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Có </w:t>
            </w:r>
          </w:p>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w:t>
            </w:r>
          </w:p>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Không biết/không trả lời </w:t>
            </w:r>
          </w:p>
        </w:tc>
        <w:tc>
          <w:tcPr>
            <w:tcW w:w="1417" w:type="dxa"/>
            <w:tcBorders>
              <w:top w:val="nil"/>
              <w:left w:val="nil"/>
              <w:right w:val="single" w:sz="8" w:space="0" w:color="auto"/>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Nếu có tiêu chảy trong tuần qua, cháu được điều trị như thế nào? </w:t>
            </w:r>
          </w:p>
          <w:p w:rsidR="00D01350" w:rsidRPr="00002728" w:rsidRDefault="00D01350" w:rsidP="004441DC">
            <w:pPr>
              <w:spacing w:before="120" w:after="120" w:line="240" w:lineRule="auto"/>
              <w:ind w:right="57"/>
              <w:rPr>
                <w:rFonts w:ascii="Times New Roman" w:eastAsia="MS Mincho" w:hAnsi="Times New Roman" w:cs="Times New Roman"/>
                <w:b/>
                <w:i/>
                <w:sz w:val="26"/>
                <w:szCs w:val="26"/>
              </w:rPr>
            </w:pPr>
            <w:r w:rsidRPr="00002728">
              <w:rPr>
                <w:rFonts w:ascii="Times New Roman" w:eastAsia="MS Mincho" w:hAnsi="Times New Roman" w:cs="Times New Roman"/>
                <w:b/>
                <w:sz w:val="26"/>
                <w:szCs w:val="26"/>
              </w:rPr>
              <w:t>(Câu hỏi nhiều lựa chọn)</w:t>
            </w:r>
          </w:p>
        </w:tc>
        <w:tc>
          <w:tcPr>
            <w:tcW w:w="3263" w:type="dxa"/>
            <w:tcBorders>
              <w:top w:val="single" w:sz="8" w:space="0" w:color="auto"/>
              <w:left w:val="nil"/>
              <w:right w:val="single" w:sz="8" w:space="0" w:color="auto"/>
            </w:tcBorders>
          </w:tcPr>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Cho uống kháng sinh</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Cho uống Ozesol</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Cho nước cháo muối</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 xml:space="preserve">Men tiêu hoá </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Cho uống thuốc nam</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Không điều trị gì</w:t>
            </w:r>
          </w:p>
          <w:p w:rsidR="00D01350" w:rsidRPr="00002728" w:rsidRDefault="00D01350" w:rsidP="004441DC">
            <w:pPr>
              <w:spacing w:before="120" w:after="120" w:line="240" w:lineRule="auto"/>
              <w:ind w:right="57"/>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Khác (ghi rõ): ……</w:t>
            </w:r>
          </w:p>
          <w:p w:rsidR="00D01350" w:rsidRPr="00002728" w:rsidRDefault="00D01350" w:rsidP="004441DC">
            <w:pPr>
              <w:spacing w:before="120" w:after="12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napToGrid w:val="0"/>
                <w:sz w:val="26"/>
                <w:szCs w:val="26"/>
              </w:rPr>
              <w:t xml:space="preserve"> Không biết</w:t>
            </w:r>
          </w:p>
        </w:tc>
        <w:tc>
          <w:tcPr>
            <w:tcW w:w="1417" w:type="dxa"/>
            <w:tcBorders>
              <w:top w:val="nil"/>
              <w:left w:val="nil"/>
              <w:right w:val="single" w:sz="8" w:space="0" w:color="auto"/>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6</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77</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Nếu có tiêu chảy trong tuần qua, chị đã kiêng cho trẻ ăn gì?</w:t>
            </w:r>
          </w:p>
          <w:p w:rsidR="00D01350" w:rsidRPr="00002728" w:rsidRDefault="00D01350" w:rsidP="004441DC">
            <w:pPr>
              <w:spacing w:before="120" w:after="120" w:line="240" w:lineRule="auto"/>
              <w:ind w:right="57"/>
              <w:rPr>
                <w:rFonts w:ascii="Times New Roman" w:eastAsia="MS Mincho" w:hAnsi="Times New Roman" w:cs="Times New Roman"/>
                <w:sz w:val="26"/>
                <w:szCs w:val="26"/>
              </w:rPr>
            </w:pPr>
          </w:p>
        </w:tc>
        <w:tc>
          <w:tcPr>
            <w:tcW w:w="3263" w:type="dxa"/>
            <w:tcBorders>
              <w:top w:val="single" w:sz="8" w:space="0" w:color="auto"/>
              <w:left w:val="nil"/>
              <w:right w:val="single" w:sz="8" w:space="0" w:color="auto"/>
            </w:tcBorders>
          </w:tcPr>
          <w:p w:rsidR="00D01350" w:rsidRPr="00002728" w:rsidRDefault="00D01350" w:rsidP="004441DC">
            <w:pPr>
              <w:spacing w:before="120" w:after="12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p w:rsidR="00D01350" w:rsidRPr="00002728" w:rsidRDefault="00D01350" w:rsidP="004441DC">
            <w:pPr>
              <w:spacing w:before="120" w:after="12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Không kiêng </w:t>
            </w:r>
          </w:p>
        </w:tc>
        <w:tc>
          <w:tcPr>
            <w:tcW w:w="1417" w:type="dxa"/>
            <w:tcBorders>
              <w:top w:val="nil"/>
              <w:left w:val="nil"/>
              <w:right w:val="single" w:sz="8" w:space="0" w:color="auto"/>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p>
          <w:p w:rsidR="00D01350" w:rsidRPr="00002728" w:rsidRDefault="00D01350" w:rsidP="00014CCD">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top w:val="nil"/>
              <w:left w:val="nil"/>
              <w:right w:val="single" w:sz="8" w:space="0" w:color="auto"/>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tháng qua (30 ngày qua) cháu có bị viêm đường hô hấp cấp không</w:t>
            </w:r>
          </w:p>
        </w:tc>
        <w:tc>
          <w:tcPr>
            <w:tcW w:w="3263" w:type="dxa"/>
            <w:tcBorders>
              <w:top w:val="single" w:sz="8" w:space="0" w:color="auto"/>
              <w:left w:val="nil"/>
              <w:bottom w:val="single" w:sz="8" w:space="0" w:color="auto"/>
              <w:right w:val="single" w:sz="8" w:space="0" w:color="auto"/>
            </w:tcBorders>
          </w:tcPr>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Có </w:t>
            </w:r>
          </w:p>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Không</w:t>
            </w:r>
          </w:p>
          <w:p w:rsidR="00D01350" w:rsidRPr="00002728" w:rsidRDefault="00D01350" w:rsidP="004441DC">
            <w:pPr>
              <w:spacing w:before="120" w:after="120" w:line="240" w:lineRule="auto"/>
              <w:ind w:right="57"/>
              <w:jc w:val="right"/>
              <w:rPr>
                <w:rFonts w:ascii="Times New Roman" w:eastAsia="MS Mincho" w:hAnsi="Times New Roman" w:cs="Times New Roman"/>
                <w:iCs/>
                <w:sz w:val="26"/>
                <w:szCs w:val="26"/>
              </w:rPr>
            </w:pPr>
            <w:r w:rsidRPr="00002728">
              <w:rPr>
                <w:rFonts w:ascii="Times New Roman" w:eastAsia="MS Mincho" w:hAnsi="Times New Roman" w:cs="Times New Roman"/>
                <w:iCs/>
                <w:sz w:val="26"/>
                <w:szCs w:val="26"/>
              </w:rPr>
              <w:t xml:space="preserve">Không biết/không trả lời </w:t>
            </w:r>
          </w:p>
        </w:tc>
        <w:tc>
          <w:tcPr>
            <w:tcW w:w="1417" w:type="dxa"/>
            <w:tcBorders>
              <w:left w:val="nil"/>
              <w:right w:val="single" w:sz="8" w:space="0" w:color="auto"/>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88</w:t>
            </w:r>
          </w:p>
        </w:tc>
      </w:tr>
      <w:tr w:rsidR="00D01350" w:rsidRPr="00002728" w:rsidTr="008D5079">
        <w:tc>
          <w:tcPr>
            <w:tcW w:w="908" w:type="dxa"/>
          </w:tcPr>
          <w:p w:rsidR="00D01350" w:rsidRPr="00002728" w:rsidRDefault="00D01350" w:rsidP="00CE5A5E">
            <w:pPr>
              <w:numPr>
                <w:ilvl w:val="0"/>
                <w:numId w:val="50"/>
              </w:numPr>
              <w:spacing w:before="120" w:after="120" w:line="240" w:lineRule="auto"/>
              <w:ind w:right="80"/>
              <w:jc w:val="center"/>
              <w:rPr>
                <w:rFonts w:ascii="Times New Roman" w:eastAsia="MS Mincho" w:hAnsi="Times New Roman" w:cs="Times New Roman"/>
                <w:sz w:val="26"/>
                <w:szCs w:val="26"/>
              </w:rPr>
            </w:pPr>
          </w:p>
        </w:tc>
        <w:tc>
          <w:tcPr>
            <w:tcW w:w="3682" w:type="dxa"/>
            <w:tcBorders>
              <w:left w:val="nil"/>
            </w:tcBorders>
          </w:tcPr>
          <w:p w:rsidR="00D01350" w:rsidRPr="00002728" w:rsidRDefault="00D01350" w:rsidP="004441DC">
            <w:pPr>
              <w:spacing w:before="120" w:after="120" w:line="240" w:lineRule="auto"/>
              <w:ind w:right="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Nếu có, viêm đường hô hấp cấp trong tuần qua, chị đã điều trị cho trẻ như thế nào? </w:t>
            </w:r>
          </w:p>
          <w:p w:rsidR="00D01350" w:rsidRPr="00002728" w:rsidRDefault="00D01350" w:rsidP="004441DC">
            <w:pPr>
              <w:spacing w:before="120" w:after="120" w:line="240" w:lineRule="auto"/>
              <w:ind w:right="57"/>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(Câu hỏi nhiều lựa chọn)</w:t>
            </w:r>
          </w:p>
        </w:tc>
        <w:tc>
          <w:tcPr>
            <w:tcW w:w="3263" w:type="dxa"/>
            <w:tcBorders>
              <w:top w:val="single" w:sz="8" w:space="0" w:color="auto"/>
              <w:right w:val="single" w:sz="8" w:space="0" w:color="auto"/>
            </w:tcBorders>
          </w:tcPr>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Cho uống kháng sinh</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Cho uống thuốc nam</w:t>
            </w:r>
          </w:p>
          <w:p w:rsidR="00D01350" w:rsidRPr="00002728" w:rsidRDefault="00D01350" w:rsidP="004441DC">
            <w:pPr>
              <w:spacing w:before="120" w:after="120" w:line="240" w:lineRule="auto"/>
              <w:jc w:val="right"/>
              <w:rPr>
                <w:rFonts w:ascii="Times New Roman" w:eastAsia="MS Mincho" w:hAnsi="Times New Roman" w:cs="Times New Roman"/>
                <w:snapToGrid w:val="0"/>
                <w:sz w:val="26"/>
                <w:szCs w:val="26"/>
              </w:rPr>
            </w:pPr>
            <w:r w:rsidRPr="00002728">
              <w:rPr>
                <w:rFonts w:ascii="Times New Roman" w:eastAsia="MS Mincho" w:hAnsi="Times New Roman" w:cs="Times New Roman"/>
                <w:snapToGrid w:val="0"/>
                <w:sz w:val="26"/>
                <w:szCs w:val="26"/>
              </w:rPr>
              <w:t>Không điều trị gì</w:t>
            </w:r>
          </w:p>
          <w:p w:rsidR="00D01350" w:rsidRPr="00002728" w:rsidRDefault="00D01350" w:rsidP="004441DC">
            <w:pPr>
              <w:spacing w:before="120" w:after="120" w:line="240" w:lineRule="auto"/>
              <w:ind w:right="57"/>
              <w:jc w:val="right"/>
              <w:rPr>
                <w:rFonts w:ascii="Times New Roman" w:eastAsia="MS Mincho" w:hAnsi="Times New Roman" w:cs="Times New Roman"/>
                <w:sz w:val="26"/>
                <w:szCs w:val="26"/>
              </w:rPr>
            </w:pPr>
            <w:r w:rsidRPr="00002728">
              <w:rPr>
                <w:rFonts w:ascii="Times New Roman" w:eastAsia="MS Mincho" w:hAnsi="Times New Roman" w:cs="Times New Roman"/>
                <w:snapToGrid w:val="0"/>
                <w:sz w:val="26"/>
                <w:szCs w:val="26"/>
              </w:rPr>
              <w:t>Khác (ghi rõ): …………………</w:t>
            </w:r>
          </w:p>
        </w:tc>
        <w:tc>
          <w:tcPr>
            <w:tcW w:w="1417" w:type="dxa"/>
            <w:tcBorders>
              <w:left w:val="nil"/>
            </w:tcBorders>
          </w:tcPr>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4441DC">
            <w:pPr>
              <w:spacing w:before="120" w:after="120" w:line="240" w:lineRule="auto"/>
              <w:ind w:right="57"/>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77</w:t>
            </w:r>
          </w:p>
        </w:tc>
      </w:tr>
    </w:tbl>
    <w:p w:rsidR="00D01350" w:rsidRPr="00002728" w:rsidRDefault="00D01350" w:rsidP="00D01350">
      <w:pPr>
        <w:spacing w:line="312" w:lineRule="auto"/>
        <w:rPr>
          <w:rFonts w:ascii="Times New Roman" w:eastAsia="MS Mincho" w:hAnsi="Times New Roman" w:cs="Times New Roman"/>
          <w:b/>
          <w:i/>
        </w:rPr>
      </w:pPr>
      <w:r w:rsidRPr="00002728">
        <w:rPr>
          <w:rFonts w:ascii="Times New Roman" w:eastAsia="MS Mincho" w:hAnsi="Times New Roman" w:cs="Times New Roman"/>
          <w:b/>
          <w:i/>
        </w:rPr>
        <w:t>Cảm ơn chị đã trả lời câu hỏi!</w:t>
      </w:r>
    </w:p>
    <w:p w:rsidR="00D01350" w:rsidRPr="00002728" w:rsidRDefault="00D01350" w:rsidP="00D01350">
      <w:pPr>
        <w:rPr>
          <w:rFonts w:ascii="Times New Roman" w:eastAsia="MS Mincho" w:hAnsi="Times New Roman" w:cs="Times New Roman"/>
          <w:b/>
          <w:i/>
          <w:iCs/>
          <w:sz w:val="26"/>
          <w:szCs w:val="26"/>
          <w:lang w:val="pt-BR"/>
        </w:rPr>
      </w:pPr>
    </w:p>
    <w:p w:rsidR="00D01350" w:rsidRPr="00002728" w:rsidRDefault="00D01350" w:rsidP="00D01350">
      <w:pPr>
        <w:rPr>
          <w:rFonts w:ascii="Times New Roman" w:eastAsia="MS Mincho" w:hAnsi="Times New Roman" w:cs="Times New Roman"/>
          <w:b/>
          <w:i/>
          <w:iCs/>
          <w:sz w:val="26"/>
          <w:szCs w:val="26"/>
          <w:lang w:val="pt-BR"/>
        </w:rPr>
      </w:pPr>
      <w:r w:rsidRPr="00002728">
        <w:rPr>
          <w:rFonts w:ascii="Times New Roman" w:eastAsia="MS Mincho" w:hAnsi="Times New Roman" w:cs="Times New Roman"/>
          <w:b/>
          <w:i/>
          <w:iCs/>
          <w:sz w:val="26"/>
          <w:szCs w:val="26"/>
          <w:lang w:val="pt-BR"/>
        </w:rPr>
        <w:lastRenderedPageBreak/>
        <w:t xml:space="preserve">PHỤ LỤC </w:t>
      </w:r>
      <w:r w:rsidR="00FE5B54" w:rsidRPr="00002728">
        <w:rPr>
          <w:rFonts w:ascii="Times New Roman" w:eastAsia="MS Mincho" w:hAnsi="Times New Roman" w:cs="Times New Roman"/>
          <w:b/>
          <w:i/>
          <w:iCs/>
          <w:sz w:val="26"/>
          <w:szCs w:val="26"/>
          <w:lang w:val="pt-BR"/>
        </w:rPr>
        <w:t>4</w:t>
      </w:r>
    </w:p>
    <w:p w:rsidR="00D01350" w:rsidRPr="00002728" w:rsidRDefault="00D01350" w:rsidP="00D01350">
      <w:pPr>
        <w:rPr>
          <w:rFonts w:ascii="Times New Roman" w:eastAsia="MS Mincho" w:hAnsi="Times New Roman" w:cs="Times New Roman"/>
          <w:b/>
          <w:sz w:val="28"/>
          <w:szCs w:val="24"/>
          <w:lang w:val="vi-VN"/>
        </w:rPr>
      </w:pPr>
      <w:r w:rsidRPr="00002728">
        <w:rPr>
          <w:rFonts w:ascii="Times New Roman" w:eastAsia="MS Mincho" w:hAnsi="Times New Roman" w:cs="Times New Roman"/>
          <w:b/>
          <w:sz w:val="28"/>
          <w:szCs w:val="24"/>
          <w:lang w:val="vi-VN"/>
        </w:rPr>
        <w:t>PHI</w:t>
      </w:r>
      <w:r w:rsidRPr="00002728">
        <w:rPr>
          <w:rFonts w:ascii="Times New Roman" w:eastAsia="MS Mincho" w:hAnsi="Times New Roman" w:cs="Times New Roman"/>
          <w:b/>
          <w:sz w:val="28"/>
          <w:szCs w:val="24"/>
        </w:rPr>
        <w:t>Ế</w:t>
      </w:r>
      <w:r w:rsidRPr="00002728">
        <w:rPr>
          <w:rFonts w:ascii="Times New Roman" w:eastAsia="MS Mincho" w:hAnsi="Times New Roman" w:cs="Times New Roman"/>
          <w:b/>
          <w:sz w:val="28"/>
          <w:szCs w:val="24"/>
          <w:lang w:val="vi-VN"/>
        </w:rPr>
        <w:t xml:space="preserve">U TUYỂN CHỌN TRẺ BIẾNG ĂN </w:t>
      </w:r>
      <w:r w:rsidRPr="00002728">
        <w:rPr>
          <w:rFonts w:ascii="Times New Roman" w:eastAsia="MS Mincho" w:hAnsi="Times New Roman" w:cs="Times New Roman"/>
          <w:b/>
          <w:sz w:val="28"/>
          <w:szCs w:val="24"/>
        </w:rPr>
        <w:t xml:space="preserve">SAU </w:t>
      </w:r>
      <w:r w:rsidRPr="00002728">
        <w:rPr>
          <w:rFonts w:ascii="Times New Roman" w:eastAsia="MS Mincho" w:hAnsi="Times New Roman" w:cs="Times New Roman"/>
          <w:b/>
          <w:sz w:val="28"/>
          <w:szCs w:val="24"/>
          <w:lang w:val="vi-VN"/>
        </w:rPr>
        <w:t>DÙNG KHÁNG SINH</w:t>
      </w:r>
    </w:p>
    <w:tbl>
      <w:tblPr>
        <w:tblW w:w="3495" w:type="dxa"/>
        <w:jc w:val="right"/>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7"/>
        <w:gridCol w:w="467"/>
        <w:gridCol w:w="467"/>
        <w:gridCol w:w="467"/>
        <w:gridCol w:w="467"/>
      </w:tblGrid>
      <w:tr w:rsidR="00D01350" w:rsidRPr="00002728" w:rsidTr="008D5079">
        <w:trPr>
          <w:trHeight w:val="395"/>
          <w:jc w:val="right"/>
        </w:trPr>
        <w:tc>
          <w:tcPr>
            <w:tcW w:w="1627" w:type="dxa"/>
            <w:tcBorders>
              <w:top w:val="nil"/>
              <w:left w:val="nil"/>
              <w:bottom w:val="nil"/>
            </w:tcBorders>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r w:rsidRPr="00002728">
              <w:rPr>
                <w:rFonts w:ascii="Times New Roman" w:eastAsia="MS Mincho" w:hAnsi="Times New Roman" w:cs="Times New Roman"/>
                <w:b/>
                <w:bCs/>
              </w:rPr>
              <w:t>Mã trẻ:</w:t>
            </w: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c>
          <w:tcPr>
            <w:tcW w:w="467" w:type="dxa"/>
          </w:tcPr>
          <w:p w:rsidR="00D01350" w:rsidRPr="00002728" w:rsidRDefault="00D01350" w:rsidP="00D01350">
            <w:pPr>
              <w:tabs>
                <w:tab w:val="center" w:pos="4680"/>
                <w:tab w:val="right" w:pos="9360"/>
              </w:tabs>
              <w:spacing w:line="312" w:lineRule="auto"/>
              <w:jc w:val="center"/>
              <w:rPr>
                <w:rFonts w:ascii="Times New Roman" w:eastAsia="MS Mincho" w:hAnsi="Times New Roman" w:cs="Times New Roman"/>
                <w:b/>
                <w:bCs/>
              </w:rPr>
            </w:pPr>
          </w:p>
        </w:tc>
      </w:tr>
    </w:tbl>
    <w:p w:rsidR="00D01350" w:rsidRPr="00002728" w:rsidRDefault="00D01350" w:rsidP="00D01350">
      <w:pPr>
        <w:widowControl w:val="0"/>
        <w:spacing w:before="40"/>
        <w:rPr>
          <w:rFonts w:ascii="Times New Roman" w:eastAsia="MS Mincho" w:hAnsi="Times New Roman" w:cs="Times New Roman"/>
          <w:i/>
          <w:sz w:val="24"/>
          <w:szCs w:val="24"/>
        </w:rPr>
      </w:pPr>
      <w:r w:rsidRPr="00002728">
        <w:rPr>
          <w:rFonts w:ascii="Times New Roman" w:eastAsia="MS Mincho" w:hAnsi="Times New Roman" w:cs="Times New Roman"/>
          <w:i/>
          <w:sz w:val="24"/>
          <w:szCs w:val="24"/>
        </w:rPr>
        <w:t>Ghi đúng code của điều tra ngang đã được phỏng vấn</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sz w:val="26"/>
          <w:szCs w:val="26"/>
        </w:rPr>
        <w:t>Ngày tuyển chọn:</w:t>
      </w:r>
    </w:p>
    <w:p w:rsidR="00D01350" w:rsidRPr="00002728" w:rsidRDefault="00D01350" w:rsidP="00D01350">
      <w:pPr>
        <w:widowControl w:val="0"/>
        <w:spacing w:before="40"/>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I- HÀNH CHÍNH</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Họ tên trẻ: </w:t>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t>Giới:</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Ngày tháng năm sinh (dương lịch): </w:t>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t>Tháng tuổi:</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Thuộc nhóm tuổi nào:</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1= ( 12-17 tháng</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2= 18-23 tháng</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3=  24-29 tháng</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4= 30-36 tháng)</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sz w:val="26"/>
          <w:szCs w:val="26"/>
        </w:rPr>
        <w:t>Họ tên mẹ/bố:</w:t>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t>Điện thoại:</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Địa chỉ: Thôn </w:t>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t>Đội</w:t>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t xml:space="preserve"> Xã                Huyện:</w:t>
      </w:r>
    </w:p>
    <w:p w:rsidR="00D01350" w:rsidRPr="00002728" w:rsidRDefault="00D01350" w:rsidP="00D01350">
      <w:pPr>
        <w:widowControl w:val="0"/>
        <w:spacing w:before="40"/>
        <w:rPr>
          <w:rFonts w:ascii="Times New Roman" w:eastAsia="MS Mincho" w:hAnsi="Times New Roman" w:cs="Times New Roman"/>
          <w:b/>
          <w:sz w:val="24"/>
          <w:szCs w:val="24"/>
        </w:rPr>
      </w:pPr>
      <w:r w:rsidRPr="00002728">
        <w:rPr>
          <w:rFonts w:ascii="Times New Roman" w:eastAsia="MS Mincho" w:hAnsi="Times New Roman" w:cs="Times New Roman"/>
          <w:b/>
          <w:sz w:val="24"/>
          <w:szCs w:val="24"/>
        </w:rPr>
        <w:t>II- TÌNH TRANG DINH DƯỠNG</w:t>
      </w:r>
    </w:p>
    <w:p w:rsidR="00D01350" w:rsidRPr="00002728" w:rsidRDefault="00D01350" w:rsidP="00D01350">
      <w:pPr>
        <w:widowControl w:val="0"/>
        <w:spacing w:before="40"/>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Cân nặng:                    kg             chiều cao:                             cm</w:t>
      </w:r>
    </w:p>
    <w:p w:rsidR="00D01350" w:rsidRPr="00002728" w:rsidRDefault="00D01350" w:rsidP="00D01350">
      <w:pPr>
        <w:widowControl w:val="0"/>
        <w:spacing w:before="40"/>
        <w:rPr>
          <w:rFonts w:ascii="Times New Roman" w:eastAsia="MS Mincho" w:hAnsi="Times New Roman" w:cs="Times New Roman"/>
          <w:b/>
          <w:i/>
          <w:sz w:val="26"/>
          <w:szCs w:val="26"/>
        </w:rPr>
      </w:pPr>
      <w:r w:rsidRPr="00002728">
        <w:rPr>
          <w:rFonts w:ascii="Times New Roman" w:eastAsia="MS Mincho" w:hAnsi="Times New Roman" w:cs="Times New Roman"/>
          <w:i/>
          <w:sz w:val="26"/>
          <w:szCs w:val="26"/>
        </w:rPr>
        <w:t>(</w:t>
      </w:r>
      <w:r w:rsidRPr="00002728">
        <w:rPr>
          <w:rFonts w:ascii="Times New Roman" w:eastAsia="MS Mincho" w:hAnsi="Times New Roman" w:cs="Times New Roman"/>
          <w:b/>
          <w:i/>
          <w:sz w:val="26"/>
          <w:szCs w:val="26"/>
        </w:rPr>
        <w:t>Chọn những trẻ có WAZ từ -2SD đến -1SD )</w:t>
      </w:r>
    </w:p>
    <w:p w:rsidR="00D01350" w:rsidRPr="00002728" w:rsidRDefault="00D01350" w:rsidP="00D01350">
      <w:pPr>
        <w:widowControl w:val="0"/>
        <w:spacing w:before="4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III-  Khám nội:      Tim</w:t>
      </w:r>
    </w:p>
    <w:p w:rsidR="00D01350" w:rsidRPr="00002728" w:rsidRDefault="00D01350" w:rsidP="00D01350">
      <w:pPr>
        <w:widowControl w:val="0"/>
        <w:spacing w:before="4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ab/>
      </w:r>
      <w:r w:rsidRPr="00002728">
        <w:rPr>
          <w:rFonts w:ascii="Times New Roman" w:eastAsia="MS Mincho" w:hAnsi="Times New Roman" w:cs="Times New Roman"/>
          <w:b/>
          <w:i/>
          <w:sz w:val="26"/>
          <w:szCs w:val="26"/>
        </w:rPr>
        <w:tab/>
        <w:t xml:space="preserve">      Phổi</w:t>
      </w:r>
    </w:p>
    <w:p w:rsidR="00D01350" w:rsidRPr="00002728" w:rsidRDefault="00D01350" w:rsidP="00D01350">
      <w:pPr>
        <w:widowControl w:val="0"/>
        <w:spacing w:before="40"/>
        <w:rPr>
          <w:rFonts w:ascii="Times New Roman" w:eastAsia="MS Mincho" w:hAnsi="Times New Roman" w:cs="Times New Roman"/>
          <w:b/>
          <w:sz w:val="24"/>
          <w:szCs w:val="24"/>
        </w:rPr>
      </w:pPr>
      <w:r w:rsidRPr="00002728">
        <w:rPr>
          <w:rFonts w:ascii="Times New Roman" w:eastAsia="MS Mincho" w:hAnsi="Times New Roman" w:cs="Times New Roman"/>
          <w:b/>
          <w:sz w:val="24"/>
          <w:szCs w:val="24"/>
        </w:rPr>
        <w:t>IV- TIỀN SỬ BỆNH TẬT</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sz w:val="26"/>
          <w:szCs w:val="26"/>
        </w:rPr>
        <w:t xml:space="preserve">Đã/đang bị mắc bệnh Nhiễm khuẩn hô hấp trong tháng qua:        </w:t>
      </w:r>
      <w:r w:rsidRPr="00002728">
        <w:rPr>
          <w:rFonts w:ascii="Times New Roman" w:eastAsia="MS Mincho" w:hAnsi="Times New Roman" w:cs="Times New Roman"/>
          <w:i/>
          <w:sz w:val="26"/>
          <w:szCs w:val="26"/>
        </w:rPr>
        <w:t xml:space="preserve">   ( 1.có ; 2. không)</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i/>
          <w:sz w:val="26"/>
          <w:szCs w:val="26"/>
        </w:rPr>
        <w:t>Có dùng kháng sinh khi bệnh:</w:t>
      </w:r>
      <w:r w:rsidRPr="00002728">
        <w:rPr>
          <w:rFonts w:ascii="Times New Roman" w:eastAsia="MS Mincho" w:hAnsi="Times New Roman" w:cs="Times New Roman"/>
          <w:sz w:val="26"/>
          <w:szCs w:val="26"/>
        </w:rPr>
        <w:t xml:space="preserve"> :    </w:t>
      </w:r>
      <w:r w:rsidRPr="00002728">
        <w:rPr>
          <w:rFonts w:ascii="Times New Roman" w:eastAsia="MS Mincho" w:hAnsi="Times New Roman" w:cs="Times New Roman"/>
          <w:i/>
          <w:sz w:val="26"/>
          <w:szCs w:val="26"/>
        </w:rPr>
        <w:t>( 1.có ; 2. không)</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Kể tên kháng sinh( nếu có):</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Số ngày dùng kháng sinh:</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Đã/đang bị mắc các bệnh tiêu chảy, RLTH trong tháng qua:    </w:t>
      </w:r>
      <w:r w:rsidRPr="00002728">
        <w:rPr>
          <w:rFonts w:ascii="Times New Roman" w:eastAsia="MS Mincho" w:hAnsi="Times New Roman" w:cs="Times New Roman"/>
          <w:i/>
          <w:sz w:val="26"/>
          <w:szCs w:val="26"/>
        </w:rPr>
        <w:t>( 1.có ; 2. không)</w:t>
      </w:r>
    </w:p>
    <w:p w:rsidR="00D01350" w:rsidRPr="00002728" w:rsidRDefault="00D01350" w:rsidP="00D01350">
      <w:pPr>
        <w:widowControl w:val="0"/>
        <w:spacing w:before="40"/>
        <w:rPr>
          <w:rFonts w:ascii="Times New Roman" w:eastAsia="MS Mincho" w:hAnsi="Times New Roman" w:cs="Times New Roman"/>
          <w:sz w:val="26"/>
          <w:szCs w:val="26"/>
        </w:rPr>
      </w:pPr>
      <w:r w:rsidRPr="00002728">
        <w:rPr>
          <w:rFonts w:ascii="Times New Roman" w:eastAsia="MS Mincho" w:hAnsi="Times New Roman" w:cs="Times New Roman"/>
          <w:i/>
          <w:sz w:val="26"/>
          <w:szCs w:val="26"/>
        </w:rPr>
        <w:lastRenderedPageBreak/>
        <w:t>Có dùng kháng sinh khi bệnh:( 1.có ; 2. không)</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Kể tên kháng sinh ( nếu có):</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Số ngày dùng kháng sinh:</w:t>
      </w:r>
    </w:p>
    <w:p w:rsidR="00D01350" w:rsidRPr="00002728" w:rsidRDefault="00D01350" w:rsidP="00D01350">
      <w:pPr>
        <w:widowControl w:val="0"/>
        <w:spacing w:before="40"/>
        <w:rPr>
          <w:rFonts w:ascii="Times New Roman" w:eastAsia="MS Mincho" w:hAnsi="Times New Roman" w:cs="Times New Roman"/>
          <w:b/>
          <w:sz w:val="26"/>
          <w:szCs w:val="26"/>
        </w:rPr>
      </w:pPr>
      <w:r w:rsidRPr="00002728">
        <w:rPr>
          <w:rFonts w:ascii="Times New Roman" w:eastAsia="MS Mincho" w:hAnsi="Times New Roman" w:cs="Times New Roman"/>
          <w:b/>
          <w:sz w:val="24"/>
          <w:szCs w:val="24"/>
        </w:rPr>
        <w:t>V- CÁC DẤU HIỆU BIẾNG ĂN: (</w:t>
      </w:r>
      <w:r w:rsidRPr="00002728">
        <w:rPr>
          <w:rFonts w:ascii="Times New Roman" w:eastAsia="MS Mincho" w:hAnsi="Times New Roman" w:cs="Times New Roman"/>
          <w:b/>
          <w:sz w:val="26"/>
          <w:szCs w:val="26"/>
        </w:rPr>
        <w:t>chẩn đoán biếng ăn khi có  1 trong 3 triệu chứng)</w:t>
      </w:r>
    </w:p>
    <w:p w:rsidR="00D01350" w:rsidRPr="00002728" w:rsidRDefault="00D01350" w:rsidP="00D01350">
      <w:pP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Thời gian gần đây (1 tháng – 1 tuần sau dùng kháng sinh) mỗi khi đến bữa ăn cháu thường xuyên có triệu chứng sau không?</w:t>
      </w:r>
    </w:p>
    <w:p w:rsidR="004441DC" w:rsidRPr="00002728" w:rsidRDefault="00D01350" w:rsidP="004441DC">
      <w:pPr>
        <w:spacing w:after="0" w:line="36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1) </w:t>
      </w:r>
      <w:r w:rsidRPr="00002728">
        <w:rPr>
          <w:rFonts w:ascii="Times New Roman" w:eastAsia="MS Mincho" w:hAnsi="Times New Roman" w:cs="Times New Roman"/>
          <w:sz w:val="26"/>
          <w:szCs w:val="26"/>
          <w:lang w:val="vi-VN"/>
        </w:rPr>
        <w:t>T</w:t>
      </w:r>
      <w:r w:rsidRPr="00002728">
        <w:rPr>
          <w:rFonts w:ascii="Times New Roman" w:eastAsia="MS Mincho" w:hAnsi="Times New Roman" w:cs="Times New Roman"/>
          <w:sz w:val="26"/>
          <w:szCs w:val="26"/>
        </w:rPr>
        <w:t>ừ chối ăn hoặc ngậm thức ăn lâu trong miệng,</w:t>
      </w:r>
    </w:p>
    <w:p w:rsidR="00D01350" w:rsidRPr="00002728" w:rsidRDefault="00D01350" w:rsidP="004441DC">
      <w:pPr>
        <w:spacing w:after="0" w:line="36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 2) </w:t>
      </w:r>
      <w:r w:rsidRPr="00002728">
        <w:rPr>
          <w:rFonts w:ascii="Times New Roman" w:eastAsia="MS Mincho" w:hAnsi="Times New Roman" w:cs="Times New Roman"/>
          <w:sz w:val="26"/>
          <w:szCs w:val="26"/>
          <w:lang w:val="vi-VN"/>
        </w:rPr>
        <w:t>K</w:t>
      </w:r>
      <w:r w:rsidRPr="00002728">
        <w:rPr>
          <w:rFonts w:ascii="Times New Roman" w:eastAsia="MS Mincho" w:hAnsi="Times New Roman" w:cs="Times New Roman"/>
          <w:sz w:val="26"/>
          <w:szCs w:val="26"/>
        </w:rPr>
        <w:t xml:space="preserve">hông ăn hết 1/2 lượng thức ăn của trẻ so với lứa tuổi (theo 1 ngày)  </w:t>
      </w:r>
    </w:p>
    <w:p w:rsidR="00D01350" w:rsidRPr="00002728" w:rsidRDefault="00D01350" w:rsidP="004441DC">
      <w:pPr>
        <w:widowControl w:val="0"/>
        <w:spacing w:before="40" w:line="360" w:lineRule="auto"/>
        <w:rPr>
          <w:rFonts w:ascii="Times New Roman" w:eastAsia="MS Mincho" w:hAnsi="Times New Roman" w:cs="Times New Roman"/>
          <w:b/>
          <w:sz w:val="26"/>
          <w:szCs w:val="26"/>
        </w:rPr>
      </w:pPr>
      <w:r w:rsidRPr="00002728">
        <w:rPr>
          <w:rFonts w:ascii="Times New Roman" w:eastAsia="MS Mincho" w:hAnsi="Times New Roman" w:cs="Times New Roman"/>
          <w:sz w:val="26"/>
          <w:szCs w:val="26"/>
        </w:rPr>
        <w:t xml:space="preserve">3) </w:t>
      </w:r>
      <w:r w:rsidRPr="00002728">
        <w:rPr>
          <w:rFonts w:ascii="Times New Roman" w:eastAsia="MS Mincho" w:hAnsi="Times New Roman" w:cs="Times New Roman"/>
          <w:sz w:val="26"/>
          <w:szCs w:val="26"/>
          <w:lang w:val="vi-VN"/>
        </w:rPr>
        <w:t>H</w:t>
      </w:r>
      <w:r w:rsidRPr="00002728">
        <w:rPr>
          <w:rFonts w:ascii="Times New Roman" w:eastAsia="MS Mincho" w:hAnsi="Times New Roman" w:cs="Times New Roman"/>
          <w:sz w:val="26"/>
          <w:szCs w:val="26"/>
        </w:rPr>
        <w:t>oặc trẻ ăn được &gt;1/2 lượng thức ăn 1 bữa chính nhưng do bị ép và thời gian ăn lâu quá 30 phút</w:t>
      </w:r>
    </w:p>
    <w:p w:rsidR="00D01350" w:rsidRPr="00002728" w:rsidRDefault="00D01350" w:rsidP="00D01350">
      <w:pPr>
        <w:widowControl w:val="0"/>
        <w:spacing w:before="40"/>
        <w:rPr>
          <w:rFonts w:ascii="Times New Roman" w:eastAsia="MS Mincho" w:hAnsi="Times New Roman" w:cs="Times New Roman"/>
          <w:b/>
          <w:sz w:val="24"/>
          <w:szCs w:val="24"/>
        </w:rPr>
      </w:pPr>
      <w:r w:rsidRPr="00002728">
        <w:rPr>
          <w:rFonts w:ascii="Times New Roman" w:eastAsia="MS Mincho" w:hAnsi="Times New Roman" w:cs="Times New Roman"/>
          <w:b/>
          <w:sz w:val="24"/>
          <w:szCs w:val="24"/>
        </w:rPr>
        <w:t>VI- KẾT LUẬN</w:t>
      </w:r>
    </w:p>
    <w:tbl>
      <w:tblPr>
        <w:tblW w:w="0" w:type="auto"/>
        <w:jc w:val="center"/>
        <w:tblInd w:w="-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2"/>
        <w:gridCol w:w="2156"/>
        <w:gridCol w:w="2122"/>
      </w:tblGrid>
      <w:tr w:rsidR="00D01350" w:rsidRPr="00002728" w:rsidTr="008D5079">
        <w:trPr>
          <w:trHeight w:val="440"/>
          <w:jc w:val="center"/>
        </w:trPr>
        <w:tc>
          <w:tcPr>
            <w:tcW w:w="4152" w:type="dxa"/>
          </w:tcPr>
          <w:p w:rsidR="00D01350" w:rsidRPr="00002728" w:rsidRDefault="00D01350" w:rsidP="00D01350">
            <w:pPr>
              <w:widowControl w:val="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Tiêu chuẩn</w:t>
            </w:r>
          </w:p>
        </w:tc>
        <w:tc>
          <w:tcPr>
            <w:tcW w:w="2156" w:type="dxa"/>
          </w:tcPr>
          <w:p w:rsidR="00D01350" w:rsidRPr="00002728" w:rsidRDefault="00D01350" w:rsidP="00D01350">
            <w:pPr>
              <w:widowControl w:val="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Có</w:t>
            </w:r>
          </w:p>
        </w:tc>
        <w:tc>
          <w:tcPr>
            <w:tcW w:w="2122" w:type="dxa"/>
          </w:tcPr>
          <w:p w:rsidR="00D01350" w:rsidRPr="00002728" w:rsidRDefault="00D01350" w:rsidP="00D01350">
            <w:pPr>
              <w:widowControl w:val="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Không</w:t>
            </w:r>
          </w:p>
        </w:tc>
      </w:tr>
      <w:tr w:rsidR="00D01350" w:rsidRPr="00002728" w:rsidTr="008D5079">
        <w:trPr>
          <w:trHeight w:val="350"/>
          <w:jc w:val="center"/>
        </w:trPr>
        <w:tc>
          <w:tcPr>
            <w:tcW w:w="4152" w:type="dxa"/>
          </w:tcPr>
          <w:p w:rsidR="00D01350" w:rsidRPr="00002728" w:rsidRDefault="00D01350" w:rsidP="00D01350">
            <w:pPr>
              <w:widowControl w:val="0"/>
              <w:rPr>
                <w:rFonts w:ascii="Times New Roman" w:eastAsia="MS Mincho" w:hAnsi="Times New Roman" w:cs="Times New Roman"/>
                <w:sz w:val="26"/>
                <w:szCs w:val="26"/>
              </w:rPr>
            </w:pPr>
            <w:r w:rsidRPr="00002728">
              <w:rPr>
                <w:rFonts w:ascii="Times New Roman" w:eastAsia="MS Mincho" w:hAnsi="Times New Roman" w:cs="Times New Roman"/>
                <w:sz w:val="26"/>
                <w:szCs w:val="26"/>
              </w:rPr>
              <w:t>1) WAZ : -2SD đến -1SD</w:t>
            </w:r>
          </w:p>
        </w:tc>
        <w:tc>
          <w:tcPr>
            <w:tcW w:w="2156" w:type="dxa"/>
          </w:tcPr>
          <w:p w:rsidR="00D01350" w:rsidRPr="00002728" w:rsidRDefault="00D01350" w:rsidP="00D01350">
            <w:pPr>
              <w:widowControl w:val="0"/>
              <w:rPr>
                <w:rFonts w:ascii="Times New Roman" w:eastAsia="MS Mincho" w:hAnsi="Times New Roman" w:cs="Times New Roman"/>
                <w:sz w:val="26"/>
                <w:szCs w:val="26"/>
              </w:rPr>
            </w:pPr>
          </w:p>
        </w:tc>
        <w:tc>
          <w:tcPr>
            <w:tcW w:w="2122" w:type="dxa"/>
          </w:tcPr>
          <w:p w:rsidR="00D01350" w:rsidRPr="00002728" w:rsidRDefault="00D01350" w:rsidP="00D01350">
            <w:pPr>
              <w:widowControl w:val="0"/>
              <w:rPr>
                <w:rFonts w:ascii="Times New Roman" w:eastAsia="MS Mincho" w:hAnsi="Times New Roman" w:cs="Times New Roman"/>
                <w:sz w:val="26"/>
                <w:szCs w:val="26"/>
              </w:rPr>
            </w:pPr>
          </w:p>
        </w:tc>
      </w:tr>
      <w:tr w:rsidR="00D01350" w:rsidRPr="00002728" w:rsidTr="008D5079">
        <w:trPr>
          <w:trHeight w:val="350"/>
          <w:jc w:val="center"/>
        </w:trPr>
        <w:tc>
          <w:tcPr>
            <w:tcW w:w="4152" w:type="dxa"/>
          </w:tcPr>
          <w:p w:rsidR="00D01350" w:rsidRPr="00002728" w:rsidRDefault="00D01350" w:rsidP="00D01350">
            <w:pPr>
              <w:widowControl w:val="0"/>
              <w:rPr>
                <w:rFonts w:ascii="Times New Roman" w:eastAsia="MS Mincho" w:hAnsi="Times New Roman" w:cs="Times New Roman"/>
                <w:sz w:val="26"/>
                <w:szCs w:val="26"/>
              </w:rPr>
            </w:pPr>
            <w:r w:rsidRPr="00002728">
              <w:rPr>
                <w:rFonts w:ascii="Times New Roman" w:eastAsia="MS Mincho" w:hAnsi="Times New Roman" w:cs="Times New Roman"/>
                <w:sz w:val="26"/>
                <w:szCs w:val="26"/>
              </w:rPr>
              <w:t>2) Biếng ăn</w:t>
            </w:r>
          </w:p>
        </w:tc>
        <w:tc>
          <w:tcPr>
            <w:tcW w:w="2156" w:type="dxa"/>
          </w:tcPr>
          <w:p w:rsidR="00D01350" w:rsidRPr="00002728" w:rsidRDefault="00D01350" w:rsidP="00D01350">
            <w:pPr>
              <w:widowControl w:val="0"/>
              <w:rPr>
                <w:rFonts w:ascii="Times New Roman" w:eastAsia="MS Mincho" w:hAnsi="Times New Roman" w:cs="Times New Roman"/>
                <w:sz w:val="26"/>
                <w:szCs w:val="26"/>
              </w:rPr>
            </w:pPr>
          </w:p>
        </w:tc>
        <w:tc>
          <w:tcPr>
            <w:tcW w:w="2122" w:type="dxa"/>
          </w:tcPr>
          <w:p w:rsidR="00D01350" w:rsidRPr="00002728" w:rsidRDefault="00D01350" w:rsidP="00D01350">
            <w:pPr>
              <w:widowControl w:val="0"/>
              <w:rPr>
                <w:rFonts w:ascii="Times New Roman" w:eastAsia="MS Mincho" w:hAnsi="Times New Roman" w:cs="Times New Roman"/>
                <w:sz w:val="26"/>
                <w:szCs w:val="26"/>
              </w:rPr>
            </w:pPr>
          </w:p>
        </w:tc>
      </w:tr>
      <w:tr w:rsidR="00D01350" w:rsidRPr="00002728" w:rsidTr="008D5079">
        <w:trPr>
          <w:trHeight w:val="530"/>
          <w:jc w:val="center"/>
        </w:trPr>
        <w:tc>
          <w:tcPr>
            <w:tcW w:w="4152" w:type="dxa"/>
          </w:tcPr>
          <w:p w:rsidR="00D01350" w:rsidRPr="00002728" w:rsidRDefault="00D01350" w:rsidP="00D01350">
            <w:pPr>
              <w:widowControl w:val="0"/>
              <w:rPr>
                <w:rFonts w:ascii="Times New Roman" w:eastAsia="MS Mincho" w:hAnsi="Times New Roman" w:cs="Times New Roman"/>
                <w:sz w:val="26"/>
                <w:szCs w:val="26"/>
              </w:rPr>
            </w:pPr>
            <w:r w:rsidRPr="00002728">
              <w:rPr>
                <w:rFonts w:ascii="Times New Roman" w:eastAsia="MS Mincho" w:hAnsi="Times New Roman" w:cs="Times New Roman"/>
                <w:sz w:val="26"/>
                <w:szCs w:val="26"/>
              </w:rPr>
              <w:t>3) Đã dùng KS và dừng trong vòng 1tuần- 1 tháng trước</w:t>
            </w:r>
          </w:p>
        </w:tc>
        <w:tc>
          <w:tcPr>
            <w:tcW w:w="2156" w:type="dxa"/>
          </w:tcPr>
          <w:p w:rsidR="00D01350" w:rsidRPr="00002728" w:rsidRDefault="00D01350" w:rsidP="00D01350">
            <w:pPr>
              <w:widowControl w:val="0"/>
              <w:rPr>
                <w:rFonts w:ascii="Times New Roman" w:eastAsia="MS Mincho" w:hAnsi="Times New Roman" w:cs="Times New Roman"/>
                <w:sz w:val="26"/>
                <w:szCs w:val="26"/>
              </w:rPr>
            </w:pPr>
          </w:p>
        </w:tc>
        <w:tc>
          <w:tcPr>
            <w:tcW w:w="2122" w:type="dxa"/>
          </w:tcPr>
          <w:p w:rsidR="00D01350" w:rsidRPr="00002728" w:rsidRDefault="00D01350" w:rsidP="00D01350">
            <w:pPr>
              <w:widowControl w:val="0"/>
              <w:rPr>
                <w:rFonts w:ascii="Times New Roman" w:eastAsia="MS Mincho" w:hAnsi="Times New Roman" w:cs="Times New Roman"/>
                <w:sz w:val="26"/>
                <w:szCs w:val="26"/>
              </w:rPr>
            </w:pPr>
          </w:p>
        </w:tc>
      </w:tr>
      <w:tr w:rsidR="00D01350" w:rsidRPr="00002728" w:rsidTr="008D5079">
        <w:trPr>
          <w:trHeight w:val="530"/>
          <w:jc w:val="center"/>
        </w:trPr>
        <w:tc>
          <w:tcPr>
            <w:tcW w:w="4152" w:type="dxa"/>
          </w:tcPr>
          <w:p w:rsidR="00D01350" w:rsidRPr="00002728" w:rsidRDefault="00D01350" w:rsidP="00D01350">
            <w:pPr>
              <w:widowControl w:val="0"/>
              <w:rPr>
                <w:rFonts w:ascii="Times New Roman" w:eastAsia="MS Mincho" w:hAnsi="Times New Roman" w:cs="Times New Roman"/>
                <w:sz w:val="26"/>
                <w:szCs w:val="26"/>
              </w:rPr>
            </w:pPr>
            <w:r w:rsidRPr="00002728">
              <w:rPr>
                <w:rFonts w:ascii="Times New Roman" w:eastAsia="MS Mincho" w:hAnsi="Times New Roman" w:cs="Times New Roman"/>
                <w:sz w:val="26"/>
                <w:szCs w:val="26"/>
              </w:rPr>
              <w:t>4) Đang bị nhiễm khuẩn cấp (Hô hấp, tiêu chảy, sốt)</w:t>
            </w:r>
          </w:p>
        </w:tc>
        <w:tc>
          <w:tcPr>
            <w:tcW w:w="2156" w:type="dxa"/>
          </w:tcPr>
          <w:p w:rsidR="00D01350" w:rsidRPr="00002728" w:rsidRDefault="00D01350" w:rsidP="00D01350">
            <w:pPr>
              <w:widowControl w:val="0"/>
              <w:rPr>
                <w:rFonts w:ascii="Times New Roman" w:eastAsia="MS Mincho" w:hAnsi="Times New Roman" w:cs="Times New Roman"/>
                <w:sz w:val="26"/>
                <w:szCs w:val="26"/>
              </w:rPr>
            </w:pPr>
          </w:p>
        </w:tc>
        <w:tc>
          <w:tcPr>
            <w:tcW w:w="2122" w:type="dxa"/>
          </w:tcPr>
          <w:p w:rsidR="00D01350" w:rsidRPr="00002728" w:rsidRDefault="00D01350" w:rsidP="00D01350">
            <w:pPr>
              <w:widowControl w:val="0"/>
              <w:rPr>
                <w:rFonts w:ascii="Times New Roman" w:eastAsia="MS Mincho" w:hAnsi="Times New Roman" w:cs="Times New Roman"/>
                <w:sz w:val="26"/>
                <w:szCs w:val="26"/>
              </w:rPr>
            </w:pPr>
          </w:p>
        </w:tc>
      </w:tr>
      <w:tr w:rsidR="00D01350" w:rsidRPr="00002728" w:rsidTr="008D5079">
        <w:trPr>
          <w:trHeight w:val="350"/>
          <w:jc w:val="center"/>
        </w:trPr>
        <w:tc>
          <w:tcPr>
            <w:tcW w:w="4152" w:type="dxa"/>
          </w:tcPr>
          <w:p w:rsidR="00D01350" w:rsidRPr="00002728" w:rsidRDefault="00D01350" w:rsidP="00D01350">
            <w:pPr>
              <w:widowControl w:val="0"/>
              <w:rPr>
                <w:rFonts w:ascii="Times New Roman" w:eastAsia="MS Mincho" w:hAnsi="Times New Roman" w:cs="Times New Roman"/>
                <w:sz w:val="26"/>
                <w:szCs w:val="26"/>
              </w:rPr>
            </w:pPr>
            <w:r w:rsidRPr="00002728">
              <w:rPr>
                <w:rFonts w:ascii="Times New Roman" w:eastAsia="MS Mincho" w:hAnsi="Times New Roman" w:cs="Times New Roman"/>
                <w:sz w:val="26"/>
                <w:szCs w:val="26"/>
              </w:rPr>
              <w:t>5) Bố mẹ đồng ý tham gia NC</w:t>
            </w:r>
          </w:p>
        </w:tc>
        <w:tc>
          <w:tcPr>
            <w:tcW w:w="2156" w:type="dxa"/>
          </w:tcPr>
          <w:p w:rsidR="00D01350" w:rsidRPr="00002728" w:rsidRDefault="00D01350" w:rsidP="00D01350">
            <w:pPr>
              <w:widowControl w:val="0"/>
              <w:rPr>
                <w:rFonts w:ascii="Times New Roman" w:eastAsia="MS Mincho" w:hAnsi="Times New Roman" w:cs="Times New Roman"/>
                <w:sz w:val="26"/>
                <w:szCs w:val="26"/>
              </w:rPr>
            </w:pPr>
          </w:p>
        </w:tc>
        <w:tc>
          <w:tcPr>
            <w:tcW w:w="2122" w:type="dxa"/>
          </w:tcPr>
          <w:p w:rsidR="00D01350" w:rsidRPr="00002728" w:rsidRDefault="00D01350" w:rsidP="00D01350">
            <w:pPr>
              <w:widowControl w:val="0"/>
              <w:rPr>
                <w:rFonts w:ascii="Times New Roman" w:eastAsia="MS Mincho" w:hAnsi="Times New Roman" w:cs="Times New Roman"/>
                <w:sz w:val="26"/>
                <w:szCs w:val="26"/>
              </w:rPr>
            </w:pPr>
          </w:p>
        </w:tc>
      </w:tr>
    </w:tbl>
    <w:p w:rsidR="00D01350" w:rsidRPr="00002728" w:rsidRDefault="00D01350" w:rsidP="00D01350">
      <w:pPr>
        <w:widowControl w:val="0"/>
        <w:spacing w:before="40"/>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t>Kết luận:</w:t>
      </w:r>
    </w:p>
    <w:p w:rsidR="004441DC" w:rsidRPr="00002728" w:rsidRDefault="004441DC" w:rsidP="00D01350">
      <w:pPr>
        <w:widowControl w:val="0"/>
        <w:spacing w:before="40"/>
        <w:rPr>
          <w:rFonts w:ascii="Times New Roman" w:eastAsia="MS Mincho" w:hAnsi="Times New Roman" w:cs="Times New Roman"/>
          <w:b/>
          <w:sz w:val="28"/>
          <w:szCs w:val="28"/>
        </w:rPr>
      </w:pPr>
    </w:p>
    <w:p w:rsidR="00D01350" w:rsidRPr="00002728" w:rsidRDefault="00D01350" w:rsidP="00D01350">
      <w:pPr>
        <w:widowControl w:val="0"/>
        <w:spacing w:before="4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 xml:space="preserve"> Chọn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b/>
          <w:i/>
          <w:sz w:val="26"/>
          <w:szCs w:val="26"/>
        </w:rPr>
        <w:t>khi tiêu chuẩn  1, 2, 3 &amp; 5 =  CÓ;</w:t>
      </w:r>
    </w:p>
    <w:p w:rsidR="00D01350" w:rsidRPr="00002728" w:rsidRDefault="00D01350" w:rsidP="00D01350">
      <w:pPr>
        <w:widowControl w:val="0"/>
        <w:spacing w:before="40"/>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 xml:space="preserve">Không chọn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b/>
          <w:i/>
          <w:sz w:val="26"/>
          <w:szCs w:val="26"/>
        </w:rPr>
        <w:t>khi  4= CÓ, 5= Không</w:t>
      </w:r>
    </w:p>
    <w:p w:rsidR="00D01350" w:rsidRPr="00002728" w:rsidRDefault="00D01350" w:rsidP="00D01350">
      <w:pPr>
        <w:widowControl w:val="0"/>
        <w:spacing w:before="40"/>
        <w:rPr>
          <w:rFonts w:ascii="Times New Roman" w:eastAsia="MS Mincho" w:hAnsi="Times New Roman" w:cs="Times New Roman"/>
          <w:i/>
          <w:sz w:val="26"/>
          <w:szCs w:val="26"/>
        </w:rPr>
      </w:pPr>
      <w:r w:rsidRPr="00002728">
        <w:rPr>
          <w:rFonts w:ascii="Times New Roman" w:eastAsia="MS Mincho" w:hAnsi="Times New Roman" w:cs="Times New Roman"/>
          <w:b/>
          <w:i/>
          <w:sz w:val="26"/>
          <w:szCs w:val="26"/>
        </w:rPr>
        <w:t xml:space="preserve">              Nhóm nghiên cứu</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w:t>
      </w:r>
      <w:r w:rsidRPr="00002728">
        <w:rPr>
          <w:rFonts w:ascii="Times New Roman" w:eastAsia="MS Mincho" w:hAnsi="Times New Roman" w:cs="Times New Roman"/>
          <w:b/>
          <w:i/>
          <w:sz w:val="26"/>
          <w:szCs w:val="26"/>
        </w:rPr>
        <w:t>nhóm 1 hoặc 2</w:t>
      </w:r>
    </w:p>
    <w:p w:rsidR="00D01350" w:rsidRPr="00002728" w:rsidRDefault="00D01350" w:rsidP="00D01350">
      <w:pPr>
        <w:widowControl w:val="0"/>
        <w:spacing w:before="40"/>
        <w:jc w:val="right"/>
        <w:rPr>
          <w:rFonts w:ascii="Times New Roman" w:eastAsia="MS Mincho" w:hAnsi="Times New Roman" w:cs="Times New Roman"/>
          <w:sz w:val="26"/>
          <w:szCs w:val="26"/>
        </w:rPr>
      </w:pPr>
    </w:p>
    <w:p w:rsidR="00D01350" w:rsidRPr="00002728" w:rsidRDefault="00D01350" w:rsidP="00D01350">
      <w:pPr>
        <w:widowControl w:val="0"/>
        <w:spacing w:before="40"/>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Cán bộ tuyển chọn</w:t>
      </w:r>
    </w:p>
    <w:p w:rsidR="00D01350" w:rsidRPr="00002728" w:rsidRDefault="00D01350" w:rsidP="00D01350">
      <w:pPr>
        <w:widowControl w:val="0"/>
        <w:jc w:val="right"/>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Ký và viết họ tên</w:t>
      </w:r>
    </w:p>
    <w:p w:rsidR="00D01350" w:rsidRPr="00002728" w:rsidRDefault="00D01350" w:rsidP="00D01350">
      <w:pPr>
        <w:rPr>
          <w:rFonts w:ascii="Times New Roman" w:eastAsia="MS Mincho" w:hAnsi="Times New Roman" w:cs="Times New Roman"/>
          <w:b/>
          <w:sz w:val="28"/>
          <w:szCs w:val="24"/>
        </w:rPr>
      </w:pPr>
      <w:r w:rsidRPr="00002728">
        <w:rPr>
          <w:rFonts w:ascii="Times New Roman" w:eastAsia="MS Mincho" w:hAnsi="Times New Roman" w:cs="Times New Roman"/>
          <w:sz w:val="26"/>
          <w:szCs w:val="26"/>
        </w:rPr>
        <w:br w:type="page"/>
      </w:r>
      <w:r w:rsidRPr="00002728">
        <w:rPr>
          <w:rFonts w:ascii="Times New Roman" w:eastAsia="MS Mincho" w:hAnsi="Times New Roman" w:cs="Times New Roman"/>
          <w:b/>
          <w:sz w:val="28"/>
          <w:szCs w:val="24"/>
        </w:rPr>
        <w:lastRenderedPageBreak/>
        <w:t xml:space="preserve">PHỤ LỤC </w:t>
      </w:r>
      <w:r w:rsidR="00FE5B54" w:rsidRPr="00002728">
        <w:rPr>
          <w:rFonts w:ascii="Times New Roman" w:eastAsia="MS Mincho" w:hAnsi="Times New Roman" w:cs="Times New Roman"/>
          <w:b/>
          <w:sz w:val="28"/>
          <w:szCs w:val="24"/>
        </w:rPr>
        <w:t>5</w:t>
      </w:r>
    </w:p>
    <w:p w:rsidR="00D01350" w:rsidRPr="00002728" w:rsidRDefault="00D01350" w:rsidP="008A6371">
      <w:pPr>
        <w:jc w:val="center"/>
        <w:rPr>
          <w:rFonts w:ascii="Times New Roman" w:eastAsia="MS Mincho" w:hAnsi="Times New Roman" w:cs="Times New Roman"/>
          <w:b/>
          <w:sz w:val="28"/>
          <w:szCs w:val="24"/>
        </w:rPr>
      </w:pPr>
      <w:r w:rsidRPr="00002728">
        <w:rPr>
          <w:rFonts w:ascii="Times New Roman" w:eastAsia="MS Mincho" w:hAnsi="Times New Roman" w:cs="Times New Roman"/>
          <w:b/>
          <w:sz w:val="28"/>
          <w:szCs w:val="24"/>
        </w:rPr>
        <w:t>PHIẾU THEO DÕI MỖI LẦN KHÁM LẠI</w:t>
      </w:r>
    </w:p>
    <w:p w:rsidR="00D01350" w:rsidRPr="00002728" w:rsidRDefault="00D01350" w:rsidP="00D01350">
      <w:pPr>
        <w:rPr>
          <w:rFonts w:ascii="Times New Roman" w:eastAsia="MS Mincho" w:hAnsi="Times New Roman" w:cs="Times New Roman"/>
          <w:b/>
          <w:sz w:val="26"/>
          <w:szCs w:val="26"/>
        </w:rPr>
      </w:pPr>
    </w:p>
    <w:tbl>
      <w:tblPr>
        <w:tblW w:w="9144" w:type="dxa"/>
        <w:jc w:val="center"/>
        <w:tblInd w:w="708" w:type="dxa"/>
        <w:tblLayout w:type="fixed"/>
        <w:tblLook w:val="0000" w:firstRow="0" w:lastRow="0" w:firstColumn="0" w:lastColumn="0" w:noHBand="0" w:noVBand="0"/>
      </w:tblPr>
      <w:tblGrid>
        <w:gridCol w:w="9144"/>
      </w:tblGrid>
      <w:tr w:rsidR="00D01350" w:rsidRPr="00002728" w:rsidTr="008D5079">
        <w:trPr>
          <w:jc w:val="center"/>
        </w:trPr>
        <w:tc>
          <w:tcPr>
            <w:tcW w:w="9144"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Họ và tên trẻ:  . . . . . . . . . . . . . . . . . . . . . . .. . Mã số trẻ : </w:t>
            </w:r>
            <w:r w:rsidRPr="00002728">
              <w:rPr>
                <w:rFonts w:ascii="Times New Roman" w:eastAsia="MS Mincho" w:hAnsi="Times New Roman" w:cs="Times New Roman"/>
                <w:sz w:val="26"/>
                <w:szCs w:val="26"/>
              </w:rPr>
              <w:sym w:font="Symbol" w:char="F083"/>
            </w:r>
            <w:r w:rsidRPr="00002728">
              <w:rPr>
                <w:rFonts w:ascii="Times New Roman" w:eastAsia="MS Mincho" w:hAnsi="Times New Roman" w:cs="Times New Roman"/>
                <w:sz w:val="26"/>
                <w:szCs w:val="26"/>
              </w:rPr>
              <w:sym w:font="Symbol" w:char="F083"/>
            </w:r>
            <w:r w:rsidRPr="00002728">
              <w:rPr>
                <w:rFonts w:ascii="Times New Roman" w:eastAsia="MS Mincho" w:hAnsi="Times New Roman" w:cs="Times New Roman"/>
                <w:sz w:val="26"/>
                <w:szCs w:val="26"/>
              </w:rPr>
              <w:sym w:font="Symbol" w:char="F083"/>
            </w:r>
            <w:r w:rsidRPr="00002728">
              <w:rPr>
                <w:rFonts w:ascii="Times New Roman" w:eastAsia="MS Mincho" w:hAnsi="Times New Roman" w:cs="Times New Roman"/>
                <w:sz w:val="26"/>
                <w:szCs w:val="26"/>
              </w:rPr>
              <w:sym w:font="Symbol" w:char="F083"/>
            </w:r>
          </w:p>
        </w:tc>
      </w:tr>
      <w:tr w:rsidR="00D01350" w:rsidRPr="00002728" w:rsidTr="008D5079">
        <w:trPr>
          <w:jc w:val="center"/>
        </w:trPr>
        <w:tc>
          <w:tcPr>
            <w:tcW w:w="9144"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Nhóm nghiên cứu  </w:t>
            </w:r>
            <w:r w:rsidR="00450701" w:rsidRPr="00002728">
              <w:rPr>
                <w:rFonts w:ascii="Times New Roman" w:eastAsia="MS Mincho" w:hAnsi="Times New Roman" w:cs="Times New Roman"/>
                <w:sz w:val="26"/>
                <w:szCs w:val="26"/>
                <w:lang w:val="pt-BR"/>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lang w:val="pt-BR"/>
              </w:rPr>
              <w:instrText xml:space="preserve"> FORMCHECKBOX </w:instrText>
            </w:r>
            <w:r w:rsidR="00BA7527" w:rsidRPr="00002728">
              <w:rPr>
                <w:rFonts w:ascii="Times New Roman" w:eastAsia="MS Mincho" w:hAnsi="Times New Roman" w:cs="Times New Roman"/>
                <w:sz w:val="26"/>
                <w:szCs w:val="26"/>
                <w:lang w:val="pt-BR"/>
              </w:rPr>
            </w:r>
            <w:r w:rsidR="00BA7527" w:rsidRPr="00002728">
              <w:rPr>
                <w:rFonts w:ascii="Times New Roman" w:eastAsia="MS Mincho" w:hAnsi="Times New Roman" w:cs="Times New Roman"/>
                <w:sz w:val="26"/>
                <w:szCs w:val="26"/>
                <w:lang w:val="pt-BR"/>
              </w:rPr>
              <w:fldChar w:fldCharType="separate"/>
            </w:r>
            <w:r w:rsidR="00450701" w:rsidRPr="00002728">
              <w:rPr>
                <w:rFonts w:ascii="Times New Roman" w:eastAsia="MS Mincho" w:hAnsi="Times New Roman" w:cs="Times New Roman"/>
                <w:sz w:val="26"/>
                <w:szCs w:val="26"/>
                <w:lang w:val="pt-BR"/>
              </w:rPr>
              <w:fldChar w:fldCharType="end"/>
            </w:r>
          </w:p>
        </w:tc>
      </w:tr>
      <w:tr w:rsidR="00D01350" w:rsidRPr="00002728" w:rsidTr="008D5079">
        <w:trPr>
          <w:jc w:val="center"/>
        </w:trPr>
        <w:tc>
          <w:tcPr>
            <w:tcW w:w="9144"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Họ tên mẹ:                                              Số điện thoại:</w:t>
            </w:r>
          </w:p>
        </w:tc>
      </w:tr>
      <w:tr w:rsidR="00D01350" w:rsidRPr="00002728" w:rsidTr="008D5079">
        <w:trPr>
          <w:jc w:val="center"/>
        </w:trPr>
        <w:tc>
          <w:tcPr>
            <w:tcW w:w="9144" w:type="dxa"/>
          </w:tcPr>
          <w:p w:rsidR="00D01350" w:rsidRPr="00002728" w:rsidRDefault="00D01350" w:rsidP="00D01350">
            <w:pPr>
              <w:tabs>
                <w:tab w:val="left" w:pos="6870"/>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Ngày, tháng, năm bắt đầu uống thuốc:    ________/_______/_________</w:t>
            </w:r>
            <w:r w:rsidRPr="00002728">
              <w:rPr>
                <w:rFonts w:ascii="Times New Roman" w:eastAsia="MS Mincho" w:hAnsi="Times New Roman" w:cs="Times New Roman"/>
                <w:sz w:val="26"/>
                <w:szCs w:val="26"/>
              </w:rPr>
              <w:tab/>
            </w:r>
          </w:p>
        </w:tc>
      </w:tr>
    </w:tbl>
    <w:p w:rsidR="00D01350" w:rsidRPr="00002728" w:rsidRDefault="00D01350" w:rsidP="00D01350">
      <w:pPr>
        <w:rPr>
          <w:rFonts w:ascii="Times New Roman" w:eastAsia="MS Mincho" w:hAnsi="Times New Roman" w:cs="Times New Roman"/>
          <w:sz w:val="26"/>
          <w:szCs w:val="26"/>
        </w:rPr>
      </w:pP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Lấn khám hiện tại: ngày      tháng       năm  </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Lần khám   D0</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ab/>
        <w:t xml:space="preserve">   D14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D21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D35</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p>
    <w:p w:rsidR="00D01350" w:rsidRPr="00002728" w:rsidRDefault="00D01350" w:rsidP="00CE5A5E">
      <w:pPr>
        <w:numPr>
          <w:ilvl w:val="0"/>
          <w:numId w:val="51"/>
        </w:num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Tình trạng dinh dưỡng</w:t>
      </w:r>
    </w:p>
    <w:p w:rsidR="00D01350" w:rsidRPr="00002728" w:rsidRDefault="00D01350" w:rsidP="00D01350">
      <w:pPr>
        <w:spacing w:before="60" w:line="320" w:lineRule="exac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        Cân nặng: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kg.  Chiều cao: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cm; </w:t>
      </w:r>
    </w:p>
    <w:p w:rsidR="00D01350" w:rsidRPr="00002728" w:rsidRDefault="00D01350" w:rsidP="00D01350">
      <w:pPr>
        <w:keepNext/>
        <w:widowControl w:val="0"/>
        <w:tabs>
          <w:tab w:val="left" w:leader="dot" w:pos="6237"/>
        </w:tabs>
        <w:ind w:right="-242"/>
        <w:outlineLvl w:val="0"/>
        <w:rPr>
          <w:rFonts w:ascii="Times New Roman" w:eastAsia="MS Mincho" w:hAnsi="Times New Roman" w:cs="Times New Roman"/>
          <w:b/>
          <w:sz w:val="28"/>
          <w:szCs w:val="28"/>
          <w:lang w:eastAsia="ja-JP"/>
        </w:rPr>
      </w:pPr>
      <w:r w:rsidRPr="00002728">
        <w:rPr>
          <w:rFonts w:ascii="Times New Roman" w:eastAsia="MS Mincho" w:hAnsi="Times New Roman" w:cs="Times New Roman"/>
          <w:b/>
          <w:sz w:val="28"/>
          <w:szCs w:val="28"/>
          <w:lang w:eastAsia="ja-JP"/>
        </w:rPr>
        <w:t>Khám nội</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2"/>
        <w:gridCol w:w="2378"/>
        <w:gridCol w:w="3150"/>
        <w:gridCol w:w="2790"/>
      </w:tblGrid>
      <w:tr w:rsidR="00D01350" w:rsidRPr="00002728" w:rsidTr="008D5079">
        <w:trPr>
          <w:trHeight w:val="484"/>
        </w:trPr>
        <w:tc>
          <w:tcPr>
            <w:tcW w:w="502"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tc>
        <w:tc>
          <w:tcPr>
            <w:tcW w:w="2378"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Tim</w:t>
            </w:r>
          </w:p>
          <w:p w:rsidR="00D01350" w:rsidRPr="00002728" w:rsidRDefault="00D01350" w:rsidP="00D01350">
            <w:pPr>
              <w:rPr>
                <w:rFonts w:ascii="Times New Roman" w:eastAsia="MS Mincho" w:hAnsi="Times New Roman" w:cs="Times New Roman"/>
                <w:sz w:val="26"/>
                <w:szCs w:val="26"/>
              </w:rPr>
            </w:pPr>
          </w:p>
        </w:tc>
        <w:tc>
          <w:tcPr>
            <w:tcW w:w="3150"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1. Bình thường    </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2. khác</w:t>
            </w:r>
          </w:p>
        </w:tc>
        <w:tc>
          <w:tcPr>
            <w:tcW w:w="2790" w:type="dxa"/>
            <w:vMerge w:val="restart"/>
          </w:tcPr>
          <w:p w:rsidR="00D01350" w:rsidRPr="00002728" w:rsidRDefault="00D01350" w:rsidP="00D01350">
            <w:pPr>
              <w:rPr>
                <w:rFonts w:ascii="Times New Roman" w:eastAsia="MS Mincho" w:hAnsi="Times New Roman" w:cs="Times New Roman"/>
                <w:sz w:val="26"/>
                <w:szCs w:val="26"/>
              </w:rPr>
            </w:pPr>
          </w:p>
        </w:tc>
      </w:tr>
      <w:tr w:rsidR="00D01350" w:rsidRPr="00002728" w:rsidTr="008D5079">
        <w:trPr>
          <w:trHeight w:val="496"/>
        </w:trPr>
        <w:tc>
          <w:tcPr>
            <w:tcW w:w="502"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c>
          <w:tcPr>
            <w:tcW w:w="2378"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Phổi</w:t>
            </w:r>
          </w:p>
          <w:p w:rsidR="00D01350" w:rsidRPr="00002728" w:rsidRDefault="00D01350" w:rsidP="00D01350">
            <w:pPr>
              <w:rPr>
                <w:rFonts w:ascii="Times New Roman" w:eastAsia="MS Mincho" w:hAnsi="Times New Roman" w:cs="Times New Roman"/>
                <w:sz w:val="26"/>
                <w:szCs w:val="26"/>
              </w:rPr>
            </w:pPr>
          </w:p>
        </w:tc>
        <w:tc>
          <w:tcPr>
            <w:tcW w:w="3150"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1.   Bình thường    </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2.   khác</w:t>
            </w:r>
          </w:p>
        </w:tc>
        <w:tc>
          <w:tcPr>
            <w:tcW w:w="2790" w:type="dxa"/>
            <w:vMerge/>
          </w:tcPr>
          <w:p w:rsidR="00D01350" w:rsidRPr="00002728" w:rsidRDefault="00D01350" w:rsidP="00D01350">
            <w:pPr>
              <w:rPr>
                <w:rFonts w:ascii="Times New Roman" w:eastAsia="MS Mincho" w:hAnsi="Times New Roman" w:cs="Times New Roman"/>
                <w:sz w:val="26"/>
                <w:szCs w:val="26"/>
              </w:rPr>
            </w:pPr>
          </w:p>
        </w:tc>
      </w:tr>
      <w:tr w:rsidR="00D01350" w:rsidRPr="00002728" w:rsidTr="008D5079">
        <w:trPr>
          <w:trHeight w:val="496"/>
        </w:trPr>
        <w:tc>
          <w:tcPr>
            <w:tcW w:w="502"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tc>
        <w:tc>
          <w:tcPr>
            <w:tcW w:w="2378"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Triệu chứng khác</w:t>
            </w:r>
          </w:p>
        </w:tc>
        <w:tc>
          <w:tcPr>
            <w:tcW w:w="3150" w:type="dxa"/>
          </w:tcPr>
          <w:p w:rsidR="00D01350" w:rsidRPr="00002728" w:rsidRDefault="00D01350" w:rsidP="00D01350">
            <w:pPr>
              <w:rPr>
                <w:rFonts w:ascii="Times New Roman" w:eastAsia="MS Mincho" w:hAnsi="Times New Roman" w:cs="Times New Roman"/>
                <w:sz w:val="26"/>
                <w:szCs w:val="26"/>
              </w:rPr>
            </w:pPr>
          </w:p>
        </w:tc>
        <w:tc>
          <w:tcPr>
            <w:tcW w:w="2790" w:type="dxa"/>
          </w:tcPr>
          <w:p w:rsidR="00D01350" w:rsidRPr="00002728" w:rsidRDefault="00D01350" w:rsidP="00D01350">
            <w:pPr>
              <w:rPr>
                <w:rFonts w:ascii="Times New Roman" w:eastAsia="MS Mincho" w:hAnsi="Times New Roman" w:cs="Times New Roman"/>
                <w:sz w:val="26"/>
                <w:szCs w:val="26"/>
              </w:rPr>
            </w:pPr>
          </w:p>
        </w:tc>
      </w:tr>
    </w:tbl>
    <w:p w:rsidR="00D01350" w:rsidRPr="00002728" w:rsidRDefault="00D01350" w:rsidP="00D01350">
      <w:pPr>
        <w:rPr>
          <w:rFonts w:ascii="Times New Roman" w:eastAsia="MS Mincho" w:hAnsi="Times New Roman" w:cs="Times New Roman"/>
          <w:sz w:val="24"/>
          <w:szCs w:val="24"/>
        </w:rPr>
      </w:pPr>
    </w:p>
    <w:p w:rsidR="00D01350" w:rsidRPr="00002728" w:rsidRDefault="00D01350" w:rsidP="00CE5A5E">
      <w:pPr>
        <w:numPr>
          <w:ilvl w:val="0"/>
          <w:numId w:val="52"/>
        </w:numPr>
        <w:spacing w:after="0" w:line="240" w:lineRule="auto"/>
        <w:rPr>
          <w:rFonts w:ascii="Times New Roman" w:eastAsia="MS Mincho" w:hAnsi="Times New Roman" w:cs="Times New Roman"/>
          <w:b/>
          <w:sz w:val="24"/>
          <w:szCs w:val="24"/>
        </w:rPr>
      </w:pPr>
      <w:r w:rsidRPr="00002728">
        <w:rPr>
          <w:rFonts w:ascii="Times New Roman" w:eastAsia="MS Mincho" w:hAnsi="Times New Roman" w:cs="Times New Roman"/>
          <w:b/>
          <w:sz w:val="24"/>
          <w:szCs w:val="24"/>
        </w:rPr>
        <w:t>TÌNH HÌNH ĂN UỐNG CỦA TRẺ (hỏi từ khi uống thuốc đến thời điểm hỏi)</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8"/>
        <w:gridCol w:w="4951"/>
        <w:gridCol w:w="3149"/>
      </w:tblGrid>
      <w:tr w:rsidR="00D01350" w:rsidRPr="00002728" w:rsidTr="008D5079">
        <w:tc>
          <w:tcPr>
            <w:tcW w:w="828"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495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b/>
                <w:sz w:val="26"/>
                <w:szCs w:val="26"/>
              </w:rPr>
              <w:t>Câu hỏi</w:t>
            </w:r>
          </w:p>
        </w:tc>
        <w:tc>
          <w:tcPr>
            <w:tcW w:w="3149"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b/>
                <w:sz w:val="26"/>
                <w:szCs w:val="26"/>
              </w:rPr>
              <w:t>Phương án trả lời</w:t>
            </w:r>
          </w:p>
        </w:tc>
      </w:tr>
      <w:tr w:rsidR="00D01350" w:rsidRPr="00002728" w:rsidTr="008D5079">
        <w:tc>
          <w:tcPr>
            <w:tcW w:w="828" w:type="dxa"/>
          </w:tcPr>
          <w:p w:rsidR="00D01350" w:rsidRPr="00002728" w:rsidRDefault="00D01350" w:rsidP="00014CCD">
            <w:pPr>
              <w:spacing w:before="12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tc>
        <w:tc>
          <w:tcPr>
            <w:tcW w:w="4951" w:type="dxa"/>
          </w:tcPr>
          <w:p w:rsidR="00D01350" w:rsidRPr="00002728" w:rsidRDefault="00D01350" w:rsidP="00014CCD">
            <w:pPr>
              <w:spacing w:before="12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Theo chị, từ khi uống thuốc đến nay cháu nhà chị có biếng /lười ăn không?</w:t>
            </w:r>
          </w:p>
        </w:tc>
        <w:tc>
          <w:tcPr>
            <w:tcW w:w="3149" w:type="dxa"/>
          </w:tcPr>
          <w:p w:rsidR="00D01350" w:rsidRPr="00002728" w:rsidRDefault="00D01350" w:rsidP="00014CCD">
            <w:pPr>
              <w:widowControl w:val="0"/>
              <w:numPr>
                <w:ilvl w:val="0"/>
                <w:numId w:val="44"/>
              </w:numPr>
              <w:spacing w:before="120"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Tiến triển so với lần </w:t>
            </w:r>
            <w:r w:rsidRPr="00002728">
              <w:rPr>
                <w:rFonts w:ascii="Times New Roman" w:eastAsia="MS Mincho" w:hAnsi="Times New Roman" w:cs="Times New Roman"/>
                <w:sz w:val="25"/>
                <w:szCs w:val="25"/>
              </w:rPr>
              <w:t xml:space="preserve">trước </w:t>
            </w:r>
          </w:p>
          <w:p w:rsidR="00D01350" w:rsidRPr="00002728" w:rsidRDefault="00D01350" w:rsidP="00014CCD">
            <w:pPr>
              <w:widowControl w:val="0"/>
              <w:numPr>
                <w:ilvl w:val="0"/>
                <w:numId w:val="44"/>
              </w:numPr>
              <w:spacing w:before="120"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Ăn nhanh hơn</w:t>
            </w:r>
          </w:p>
          <w:p w:rsidR="00D01350" w:rsidRPr="00002728" w:rsidRDefault="00D01350" w:rsidP="00014CCD">
            <w:pPr>
              <w:widowControl w:val="0"/>
              <w:numPr>
                <w:ilvl w:val="0"/>
                <w:numId w:val="44"/>
              </w:numPr>
              <w:spacing w:before="120"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Ngon miệng hơn</w:t>
            </w:r>
          </w:p>
          <w:p w:rsidR="00D01350" w:rsidRPr="00002728" w:rsidRDefault="00D01350" w:rsidP="00014CCD">
            <w:pPr>
              <w:widowControl w:val="0"/>
              <w:numPr>
                <w:ilvl w:val="0"/>
                <w:numId w:val="44"/>
              </w:numPr>
              <w:spacing w:before="120"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Biếng ăn hơn</w:t>
            </w:r>
          </w:p>
          <w:p w:rsidR="00D01350" w:rsidRPr="00002728" w:rsidRDefault="00D01350" w:rsidP="00014CCD">
            <w:pPr>
              <w:widowControl w:val="0"/>
              <w:numPr>
                <w:ilvl w:val="0"/>
                <w:numId w:val="44"/>
              </w:numPr>
              <w:spacing w:before="120" w:after="0" w:line="240" w:lineRule="auto"/>
              <w:ind w:left="357" w:hanging="357"/>
              <w:rPr>
                <w:rFonts w:ascii="Times New Roman" w:eastAsia="MS Mincho" w:hAnsi="Times New Roman" w:cs="Times New Roman"/>
                <w:i/>
                <w:sz w:val="26"/>
                <w:szCs w:val="26"/>
              </w:rPr>
            </w:pPr>
            <w:r w:rsidRPr="00002728">
              <w:rPr>
                <w:rFonts w:ascii="Times New Roman" w:eastAsia="MS Mincho" w:hAnsi="Times New Roman" w:cs="Times New Roman"/>
                <w:sz w:val="26"/>
                <w:szCs w:val="26"/>
              </w:rPr>
              <w:t>Không tiến triển</w:t>
            </w:r>
          </w:p>
        </w:tc>
      </w:tr>
      <w:tr w:rsidR="00D01350" w:rsidRPr="00002728" w:rsidTr="008D5079">
        <w:tc>
          <w:tcPr>
            <w:tcW w:w="828" w:type="dxa"/>
          </w:tcPr>
          <w:p w:rsidR="00D01350" w:rsidRPr="00002728" w:rsidRDefault="00D01350" w:rsidP="00014CCD">
            <w:pPr>
              <w:spacing w:before="12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5</w:t>
            </w:r>
          </w:p>
        </w:tc>
        <w:tc>
          <w:tcPr>
            <w:tcW w:w="4951" w:type="dxa"/>
          </w:tcPr>
          <w:p w:rsidR="00D01350" w:rsidRPr="00002728" w:rsidRDefault="00D01350" w:rsidP="00014CCD">
            <w:pPr>
              <w:spacing w:before="12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thời gian uống thuốc đến nay, cháu có sợ ăn, từ chối ăn khi được cho ăn không?</w:t>
            </w:r>
          </w:p>
        </w:tc>
        <w:tc>
          <w:tcPr>
            <w:tcW w:w="3149" w:type="dxa"/>
          </w:tcPr>
          <w:p w:rsidR="00D01350" w:rsidRPr="00002728" w:rsidRDefault="00D01350" w:rsidP="00014CCD">
            <w:pPr>
              <w:widowControl w:val="0"/>
              <w:numPr>
                <w:ilvl w:val="0"/>
                <w:numId w:val="45"/>
              </w:numPr>
              <w:spacing w:before="12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Có</w:t>
            </w:r>
          </w:p>
          <w:p w:rsidR="00D01350" w:rsidRPr="00002728" w:rsidRDefault="00D01350" w:rsidP="00014CCD">
            <w:pPr>
              <w:widowControl w:val="0"/>
              <w:numPr>
                <w:ilvl w:val="0"/>
                <w:numId w:val="45"/>
              </w:numPr>
              <w:spacing w:before="12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tc>
      </w:tr>
      <w:tr w:rsidR="00D01350" w:rsidRPr="00002728" w:rsidTr="008D5079">
        <w:tc>
          <w:tcPr>
            <w:tcW w:w="828" w:type="dxa"/>
          </w:tcPr>
          <w:p w:rsidR="00D01350" w:rsidRPr="00002728" w:rsidRDefault="00D01350" w:rsidP="00D01350">
            <w:pPr>
              <w:spacing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lastRenderedPageBreak/>
              <w:t>6</w:t>
            </w:r>
          </w:p>
        </w:tc>
        <w:tc>
          <w:tcPr>
            <w:tcW w:w="495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thời gian uống thuốc đến nay, cháu ăn có ngậm thức ăn lâu trong miệng không?</w:t>
            </w:r>
          </w:p>
        </w:tc>
        <w:tc>
          <w:tcPr>
            <w:tcW w:w="3149" w:type="dxa"/>
          </w:tcPr>
          <w:p w:rsidR="00D01350" w:rsidRPr="00002728" w:rsidRDefault="00D01350" w:rsidP="00014CCD">
            <w:pPr>
              <w:widowControl w:val="0"/>
              <w:numPr>
                <w:ilvl w:val="0"/>
                <w:numId w:val="46"/>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vẫn ngậm như trước đây</w:t>
            </w:r>
          </w:p>
          <w:p w:rsidR="00D01350" w:rsidRPr="00002728" w:rsidRDefault="00D01350" w:rsidP="00014CCD">
            <w:pPr>
              <w:widowControl w:val="0"/>
              <w:numPr>
                <w:ilvl w:val="0"/>
                <w:numId w:val="46"/>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nhưng không lâu như trước khi tham gia chương trình</w:t>
            </w:r>
          </w:p>
          <w:p w:rsidR="00D01350" w:rsidRPr="00002728" w:rsidRDefault="00D01350" w:rsidP="00014CCD">
            <w:pPr>
              <w:widowControl w:val="0"/>
              <w:numPr>
                <w:ilvl w:val="0"/>
                <w:numId w:val="46"/>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tc>
      </w:tr>
      <w:tr w:rsidR="00D01350" w:rsidRPr="00002728" w:rsidTr="008D5079">
        <w:tc>
          <w:tcPr>
            <w:tcW w:w="828" w:type="dxa"/>
          </w:tcPr>
          <w:p w:rsidR="00D01350" w:rsidRPr="00002728" w:rsidRDefault="00D01350" w:rsidP="00D01350">
            <w:pPr>
              <w:spacing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7</w:t>
            </w:r>
          </w:p>
        </w:tc>
        <w:tc>
          <w:tcPr>
            <w:tcW w:w="495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thời gian uống thuốc đến nay, thời gian cháu ăn 1 bữa chính trung bình hết bao nhiêu phút?</w:t>
            </w:r>
          </w:p>
        </w:tc>
        <w:tc>
          <w:tcPr>
            <w:tcW w:w="3149" w:type="dxa"/>
          </w:tcPr>
          <w:p w:rsidR="00D01350" w:rsidRPr="00002728" w:rsidRDefault="00D01350" w:rsidP="00D01350">
            <w:pPr>
              <w:spacing w:after="0" w:line="240" w:lineRule="auto"/>
              <w:rPr>
                <w:rFonts w:ascii="Times New Roman" w:eastAsia="MS Mincho" w:hAnsi="Times New Roman" w:cs="Times New Roman"/>
                <w:sz w:val="26"/>
                <w:szCs w:val="26"/>
              </w:rPr>
            </w:pPr>
          </w:p>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--------------------Phút</w:t>
            </w:r>
          </w:p>
        </w:tc>
      </w:tr>
      <w:tr w:rsidR="00D01350" w:rsidRPr="00002728" w:rsidTr="008D5079">
        <w:tc>
          <w:tcPr>
            <w:tcW w:w="828" w:type="dxa"/>
          </w:tcPr>
          <w:p w:rsidR="00D01350" w:rsidRPr="00002728" w:rsidRDefault="00D01350" w:rsidP="00D01350">
            <w:pPr>
              <w:spacing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8</w:t>
            </w:r>
          </w:p>
        </w:tc>
        <w:tc>
          <w:tcPr>
            <w:tcW w:w="495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thời gian uống thuốc đến nay, Mỗi ngày cháu ăn mấy bữa chính, mấy bữa phụ?</w:t>
            </w:r>
          </w:p>
          <w:p w:rsidR="00D01350" w:rsidRPr="00002728" w:rsidRDefault="00D01350" w:rsidP="00D01350">
            <w:pPr>
              <w:spacing w:after="0" w:line="240" w:lineRule="auto"/>
              <w:rPr>
                <w:rFonts w:ascii="Times New Roman" w:eastAsia="MS Mincho" w:hAnsi="Times New Roman" w:cs="Times New Roman"/>
                <w:sz w:val="26"/>
                <w:szCs w:val="26"/>
              </w:rPr>
            </w:pPr>
          </w:p>
        </w:tc>
        <w:tc>
          <w:tcPr>
            <w:tcW w:w="3149" w:type="dxa"/>
          </w:tcPr>
          <w:p w:rsidR="00D01350" w:rsidRPr="00002728" w:rsidRDefault="00D01350" w:rsidP="00D01350">
            <w:pPr>
              <w:spacing w:after="0" w:line="240" w:lineRule="auto"/>
              <w:rPr>
                <w:rFonts w:ascii="Times New Roman" w:eastAsia="MS Mincho" w:hAnsi="Times New Roman" w:cs="Times New Roman"/>
                <w:sz w:val="26"/>
                <w:szCs w:val="26"/>
              </w:rPr>
            </w:pPr>
          </w:p>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chính</w:t>
            </w:r>
          </w:p>
          <w:p w:rsidR="00D01350" w:rsidRPr="00002728" w:rsidRDefault="00D01350" w:rsidP="00014CCD">
            <w:pPr>
              <w:spacing w:after="6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phụ</w:t>
            </w:r>
          </w:p>
        </w:tc>
      </w:tr>
      <w:tr w:rsidR="00D01350" w:rsidRPr="00002728" w:rsidTr="008D5079">
        <w:tc>
          <w:tcPr>
            <w:tcW w:w="828" w:type="dxa"/>
          </w:tcPr>
          <w:p w:rsidR="00D01350" w:rsidRPr="00002728" w:rsidRDefault="00D01350" w:rsidP="00D01350">
            <w:pPr>
              <w:spacing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w:t>
            </w:r>
          </w:p>
        </w:tc>
        <w:tc>
          <w:tcPr>
            <w:tcW w:w="495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có bỏ thừa xuất ăn của mỗi bữa chính mà chị chuẩn bị không?</w:t>
            </w:r>
          </w:p>
        </w:tc>
        <w:tc>
          <w:tcPr>
            <w:tcW w:w="3149" w:type="dxa"/>
          </w:tcPr>
          <w:p w:rsidR="00D01350" w:rsidRPr="00002728" w:rsidRDefault="00D01350" w:rsidP="00014CCD">
            <w:pPr>
              <w:widowControl w:val="0"/>
              <w:numPr>
                <w:ilvl w:val="0"/>
                <w:numId w:val="47"/>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vẫn ngậm như trước đây</w:t>
            </w:r>
          </w:p>
          <w:p w:rsidR="00D01350" w:rsidRPr="00002728" w:rsidRDefault="00D01350" w:rsidP="00014CCD">
            <w:pPr>
              <w:widowControl w:val="0"/>
              <w:numPr>
                <w:ilvl w:val="0"/>
                <w:numId w:val="47"/>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nhưng không lâu như trước khi tham gia chương trình</w:t>
            </w:r>
          </w:p>
          <w:p w:rsidR="00D01350" w:rsidRPr="00002728" w:rsidRDefault="00D01350" w:rsidP="00014CCD">
            <w:pPr>
              <w:widowControl w:val="0"/>
              <w:numPr>
                <w:ilvl w:val="0"/>
                <w:numId w:val="47"/>
              </w:numPr>
              <w:spacing w:after="6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tc>
      </w:tr>
      <w:tr w:rsidR="00D01350" w:rsidRPr="00002728" w:rsidTr="008D5079">
        <w:tc>
          <w:tcPr>
            <w:tcW w:w="828" w:type="dxa"/>
          </w:tcPr>
          <w:p w:rsidR="00D01350" w:rsidRPr="00002728" w:rsidRDefault="00D01350" w:rsidP="00D01350">
            <w:pPr>
              <w:spacing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10</w:t>
            </w:r>
          </w:p>
        </w:tc>
        <w:tc>
          <w:tcPr>
            <w:tcW w:w="495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Trong thời gian uống thuốc đến nay, ngoài sản phẩm của chương trình, Cháu có thường dùng các thuốc sau không?</w:t>
            </w:r>
          </w:p>
        </w:tc>
        <w:tc>
          <w:tcPr>
            <w:tcW w:w="3149" w:type="dxa"/>
          </w:tcPr>
          <w:p w:rsidR="00D01350" w:rsidRPr="00002728" w:rsidRDefault="00D01350" w:rsidP="00014CCD">
            <w:pPr>
              <w:widowControl w:val="0"/>
              <w:numPr>
                <w:ilvl w:val="0"/>
                <w:numId w:val="48"/>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Vitamin, khoáng chất</w:t>
            </w:r>
          </w:p>
          <w:p w:rsidR="00D01350" w:rsidRPr="00002728" w:rsidRDefault="00D01350" w:rsidP="00014CCD">
            <w:pPr>
              <w:widowControl w:val="0"/>
              <w:numPr>
                <w:ilvl w:val="0"/>
                <w:numId w:val="48"/>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Men tiêu hóa</w:t>
            </w:r>
          </w:p>
          <w:p w:rsidR="00D01350" w:rsidRPr="00002728" w:rsidRDefault="00D01350" w:rsidP="00014CCD">
            <w:pPr>
              <w:widowControl w:val="0"/>
              <w:numPr>
                <w:ilvl w:val="0"/>
                <w:numId w:val="48"/>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Men vi sinh</w:t>
            </w:r>
          </w:p>
          <w:p w:rsidR="00D01350" w:rsidRPr="00002728" w:rsidRDefault="00D01350" w:rsidP="00014CCD">
            <w:pPr>
              <w:widowControl w:val="0"/>
              <w:numPr>
                <w:ilvl w:val="0"/>
                <w:numId w:val="48"/>
              </w:numPr>
              <w:spacing w:after="0" w:line="240" w:lineRule="auto"/>
              <w:ind w:left="357" w:hanging="357"/>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tc>
      </w:tr>
    </w:tbl>
    <w:p w:rsidR="00D01350" w:rsidRPr="00002728" w:rsidRDefault="00D01350" w:rsidP="00D01350">
      <w:pPr>
        <w:spacing w:after="0"/>
        <w:rPr>
          <w:rFonts w:ascii="Times New Roman" w:eastAsia="MS Mincho" w:hAnsi="Times New Roman" w:cs="Times New Roman"/>
          <w:sz w:val="24"/>
          <w:szCs w:val="24"/>
        </w:rPr>
      </w:pPr>
    </w:p>
    <w:p w:rsidR="00D01350" w:rsidRPr="00002728" w:rsidRDefault="00D01350" w:rsidP="00D01350">
      <w:pPr>
        <w:rPr>
          <w:rFonts w:ascii="Times New Roman" w:eastAsia="MS Mincho" w:hAnsi="Times New Roman" w:cs="Times New Roman"/>
          <w:b/>
          <w:sz w:val="24"/>
        </w:rPr>
      </w:pPr>
      <w:r w:rsidRPr="00002728">
        <w:rPr>
          <w:rFonts w:ascii="Times New Roman" w:eastAsia="MS Mincho" w:hAnsi="Times New Roman" w:cs="Times New Roman"/>
          <w:b/>
          <w:sz w:val="24"/>
        </w:rPr>
        <w:t xml:space="preserve">IV. SỬ DỤNG SẢN PHẨM  </w:t>
      </w:r>
    </w:p>
    <w:p w:rsidR="008A6371" w:rsidRPr="00002728" w:rsidRDefault="008A6371" w:rsidP="00D01350">
      <w:pPr>
        <w:rPr>
          <w:rFonts w:ascii="Times New Roman" w:eastAsia="MS Mincho" w:hAnsi="Times New Roman" w:cs="Times New Roman"/>
          <w:b/>
          <w:sz w:val="24"/>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48"/>
        <w:gridCol w:w="4140"/>
        <w:gridCol w:w="565"/>
        <w:gridCol w:w="761"/>
        <w:gridCol w:w="2074"/>
        <w:gridCol w:w="1134"/>
      </w:tblGrid>
      <w:tr w:rsidR="00D01350" w:rsidRPr="00002728" w:rsidTr="00014CCD">
        <w:tc>
          <w:tcPr>
            <w:tcW w:w="648" w:type="dxa"/>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TT</w:t>
            </w:r>
          </w:p>
        </w:tc>
        <w:tc>
          <w:tcPr>
            <w:tcW w:w="4140" w:type="dxa"/>
            <w:tcBorders>
              <w:right w:val="single" w:sz="4" w:space="0" w:color="auto"/>
            </w:tcBorders>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Câu hỏi</w:t>
            </w:r>
          </w:p>
        </w:tc>
        <w:tc>
          <w:tcPr>
            <w:tcW w:w="1326" w:type="dxa"/>
            <w:gridSpan w:val="2"/>
            <w:tcBorders>
              <w:top w:val="single" w:sz="4" w:space="0" w:color="auto"/>
              <w:left w:val="single" w:sz="4" w:space="0" w:color="auto"/>
              <w:bottom w:val="single" w:sz="4" w:space="0" w:color="auto"/>
              <w:right w:val="nil"/>
            </w:tcBorders>
          </w:tcPr>
          <w:p w:rsidR="00D01350" w:rsidRPr="00002728" w:rsidRDefault="00D01350" w:rsidP="00D01350">
            <w:pPr>
              <w:spacing w:before="80" w:after="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Mã</w:t>
            </w:r>
          </w:p>
        </w:tc>
        <w:tc>
          <w:tcPr>
            <w:tcW w:w="2074" w:type="dxa"/>
            <w:tcBorders>
              <w:left w:val="nil"/>
            </w:tcBorders>
          </w:tcPr>
          <w:p w:rsidR="00D01350" w:rsidRPr="00002728" w:rsidRDefault="00D01350" w:rsidP="00D01350">
            <w:pPr>
              <w:spacing w:before="80" w:after="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Phương án trả lời</w:t>
            </w:r>
          </w:p>
        </w:tc>
        <w:tc>
          <w:tcPr>
            <w:tcW w:w="1134" w:type="dxa"/>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Chuyển</w:t>
            </w:r>
          </w:p>
        </w:tc>
      </w:tr>
      <w:tr w:rsidR="00D01350" w:rsidRPr="00002728" w:rsidTr="00014CCD">
        <w:tc>
          <w:tcPr>
            <w:tcW w:w="648" w:type="dxa"/>
            <w:vMerge w:val="restart"/>
            <w:vAlign w:val="center"/>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11</w:t>
            </w:r>
          </w:p>
        </w:tc>
        <w:tc>
          <w:tcPr>
            <w:tcW w:w="4140" w:type="dxa"/>
            <w:vMerge w:val="restart"/>
            <w:vAlign w:val="center"/>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Mỗi ngày chị cho cháu sử dụng mấy gói cốm?</w:t>
            </w:r>
          </w:p>
        </w:tc>
        <w:tc>
          <w:tcPr>
            <w:tcW w:w="565" w:type="dxa"/>
            <w:tcBorders>
              <w:bottom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tc>
        <w:tc>
          <w:tcPr>
            <w:tcW w:w="2835" w:type="dxa"/>
            <w:gridSpan w:val="2"/>
            <w:tcBorders>
              <w:left w:val="nil"/>
              <w:bottom w:val="nil"/>
              <w:right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1 gói</w:t>
            </w:r>
          </w:p>
        </w:tc>
        <w:tc>
          <w:tcPr>
            <w:tcW w:w="1134" w:type="dxa"/>
            <w:tcBorders>
              <w:left w:val="nil"/>
              <w:bottom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c>
          <w:tcPr>
            <w:tcW w:w="2835" w:type="dxa"/>
            <w:gridSpan w:val="2"/>
            <w:tcBorders>
              <w:top w:val="nil"/>
              <w:left w:val="nil"/>
              <w:right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2 gói</w:t>
            </w:r>
          </w:p>
        </w:tc>
        <w:tc>
          <w:tcPr>
            <w:tcW w:w="1134" w:type="dxa"/>
            <w:tcBorders>
              <w:top w:val="nil"/>
              <w:left w:val="nil"/>
            </w:tcBorders>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tc>
        <w:tc>
          <w:tcPr>
            <w:tcW w:w="2835" w:type="dxa"/>
            <w:gridSpan w:val="2"/>
            <w:tcBorders>
              <w:top w:val="nil"/>
              <w:left w:val="nil"/>
              <w:right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&gt; 2 gói</w:t>
            </w:r>
          </w:p>
        </w:tc>
        <w:tc>
          <w:tcPr>
            <w:tcW w:w="1134" w:type="dxa"/>
            <w:tcBorders>
              <w:top w:val="nil"/>
              <w:left w:val="nil"/>
            </w:tcBorders>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tc>
        <w:tc>
          <w:tcPr>
            <w:tcW w:w="2835" w:type="dxa"/>
            <w:gridSpan w:val="2"/>
            <w:tcBorders>
              <w:top w:val="nil"/>
              <w:left w:val="nil"/>
              <w:right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không ăn gói nào</w:t>
            </w:r>
          </w:p>
        </w:tc>
        <w:tc>
          <w:tcPr>
            <w:tcW w:w="1134" w:type="dxa"/>
            <w:tcBorders>
              <w:top w:val="nil"/>
              <w:left w:val="nil"/>
            </w:tcBorders>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p>
        </w:tc>
      </w:tr>
      <w:tr w:rsidR="00D01350" w:rsidRPr="00002728" w:rsidTr="00014CCD">
        <w:tc>
          <w:tcPr>
            <w:tcW w:w="648" w:type="dxa"/>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4140"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sử dụng gói cốm bằng cách nào?</w:t>
            </w:r>
          </w:p>
        </w:tc>
        <w:tc>
          <w:tcPr>
            <w:tcW w:w="565" w:type="dxa"/>
            <w:tcBorders>
              <w:top w:val="nil"/>
              <w:bottom w:val="single" w:sz="4" w:space="0" w:color="000000"/>
              <w:right w:val="nil"/>
            </w:tcBorders>
          </w:tcPr>
          <w:p w:rsidR="00D01350" w:rsidRPr="00002728" w:rsidRDefault="00014CCD" w:rsidP="00014CCD">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014CCD" w:rsidRPr="00002728" w:rsidRDefault="00014CCD" w:rsidP="00014CCD">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c>
          <w:tcPr>
            <w:tcW w:w="2835" w:type="dxa"/>
            <w:gridSpan w:val="2"/>
            <w:tcBorders>
              <w:top w:val="nil"/>
              <w:left w:val="nil"/>
              <w:bottom w:val="single" w:sz="4" w:space="0" w:color="000000"/>
              <w:right w:val="nil"/>
            </w:tcBorders>
          </w:tcPr>
          <w:p w:rsidR="00014CCD" w:rsidRPr="00002728" w:rsidRDefault="00D01350" w:rsidP="00014CCD">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Pha với nước</w:t>
            </w:r>
          </w:p>
          <w:p w:rsidR="00D01350" w:rsidRPr="00002728" w:rsidRDefault="00D01350" w:rsidP="00014CCD">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Trộn với sữa, bột, cháo</w:t>
            </w:r>
          </w:p>
        </w:tc>
        <w:tc>
          <w:tcPr>
            <w:tcW w:w="1134" w:type="dxa"/>
            <w:tcBorders>
              <w:top w:val="nil"/>
              <w:left w:val="nil"/>
            </w:tcBorders>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p>
        </w:tc>
      </w:tr>
      <w:tr w:rsidR="00D01350" w:rsidRPr="00002728" w:rsidTr="00014CCD">
        <w:trPr>
          <w:trHeight w:val="1220"/>
        </w:trPr>
        <w:tc>
          <w:tcPr>
            <w:tcW w:w="648"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12</w:t>
            </w:r>
          </w:p>
        </w:tc>
        <w:tc>
          <w:tcPr>
            <w:tcW w:w="4140"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Con chị có thường ăn hết số cháo, bột, sữa có trộn gói cốm không?</w:t>
            </w:r>
          </w:p>
        </w:tc>
        <w:tc>
          <w:tcPr>
            <w:tcW w:w="565" w:type="dxa"/>
            <w:tcBorders>
              <w:top w:val="single" w:sz="4" w:space="0" w:color="000000"/>
              <w:bottom w:val="single" w:sz="4" w:space="0" w:color="auto"/>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9</w:t>
            </w:r>
          </w:p>
        </w:tc>
        <w:tc>
          <w:tcPr>
            <w:tcW w:w="2835" w:type="dxa"/>
            <w:gridSpan w:val="2"/>
            <w:tcBorders>
              <w:top w:val="single" w:sz="4" w:space="0" w:color="000000"/>
              <w:left w:val="nil"/>
              <w:bottom w:val="single" w:sz="4" w:space="0" w:color="auto"/>
              <w:right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Luôn luôn ăn hết</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Thường xuyên ăn hết</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Thỉnh thoảng ăn hết</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Khác…………      </w:t>
            </w:r>
          </w:p>
        </w:tc>
        <w:tc>
          <w:tcPr>
            <w:tcW w:w="1134" w:type="dxa"/>
            <w:tcBorders>
              <w:top w:val="nil"/>
              <w:left w:val="nil"/>
              <w:bottom w:val="single" w:sz="4" w:space="0" w:color="auto"/>
            </w:tcBorders>
          </w:tcPr>
          <w:p w:rsidR="00D01350" w:rsidRPr="00002728" w:rsidRDefault="00D01350" w:rsidP="00D01350">
            <w:pPr>
              <w:spacing w:before="80" w:after="0" w:line="240" w:lineRule="auto"/>
              <w:jc w:val="center"/>
              <w:rPr>
                <w:rFonts w:ascii="Times New Roman" w:eastAsia="MS Mincho" w:hAnsi="Times New Roman" w:cs="Times New Roman"/>
                <w:b/>
                <w:sz w:val="26"/>
                <w:szCs w:val="26"/>
              </w:rPr>
            </w:pPr>
          </w:p>
        </w:tc>
      </w:tr>
      <w:tr w:rsidR="00D01350" w:rsidRPr="00002728" w:rsidTr="00014CCD">
        <w:trPr>
          <w:trHeight w:val="740"/>
        </w:trPr>
        <w:tc>
          <w:tcPr>
            <w:tcW w:w="648" w:type="dxa"/>
            <w:tcBorders>
              <w:bottom w:val="single" w:sz="4" w:space="0" w:color="000000"/>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13</w:t>
            </w:r>
          </w:p>
        </w:tc>
        <w:tc>
          <w:tcPr>
            <w:tcW w:w="4140" w:type="dxa"/>
            <w:tcBorders>
              <w:bottom w:val="single" w:sz="4" w:space="0" w:color="000000"/>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Chị có được phát đầy đủ số lượng gói cốm sử dụng trong 14 ( 21 ngày) không?</w:t>
            </w:r>
          </w:p>
        </w:tc>
        <w:tc>
          <w:tcPr>
            <w:tcW w:w="565" w:type="dxa"/>
            <w:tcBorders>
              <w:top w:val="single" w:sz="4" w:space="0" w:color="auto"/>
              <w:bottom w:val="single" w:sz="4" w:space="0" w:color="000000"/>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tc>
        <w:tc>
          <w:tcPr>
            <w:tcW w:w="3969" w:type="dxa"/>
            <w:gridSpan w:val="3"/>
            <w:tcBorders>
              <w:top w:val="single" w:sz="4" w:space="0" w:color="auto"/>
              <w:left w:val="nil"/>
              <w:bottom w:val="single" w:sz="4" w:space="0" w:color="000000"/>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Có</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 không để ý</w:t>
            </w:r>
          </w:p>
        </w:tc>
      </w:tr>
      <w:tr w:rsidR="00D01350" w:rsidRPr="00002728" w:rsidTr="00014CCD">
        <w:trPr>
          <w:trHeight w:val="740"/>
        </w:trPr>
        <w:tc>
          <w:tcPr>
            <w:tcW w:w="648" w:type="dxa"/>
            <w:tcBorders>
              <w:top w:val="single" w:sz="4" w:space="0" w:color="000000"/>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lastRenderedPageBreak/>
              <w:t>14</w:t>
            </w:r>
          </w:p>
        </w:tc>
        <w:tc>
          <w:tcPr>
            <w:tcW w:w="4140" w:type="dxa"/>
            <w:tcBorders>
              <w:top w:val="single" w:sz="4" w:space="0" w:color="000000"/>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Con chị có bị thiếu gói cốm sử dụng trong 14 (21 ngày) không?</w:t>
            </w:r>
          </w:p>
        </w:tc>
        <w:tc>
          <w:tcPr>
            <w:tcW w:w="565" w:type="dxa"/>
            <w:tcBorders>
              <w:top w:val="single" w:sz="4" w:space="0" w:color="000000"/>
              <w:bottom w:val="single" w:sz="4" w:space="0" w:color="auto"/>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c>
          <w:tcPr>
            <w:tcW w:w="3969" w:type="dxa"/>
            <w:gridSpan w:val="3"/>
            <w:tcBorders>
              <w:top w:val="single" w:sz="4" w:space="0" w:color="000000"/>
              <w:left w:val="nil"/>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Đã từng</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Chưa bao giờ</w:t>
            </w:r>
          </w:p>
        </w:tc>
      </w:tr>
      <w:tr w:rsidR="00D01350" w:rsidRPr="00002728" w:rsidTr="00014CCD">
        <w:trPr>
          <w:trHeight w:val="740"/>
        </w:trPr>
        <w:tc>
          <w:tcPr>
            <w:tcW w:w="648" w:type="dxa"/>
            <w:tcBorders>
              <w:top w:val="single" w:sz="4" w:space="0" w:color="auto"/>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15</w:t>
            </w:r>
          </w:p>
        </w:tc>
        <w:tc>
          <w:tcPr>
            <w:tcW w:w="4140" w:type="dxa"/>
            <w:tcBorders>
              <w:top w:val="single" w:sz="4" w:space="0" w:color="auto"/>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Số lượng thiếu của con chị là bao nhiêu ngày dùng cốm?</w:t>
            </w:r>
          </w:p>
        </w:tc>
        <w:tc>
          <w:tcPr>
            <w:tcW w:w="565" w:type="dxa"/>
            <w:tcBorders>
              <w:top w:val="single" w:sz="4" w:space="0" w:color="auto"/>
              <w:bottom w:val="single" w:sz="4" w:space="0" w:color="auto"/>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p>
        </w:tc>
        <w:tc>
          <w:tcPr>
            <w:tcW w:w="3969" w:type="dxa"/>
            <w:gridSpan w:val="3"/>
            <w:tcBorders>
              <w:top w:val="single" w:sz="4" w:space="0" w:color="auto"/>
              <w:left w:val="nil"/>
              <w:bottom w:val="single" w:sz="4" w:space="0" w:color="auto"/>
            </w:tcBorders>
          </w:tcPr>
          <w:p w:rsidR="00D01350" w:rsidRPr="00002728" w:rsidRDefault="00014CCD"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Ghi rõ số ngày thiếu:</w:t>
            </w:r>
          </w:p>
        </w:tc>
      </w:tr>
      <w:tr w:rsidR="00D01350" w:rsidRPr="00002728" w:rsidTr="00014CCD">
        <w:tc>
          <w:tcPr>
            <w:tcW w:w="648" w:type="dxa"/>
            <w:vMerge w:val="restart"/>
            <w:tcBorders>
              <w:top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16</w:t>
            </w:r>
          </w:p>
        </w:tc>
        <w:tc>
          <w:tcPr>
            <w:tcW w:w="4140" w:type="dxa"/>
            <w:vMerge w:val="restart"/>
            <w:tcBorders>
              <w:top w:val="single" w:sz="4" w:space="0" w:color="auto"/>
            </w:tcBorders>
            <w:vAlign w:val="center"/>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Con chị ăn gói cốm như thế nào?</w:t>
            </w:r>
          </w:p>
        </w:tc>
        <w:tc>
          <w:tcPr>
            <w:tcW w:w="565" w:type="dxa"/>
            <w:tcBorders>
              <w:top w:val="single" w:sz="4" w:space="0" w:color="auto"/>
              <w:bottom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tc>
        <w:tc>
          <w:tcPr>
            <w:tcW w:w="3969" w:type="dxa"/>
            <w:gridSpan w:val="3"/>
            <w:tcBorders>
              <w:top w:val="single" w:sz="4" w:space="0" w:color="auto"/>
              <w:left w:val="nil"/>
              <w:bottom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noProof/>
                <w:sz w:val="26"/>
                <w:szCs w:val="26"/>
              </w:rPr>
              <w:t>Trẻ thích ăn trực tiếp</w:t>
            </w: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bottom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tc>
        <w:tc>
          <w:tcPr>
            <w:tcW w:w="3969" w:type="dxa"/>
            <w:gridSpan w:val="3"/>
            <w:tcBorders>
              <w:top w:val="nil"/>
              <w:left w:val="nil"/>
              <w:bottom w:val="nil"/>
            </w:tcBorders>
          </w:tcPr>
          <w:p w:rsidR="00D01350" w:rsidRPr="00002728" w:rsidRDefault="00D01350" w:rsidP="00D01350">
            <w:pPr>
              <w:spacing w:before="80" w:after="0" w:line="240" w:lineRule="auto"/>
              <w:rPr>
                <w:rFonts w:ascii="Times New Roman" w:eastAsia="MS Mincho" w:hAnsi="Times New Roman" w:cs="Times New Roman"/>
                <w:noProof/>
                <w:sz w:val="26"/>
                <w:szCs w:val="26"/>
              </w:rPr>
            </w:pPr>
            <w:r w:rsidRPr="00002728">
              <w:rPr>
                <w:rFonts w:ascii="Times New Roman" w:eastAsia="MS Mincho" w:hAnsi="Times New Roman" w:cs="Times New Roman"/>
                <w:sz w:val="26"/>
                <w:szCs w:val="26"/>
              </w:rPr>
              <w:t>Trộn với một ít cơm, cháo, bột</w:t>
            </w: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bottom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tc>
        <w:tc>
          <w:tcPr>
            <w:tcW w:w="3969" w:type="dxa"/>
            <w:gridSpan w:val="3"/>
            <w:tcBorders>
              <w:top w:val="nil"/>
              <w:left w:val="nil"/>
              <w:bottom w:val="nil"/>
            </w:tcBorders>
          </w:tcPr>
          <w:p w:rsidR="00D01350" w:rsidRPr="00002728" w:rsidRDefault="00D01350" w:rsidP="00D01350">
            <w:pPr>
              <w:spacing w:before="80" w:after="0" w:line="240" w:lineRule="auto"/>
              <w:rPr>
                <w:rFonts w:ascii="Times New Roman" w:eastAsia="MS Mincho" w:hAnsi="Times New Roman" w:cs="Times New Roman"/>
                <w:noProof/>
                <w:sz w:val="26"/>
                <w:szCs w:val="26"/>
              </w:rPr>
            </w:pPr>
            <w:r w:rsidRPr="00002728">
              <w:rPr>
                <w:rFonts w:ascii="Times New Roman" w:eastAsia="MS Mincho" w:hAnsi="Times New Roman" w:cs="Times New Roman"/>
                <w:noProof/>
                <w:sz w:val="26"/>
                <w:szCs w:val="26"/>
              </w:rPr>
              <w:t>Trẻ thích hoà với nước trắng</w:t>
            </w: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bottom w:val="nil"/>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4</w:t>
            </w:r>
          </w:p>
        </w:tc>
        <w:tc>
          <w:tcPr>
            <w:tcW w:w="3969" w:type="dxa"/>
            <w:gridSpan w:val="3"/>
            <w:tcBorders>
              <w:top w:val="nil"/>
              <w:left w:val="nil"/>
              <w:bottom w:val="nil"/>
            </w:tcBorders>
          </w:tcPr>
          <w:p w:rsidR="00D01350" w:rsidRPr="00002728" w:rsidRDefault="00D01350" w:rsidP="00D01350">
            <w:pPr>
              <w:spacing w:before="80" w:after="0" w:line="240" w:lineRule="auto"/>
              <w:rPr>
                <w:rFonts w:ascii="Times New Roman" w:eastAsia="MS Mincho" w:hAnsi="Times New Roman" w:cs="Times New Roman"/>
                <w:noProof/>
                <w:sz w:val="26"/>
                <w:szCs w:val="26"/>
              </w:rPr>
            </w:pPr>
            <w:r w:rsidRPr="00002728">
              <w:rPr>
                <w:rFonts w:ascii="Times New Roman" w:eastAsia="MS Mincho" w:hAnsi="Times New Roman" w:cs="Times New Roman"/>
                <w:noProof/>
                <w:sz w:val="26"/>
                <w:szCs w:val="26"/>
              </w:rPr>
              <w:t>Trẻ thích hoà với Sữa, nước đường</w:t>
            </w:r>
          </w:p>
        </w:tc>
      </w:tr>
      <w:tr w:rsidR="00D01350" w:rsidRPr="00002728" w:rsidTr="00014CCD">
        <w:tc>
          <w:tcPr>
            <w:tcW w:w="648" w:type="dxa"/>
            <w:vMerge/>
          </w:tcPr>
          <w:p w:rsidR="00D01350" w:rsidRPr="00002728" w:rsidRDefault="00D01350" w:rsidP="00CE5A5E">
            <w:pPr>
              <w:numPr>
                <w:ilvl w:val="0"/>
                <w:numId w:val="43"/>
              </w:numPr>
              <w:spacing w:before="80" w:after="0" w:line="240" w:lineRule="auto"/>
              <w:ind w:left="0" w:firstLine="0"/>
              <w:jc w:val="center"/>
              <w:rPr>
                <w:rFonts w:ascii="Times New Roman" w:eastAsia="MS Mincho" w:hAnsi="Times New Roman" w:cs="Times New Roman"/>
                <w:sz w:val="26"/>
                <w:szCs w:val="26"/>
              </w:rPr>
            </w:pPr>
          </w:p>
        </w:tc>
        <w:tc>
          <w:tcPr>
            <w:tcW w:w="4140" w:type="dxa"/>
            <w:vMerge/>
          </w:tcPr>
          <w:p w:rsidR="00D01350" w:rsidRPr="00002728" w:rsidRDefault="00D01350" w:rsidP="00D01350">
            <w:pPr>
              <w:spacing w:before="80" w:after="0" w:line="240" w:lineRule="auto"/>
              <w:rPr>
                <w:rFonts w:ascii="Times New Roman" w:eastAsia="MS Mincho" w:hAnsi="Times New Roman" w:cs="Times New Roman"/>
                <w:sz w:val="26"/>
                <w:szCs w:val="26"/>
              </w:rPr>
            </w:pPr>
          </w:p>
        </w:tc>
        <w:tc>
          <w:tcPr>
            <w:tcW w:w="565" w:type="dxa"/>
            <w:tcBorders>
              <w:top w:val="nil"/>
              <w:bottom w:val="single" w:sz="4" w:space="0" w:color="auto"/>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5 </w:t>
            </w:r>
          </w:p>
        </w:tc>
        <w:tc>
          <w:tcPr>
            <w:tcW w:w="3969" w:type="dxa"/>
            <w:gridSpan w:val="3"/>
            <w:tcBorders>
              <w:top w:val="nil"/>
              <w:left w:val="nil"/>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b/>
                <w:sz w:val="26"/>
                <w:szCs w:val="26"/>
              </w:rPr>
            </w:pPr>
            <w:r w:rsidRPr="00002728">
              <w:rPr>
                <w:rFonts w:ascii="Times New Roman" w:eastAsia="MS Mincho" w:hAnsi="Times New Roman" w:cs="Times New Roman"/>
                <w:sz w:val="26"/>
                <w:szCs w:val="26"/>
              </w:rPr>
              <w:t>Khác……………</w:t>
            </w:r>
          </w:p>
        </w:tc>
      </w:tr>
      <w:tr w:rsidR="00D01350" w:rsidRPr="00002728" w:rsidTr="00014CCD">
        <w:tc>
          <w:tcPr>
            <w:tcW w:w="648" w:type="dxa"/>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17</w:t>
            </w:r>
          </w:p>
        </w:tc>
        <w:tc>
          <w:tcPr>
            <w:tcW w:w="4140"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thường ăn cốm vào lúc nào?</w:t>
            </w:r>
          </w:p>
        </w:tc>
        <w:tc>
          <w:tcPr>
            <w:tcW w:w="565" w:type="dxa"/>
            <w:tcBorders>
              <w:top w:val="single" w:sz="4" w:space="0" w:color="auto"/>
              <w:right w:val="nil"/>
            </w:tcBorders>
          </w:tcPr>
          <w:p w:rsidR="00D01350" w:rsidRPr="00002728" w:rsidRDefault="00014CCD" w:rsidP="00014CCD">
            <w:pPr>
              <w:widowControl w:val="0"/>
              <w:spacing w:before="80" w:after="0" w:line="240" w:lineRule="auto"/>
              <w:ind w:left="36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014CCD" w:rsidRPr="00002728" w:rsidRDefault="00014CCD" w:rsidP="00014CCD">
            <w:pPr>
              <w:widowControl w:val="0"/>
              <w:spacing w:before="80" w:after="0" w:line="240" w:lineRule="auto"/>
              <w:ind w:left="36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014CCD" w:rsidRPr="00002728" w:rsidRDefault="00014CCD" w:rsidP="00014CCD">
            <w:pPr>
              <w:widowControl w:val="0"/>
              <w:spacing w:before="80" w:after="0" w:line="240" w:lineRule="auto"/>
              <w:ind w:left="360"/>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tc>
        <w:tc>
          <w:tcPr>
            <w:tcW w:w="3969" w:type="dxa"/>
            <w:gridSpan w:val="3"/>
            <w:tcBorders>
              <w:top w:val="single" w:sz="4" w:space="0" w:color="auto"/>
              <w:left w:val="nil"/>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trước bữa ăn</w:t>
            </w:r>
          </w:p>
          <w:p w:rsidR="00D01350" w:rsidRPr="00002728" w:rsidRDefault="00D01350" w:rsidP="00014CCD">
            <w:pPr>
              <w:widowControl w:val="0"/>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sau bữa ăn</w:t>
            </w:r>
          </w:p>
          <w:p w:rsidR="00D01350" w:rsidRPr="00002728" w:rsidRDefault="00D01350" w:rsidP="00014CCD">
            <w:pPr>
              <w:widowControl w:val="0"/>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Xa bữa ăn khoảng 1 giờ</w:t>
            </w:r>
          </w:p>
        </w:tc>
      </w:tr>
      <w:tr w:rsidR="00D01350" w:rsidRPr="00002728" w:rsidTr="00014CCD">
        <w:tc>
          <w:tcPr>
            <w:tcW w:w="648" w:type="dxa"/>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18</w:t>
            </w:r>
          </w:p>
        </w:tc>
        <w:tc>
          <w:tcPr>
            <w:tcW w:w="4140" w:type="dxa"/>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Con chị có khó khăn gì khi sử dụng sản phẩm gói cốm không?</w:t>
            </w:r>
          </w:p>
        </w:tc>
        <w:tc>
          <w:tcPr>
            <w:tcW w:w="565" w:type="dxa"/>
            <w:tcBorders>
              <w:top w:val="single" w:sz="4" w:space="0" w:color="auto"/>
              <w:bottom w:val="single" w:sz="4" w:space="0" w:color="auto"/>
              <w:right w:val="nil"/>
            </w:tcBorders>
          </w:tcPr>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1</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2</w:t>
            </w:r>
          </w:p>
          <w:p w:rsidR="00D01350" w:rsidRPr="00002728" w:rsidRDefault="00D01350" w:rsidP="00D01350">
            <w:pPr>
              <w:spacing w:before="80" w:after="0" w:line="240" w:lineRule="auto"/>
              <w:jc w:val="center"/>
              <w:rPr>
                <w:rFonts w:ascii="Times New Roman" w:eastAsia="MS Mincho" w:hAnsi="Times New Roman" w:cs="Times New Roman"/>
                <w:sz w:val="26"/>
                <w:szCs w:val="26"/>
              </w:rPr>
            </w:pPr>
            <w:r w:rsidRPr="00002728">
              <w:rPr>
                <w:rFonts w:ascii="Times New Roman" w:eastAsia="MS Mincho" w:hAnsi="Times New Roman" w:cs="Times New Roman"/>
                <w:sz w:val="26"/>
                <w:szCs w:val="26"/>
              </w:rPr>
              <w:t>3</w:t>
            </w:r>
          </w:p>
        </w:tc>
        <w:tc>
          <w:tcPr>
            <w:tcW w:w="3969" w:type="dxa"/>
            <w:gridSpan w:val="3"/>
            <w:tcBorders>
              <w:top w:val="single" w:sz="4" w:space="0" w:color="auto"/>
              <w:left w:val="nil"/>
              <w:bottom w:val="single" w:sz="4" w:space="0" w:color="auto"/>
            </w:tcBorders>
          </w:tcPr>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thích ăn (ko khó khăn gì)</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Cháu không thích ăn nên phải ép ăn</w:t>
            </w:r>
          </w:p>
          <w:p w:rsidR="00D01350" w:rsidRPr="00002728" w:rsidRDefault="00D01350" w:rsidP="00D01350">
            <w:pPr>
              <w:spacing w:before="80"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Khác………………….</w:t>
            </w:r>
          </w:p>
        </w:tc>
      </w:tr>
    </w:tbl>
    <w:p w:rsidR="008A6371" w:rsidRPr="00002728" w:rsidRDefault="008A6371" w:rsidP="00D01350">
      <w:pPr>
        <w:rPr>
          <w:rFonts w:ascii="Times New Roman" w:eastAsia="MS Mincho" w:hAnsi="Times New Roman" w:cs="Times New Roman"/>
          <w:b/>
        </w:rPr>
      </w:pPr>
    </w:p>
    <w:p w:rsidR="00D01350" w:rsidRPr="00002728" w:rsidRDefault="00D01350" w:rsidP="00D01350">
      <w:pPr>
        <w:rPr>
          <w:rFonts w:ascii="Times New Roman" w:eastAsia="MS Mincho" w:hAnsi="Times New Roman" w:cs="Times New Roman"/>
          <w:b/>
        </w:rPr>
      </w:pPr>
      <w:r w:rsidRPr="00002728">
        <w:rPr>
          <w:rFonts w:ascii="Times New Roman" w:eastAsia="MS Mincho" w:hAnsi="Times New Roman" w:cs="Times New Roman"/>
          <w:b/>
        </w:rPr>
        <w:t>IV. VỀ TÌNH HÌNH BỆNH TẬT</w:t>
      </w:r>
    </w:p>
    <w:tbl>
      <w:tblPr>
        <w:tblW w:w="909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6"/>
        <w:gridCol w:w="5973"/>
        <w:gridCol w:w="1965"/>
        <w:gridCol w:w="546"/>
      </w:tblGrid>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i/>
                <w:sz w:val="26"/>
                <w:szCs w:val="26"/>
              </w:rPr>
            </w:pPr>
            <w:r w:rsidRPr="00002728">
              <w:rPr>
                <w:rFonts w:ascii="Times New Roman" w:eastAsia="MS Mincho" w:hAnsi="Times New Roman" w:cs="Times New Roman"/>
                <w:i/>
                <w:sz w:val="26"/>
                <w:szCs w:val="26"/>
              </w:rPr>
              <w:t>24</w:t>
            </w:r>
          </w:p>
        </w:tc>
        <w:tc>
          <w:tcPr>
            <w:tcW w:w="8484" w:type="dxa"/>
            <w:gridSpan w:val="3"/>
          </w:tcPr>
          <w:p w:rsidR="00D01350" w:rsidRPr="00002728" w:rsidRDefault="00D01350" w:rsidP="00D01350">
            <w:pPr>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 xml:space="preserve">Trong hai(một) tuần </w:t>
            </w:r>
            <w:r w:rsidRPr="00002728">
              <w:rPr>
                <w:rFonts w:ascii="Times New Roman" w:eastAsia="MS Mincho" w:hAnsi="Times New Roman" w:cs="Times New Roman"/>
                <w:b/>
                <w:i/>
                <w:sz w:val="26"/>
                <w:szCs w:val="26"/>
                <w:u w:val="single"/>
              </w:rPr>
              <w:t>vừa qua</w:t>
            </w:r>
            <w:r w:rsidRPr="00002728">
              <w:rPr>
                <w:rFonts w:ascii="Times New Roman" w:eastAsia="MS Mincho" w:hAnsi="Times New Roman" w:cs="Times New Roman"/>
                <w:b/>
                <w:i/>
                <w:sz w:val="26"/>
                <w:szCs w:val="26"/>
              </w:rPr>
              <w:t xml:space="preserve"> con chị có bị : </w:t>
            </w: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40</w:t>
            </w:r>
          </w:p>
        </w:tc>
        <w:tc>
          <w:tcPr>
            <w:tcW w:w="5973"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b/>
                <w:sz w:val="26"/>
                <w:szCs w:val="26"/>
              </w:rPr>
              <w:t xml:space="preserve">Ỉa chảy </w:t>
            </w:r>
            <w:r w:rsidRPr="00002728">
              <w:rPr>
                <w:rFonts w:ascii="Times New Roman" w:eastAsia="MS Mincho" w:hAnsi="Times New Roman" w:cs="Times New Roman"/>
                <w:sz w:val="26"/>
                <w:szCs w:val="26"/>
              </w:rPr>
              <w:t>(Phân lỏng nhiều nước trên 3 lần/ngày)</w:t>
            </w:r>
          </w:p>
        </w:tc>
        <w:tc>
          <w:tcPr>
            <w:tcW w:w="1965" w:type="dxa"/>
          </w:tcPr>
          <w:p w:rsidR="00D01350" w:rsidRPr="00002728" w:rsidRDefault="00D01350" w:rsidP="00014CCD">
            <w:pPr>
              <w:tabs>
                <w:tab w:val="left" w:pos="2661"/>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p>
        </w:tc>
        <w:tc>
          <w:tcPr>
            <w:tcW w:w="5973" w:type="dxa"/>
          </w:tcPr>
          <w:p w:rsidR="00D01350" w:rsidRPr="00002728" w:rsidRDefault="00D01350" w:rsidP="00D01350">
            <w:pP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Táo bón (&gt;</w:t>
            </w:r>
            <w:r w:rsidRPr="00002728">
              <w:rPr>
                <w:rFonts w:ascii="Times New Roman" w:eastAsia="MS Mincho" w:hAnsi="Times New Roman" w:cs="Times New Roman"/>
                <w:sz w:val="26"/>
                <w:szCs w:val="26"/>
              </w:rPr>
              <w:t>3 ngày không đi và phân cứng</w:t>
            </w:r>
            <w:r w:rsidRPr="00002728">
              <w:rPr>
                <w:rFonts w:ascii="Times New Roman" w:eastAsia="MS Mincho" w:hAnsi="Times New Roman" w:cs="Times New Roman"/>
                <w:b/>
                <w:sz w:val="26"/>
                <w:szCs w:val="26"/>
              </w:rPr>
              <w:t>)</w:t>
            </w:r>
          </w:p>
        </w:tc>
        <w:tc>
          <w:tcPr>
            <w:tcW w:w="1965" w:type="dxa"/>
          </w:tcPr>
          <w:p w:rsidR="00D01350" w:rsidRPr="00002728" w:rsidRDefault="00D01350" w:rsidP="00014CCD">
            <w:pPr>
              <w:tabs>
                <w:tab w:val="left" w:pos="2661"/>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Ph</w:t>
            </w:r>
          </w:p>
        </w:tc>
        <w:tc>
          <w:tcPr>
            <w:tcW w:w="5973" w:type="dxa"/>
          </w:tcPr>
          <w:p w:rsidR="00D01350" w:rsidRPr="00002728" w:rsidRDefault="00D01350" w:rsidP="00D01350">
            <w:pP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Phân sống (</w:t>
            </w:r>
            <w:r w:rsidRPr="00002728">
              <w:rPr>
                <w:rFonts w:ascii="Times New Roman" w:eastAsia="MS Mincho" w:hAnsi="Times New Roman" w:cs="Times New Roman"/>
                <w:sz w:val="26"/>
                <w:szCs w:val="26"/>
              </w:rPr>
              <w:t>phân lổn nhổn lẫn thức ăn chưa tiêu hóa hết) không?</w:t>
            </w:r>
          </w:p>
        </w:tc>
        <w:tc>
          <w:tcPr>
            <w:tcW w:w="1965" w:type="dxa"/>
          </w:tcPr>
          <w:p w:rsidR="00D01350" w:rsidRPr="00002728" w:rsidRDefault="00D01350" w:rsidP="00014CCD">
            <w:pPr>
              <w:tabs>
                <w:tab w:val="left" w:pos="2661"/>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p>
        </w:tc>
        <w:tc>
          <w:tcPr>
            <w:tcW w:w="5973"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b/>
                <w:sz w:val="26"/>
                <w:szCs w:val="26"/>
              </w:rPr>
              <w:t xml:space="preserve">Sốt </w:t>
            </w:r>
            <w:r w:rsidRPr="00002728">
              <w:rPr>
                <w:rFonts w:ascii="Times New Roman" w:eastAsia="MS Mincho" w:hAnsi="Times New Roman" w:cs="Times New Roman"/>
                <w:sz w:val="26"/>
                <w:szCs w:val="26"/>
              </w:rPr>
              <w:t>(thân nhiệt tăng cao từ 37,5</w:t>
            </w:r>
            <w:r w:rsidRPr="00002728">
              <w:rPr>
                <w:rFonts w:ascii="Times New Roman" w:eastAsia="MS Mincho" w:hAnsi="Times New Roman" w:cs="Times New Roman"/>
                <w:sz w:val="26"/>
                <w:szCs w:val="26"/>
                <w:vertAlign w:val="superscript"/>
              </w:rPr>
              <w:t>o</w:t>
            </w:r>
            <w:r w:rsidRPr="00002728">
              <w:rPr>
                <w:rFonts w:ascii="Times New Roman" w:eastAsia="MS Mincho" w:hAnsi="Times New Roman" w:cs="Times New Roman"/>
                <w:sz w:val="26"/>
                <w:szCs w:val="26"/>
              </w:rPr>
              <w:t>C nếu đo ở miệng, 37,2</w:t>
            </w:r>
            <w:r w:rsidRPr="00002728">
              <w:rPr>
                <w:rFonts w:ascii="Times New Roman" w:eastAsia="MS Mincho" w:hAnsi="Times New Roman" w:cs="Times New Roman"/>
                <w:sz w:val="26"/>
                <w:szCs w:val="26"/>
                <w:vertAlign w:val="superscript"/>
              </w:rPr>
              <w:t>o</w:t>
            </w:r>
            <w:r w:rsidRPr="00002728">
              <w:rPr>
                <w:rFonts w:ascii="Times New Roman" w:eastAsia="MS Mincho" w:hAnsi="Times New Roman" w:cs="Times New Roman"/>
                <w:sz w:val="26"/>
                <w:szCs w:val="26"/>
              </w:rPr>
              <w:t>C nếu đo ở nách, 38</w:t>
            </w:r>
            <w:r w:rsidRPr="00002728">
              <w:rPr>
                <w:rFonts w:ascii="Times New Roman" w:eastAsia="MS Mincho" w:hAnsi="Times New Roman" w:cs="Times New Roman"/>
                <w:sz w:val="26"/>
                <w:szCs w:val="26"/>
                <w:vertAlign w:val="superscript"/>
              </w:rPr>
              <w:t>o</w:t>
            </w:r>
            <w:r w:rsidRPr="00002728">
              <w:rPr>
                <w:rFonts w:ascii="Times New Roman" w:eastAsia="MS Mincho" w:hAnsi="Times New Roman" w:cs="Times New Roman"/>
                <w:sz w:val="26"/>
                <w:szCs w:val="26"/>
              </w:rPr>
              <w:t>C nếu đo ở hậu môn trên 24 giờ)</w:t>
            </w:r>
          </w:p>
        </w:tc>
        <w:tc>
          <w:tcPr>
            <w:tcW w:w="1965" w:type="dxa"/>
          </w:tcPr>
          <w:p w:rsidR="00D01350" w:rsidRPr="00002728" w:rsidRDefault="00D01350" w:rsidP="00014CCD">
            <w:pPr>
              <w:tabs>
                <w:tab w:val="left" w:pos="2661"/>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p>
        </w:tc>
        <w:tc>
          <w:tcPr>
            <w:tcW w:w="5973"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Viêm đường hô hấp (3 triệu chứng chính: ho, sốt, khó thở) . . . . . . . . .  </w:t>
            </w:r>
          </w:p>
        </w:tc>
        <w:tc>
          <w:tcPr>
            <w:tcW w:w="1965" w:type="dxa"/>
          </w:tcPr>
          <w:p w:rsidR="00D01350" w:rsidRPr="00002728" w:rsidRDefault="00D01350" w:rsidP="00014CCD">
            <w:pPr>
              <w:tabs>
                <w:tab w:val="left" w:pos="2661"/>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p>
        </w:tc>
        <w:tc>
          <w:tcPr>
            <w:tcW w:w="5973"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Dùng bất kỳ loại thuốc nào khác (nếu có ghi rõ)</w:t>
            </w:r>
          </w:p>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c>
          <w:tcPr>
            <w:tcW w:w="1965" w:type="dxa"/>
          </w:tcPr>
          <w:p w:rsidR="00D01350" w:rsidRPr="00002728" w:rsidRDefault="00D01350" w:rsidP="00014CCD">
            <w:pPr>
              <w:tabs>
                <w:tab w:val="left" w:pos="2661"/>
              </w:tabs>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r w:rsidR="00D01350" w:rsidRPr="00002728" w:rsidTr="00014CCD">
        <w:trPr>
          <w:cantSplit/>
        </w:trPr>
        <w:tc>
          <w:tcPr>
            <w:tcW w:w="606" w:type="dxa"/>
          </w:tcPr>
          <w:p w:rsidR="00D01350" w:rsidRPr="00002728" w:rsidRDefault="00D01350" w:rsidP="00D01350">
            <w:pPr>
              <w:rPr>
                <w:rFonts w:ascii="Times New Roman" w:eastAsia="MS Mincho" w:hAnsi="Times New Roman" w:cs="Times New Roman"/>
                <w:sz w:val="26"/>
                <w:szCs w:val="26"/>
              </w:rPr>
            </w:pPr>
          </w:p>
        </w:tc>
        <w:tc>
          <w:tcPr>
            <w:tcW w:w="5973" w:type="dxa"/>
          </w:tcPr>
          <w:p w:rsidR="00D01350" w:rsidRPr="00002728" w:rsidRDefault="00D01350" w:rsidP="00D01350">
            <w:pPr>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Các triệu chứng khác. . . . . . . . .  . . . . . . . . .  </w:t>
            </w:r>
          </w:p>
        </w:tc>
        <w:tc>
          <w:tcPr>
            <w:tcW w:w="1965" w:type="dxa"/>
          </w:tcPr>
          <w:p w:rsidR="00D01350" w:rsidRPr="00002728" w:rsidRDefault="00D01350" w:rsidP="00D01350">
            <w:pPr>
              <w:tabs>
                <w:tab w:val="left" w:pos="2661"/>
              </w:tabs>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546" w:type="dxa"/>
          </w:tcPr>
          <w:p w:rsidR="00D01350" w:rsidRPr="00002728" w:rsidRDefault="00D01350" w:rsidP="00D01350">
            <w:pPr>
              <w:tabs>
                <w:tab w:val="left" w:pos="2661"/>
              </w:tabs>
              <w:rPr>
                <w:rFonts w:ascii="Times New Roman" w:eastAsia="MS Mincho" w:hAnsi="Times New Roman" w:cs="Times New Roman"/>
                <w:sz w:val="26"/>
                <w:szCs w:val="26"/>
              </w:rPr>
            </w:pPr>
          </w:p>
        </w:tc>
      </w:tr>
    </w:tbl>
    <w:p w:rsidR="008A6371" w:rsidRPr="00002728" w:rsidRDefault="008A6371" w:rsidP="00D01350">
      <w:pPr>
        <w:spacing w:after="0" w:line="240" w:lineRule="auto"/>
        <w:rPr>
          <w:rFonts w:ascii="Times New Roman" w:eastAsia="MS Mincho" w:hAnsi="Times New Roman" w:cs="Times New Roman"/>
          <w:b/>
          <w:sz w:val="28"/>
          <w:szCs w:val="28"/>
        </w:rPr>
      </w:pPr>
    </w:p>
    <w:p w:rsidR="008A6371" w:rsidRPr="00002728" w:rsidRDefault="008A6371" w:rsidP="00D01350">
      <w:pPr>
        <w:spacing w:after="0" w:line="240" w:lineRule="auto"/>
        <w:rPr>
          <w:rFonts w:ascii="Times New Roman" w:eastAsia="MS Mincho" w:hAnsi="Times New Roman" w:cs="Times New Roman"/>
          <w:b/>
          <w:sz w:val="28"/>
          <w:szCs w:val="28"/>
        </w:rPr>
      </w:pPr>
    </w:p>
    <w:p w:rsidR="008A6371" w:rsidRPr="00002728" w:rsidRDefault="008A6371" w:rsidP="00D01350">
      <w:pPr>
        <w:spacing w:after="0" w:line="240" w:lineRule="auto"/>
        <w:rPr>
          <w:rFonts w:ascii="Times New Roman" w:eastAsia="MS Mincho" w:hAnsi="Times New Roman" w:cs="Times New Roman"/>
          <w:b/>
          <w:sz w:val="28"/>
          <w:szCs w:val="28"/>
        </w:rPr>
      </w:pPr>
    </w:p>
    <w:p w:rsidR="00D01350" w:rsidRPr="00002728" w:rsidRDefault="00D01350" w:rsidP="008A6371">
      <w:pPr>
        <w:spacing w:after="0" w:line="240" w:lineRule="auto"/>
        <w:jc w:val="center"/>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lastRenderedPageBreak/>
        <w:t>PHIẾU THEO DÕI L</w:t>
      </w:r>
      <w:r w:rsidR="00FD5EEE" w:rsidRPr="00002728">
        <w:rPr>
          <w:rFonts w:ascii="Times New Roman" w:eastAsia="MS Mincho" w:hAnsi="Times New Roman" w:cs="Times New Roman"/>
          <w:b/>
          <w:sz w:val="28"/>
          <w:szCs w:val="28"/>
        </w:rPr>
        <w:t>Ầ</w:t>
      </w:r>
      <w:r w:rsidRPr="00002728">
        <w:rPr>
          <w:rFonts w:ascii="Times New Roman" w:eastAsia="MS Mincho" w:hAnsi="Times New Roman" w:cs="Times New Roman"/>
          <w:b/>
          <w:sz w:val="28"/>
          <w:szCs w:val="28"/>
        </w:rPr>
        <w:t>N KHÁM D35</w:t>
      </w:r>
    </w:p>
    <w:p w:rsidR="00D01350" w:rsidRPr="00002728" w:rsidRDefault="00D01350" w:rsidP="00D01350">
      <w:pPr>
        <w:spacing w:after="0" w:line="240" w:lineRule="auto"/>
        <w:rPr>
          <w:rFonts w:ascii="Times New Roman" w:eastAsia="MS Mincho" w:hAnsi="Times New Roman" w:cs="Times New Roman"/>
          <w:b/>
          <w:sz w:val="20"/>
          <w:szCs w:val="20"/>
        </w:rPr>
      </w:pPr>
    </w:p>
    <w:tbl>
      <w:tblPr>
        <w:tblW w:w="9144" w:type="dxa"/>
        <w:jc w:val="center"/>
        <w:tblInd w:w="708" w:type="dxa"/>
        <w:tblLayout w:type="fixed"/>
        <w:tblLook w:val="0000" w:firstRow="0" w:lastRow="0" w:firstColumn="0" w:lastColumn="0" w:noHBand="0" w:noVBand="0"/>
      </w:tblPr>
      <w:tblGrid>
        <w:gridCol w:w="9144"/>
      </w:tblGrid>
      <w:tr w:rsidR="00D01350" w:rsidRPr="00002728" w:rsidTr="008D5079">
        <w:trPr>
          <w:jc w:val="center"/>
        </w:trPr>
        <w:tc>
          <w:tcPr>
            <w:tcW w:w="9144" w:type="dxa"/>
          </w:tcPr>
          <w:p w:rsidR="00D01350" w:rsidRPr="00002728" w:rsidRDefault="00D01350" w:rsidP="00D01350">
            <w:pPr>
              <w:spacing w:before="60" w:after="6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Họ và tên trẻ:  . . . . . . . . . . . . . . . . . . . . . . .. . ……………………..Mã số trẻ : </w:t>
            </w:r>
            <w:r w:rsidRPr="00002728">
              <w:rPr>
                <w:rFonts w:ascii="Times New Roman" w:eastAsia="MS Mincho" w:hAnsi="Times New Roman" w:cs="Times New Roman"/>
                <w:sz w:val="26"/>
                <w:szCs w:val="26"/>
              </w:rPr>
              <w:sym w:font="Symbol" w:char="F083"/>
            </w:r>
            <w:r w:rsidRPr="00002728">
              <w:rPr>
                <w:rFonts w:ascii="Times New Roman" w:eastAsia="MS Mincho" w:hAnsi="Times New Roman" w:cs="Times New Roman"/>
                <w:sz w:val="26"/>
                <w:szCs w:val="26"/>
              </w:rPr>
              <w:sym w:font="Symbol" w:char="F083"/>
            </w:r>
            <w:r w:rsidRPr="00002728">
              <w:rPr>
                <w:rFonts w:ascii="Times New Roman" w:eastAsia="MS Mincho" w:hAnsi="Times New Roman" w:cs="Times New Roman"/>
                <w:sz w:val="26"/>
                <w:szCs w:val="26"/>
              </w:rPr>
              <w:sym w:font="Symbol" w:char="F083"/>
            </w:r>
            <w:r w:rsidRPr="00002728">
              <w:rPr>
                <w:rFonts w:ascii="Times New Roman" w:eastAsia="MS Mincho" w:hAnsi="Times New Roman" w:cs="Times New Roman"/>
                <w:sz w:val="26"/>
                <w:szCs w:val="26"/>
              </w:rPr>
              <w:sym w:font="Symbol" w:char="F083"/>
            </w:r>
          </w:p>
        </w:tc>
      </w:tr>
      <w:tr w:rsidR="00D01350" w:rsidRPr="00002728" w:rsidTr="008D5079">
        <w:trPr>
          <w:jc w:val="center"/>
        </w:trPr>
        <w:tc>
          <w:tcPr>
            <w:tcW w:w="9144" w:type="dxa"/>
          </w:tcPr>
          <w:p w:rsidR="00D01350" w:rsidRPr="00002728" w:rsidRDefault="00D01350" w:rsidP="00D01350">
            <w:pPr>
              <w:spacing w:before="60" w:after="6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Nhóm nghiên cứu  </w:t>
            </w:r>
            <w:r w:rsidR="00450701" w:rsidRPr="00002728">
              <w:rPr>
                <w:rFonts w:ascii="Times New Roman" w:eastAsia="MS Mincho" w:hAnsi="Times New Roman" w:cs="Times New Roman"/>
                <w:sz w:val="26"/>
                <w:szCs w:val="26"/>
                <w:lang w:val="pt-BR"/>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lang w:val="pt-BR"/>
              </w:rPr>
              <w:instrText xml:space="preserve"> FORMCHECKBOX </w:instrText>
            </w:r>
            <w:r w:rsidR="00BA7527" w:rsidRPr="00002728">
              <w:rPr>
                <w:rFonts w:ascii="Times New Roman" w:eastAsia="MS Mincho" w:hAnsi="Times New Roman" w:cs="Times New Roman"/>
                <w:sz w:val="26"/>
                <w:szCs w:val="26"/>
                <w:lang w:val="pt-BR"/>
              </w:rPr>
            </w:r>
            <w:r w:rsidR="00BA7527" w:rsidRPr="00002728">
              <w:rPr>
                <w:rFonts w:ascii="Times New Roman" w:eastAsia="MS Mincho" w:hAnsi="Times New Roman" w:cs="Times New Roman"/>
                <w:sz w:val="26"/>
                <w:szCs w:val="26"/>
                <w:lang w:val="pt-BR"/>
              </w:rPr>
              <w:fldChar w:fldCharType="separate"/>
            </w:r>
            <w:r w:rsidR="00450701" w:rsidRPr="00002728">
              <w:rPr>
                <w:rFonts w:ascii="Times New Roman" w:eastAsia="MS Mincho" w:hAnsi="Times New Roman" w:cs="Times New Roman"/>
                <w:sz w:val="26"/>
                <w:szCs w:val="26"/>
                <w:lang w:val="pt-BR"/>
              </w:rPr>
              <w:fldChar w:fldCharType="end"/>
            </w:r>
          </w:p>
        </w:tc>
      </w:tr>
      <w:tr w:rsidR="00D01350" w:rsidRPr="00002728" w:rsidTr="008D5079">
        <w:trPr>
          <w:jc w:val="center"/>
        </w:trPr>
        <w:tc>
          <w:tcPr>
            <w:tcW w:w="9144" w:type="dxa"/>
          </w:tcPr>
          <w:p w:rsidR="00D01350" w:rsidRPr="00002728" w:rsidRDefault="00D01350" w:rsidP="00D01350">
            <w:pPr>
              <w:spacing w:before="60" w:after="6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Họ tên mẹ:                                              Số điện thoại:</w:t>
            </w:r>
          </w:p>
        </w:tc>
      </w:tr>
      <w:tr w:rsidR="00D01350" w:rsidRPr="00002728" w:rsidTr="008D5079">
        <w:trPr>
          <w:jc w:val="center"/>
        </w:trPr>
        <w:tc>
          <w:tcPr>
            <w:tcW w:w="9144" w:type="dxa"/>
          </w:tcPr>
          <w:p w:rsidR="00D01350" w:rsidRPr="00002728" w:rsidRDefault="00D01350" w:rsidP="00D01350">
            <w:pPr>
              <w:spacing w:before="60" w:after="6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Địa chỉ:</w:t>
            </w:r>
          </w:p>
        </w:tc>
      </w:tr>
      <w:tr w:rsidR="00D01350" w:rsidRPr="00002728" w:rsidTr="008D5079">
        <w:trPr>
          <w:jc w:val="center"/>
        </w:trPr>
        <w:tc>
          <w:tcPr>
            <w:tcW w:w="9144" w:type="dxa"/>
          </w:tcPr>
          <w:p w:rsidR="00D01350" w:rsidRPr="00002728" w:rsidRDefault="00D01350" w:rsidP="00D01350">
            <w:pPr>
              <w:spacing w:before="60" w:after="6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Ngày, tháng, năm bắt đầu uống thuốc:    ________/_______/2015</w:t>
            </w:r>
          </w:p>
        </w:tc>
      </w:tr>
    </w:tbl>
    <w:p w:rsidR="00D01350" w:rsidRPr="00002728" w:rsidRDefault="00D01350" w:rsidP="00D01350">
      <w:pPr>
        <w:spacing w:before="120" w:after="12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Lấn khám hiện tại: ngày      tháng       năm 2015  </w:t>
      </w:r>
    </w:p>
    <w:p w:rsidR="00D01350" w:rsidRPr="00002728" w:rsidRDefault="00D01350" w:rsidP="00D01350">
      <w:pPr>
        <w:spacing w:before="120" w:after="12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Lần khám   D0</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ab/>
        <w:t xml:space="preserve">   D14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D21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D35</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p>
    <w:p w:rsidR="00D01350" w:rsidRPr="00002728" w:rsidRDefault="00D01350" w:rsidP="00D01350">
      <w:pPr>
        <w:spacing w:before="120" w:after="12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Tình trạng dinh dưỡng        Cân nặng: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 kg.  Chiều cao: </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w:t>
      </w:r>
      <w:r w:rsidR="00450701" w:rsidRPr="00002728">
        <w:rPr>
          <w:rFonts w:ascii="Times New Roman" w:eastAsia="MS Mincho" w:hAnsi="Times New Roman" w:cs="Times New Roman"/>
          <w:sz w:val="26"/>
          <w:szCs w:val="26"/>
        </w:rPr>
        <w:fldChar w:fldCharType="begin">
          <w:ffData>
            <w:name w:val="Check1"/>
            <w:enabled/>
            <w:calcOnExit w:val="0"/>
            <w:checkBox>
              <w:sizeAuto/>
              <w:default w:val="0"/>
            </w:checkBox>
          </w:ffData>
        </w:fldChar>
      </w:r>
      <w:r w:rsidRPr="00002728">
        <w:rPr>
          <w:rFonts w:ascii="Times New Roman" w:eastAsia="MS Mincho" w:hAnsi="Times New Roman" w:cs="Times New Roman"/>
          <w:sz w:val="26"/>
          <w:szCs w:val="26"/>
        </w:rPr>
        <w:instrText xml:space="preserve"> FORMCHECKBOX </w:instrText>
      </w:r>
      <w:r w:rsidR="00BA7527" w:rsidRPr="00002728">
        <w:rPr>
          <w:rFonts w:ascii="Times New Roman" w:eastAsia="MS Mincho" w:hAnsi="Times New Roman" w:cs="Times New Roman"/>
          <w:sz w:val="26"/>
          <w:szCs w:val="26"/>
        </w:rPr>
      </w:r>
      <w:r w:rsidR="00BA7527" w:rsidRPr="00002728">
        <w:rPr>
          <w:rFonts w:ascii="Times New Roman" w:eastAsia="MS Mincho" w:hAnsi="Times New Roman" w:cs="Times New Roman"/>
          <w:sz w:val="26"/>
          <w:szCs w:val="26"/>
        </w:rPr>
        <w:fldChar w:fldCharType="separate"/>
      </w:r>
      <w:r w:rsidR="00450701" w:rsidRPr="00002728">
        <w:rPr>
          <w:rFonts w:ascii="Times New Roman" w:eastAsia="MS Mincho" w:hAnsi="Times New Roman" w:cs="Times New Roman"/>
          <w:sz w:val="26"/>
          <w:szCs w:val="26"/>
        </w:rPr>
        <w:fldChar w:fldCharType="end"/>
      </w:r>
      <w:r w:rsidRPr="00002728">
        <w:rPr>
          <w:rFonts w:ascii="Times New Roman" w:eastAsia="MS Mincho" w:hAnsi="Times New Roman" w:cs="Times New Roman"/>
          <w:sz w:val="26"/>
          <w:szCs w:val="26"/>
        </w:rPr>
        <w:t xml:space="preserve">cm; </w:t>
      </w:r>
    </w:p>
    <w:p w:rsidR="00D01350" w:rsidRPr="00002728" w:rsidRDefault="00D01350" w:rsidP="00D01350">
      <w:pPr>
        <w:spacing w:after="0" w:line="240" w:lineRule="auto"/>
        <w:rPr>
          <w:rFonts w:ascii="Times New Roman" w:eastAsia="MS Mincho" w:hAnsi="Times New Roman" w:cs="Times New Roman"/>
          <w:sz w:val="26"/>
          <w:szCs w:val="26"/>
        </w:rPr>
      </w:pPr>
    </w:p>
    <w:p w:rsidR="00D01350" w:rsidRPr="00002728" w:rsidRDefault="00D01350" w:rsidP="00D01350">
      <w:pPr>
        <w:spacing w:after="0" w:line="240" w:lineRule="auto"/>
        <w:rPr>
          <w:rFonts w:ascii="Times New Roman" w:eastAsia="MS Mincho" w:hAnsi="Times New Roman" w:cs="Times New Roman"/>
          <w:b/>
          <w:sz w:val="24"/>
          <w:szCs w:val="24"/>
        </w:rPr>
      </w:pPr>
      <w:r w:rsidRPr="00002728">
        <w:rPr>
          <w:rFonts w:ascii="Times New Roman" w:eastAsia="MS Mincho" w:hAnsi="Times New Roman" w:cs="Times New Roman"/>
          <w:b/>
          <w:sz w:val="24"/>
          <w:szCs w:val="24"/>
        </w:rPr>
        <w:t>I-TÌNH HÌNH ĂN UỐNG CỦA TRẺ (hỏi từ lần khám trước đến thời điểm hiện tại)</w:t>
      </w:r>
    </w:p>
    <w:p w:rsidR="00D01350" w:rsidRPr="00002728" w:rsidRDefault="00D01350" w:rsidP="00D01350">
      <w:pPr>
        <w:spacing w:after="0" w:line="240" w:lineRule="auto"/>
        <w:rPr>
          <w:rFonts w:ascii="Times New Roman" w:eastAsia="MS Mincho"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6"/>
        <w:gridCol w:w="4548"/>
        <w:gridCol w:w="3471"/>
        <w:gridCol w:w="598"/>
      </w:tblGrid>
      <w:tr w:rsidR="00D01350" w:rsidRPr="00002728" w:rsidTr="00014CCD">
        <w:tc>
          <w:tcPr>
            <w:tcW w:w="736" w:type="dxa"/>
            <w:vAlign w:val="center"/>
          </w:tcPr>
          <w:p w:rsidR="00D01350" w:rsidRPr="00002728" w:rsidRDefault="00D01350" w:rsidP="00D01350">
            <w:pPr>
              <w:spacing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STT</w:t>
            </w:r>
          </w:p>
        </w:tc>
        <w:tc>
          <w:tcPr>
            <w:tcW w:w="4548" w:type="dxa"/>
          </w:tcPr>
          <w:p w:rsidR="00D01350" w:rsidRPr="00002728" w:rsidRDefault="00D01350" w:rsidP="00D01350">
            <w:pPr>
              <w:spacing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Câu hỏi</w:t>
            </w:r>
          </w:p>
        </w:tc>
        <w:tc>
          <w:tcPr>
            <w:tcW w:w="4069" w:type="dxa"/>
            <w:gridSpan w:val="2"/>
          </w:tcPr>
          <w:p w:rsidR="00D01350" w:rsidRPr="00002728" w:rsidRDefault="00D01350" w:rsidP="00D01350">
            <w:pPr>
              <w:spacing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Phương án trả lời</w:t>
            </w:r>
          </w:p>
        </w:tc>
      </w:tr>
      <w:tr w:rsidR="00D01350" w:rsidRPr="00002728" w:rsidTr="00014CCD">
        <w:tc>
          <w:tcPr>
            <w:tcW w:w="736" w:type="dxa"/>
            <w:vMerge w:val="restart"/>
            <w:vAlign w:val="center"/>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4548" w:type="dxa"/>
            <w:vMerge w:val="restart"/>
          </w:tcPr>
          <w:p w:rsidR="00D01350" w:rsidRPr="00002728" w:rsidRDefault="00D01350" w:rsidP="00D01350">
            <w:pPr>
              <w:spacing w:after="0" w:line="240" w:lineRule="auto"/>
              <w:rPr>
                <w:rFonts w:ascii=".VnTime" w:eastAsia="MS Mincho" w:hAnsi=".VnTime" w:cs="Times New Roman"/>
                <w:sz w:val="26"/>
                <w:szCs w:val="26"/>
              </w:rPr>
            </w:pPr>
            <w:r w:rsidRPr="00002728">
              <w:rPr>
                <w:rFonts w:ascii="Times New Roman" w:eastAsia="MS Mincho" w:hAnsi="Times New Roman" w:cs="Times New Roman"/>
                <w:sz w:val="26"/>
                <w:szCs w:val="26"/>
              </w:rPr>
              <w:t>Theo chị, từ lần khám truớc  (D21) đến nay,  tình hính ăn uống của cháu thế nào?</w:t>
            </w:r>
          </w:p>
        </w:tc>
        <w:tc>
          <w:tcPr>
            <w:tcW w:w="3471" w:type="dxa"/>
            <w:tcBorders>
              <w:bottom w:val="nil"/>
            </w:tcBorders>
          </w:tcPr>
          <w:p w:rsidR="00D01350" w:rsidRPr="00002728" w:rsidRDefault="00D01350" w:rsidP="00D01350">
            <w:pPr>
              <w:widowControl w:val="0"/>
              <w:spacing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Ăn nhanh hơn</w:t>
            </w:r>
          </w:p>
        </w:tc>
        <w:tc>
          <w:tcPr>
            <w:tcW w:w="598" w:type="dxa"/>
            <w:tcBorders>
              <w:bottom w:val="nil"/>
            </w:tcBorders>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1</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bottom w:val="nil"/>
            </w:tcBorders>
          </w:tcPr>
          <w:p w:rsidR="00D01350" w:rsidRPr="00002728" w:rsidRDefault="00D01350" w:rsidP="00D01350">
            <w:pPr>
              <w:widowControl w:val="0"/>
              <w:spacing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Ngon miệng hơn</w:t>
            </w:r>
          </w:p>
        </w:tc>
        <w:tc>
          <w:tcPr>
            <w:tcW w:w="598" w:type="dxa"/>
            <w:tcBorders>
              <w:top w:val="nil"/>
              <w:bottom w:val="nil"/>
            </w:tcBorders>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2</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bottom w:val="nil"/>
            </w:tcBorders>
          </w:tcPr>
          <w:p w:rsidR="00D01350" w:rsidRPr="00002728" w:rsidRDefault="00D01350" w:rsidP="00D01350">
            <w:pPr>
              <w:widowControl w:val="0"/>
              <w:spacing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Biếng ăn hơn</w:t>
            </w:r>
          </w:p>
        </w:tc>
        <w:tc>
          <w:tcPr>
            <w:tcW w:w="598" w:type="dxa"/>
            <w:tcBorders>
              <w:top w:val="nil"/>
              <w:bottom w:val="nil"/>
            </w:tcBorders>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3</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tcBorders>
          </w:tcPr>
          <w:p w:rsidR="00D01350" w:rsidRPr="00002728" w:rsidRDefault="00D01350" w:rsidP="00D01350">
            <w:pPr>
              <w:spacing w:after="0" w:line="240" w:lineRule="auto"/>
              <w:jc w:val="right"/>
              <w:rPr>
                <w:rFonts w:ascii=".VnTime" w:eastAsia="MS Mincho" w:hAnsi=".VnTime" w:cs="Times New Roman"/>
                <w:sz w:val="26"/>
                <w:szCs w:val="26"/>
              </w:rPr>
            </w:pPr>
            <w:r w:rsidRPr="00002728">
              <w:rPr>
                <w:rFonts w:ascii="Times New Roman" w:eastAsia="MS Mincho" w:hAnsi="Times New Roman" w:cs="Times New Roman"/>
                <w:sz w:val="26"/>
                <w:szCs w:val="26"/>
              </w:rPr>
              <w:t>Không tiến triển</w:t>
            </w:r>
          </w:p>
        </w:tc>
        <w:tc>
          <w:tcPr>
            <w:tcW w:w="598" w:type="dxa"/>
            <w:tcBorders>
              <w:top w:val="nil"/>
            </w:tcBorders>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4</w:t>
            </w:r>
          </w:p>
        </w:tc>
      </w:tr>
      <w:tr w:rsidR="00D01350" w:rsidRPr="00002728" w:rsidTr="00014CCD">
        <w:trPr>
          <w:trHeight w:val="692"/>
        </w:trPr>
        <w:tc>
          <w:tcPr>
            <w:tcW w:w="736" w:type="dxa"/>
            <w:vAlign w:val="center"/>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4548" w:type="dxa"/>
          </w:tcPr>
          <w:p w:rsidR="00D01350" w:rsidRPr="00002728" w:rsidRDefault="00D01350" w:rsidP="00D01350">
            <w:pPr>
              <w:spacing w:after="0" w:line="240" w:lineRule="auto"/>
              <w:rPr>
                <w:rFonts w:ascii=".VnTime" w:eastAsia="MS Mincho" w:hAnsi=".VnTime" w:cs="Times New Roman"/>
                <w:sz w:val="26"/>
                <w:szCs w:val="26"/>
              </w:rPr>
            </w:pPr>
            <w:r w:rsidRPr="00002728">
              <w:rPr>
                <w:rFonts w:ascii="Times New Roman" w:eastAsia="MS Mincho" w:hAnsi="Times New Roman" w:cs="Times New Roman"/>
                <w:sz w:val="26"/>
                <w:szCs w:val="26"/>
              </w:rPr>
              <w:t>Từ lần khám truớc  (D21) đến nay, cháu có sợ ăn, từ chối ăn khi được cho ăn không?</w:t>
            </w:r>
          </w:p>
        </w:tc>
        <w:tc>
          <w:tcPr>
            <w:tcW w:w="3471" w:type="dxa"/>
          </w:tcPr>
          <w:p w:rsidR="00D01350" w:rsidRPr="00002728" w:rsidRDefault="00D01350" w:rsidP="00D01350">
            <w:pPr>
              <w:widowControl w:val="0"/>
              <w:spacing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Có</w:t>
            </w:r>
          </w:p>
          <w:p w:rsidR="00D01350" w:rsidRPr="00002728" w:rsidRDefault="00D01350" w:rsidP="00D01350">
            <w:pPr>
              <w:spacing w:after="0" w:line="240" w:lineRule="auto"/>
              <w:jc w:val="right"/>
              <w:rPr>
                <w:rFonts w:ascii=".VnTime" w:eastAsia="MS Mincho" w:hAnsi=".VnTime" w:cs="Times New Roman"/>
                <w:sz w:val="26"/>
                <w:szCs w:val="26"/>
              </w:rPr>
            </w:pPr>
            <w:r w:rsidRPr="00002728">
              <w:rPr>
                <w:rFonts w:ascii="Times New Roman" w:eastAsia="MS Mincho" w:hAnsi="Times New Roman" w:cs="Times New Roman"/>
                <w:sz w:val="26"/>
                <w:szCs w:val="26"/>
              </w:rPr>
              <w:t>Không</w:t>
            </w:r>
          </w:p>
        </w:tc>
        <w:tc>
          <w:tcPr>
            <w:tcW w:w="598" w:type="dxa"/>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1</w:t>
            </w:r>
          </w:p>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2</w:t>
            </w:r>
          </w:p>
        </w:tc>
      </w:tr>
      <w:tr w:rsidR="00D01350" w:rsidRPr="00002728" w:rsidTr="00014CCD">
        <w:tc>
          <w:tcPr>
            <w:tcW w:w="736" w:type="dxa"/>
            <w:vMerge w:val="restart"/>
            <w:vAlign w:val="center"/>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4548" w:type="dxa"/>
            <w:vMerge w:val="restart"/>
          </w:tcPr>
          <w:p w:rsidR="00D01350" w:rsidRPr="00002728" w:rsidRDefault="00D01350" w:rsidP="00D01350">
            <w:pPr>
              <w:spacing w:after="0" w:line="240" w:lineRule="auto"/>
              <w:rPr>
                <w:rFonts w:ascii=".VnTime" w:eastAsia="MS Mincho" w:hAnsi=".VnTime" w:cs="Times New Roman"/>
                <w:sz w:val="26"/>
                <w:szCs w:val="26"/>
              </w:rPr>
            </w:pPr>
            <w:r w:rsidRPr="00002728">
              <w:rPr>
                <w:rFonts w:ascii="Times New Roman" w:eastAsia="MS Mincho" w:hAnsi="Times New Roman" w:cs="Times New Roman"/>
                <w:sz w:val="26"/>
                <w:szCs w:val="26"/>
              </w:rPr>
              <w:t>Từ lần khám truớc  (D21) đến nay, cháu ăn có ngậm thức ăn lâu trong miệng không?</w:t>
            </w:r>
          </w:p>
        </w:tc>
        <w:tc>
          <w:tcPr>
            <w:tcW w:w="3471" w:type="dxa"/>
            <w:tcBorders>
              <w:bottom w:val="nil"/>
            </w:tcBorders>
          </w:tcPr>
          <w:p w:rsidR="00D01350" w:rsidRPr="00002728" w:rsidRDefault="00D01350" w:rsidP="00014CCD">
            <w:pPr>
              <w:widowControl w:val="0"/>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vẫn ngậm như trước đây</w:t>
            </w:r>
          </w:p>
        </w:tc>
        <w:tc>
          <w:tcPr>
            <w:tcW w:w="598" w:type="dxa"/>
            <w:tcBorders>
              <w:bottom w:val="nil"/>
            </w:tcBorders>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1</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bottom w:val="nil"/>
            </w:tcBorders>
          </w:tcPr>
          <w:p w:rsidR="00D01350" w:rsidRPr="00002728" w:rsidRDefault="00D01350" w:rsidP="00014CCD">
            <w:pPr>
              <w:widowControl w:val="0"/>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nhưng không lâu như trước khi tham gia chương trình</w:t>
            </w:r>
          </w:p>
        </w:tc>
        <w:tc>
          <w:tcPr>
            <w:tcW w:w="598" w:type="dxa"/>
            <w:tcBorders>
              <w:top w:val="nil"/>
              <w:bottom w:val="nil"/>
            </w:tcBorders>
          </w:tcPr>
          <w:p w:rsidR="00014CCD" w:rsidRPr="00002728" w:rsidRDefault="00014CCD" w:rsidP="00D01350">
            <w:pPr>
              <w:spacing w:after="0" w:line="240" w:lineRule="auto"/>
              <w:jc w:val="center"/>
              <w:rPr>
                <w:rFonts w:ascii=".VnTime" w:eastAsia="MS Mincho" w:hAnsi=".VnTime" w:cs="Times New Roman"/>
                <w:sz w:val="26"/>
                <w:szCs w:val="26"/>
              </w:rPr>
            </w:pPr>
          </w:p>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2</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tcBorders>
          </w:tcPr>
          <w:p w:rsidR="00D01350" w:rsidRPr="00002728" w:rsidRDefault="00D01350" w:rsidP="00D01350">
            <w:pPr>
              <w:spacing w:after="0" w:line="240" w:lineRule="auto"/>
              <w:jc w:val="right"/>
              <w:rPr>
                <w:rFonts w:ascii=".VnTime" w:eastAsia="MS Mincho" w:hAnsi=".VnTime" w:cs="Times New Roman"/>
                <w:sz w:val="26"/>
                <w:szCs w:val="26"/>
              </w:rPr>
            </w:pPr>
            <w:r w:rsidRPr="00002728">
              <w:rPr>
                <w:rFonts w:ascii="Times New Roman" w:eastAsia="MS Mincho" w:hAnsi="Times New Roman" w:cs="Times New Roman"/>
                <w:sz w:val="26"/>
                <w:szCs w:val="26"/>
              </w:rPr>
              <w:t>Không</w:t>
            </w:r>
          </w:p>
        </w:tc>
        <w:tc>
          <w:tcPr>
            <w:tcW w:w="598" w:type="dxa"/>
            <w:tcBorders>
              <w:top w:val="nil"/>
            </w:tcBorders>
          </w:tcPr>
          <w:p w:rsidR="00D01350" w:rsidRPr="00002728" w:rsidRDefault="00D01350" w:rsidP="00D01350">
            <w:pPr>
              <w:spacing w:after="0" w:line="240" w:lineRule="auto"/>
              <w:jc w:val="center"/>
              <w:rPr>
                <w:rFonts w:ascii=".VnTime" w:eastAsia="MS Mincho" w:hAnsi=".VnTime" w:cs="Times New Roman"/>
                <w:sz w:val="26"/>
                <w:szCs w:val="26"/>
              </w:rPr>
            </w:pPr>
            <w:r w:rsidRPr="00002728">
              <w:rPr>
                <w:rFonts w:ascii=".VnTime" w:eastAsia="MS Mincho" w:hAnsi=".VnTime" w:cs="Times New Roman"/>
                <w:sz w:val="26"/>
                <w:szCs w:val="26"/>
              </w:rPr>
              <w:t>3</w:t>
            </w:r>
          </w:p>
        </w:tc>
      </w:tr>
      <w:tr w:rsidR="00D01350" w:rsidRPr="00002728" w:rsidTr="00014CCD">
        <w:trPr>
          <w:trHeight w:val="683"/>
        </w:trPr>
        <w:tc>
          <w:tcPr>
            <w:tcW w:w="736" w:type="dxa"/>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Hiện tại thời gian cháu ăn 1 bữa chính trung bình hết bao nhiêu phút?</w:t>
            </w:r>
            <w:r w:rsidRPr="00002728">
              <w:rPr>
                <w:rFonts w:ascii="Times New Roman" w:eastAsia="MS Mincho" w:hAnsi="Times New Roman" w:cs="Times New Roman"/>
                <w:sz w:val="26"/>
                <w:szCs w:val="26"/>
              </w:rPr>
              <w:tab/>
            </w:r>
          </w:p>
        </w:tc>
        <w:tc>
          <w:tcPr>
            <w:tcW w:w="347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--------------------Phút</w:t>
            </w:r>
          </w:p>
        </w:tc>
        <w:tc>
          <w:tcPr>
            <w:tcW w:w="598" w:type="dxa"/>
          </w:tcPr>
          <w:p w:rsidR="00D01350" w:rsidRPr="00002728" w:rsidRDefault="00D01350" w:rsidP="00D01350">
            <w:pPr>
              <w:spacing w:after="0" w:line="240" w:lineRule="auto"/>
              <w:rPr>
                <w:rFonts w:ascii=".VnTime" w:eastAsia="MS Mincho" w:hAnsi=".VnTime" w:cs="Times New Roman"/>
                <w:sz w:val="26"/>
                <w:szCs w:val="26"/>
              </w:rPr>
            </w:pPr>
          </w:p>
        </w:tc>
      </w:tr>
      <w:tr w:rsidR="00D01350" w:rsidRPr="00002728" w:rsidTr="00014CCD">
        <w:tc>
          <w:tcPr>
            <w:tcW w:w="736" w:type="dxa"/>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Hiện tại mỗi ngày cháu ăn mấy bữa chính, mấy bữa phụ?</w:t>
            </w:r>
          </w:p>
          <w:p w:rsidR="00D01350" w:rsidRPr="00002728" w:rsidRDefault="00D01350" w:rsidP="00D01350">
            <w:pPr>
              <w:spacing w:after="0" w:line="240" w:lineRule="auto"/>
              <w:rPr>
                <w:rFonts w:ascii="Times New Roman" w:eastAsia="MS Mincho" w:hAnsi="Times New Roman" w:cs="Times New Roman"/>
                <w:sz w:val="26"/>
                <w:szCs w:val="26"/>
              </w:rPr>
            </w:pPr>
          </w:p>
        </w:tc>
        <w:tc>
          <w:tcPr>
            <w:tcW w:w="3471"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chính</w:t>
            </w:r>
          </w:p>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------------------bữa phụ</w:t>
            </w:r>
          </w:p>
        </w:tc>
        <w:tc>
          <w:tcPr>
            <w:tcW w:w="598" w:type="dxa"/>
          </w:tcPr>
          <w:p w:rsidR="00D01350" w:rsidRPr="00002728" w:rsidRDefault="00D01350" w:rsidP="00D01350">
            <w:pPr>
              <w:spacing w:after="0" w:line="240" w:lineRule="auto"/>
              <w:rPr>
                <w:rFonts w:ascii=".VnTime" w:eastAsia="MS Mincho" w:hAnsi=".VnTime" w:cs="Times New Roman"/>
                <w:sz w:val="26"/>
                <w:szCs w:val="26"/>
              </w:rPr>
            </w:pPr>
          </w:p>
        </w:tc>
      </w:tr>
      <w:tr w:rsidR="00D01350" w:rsidRPr="00002728" w:rsidTr="00014CCD">
        <w:tc>
          <w:tcPr>
            <w:tcW w:w="736" w:type="dxa"/>
            <w:vMerge w:val="restart"/>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vMerge w:val="restart"/>
          </w:tcPr>
          <w:p w:rsidR="00D01350" w:rsidRPr="00002728" w:rsidRDefault="00D01350" w:rsidP="00D01350">
            <w:pPr>
              <w:spacing w:after="0" w:line="240" w:lineRule="auto"/>
              <w:rPr>
                <w:rFonts w:ascii=".VnTime" w:eastAsia="MS Mincho" w:hAnsi=".VnTime" w:cs="Times New Roman"/>
                <w:sz w:val="26"/>
                <w:szCs w:val="26"/>
              </w:rPr>
            </w:pPr>
            <w:r w:rsidRPr="00002728">
              <w:rPr>
                <w:rFonts w:ascii="Times New Roman" w:eastAsia="MS Mincho" w:hAnsi="Times New Roman" w:cs="Times New Roman"/>
                <w:sz w:val="26"/>
                <w:szCs w:val="26"/>
              </w:rPr>
              <w:t>Cháu có bỏ thừa xuất ăn của mỗi bữa chính mà chị chuẩn bị không?</w:t>
            </w:r>
          </w:p>
        </w:tc>
        <w:tc>
          <w:tcPr>
            <w:tcW w:w="3471" w:type="dxa"/>
            <w:tcBorders>
              <w:bottom w:val="nil"/>
            </w:tcBorders>
          </w:tcPr>
          <w:p w:rsidR="00D01350" w:rsidRPr="00002728" w:rsidRDefault="00D01350" w:rsidP="00E93567">
            <w:pPr>
              <w:widowControl w:val="0"/>
              <w:spacing w:afterLines="60" w:after="144"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Có, vẫn ngậm như trước đây</w:t>
            </w:r>
          </w:p>
        </w:tc>
        <w:tc>
          <w:tcPr>
            <w:tcW w:w="598" w:type="dxa"/>
            <w:tcBorders>
              <w:bottom w:val="nil"/>
            </w:tcBorders>
          </w:tcPr>
          <w:p w:rsidR="00D01350" w:rsidRPr="00002728" w:rsidRDefault="00D01350" w:rsidP="00D01350">
            <w:pPr>
              <w:spacing w:after="60" w:line="240" w:lineRule="auto"/>
              <w:rPr>
                <w:rFonts w:ascii=".VnTime" w:eastAsia="MS Mincho" w:hAnsi=".VnTime" w:cs="Times New Roman"/>
                <w:sz w:val="26"/>
                <w:szCs w:val="26"/>
              </w:rPr>
            </w:pPr>
            <w:r w:rsidRPr="00002728">
              <w:rPr>
                <w:rFonts w:ascii=".VnTime" w:eastAsia="MS Mincho" w:hAnsi=".VnTime" w:cs="Times New Roman"/>
                <w:sz w:val="26"/>
                <w:szCs w:val="26"/>
              </w:rPr>
              <w:t>1</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bottom w:val="nil"/>
            </w:tcBorders>
          </w:tcPr>
          <w:p w:rsidR="00D01350" w:rsidRPr="00002728" w:rsidRDefault="00D01350" w:rsidP="00E93567">
            <w:pPr>
              <w:widowControl w:val="0"/>
              <w:spacing w:afterLines="60" w:after="144"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Có, nhưng không lâu như trước khi tham gia </w:t>
            </w:r>
          </w:p>
        </w:tc>
        <w:tc>
          <w:tcPr>
            <w:tcW w:w="598" w:type="dxa"/>
            <w:tcBorders>
              <w:top w:val="nil"/>
              <w:bottom w:val="nil"/>
            </w:tcBorders>
          </w:tcPr>
          <w:p w:rsidR="00D01350" w:rsidRPr="00002728" w:rsidRDefault="00D01350" w:rsidP="00D01350">
            <w:pPr>
              <w:spacing w:after="60" w:line="240" w:lineRule="auto"/>
              <w:rPr>
                <w:rFonts w:ascii=".VnTime" w:eastAsia="MS Mincho" w:hAnsi=".VnTime" w:cs="Times New Roman"/>
                <w:sz w:val="26"/>
                <w:szCs w:val="26"/>
              </w:rPr>
            </w:pPr>
            <w:r w:rsidRPr="00002728">
              <w:rPr>
                <w:rFonts w:ascii=".VnTime" w:eastAsia="MS Mincho" w:hAnsi=".VnTime" w:cs="Times New Roman"/>
                <w:sz w:val="26"/>
                <w:szCs w:val="26"/>
              </w:rPr>
              <w:t>2</w:t>
            </w:r>
          </w:p>
        </w:tc>
      </w:tr>
      <w:tr w:rsidR="00D01350" w:rsidRPr="00002728" w:rsidTr="00014CCD">
        <w:tc>
          <w:tcPr>
            <w:tcW w:w="736" w:type="dxa"/>
            <w:vMerge/>
            <w:vAlign w:val="center"/>
          </w:tcPr>
          <w:p w:rsidR="00D01350" w:rsidRPr="00002728" w:rsidRDefault="00D01350" w:rsidP="00CE5A5E">
            <w:pPr>
              <w:numPr>
                <w:ilvl w:val="0"/>
                <w:numId w:val="56"/>
              </w:numPr>
              <w:spacing w:after="0" w:line="240" w:lineRule="auto"/>
              <w:jc w:val="center"/>
              <w:rPr>
                <w:rFonts w:ascii=".VnTime" w:eastAsia="MS Mincho" w:hAnsi=".VnTime" w:cs="Times New Roman"/>
                <w:sz w:val="26"/>
                <w:szCs w:val="26"/>
              </w:rPr>
            </w:pPr>
          </w:p>
        </w:tc>
        <w:tc>
          <w:tcPr>
            <w:tcW w:w="4548" w:type="dxa"/>
            <w:vMerge/>
          </w:tcPr>
          <w:p w:rsidR="00D01350" w:rsidRPr="00002728" w:rsidRDefault="00D01350" w:rsidP="00D01350">
            <w:pPr>
              <w:spacing w:after="0" w:line="240" w:lineRule="auto"/>
              <w:rPr>
                <w:rFonts w:ascii=".VnTime" w:eastAsia="MS Mincho" w:hAnsi=".VnTime" w:cs="Times New Roman"/>
                <w:sz w:val="26"/>
                <w:szCs w:val="26"/>
              </w:rPr>
            </w:pPr>
          </w:p>
        </w:tc>
        <w:tc>
          <w:tcPr>
            <w:tcW w:w="3471" w:type="dxa"/>
            <w:tcBorders>
              <w:top w:val="nil"/>
            </w:tcBorders>
          </w:tcPr>
          <w:p w:rsidR="00D01350" w:rsidRPr="00002728" w:rsidRDefault="00D01350" w:rsidP="00E93567">
            <w:pPr>
              <w:spacing w:afterLines="60" w:after="144"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tc>
        <w:tc>
          <w:tcPr>
            <w:tcW w:w="598" w:type="dxa"/>
            <w:tcBorders>
              <w:top w:val="nil"/>
            </w:tcBorders>
          </w:tcPr>
          <w:p w:rsidR="00D01350" w:rsidRPr="00002728" w:rsidRDefault="00D01350" w:rsidP="00D01350">
            <w:pPr>
              <w:spacing w:after="60" w:line="240" w:lineRule="auto"/>
              <w:rPr>
                <w:rFonts w:ascii=".VnTime" w:eastAsia="MS Mincho" w:hAnsi=".VnTime" w:cs="Times New Roman"/>
                <w:sz w:val="26"/>
                <w:szCs w:val="26"/>
              </w:rPr>
            </w:pPr>
            <w:r w:rsidRPr="00002728">
              <w:rPr>
                <w:rFonts w:ascii=".VnTime" w:eastAsia="MS Mincho" w:hAnsi=".VnTime" w:cs="Times New Roman"/>
                <w:sz w:val="26"/>
                <w:szCs w:val="26"/>
              </w:rPr>
              <w:t>3</w:t>
            </w:r>
          </w:p>
        </w:tc>
      </w:tr>
      <w:tr w:rsidR="00D01350" w:rsidRPr="00002728" w:rsidTr="00014CCD">
        <w:tc>
          <w:tcPr>
            <w:tcW w:w="736" w:type="dxa"/>
            <w:vAlign w:val="center"/>
          </w:tcPr>
          <w:p w:rsidR="00D01350" w:rsidRPr="00002728" w:rsidRDefault="00D01350" w:rsidP="00CE5A5E">
            <w:pPr>
              <w:numPr>
                <w:ilvl w:val="0"/>
                <w:numId w:val="56"/>
              </w:numPr>
              <w:spacing w:after="80" w:line="240" w:lineRule="auto"/>
              <w:jc w:val="center"/>
              <w:rPr>
                <w:rFonts w:ascii=".VnTime" w:eastAsia="MS Mincho" w:hAnsi=".VnTime" w:cs="Times New Roman"/>
                <w:sz w:val="26"/>
                <w:szCs w:val="26"/>
              </w:rPr>
            </w:pPr>
          </w:p>
        </w:tc>
        <w:tc>
          <w:tcPr>
            <w:tcW w:w="4548" w:type="dxa"/>
          </w:tcPr>
          <w:p w:rsidR="00D01350" w:rsidRPr="00002728" w:rsidRDefault="00D01350" w:rsidP="00D01350">
            <w:pPr>
              <w:spacing w:after="80" w:line="240" w:lineRule="auto"/>
              <w:rPr>
                <w:rFonts w:ascii=".VnTime" w:eastAsia="MS Mincho" w:hAnsi=".VnTime" w:cs="Times New Roman"/>
                <w:sz w:val="26"/>
                <w:szCs w:val="26"/>
              </w:rPr>
            </w:pPr>
            <w:r w:rsidRPr="00002728">
              <w:rPr>
                <w:rFonts w:ascii="Times New Roman" w:eastAsia="MS Mincho" w:hAnsi="Times New Roman" w:cs="Times New Roman"/>
                <w:sz w:val="26"/>
                <w:szCs w:val="26"/>
              </w:rPr>
              <w:t>Từ lần khám truớc  (D21) đến nay, cháu có dùng các thuốc sau không?</w:t>
            </w:r>
          </w:p>
        </w:tc>
        <w:tc>
          <w:tcPr>
            <w:tcW w:w="3471" w:type="dxa"/>
          </w:tcPr>
          <w:p w:rsidR="00D01350" w:rsidRPr="00002728" w:rsidRDefault="00D01350" w:rsidP="00D01350">
            <w:pPr>
              <w:widowControl w:val="0"/>
              <w:spacing w:after="8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Vitamin, khoáng chất</w:t>
            </w:r>
          </w:p>
          <w:p w:rsidR="00D01350" w:rsidRPr="00002728" w:rsidRDefault="00D01350" w:rsidP="00D01350">
            <w:pPr>
              <w:widowControl w:val="0"/>
              <w:spacing w:after="8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Men tiêu hóa</w:t>
            </w:r>
          </w:p>
          <w:p w:rsidR="00D01350" w:rsidRPr="00002728" w:rsidRDefault="00D01350" w:rsidP="00D01350">
            <w:pPr>
              <w:widowControl w:val="0"/>
              <w:spacing w:after="8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Men vi sinh</w:t>
            </w:r>
          </w:p>
          <w:p w:rsidR="00D01350" w:rsidRPr="00002728" w:rsidRDefault="00D01350" w:rsidP="00D01350">
            <w:pPr>
              <w:spacing w:after="8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Không</w:t>
            </w:r>
          </w:p>
        </w:tc>
        <w:tc>
          <w:tcPr>
            <w:tcW w:w="598" w:type="dxa"/>
          </w:tcPr>
          <w:p w:rsidR="00D01350" w:rsidRPr="00002728" w:rsidRDefault="00D01350" w:rsidP="00D01350">
            <w:pPr>
              <w:spacing w:after="80" w:line="240" w:lineRule="auto"/>
              <w:rPr>
                <w:rFonts w:ascii=".VnTime" w:eastAsia="MS Mincho" w:hAnsi=".VnTime" w:cs="Times New Roman"/>
                <w:sz w:val="26"/>
                <w:szCs w:val="26"/>
              </w:rPr>
            </w:pPr>
            <w:r w:rsidRPr="00002728">
              <w:rPr>
                <w:rFonts w:ascii=".VnTime" w:eastAsia="MS Mincho" w:hAnsi=".VnTime" w:cs="Times New Roman"/>
                <w:sz w:val="26"/>
                <w:szCs w:val="26"/>
              </w:rPr>
              <w:t>1</w:t>
            </w:r>
          </w:p>
          <w:p w:rsidR="00D01350" w:rsidRPr="00002728" w:rsidRDefault="00D01350" w:rsidP="00D01350">
            <w:pPr>
              <w:spacing w:after="80" w:line="240" w:lineRule="auto"/>
              <w:rPr>
                <w:rFonts w:ascii=".VnTime" w:eastAsia="MS Mincho" w:hAnsi=".VnTime" w:cs="Times New Roman"/>
                <w:sz w:val="26"/>
                <w:szCs w:val="26"/>
              </w:rPr>
            </w:pPr>
            <w:r w:rsidRPr="00002728">
              <w:rPr>
                <w:rFonts w:ascii=".VnTime" w:eastAsia="MS Mincho" w:hAnsi=".VnTime" w:cs="Times New Roman"/>
                <w:sz w:val="26"/>
                <w:szCs w:val="26"/>
              </w:rPr>
              <w:t>2</w:t>
            </w:r>
          </w:p>
          <w:p w:rsidR="00D01350" w:rsidRPr="00002728" w:rsidRDefault="00D01350" w:rsidP="00D01350">
            <w:pPr>
              <w:spacing w:after="80" w:line="240" w:lineRule="auto"/>
              <w:rPr>
                <w:rFonts w:ascii=".VnTime" w:eastAsia="MS Mincho" w:hAnsi=".VnTime" w:cs="Times New Roman"/>
                <w:sz w:val="26"/>
                <w:szCs w:val="26"/>
              </w:rPr>
            </w:pPr>
            <w:r w:rsidRPr="00002728">
              <w:rPr>
                <w:rFonts w:ascii=".VnTime" w:eastAsia="MS Mincho" w:hAnsi=".VnTime" w:cs="Times New Roman"/>
                <w:sz w:val="26"/>
                <w:szCs w:val="26"/>
              </w:rPr>
              <w:t>3</w:t>
            </w:r>
          </w:p>
          <w:p w:rsidR="00D01350" w:rsidRPr="00002728" w:rsidRDefault="00D01350" w:rsidP="00D01350">
            <w:pPr>
              <w:spacing w:after="80" w:line="240" w:lineRule="auto"/>
              <w:rPr>
                <w:rFonts w:ascii=".VnTime" w:eastAsia="MS Mincho" w:hAnsi=".VnTime" w:cs="Times New Roman"/>
                <w:sz w:val="26"/>
                <w:szCs w:val="26"/>
              </w:rPr>
            </w:pPr>
            <w:r w:rsidRPr="00002728">
              <w:rPr>
                <w:rFonts w:ascii=".VnTime" w:eastAsia="MS Mincho" w:hAnsi=".VnTime" w:cs="Times New Roman"/>
                <w:sz w:val="26"/>
                <w:szCs w:val="26"/>
              </w:rPr>
              <w:t>4</w:t>
            </w:r>
          </w:p>
        </w:tc>
      </w:tr>
    </w:tbl>
    <w:p w:rsidR="00D01350" w:rsidRPr="00002728" w:rsidRDefault="00D01350" w:rsidP="00D01350">
      <w:pPr>
        <w:spacing w:after="0" w:line="240" w:lineRule="auto"/>
        <w:rPr>
          <w:rFonts w:ascii="Times New Roman" w:eastAsia="MS Mincho" w:hAnsi="Times New Roman" w:cs="Times New Roman"/>
          <w:b/>
          <w:sz w:val="24"/>
          <w:szCs w:val="24"/>
        </w:rPr>
      </w:pPr>
    </w:p>
    <w:p w:rsidR="00D01350" w:rsidRPr="00002728" w:rsidRDefault="00D01350" w:rsidP="00F16591">
      <w:pPr>
        <w:spacing w:after="60" w:line="240" w:lineRule="auto"/>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lastRenderedPageBreak/>
        <w:t>III. VỀ TÌNH HÌNH BỆNH TẬT</w:t>
      </w:r>
    </w:p>
    <w:tbl>
      <w:tblPr>
        <w:tblW w:w="981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6"/>
        <w:gridCol w:w="6410"/>
        <w:gridCol w:w="2268"/>
        <w:gridCol w:w="416"/>
      </w:tblGrid>
      <w:tr w:rsidR="00D01350" w:rsidRPr="00002728" w:rsidTr="008D5079">
        <w:trPr>
          <w:cantSplit/>
          <w:trHeight w:val="379"/>
        </w:trPr>
        <w:tc>
          <w:tcPr>
            <w:tcW w:w="716" w:type="dxa"/>
          </w:tcPr>
          <w:p w:rsidR="00D01350" w:rsidRPr="00002728" w:rsidRDefault="00D01350" w:rsidP="00F16591">
            <w:pPr>
              <w:spacing w:before="120" w:after="60" w:line="240" w:lineRule="auto"/>
              <w:rPr>
                <w:rFonts w:ascii="Times New Roman" w:eastAsia="MS Mincho" w:hAnsi="Times New Roman" w:cs="Times New Roman"/>
                <w:i/>
                <w:sz w:val="26"/>
                <w:szCs w:val="26"/>
              </w:rPr>
            </w:pPr>
          </w:p>
        </w:tc>
        <w:tc>
          <w:tcPr>
            <w:tcW w:w="9094" w:type="dxa"/>
            <w:gridSpan w:val="3"/>
          </w:tcPr>
          <w:p w:rsidR="00D01350" w:rsidRPr="00002728" w:rsidRDefault="00D01350" w:rsidP="00F16591">
            <w:pPr>
              <w:spacing w:before="120" w:after="60" w:line="240" w:lineRule="auto"/>
              <w:rPr>
                <w:rFonts w:ascii="Times New Roman" w:eastAsia="MS Mincho" w:hAnsi="Times New Roman" w:cs="Times New Roman"/>
                <w:b/>
                <w:i/>
                <w:sz w:val="26"/>
                <w:szCs w:val="26"/>
                <w:lang w:val="it-IT"/>
              </w:rPr>
            </w:pPr>
            <w:r w:rsidRPr="00002728">
              <w:rPr>
                <w:rFonts w:ascii="Times New Roman" w:eastAsia="MS Mincho" w:hAnsi="Times New Roman" w:cs="Times New Roman"/>
                <w:b/>
                <w:i/>
                <w:sz w:val="26"/>
                <w:szCs w:val="26"/>
                <w:lang w:val="it-IT"/>
              </w:rPr>
              <w:t xml:space="preserve">Trong hai  tuần </w:t>
            </w:r>
            <w:r w:rsidRPr="00002728">
              <w:rPr>
                <w:rFonts w:ascii="Times New Roman" w:eastAsia="MS Mincho" w:hAnsi="Times New Roman" w:cs="Times New Roman"/>
                <w:b/>
                <w:i/>
                <w:sz w:val="26"/>
                <w:szCs w:val="26"/>
                <w:u w:val="single"/>
                <w:lang w:val="it-IT"/>
              </w:rPr>
              <w:t>vừa qua</w:t>
            </w:r>
            <w:r w:rsidRPr="00002728">
              <w:rPr>
                <w:rFonts w:ascii="Times New Roman" w:eastAsia="MS Mincho" w:hAnsi="Times New Roman" w:cs="Times New Roman"/>
                <w:b/>
                <w:i/>
                <w:sz w:val="26"/>
                <w:szCs w:val="26"/>
                <w:lang w:val="it-IT"/>
              </w:rPr>
              <w:t xml:space="preserve"> con chị có bị : </w:t>
            </w:r>
          </w:p>
        </w:tc>
      </w:tr>
      <w:tr w:rsidR="00D01350" w:rsidRPr="00002728" w:rsidTr="00F16591">
        <w:trPr>
          <w:cantSplit/>
          <w:trHeight w:val="496"/>
        </w:trPr>
        <w:tc>
          <w:tcPr>
            <w:tcW w:w="716" w:type="dxa"/>
          </w:tcPr>
          <w:p w:rsidR="00D01350" w:rsidRPr="00002728" w:rsidRDefault="00D01350" w:rsidP="00CE5A5E">
            <w:pPr>
              <w:numPr>
                <w:ilvl w:val="0"/>
                <w:numId w:val="56"/>
              </w:numPr>
              <w:spacing w:before="120" w:after="120" w:line="240" w:lineRule="auto"/>
              <w:rPr>
                <w:rFonts w:ascii=".VnTime" w:eastAsia="MS Mincho" w:hAnsi=".VnTime" w:cs="Times New Roman"/>
                <w:sz w:val="26"/>
                <w:szCs w:val="26"/>
                <w:lang w:val="it-IT"/>
              </w:rPr>
            </w:pPr>
          </w:p>
        </w:tc>
        <w:tc>
          <w:tcPr>
            <w:tcW w:w="6410" w:type="dxa"/>
          </w:tcPr>
          <w:p w:rsidR="00D01350" w:rsidRPr="00002728" w:rsidRDefault="00D01350" w:rsidP="00D01350">
            <w:pPr>
              <w:spacing w:before="120" w:after="120" w:line="240" w:lineRule="auto"/>
              <w:rPr>
                <w:rFonts w:ascii="Times New Roman" w:eastAsia="MS Mincho" w:hAnsi="Times New Roman" w:cs="Times New Roman"/>
                <w:sz w:val="26"/>
                <w:szCs w:val="26"/>
                <w:lang w:val="it-IT"/>
              </w:rPr>
            </w:pPr>
            <w:r w:rsidRPr="00002728">
              <w:rPr>
                <w:rFonts w:ascii="Times New Roman" w:eastAsia="MS Mincho" w:hAnsi="Times New Roman" w:cs="Times New Roman"/>
                <w:b/>
                <w:sz w:val="26"/>
                <w:szCs w:val="26"/>
                <w:lang w:val="it-IT"/>
              </w:rPr>
              <w:t xml:space="preserve">Ỉa chảy </w:t>
            </w:r>
            <w:r w:rsidRPr="00002728">
              <w:rPr>
                <w:rFonts w:ascii="Times New Roman" w:eastAsia="MS Mincho" w:hAnsi="Times New Roman" w:cs="Times New Roman"/>
                <w:sz w:val="26"/>
                <w:szCs w:val="26"/>
                <w:lang w:val="it-IT"/>
              </w:rPr>
              <w:t>(Phân lỏng nhiều nước trên 3 lần/ngày)</w:t>
            </w:r>
          </w:p>
        </w:tc>
        <w:tc>
          <w:tcPr>
            <w:tcW w:w="2268" w:type="dxa"/>
            <w:tcBorders>
              <w:right w:val="nil"/>
            </w:tcBorders>
          </w:tcPr>
          <w:p w:rsidR="00D01350" w:rsidRPr="00002728" w:rsidRDefault="00D01350" w:rsidP="00D01350">
            <w:pPr>
              <w:tabs>
                <w:tab w:val="left" w:pos="2661"/>
              </w:tabs>
              <w:spacing w:before="120" w:after="12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before="120" w:after="120" w:line="240" w:lineRule="auto"/>
              <w:rPr>
                <w:rFonts w:ascii="Times New Roman" w:eastAsia="MS Mincho" w:hAnsi="Times New Roman" w:cs="Times New Roman"/>
                <w:sz w:val="26"/>
                <w:szCs w:val="26"/>
              </w:rPr>
            </w:pPr>
          </w:p>
        </w:tc>
      </w:tr>
      <w:tr w:rsidR="00D01350" w:rsidRPr="00002728" w:rsidTr="00F16591">
        <w:trPr>
          <w:cantSplit/>
          <w:trHeight w:val="496"/>
        </w:trPr>
        <w:tc>
          <w:tcPr>
            <w:tcW w:w="716" w:type="dxa"/>
          </w:tcPr>
          <w:p w:rsidR="00D01350" w:rsidRPr="00002728" w:rsidRDefault="00D01350" w:rsidP="00CE5A5E">
            <w:pPr>
              <w:numPr>
                <w:ilvl w:val="0"/>
                <w:numId w:val="56"/>
              </w:numPr>
              <w:spacing w:before="120" w:after="120" w:line="240" w:lineRule="auto"/>
              <w:rPr>
                <w:rFonts w:ascii=".VnTime" w:eastAsia="MS Mincho" w:hAnsi=".VnTime" w:cs="Times New Roman"/>
                <w:sz w:val="26"/>
                <w:szCs w:val="26"/>
              </w:rPr>
            </w:pPr>
          </w:p>
        </w:tc>
        <w:tc>
          <w:tcPr>
            <w:tcW w:w="6410" w:type="dxa"/>
          </w:tcPr>
          <w:p w:rsidR="00D01350" w:rsidRPr="00002728" w:rsidRDefault="00D01350" w:rsidP="00D01350">
            <w:pPr>
              <w:spacing w:before="120" w:after="12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Táo bón (&gt;</w:t>
            </w:r>
            <w:r w:rsidRPr="00002728">
              <w:rPr>
                <w:rFonts w:ascii="Times New Roman" w:eastAsia="MS Mincho" w:hAnsi="Times New Roman" w:cs="Times New Roman"/>
                <w:sz w:val="26"/>
                <w:szCs w:val="26"/>
              </w:rPr>
              <w:t>3 ngày không đi và phân cứng</w:t>
            </w:r>
            <w:r w:rsidRPr="00002728">
              <w:rPr>
                <w:rFonts w:ascii="Times New Roman" w:eastAsia="MS Mincho" w:hAnsi="Times New Roman" w:cs="Times New Roman"/>
                <w:b/>
                <w:sz w:val="26"/>
                <w:szCs w:val="26"/>
              </w:rPr>
              <w:t>)</w:t>
            </w:r>
          </w:p>
        </w:tc>
        <w:tc>
          <w:tcPr>
            <w:tcW w:w="2268" w:type="dxa"/>
            <w:tcBorders>
              <w:right w:val="nil"/>
            </w:tcBorders>
          </w:tcPr>
          <w:p w:rsidR="00D01350" w:rsidRPr="00002728" w:rsidRDefault="00D01350" w:rsidP="00D01350">
            <w:pPr>
              <w:tabs>
                <w:tab w:val="left" w:pos="2661"/>
              </w:tabs>
              <w:spacing w:before="120" w:after="12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before="120" w:after="120" w:line="240" w:lineRule="auto"/>
              <w:rPr>
                <w:rFonts w:ascii="Times New Roman" w:eastAsia="MS Mincho" w:hAnsi="Times New Roman" w:cs="Times New Roman"/>
                <w:sz w:val="26"/>
                <w:szCs w:val="26"/>
              </w:rPr>
            </w:pPr>
          </w:p>
        </w:tc>
      </w:tr>
      <w:tr w:rsidR="00D01350" w:rsidRPr="00002728" w:rsidTr="00F16591">
        <w:trPr>
          <w:cantSplit/>
          <w:trHeight w:val="496"/>
        </w:trPr>
        <w:tc>
          <w:tcPr>
            <w:tcW w:w="716" w:type="dxa"/>
          </w:tcPr>
          <w:p w:rsidR="00D01350" w:rsidRPr="00002728" w:rsidRDefault="00D01350" w:rsidP="00CE5A5E">
            <w:pPr>
              <w:numPr>
                <w:ilvl w:val="0"/>
                <w:numId w:val="56"/>
              </w:numPr>
              <w:spacing w:before="120" w:after="120" w:line="240" w:lineRule="auto"/>
              <w:rPr>
                <w:rFonts w:ascii=".VnTime" w:eastAsia="MS Mincho" w:hAnsi=".VnTime" w:cs="Times New Roman"/>
                <w:sz w:val="26"/>
                <w:szCs w:val="26"/>
              </w:rPr>
            </w:pPr>
          </w:p>
        </w:tc>
        <w:tc>
          <w:tcPr>
            <w:tcW w:w="6410" w:type="dxa"/>
          </w:tcPr>
          <w:p w:rsidR="00D01350" w:rsidRPr="00002728" w:rsidRDefault="00D01350" w:rsidP="00D01350">
            <w:pPr>
              <w:spacing w:before="120" w:after="12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Phân sống (</w:t>
            </w:r>
            <w:r w:rsidRPr="00002728">
              <w:rPr>
                <w:rFonts w:ascii="Times New Roman" w:eastAsia="MS Mincho" w:hAnsi="Times New Roman" w:cs="Times New Roman"/>
                <w:sz w:val="26"/>
                <w:szCs w:val="26"/>
              </w:rPr>
              <w:t xml:space="preserve">phân lổn nhổn lẫn thức ăn chưa tiêu hóa hết) </w:t>
            </w:r>
          </w:p>
        </w:tc>
        <w:tc>
          <w:tcPr>
            <w:tcW w:w="2268" w:type="dxa"/>
            <w:tcBorders>
              <w:right w:val="nil"/>
            </w:tcBorders>
          </w:tcPr>
          <w:p w:rsidR="00D01350" w:rsidRPr="00002728" w:rsidRDefault="00D01350" w:rsidP="00D01350">
            <w:pPr>
              <w:tabs>
                <w:tab w:val="left" w:pos="2661"/>
              </w:tabs>
              <w:spacing w:before="120" w:after="12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before="120" w:after="120" w:line="240" w:lineRule="auto"/>
              <w:rPr>
                <w:rFonts w:ascii="Times New Roman" w:eastAsia="MS Mincho" w:hAnsi="Times New Roman" w:cs="Times New Roman"/>
                <w:sz w:val="26"/>
                <w:szCs w:val="26"/>
              </w:rPr>
            </w:pPr>
          </w:p>
        </w:tc>
      </w:tr>
      <w:tr w:rsidR="00D01350" w:rsidRPr="00002728" w:rsidTr="00F16591">
        <w:trPr>
          <w:cantSplit/>
          <w:trHeight w:val="773"/>
        </w:trPr>
        <w:tc>
          <w:tcPr>
            <w:tcW w:w="716" w:type="dxa"/>
          </w:tcPr>
          <w:p w:rsidR="00D01350" w:rsidRPr="00002728" w:rsidRDefault="00D01350" w:rsidP="00CE5A5E">
            <w:pPr>
              <w:numPr>
                <w:ilvl w:val="0"/>
                <w:numId w:val="56"/>
              </w:numPr>
              <w:spacing w:before="120" w:after="120" w:line="240" w:lineRule="auto"/>
              <w:rPr>
                <w:rFonts w:ascii=".VnTime" w:eastAsia="MS Mincho" w:hAnsi=".VnTime" w:cs="Times New Roman"/>
                <w:sz w:val="26"/>
                <w:szCs w:val="26"/>
              </w:rPr>
            </w:pPr>
          </w:p>
        </w:tc>
        <w:tc>
          <w:tcPr>
            <w:tcW w:w="6410" w:type="dxa"/>
          </w:tcPr>
          <w:p w:rsidR="00D01350" w:rsidRPr="00002728" w:rsidRDefault="00D01350" w:rsidP="00D01350">
            <w:pPr>
              <w:spacing w:before="120" w:after="120" w:line="240" w:lineRule="auto"/>
              <w:rPr>
                <w:rFonts w:ascii="Times New Roman" w:eastAsia="MS Mincho" w:hAnsi="Times New Roman" w:cs="Times New Roman"/>
                <w:sz w:val="26"/>
                <w:szCs w:val="26"/>
              </w:rPr>
            </w:pPr>
            <w:r w:rsidRPr="00002728">
              <w:rPr>
                <w:rFonts w:ascii="Times New Roman" w:eastAsia="MS Mincho" w:hAnsi="Times New Roman" w:cs="Times New Roman"/>
                <w:b/>
                <w:sz w:val="26"/>
                <w:szCs w:val="26"/>
              </w:rPr>
              <w:t xml:space="preserve">Sốt </w:t>
            </w:r>
            <w:r w:rsidRPr="00002728">
              <w:rPr>
                <w:rFonts w:ascii="Times New Roman" w:eastAsia="MS Mincho" w:hAnsi="Times New Roman" w:cs="Times New Roman"/>
                <w:sz w:val="26"/>
                <w:szCs w:val="26"/>
              </w:rPr>
              <w:t>(thân nhiệt tăng cao từ 37,5</w:t>
            </w:r>
            <w:r w:rsidRPr="00002728">
              <w:rPr>
                <w:rFonts w:ascii="Times New Roman" w:eastAsia="MS Mincho" w:hAnsi="Times New Roman" w:cs="Times New Roman"/>
                <w:sz w:val="26"/>
                <w:szCs w:val="26"/>
                <w:vertAlign w:val="superscript"/>
              </w:rPr>
              <w:t>o</w:t>
            </w:r>
            <w:r w:rsidRPr="00002728">
              <w:rPr>
                <w:rFonts w:ascii="Times New Roman" w:eastAsia="MS Mincho" w:hAnsi="Times New Roman" w:cs="Times New Roman"/>
                <w:sz w:val="26"/>
                <w:szCs w:val="26"/>
              </w:rPr>
              <w:t>C nếu đo ở miệng, 37,2</w:t>
            </w:r>
            <w:r w:rsidRPr="00002728">
              <w:rPr>
                <w:rFonts w:ascii="Times New Roman" w:eastAsia="MS Mincho" w:hAnsi="Times New Roman" w:cs="Times New Roman"/>
                <w:sz w:val="26"/>
                <w:szCs w:val="26"/>
                <w:vertAlign w:val="superscript"/>
              </w:rPr>
              <w:t>o</w:t>
            </w:r>
            <w:r w:rsidRPr="00002728">
              <w:rPr>
                <w:rFonts w:ascii="Times New Roman" w:eastAsia="MS Mincho" w:hAnsi="Times New Roman" w:cs="Times New Roman"/>
                <w:sz w:val="26"/>
                <w:szCs w:val="26"/>
              </w:rPr>
              <w:t>C nếu đo ở nách, 38</w:t>
            </w:r>
            <w:r w:rsidRPr="00002728">
              <w:rPr>
                <w:rFonts w:ascii="Times New Roman" w:eastAsia="MS Mincho" w:hAnsi="Times New Roman" w:cs="Times New Roman"/>
                <w:sz w:val="26"/>
                <w:szCs w:val="26"/>
                <w:vertAlign w:val="superscript"/>
              </w:rPr>
              <w:t>o</w:t>
            </w:r>
            <w:r w:rsidRPr="00002728">
              <w:rPr>
                <w:rFonts w:ascii="Times New Roman" w:eastAsia="MS Mincho" w:hAnsi="Times New Roman" w:cs="Times New Roman"/>
                <w:sz w:val="26"/>
                <w:szCs w:val="26"/>
              </w:rPr>
              <w:t>C nếu đo ở hậu môn trên 24 giờ)</w:t>
            </w:r>
          </w:p>
        </w:tc>
        <w:tc>
          <w:tcPr>
            <w:tcW w:w="2268" w:type="dxa"/>
            <w:tcBorders>
              <w:right w:val="nil"/>
            </w:tcBorders>
          </w:tcPr>
          <w:p w:rsidR="00D01350" w:rsidRPr="00002728" w:rsidRDefault="00D01350" w:rsidP="00D01350">
            <w:pPr>
              <w:tabs>
                <w:tab w:val="left" w:pos="2661"/>
              </w:tabs>
              <w:spacing w:before="120" w:after="12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before="120" w:after="120" w:line="240" w:lineRule="auto"/>
              <w:rPr>
                <w:rFonts w:ascii="Times New Roman" w:eastAsia="MS Mincho" w:hAnsi="Times New Roman" w:cs="Times New Roman"/>
                <w:sz w:val="26"/>
                <w:szCs w:val="26"/>
              </w:rPr>
            </w:pPr>
          </w:p>
        </w:tc>
      </w:tr>
      <w:tr w:rsidR="00D01350" w:rsidRPr="00002728" w:rsidTr="00F16591">
        <w:trPr>
          <w:cantSplit/>
          <w:trHeight w:val="512"/>
        </w:trPr>
        <w:tc>
          <w:tcPr>
            <w:tcW w:w="716" w:type="dxa"/>
          </w:tcPr>
          <w:p w:rsidR="00D01350" w:rsidRPr="00002728" w:rsidRDefault="00D01350" w:rsidP="00CE5A5E">
            <w:pPr>
              <w:numPr>
                <w:ilvl w:val="0"/>
                <w:numId w:val="56"/>
              </w:numPr>
              <w:spacing w:before="120" w:after="120" w:line="240" w:lineRule="auto"/>
              <w:rPr>
                <w:rFonts w:ascii=".VnTime" w:eastAsia="MS Mincho" w:hAnsi=".VnTime" w:cs="Times New Roman"/>
                <w:sz w:val="26"/>
                <w:szCs w:val="26"/>
              </w:rPr>
            </w:pPr>
          </w:p>
        </w:tc>
        <w:tc>
          <w:tcPr>
            <w:tcW w:w="6410" w:type="dxa"/>
          </w:tcPr>
          <w:p w:rsidR="00D01350" w:rsidRPr="00002728" w:rsidRDefault="00D01350" w:rsidP="00D01350">
            <w:pPr>
              <w:spacing w:before="120" w:after="12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Viêm đường hô hấp (3 triệu chứng chính: ho, sốt, khó thở) </w:t>
            </w:r>
          </w:p>
        </w:tc>
        <w:tc>
          <w:tcPr>
            <w:tcW w:w="2268" w:type="dxa"/>
            <w:tcBorders>
              <w:right w:val="nil"/>
            </w:tcBorders>
          </w:tcPr>
          <w:p w:rsidR="00D01350" w:rsidRPr="00002728" w:rsidRDefault="00D01350" w:rsidP="00D01350">
            <w:pPr>
              <w:tabs>
                <w:tab w:val="left" w:pos="2661"/>
              </w:tabs>
              <w:spacing w:before="120" w:after="12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before="120" w:after="120" w:line="240" w:lineRule="auto"/>
              <w:rPr>
                <w:rFonts w:ascii="Times New Roman" w:eastAsia="MS Mincho" w:hAnsi="Times New Roman" w:cs="Times New Roman"/>
                <w:sz w:val="26"/>
                <w:szCs w:val="26"/>
              </w:rPr>
            </w:pPr>
          </w:p>
        </w:tc>
      </w:tr>
      <w:tr w:rsidR="00D01350" w:rsidRPr="00002728" w:rsidTr="00F16591">
        <w:trPr>
          <w:cantSplit/>
          <w:trHeight w:val="540"/>
        </w:trPr>
        <w:tc>
          <w:tcPr>
            <w:tcW w:w="716" w:type="dxa"/>
          </w:tcPr>
          <w:p w:rsidR="00D01350" w:rsidRPr="00002728" w:rsidRDefault="00D01350" w:rsidP="00CE5A5E">
            <w:pPr>
              <w:numPr>
                <w:ilvl w:val="0"/>
                <w:numId w:val="56"/>
              </w:numPr>
              <w:spacing w:after="0" w:line="240" w:lineRule="auto"/>
              <w:rPr>
                <w:rFonts w:ascii=".VnTime" w:eastAsia="MS Mincho" w:hAnsi=".VnTime" w:cs="Times New Roman"/>
                <w:sz w:val="26"/>
                <w:szCs w:val="26"/>
              </w:rPr>
            </w:pPr>
          </w:p>
        </w:tc>
        <w:tc>
          <w:tcPr>
            <w:tcW w:w="6410"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Dùng bất kỳ loại thuốc nào khác (nếu có ghi rõ)</w:t>
            </w:r>
          </w:p>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w:t>
            </w:r>
          </w:p>
        </w:tc>
        <w:tc>
          <w:tcPr>
            <w:tcW w:w="2268" w:type="dxa"/>
            <w:tcBorders>
              <w:right w:val="nil"/>
            </w:tcBorders>
          </w:tcPr>
          <w:p w:rsidR="00D01350" w:rsidRPr="00002728" w:rsidRDefault="00D01350" w:rsidP="00D01350">
            <w:pPr>
              <w:tabs>
                <w:tab w:val="left" w:pos="2661"/>
              </w:tabs>
              <w:spacing w:after="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after="0" w:line="240" w:lineRule="auto"/>
              <w:rPr>
                <w:rFonts w:ascii="Times New Roman" w:eastAsia="MS Mincho" w:hAnsi="Times New Roman" w:cs="Times New Roman"/>
                <w:sz w:val="26"/>
                <w:szCs w:val="26"/>
              </w:rPr>
            </w:pPr>
          </w:p>
        </w:tc>
      </w:tr>
      <w:tr w:rsidR="00D01350" w:rsidRPr="00002728" w:rsidTr="00F16591">
        <w:trPr>
          <w:cantSplit/>
          <w:trHeight w:val="496"/>
        </w:trPr>
        <w:tc>
          <w:tcPr>
            <w:tcW w:w="716" w:type="dxa"/>
          </w:tcPr>
          <w:p w:rsidR="00D01350" w:rsidRPr="00002728" w:rsidRDefault="00D01350" w:rsidP="00CE5A5E">
            <w:pPr>
              <w:numPr>
                <w:ilvl w:val="0"/>
                <w:numId w:val="56"/>
              </w:numPr>
              <w:spacing w:before="120" w:after="120" w:line="240" w:lineRule="auto"/>
              <w:rPr>
                <w:rFonts w:ascii=".VnTime" w:eastAsia="MS Mincho" w:hAnsi=".VnTime" w:cs="Times New Roman"/>
                <w:sz w:val="26"/>
                <w:szCs w:val="26"/>
              </w:rPr>
            </w:pPr>
          </w:p>
        </w:tc>
        <w:tc>
          <w:tcPr>
            <w:tcW w:w="6410" w:type="dxa"/>
          </w:tcPr>
          <w:p w:rsidR="00D01350" w:rsidRPr="00002728" w:rsidRDefault="00D01350" w:rsidP="00D01350">
            <w:pPr>
              <w:spacing w:before="120" w:after="12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Các triệu chứng khác. . . . . . . . .  . . . . . . . . .  </w:t>
            </w:r>
          </w:p>
        </w:tc>
        <w:tc>
          <w:tcPr>
            <w:tcW w:w="2268" w:type="dxa"/>
            <w:tcBorders>
              <w:right w:val="nil"/>
            </w:tcBorders>
          </w:tcPr>
          <w:p w:rsidR="00D01350" w:rsidRPr="00002728" w:rsidRDefault="00D01350" w:rsidP="00D01350">
            <w:pPr>
              <w:tabs>
                <w:tab w:val="left" w:pos="2661"/>
              </w:tabs>
              <w:spacing w:before="120" w:after="120" w:line="240" w:lineRule="auto"/>
              <w:jc w:val="right"/>
              <w:rPr>
                <w:rFonts w:ascii="Times New Roman" w:eastAsia="MS Mincho" w:hAnsi="Times New Roman" w:cs="Times New Roman"/>
                <w:sz w:val="26"/>
                <w:szCs w:val="26"/>
              </w:rPr>
            </w:pPr>
            <w:r w:rsidRPr="00002728">
              <w:rPr>
                <w:rFonts w:ascii="Times New Roman" w:eastAsia="MS Mincho" w:hAnsi="Times New Roman" w:cs="Times New Roman"/>
                <w:sz w:val="26"/>
                <w:szCs w:val="26"/>
              </w:rPr>
              <w:t>1= có; 2= không</w:t>
            </w:r>
          </w:p>
        </w:tc>
        <w:tc>
          <w:tcPr>
            <w:tcW w:w="416" w:type="dxa"/>
            <w:tcBorders>
              <w:left w:val="nil"/>
            </w:tcBorders>
          </w:tcPr>
          <w:p w:rsidR="00D01350" w:rsidRPr="00002728" w:rsidRDefault="00D01350" w:rsidP="00D01350">
            <w:pPr>
              <w:tabs>
                <w:tab w:val="left" w:pos="2661"/>
              </w:tabs>
              <w:spacing w:before="120" w:after="120" w:line="240" w:lineRule="auto"/>
              <w:rPr>
                <w:rFonts w:ascii="Times New Roman" w:eastAsia="MS Mincho" w:hAnsi="Times New Roman" w:cs="Times New Roman"/>
                <w:sz w:val="26"/>
                <w:szCs w:val="26"/>
              </w:rPr>
            </w:pPr>
          </w:p>
        </w:tc>
      </w:tr>
    </w:tbl>
    <w:p w:rsidR="00D01350" w:rsidRPr="00002728" w:rsidRDefault="00D01350" w:rsidP="00D01350">
      <w:pPr>
        <w:spacing w:after="0" w:line="240" w:lineRule="auto"/>
        <w:rPr>
          <w:rFonts w:ascii="Times New Roman" w:eastAsia="MS Mincho" w:hAnsi="Times New Roman" w:cs="Times New Roman"/>
          <w:sz w:val="20"/>
          <w:szCs w:val="20"/>
        </w:rPr>
      </w:pPr>
    </w:p>
    <w:p w:rsidR="00D01350" w:rsidRPr="00002728" w:rsidRDefault="00D01350" w:rsidP="00D01350">
      <w:pPr>
        <w:spacing w:after="0" w:line="240" w:lineRule="auto"/>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t xml:space="preserve">Tần xuất tiêu thụ thực phẩm giàu dinh dưỡng trong 2 tuần qua </w:t>
      </w:r>
    </w:p>
    <w:tbl>
      <w:tblPr>
        <w:tblW w:w="975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
        <w:gridCol w:w="2486"/>
        <w:gridCol w:w="1667"/>
        <w:gridCol w:w="1451"/>
        <w:gridCol w:w="1799"/>
        <w:gridCol w:w="1535"/>
      </w:tblGrid>
      <w:tr w:rsidR="00D01350" w:rsidRPr="00002728" w:rsidTr="00EE6E0C">
        <w:trPr>
          <w:trHeight w:val="533"/>
        </w:trPr>
        <w:tc>
          <w:tcPr>
            <w:tcW w:w="813" w:type="dxa"/>
          </w:tcPr>
          <w:p w:rsidR="00D01350" w:rsidRPr="00002728" w:rsidRDefault="00D01350" w:rsidP="00F16591">
            <w:pPr>
              <w:tabs>
                <w:tab w:val="left" w:pos="180"/>
              </w:tabs>
              <w:spacing w:before="12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STT</w:t>
            </w:r>
          </w:p>
        </w:tc>
        <w:tc>
          <w:tcPr>
            <w:tcW w:w="2486" w:type="dxa"/>
          </w:tcPr>
          <w:p w:rsidR="00D01350" w:rsidRPr="00002728" w:rsidRDefault="00D01350" w:rsidP="00F16591">
            <w:pPr>
              <w:tabs>
                <w:tab w:val="left" w:pos="180"/>
              </w:tabs>
              <w:spacing w:before="12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Tên thực phẩm</w:t>
            </w:r>
          </w:p>
        </w:tc>
        <w:tc>
          <w:tcPr>
            <w:tcW w:w="1667" w:type="dxa"/>
          </w:tcPr>
          <w:p w:rsidR="00D01350" w:rsidRPr="00002728" w:rsidRDefault="00D01350" w:rsidP="00F16591">
            <w:pPr>
              <w:tabs>
                <w:tab w:val="left" w:pos="180"/>
              </w:tabs>
              <w:spacing w:before="12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Hàng ngày</w:t>
            </w:r>
          </w:p>
        </w:tc>
        <w:tc>
          <w:tcPr>
            <w:tcW w:w="1451" w:type="dxa"/>
          </w:tcPr>
          <w:p w:rsidR="00D01350" w:rsidRPr="00002728" w:rsidRDefault="00D01350" w:rsidP="00F16591">
            <w:pPr>
              <w:tabs>
                <w:tab w:val="left" w:pos="180"/>
              </w:tabs>
              <w:spacing w:before="12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Tuần qua</w:t>
            </w:r>
          </w:p>
        </w:tc>
        <w:tc>
          <w:tcPr>
            <w:tcW w:w="1799" w:type="dxa"/>
          </w:tcPr>
          <w:p w:rsidR="00D01350" w:rsidRPr="00002728" w:rsidRDefault="00D01350" w:rsidP="00F16591">
            <w:pPr>
              <w:tabs>
                <w:tab w:val="left" w:pos="180"/>
              </w:tabs>
              <w:spacing w:before="12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Hai tuần qua</w:t>
            </w:r>
          </w:p>
        </w:tc>
        <w:tc>
          <w:tcPr>
            <w:tcW w:w="1535" w:type="dxa"/>
          </w:tcPr>
          <w:p w:rsidR="00D01350" w:rsidRPr="00002728" w:rsidRDefault="00D01350" w:rsidP="00F16591">
            <w:pPr>
              <w:tabs>
                <w:tab w:val="left" w:pos="180"/>
              </w:tabs>
              <w:spacing w:before="120" w:after="0" w:line="240" w:lineRule="auto"/>
              <w:jc w:val="center"/>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Ghi chú</w:t>
            </w:r>
          </w:p>
        </w:tc>
      </w:tr>
      <w:tr w:rsidR="00D01350" w:rsidRPr="00002728" w:rsidTr="00EE6E0C">
        <w:trPr>
          <w:trHeight w:val="309"/>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Thịt lợn nạc</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cantSplit/>
          <w:trHeight w:val="373"/>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Thịt bò</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cantSplit/>
          <w:trHeight w:val="373"/>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Trứng gà</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cantSplit/>
          <w:trHeight w:val="373"/>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Lòng đỏ trứng gà</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cantSplit/>
          <w:trHeight w:val="373"/>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Gan </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cantSplit/>
          <w:trHeight w:val="373"/>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Thịt gà </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cantSplit/>
          <w:trHeight w:val="387"/>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Sò</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274"/>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Củ cải</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4"/>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Đậu tương</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5"/>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Lạc hạt</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5"/>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Vừng</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4"/>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Đậu xanh</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5"/>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Cà rốt</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4"/>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Cải xanh</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5"/>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Khoai lang</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5"/>
        </w:trPr>
        <w:tc>
          <w:tcPr>
            <w:tcW w:w="813" w:type="dxa"/>
          </w:tcPr>
          <w:p w:rsidR="00D01350" w:rsidRPr="00002728" w:rsidRDefault="00D01350" w:rsidP="00EE6E0C">
            <w:pPr>
              <w:numPr>
                <w:ilvl w:val="0"/>
                <w:numId w:val="56"/>
              </w:numPr>
              <w:tabs>
                <w:tab w:val="left" w:pos="180"/>
              </w:tabs>
              <w:spacing w:after="0" w:line="240" w:lineRule="atLeast"/>
              <w:jc w:val="center"/>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Ngô </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4"/>
        </w:trPr>
        <w:tc>
          <w:tcPr>
            <w:tcW w:w="813" w:type="dxa"/>
          </w:tcPr>
          <w:p w:rsidR="00D01350" w:rsidRPr="00002728" w:rsidRDefault="00D01350" w:rsidP="00EE6E0C">
            <w:pPr>
              <w:numPr>
                <w:ilvl w:val="0"/>
                <w:numId w:val="56"/>
              </w:numPr>
              <w:tabs>
                <w:tab w:val="left" w:pos="180"/>
              </w:tabs>
              <w:spacing w:after="0" w:line="240" w:lineRule="atLeast"/>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Gạo nếp cái</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r w:rsidR="00D01350" w:rsidRPr="00002728" w:rsidTr="00EE6E0C">
        <w:trPr>
          <w:trHeight w:val="455"/>
        </w:trPr>
        <w:tc>
          <w:tcPr>
            <w:tcW w:w="813" w:type="dxa"/>
          </w:tcPr>
          <w:p w:rsidR="00D01350" w:rsidRPr="00002728" w:rsidRDefault="00D01350" w:rsidP="00EE6E0C">
            <w:pPr>
              <w:numPr>
                <w:ilvl w:val="0"/>
                <w:numId w:val="56"/>
              </w:numPr>
              <w:tabs>
                <w:tab w:val="left" w:pos="180"/>
              </w:tabs>
              <w:spacing w:after="0" w:line="240" w:lineRule="atLeast"/>
              <w:rPr>
                <w:rFonts w:ascii=".VnTime" w:eastAsia="MS Mincho" w:hAnsi=".VnTime" w:cs="Times New Roman"/>
                <w:sz w:val="26"/>
                <w:szCs w:val="26"/>
              </w:rPr>
            </w:pPr>
          </w:p>
        </w:tc>
        <w:tc>
          <w:tcPr>
            <w:tcW w:w="2486"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r w:rsidRPr="00002728">
              <w:rPr>
                <w:rFonts w:ascii="Times New Roman" w:eastAsia="MS Mincho" w:hAnsi="Times New Roman" w:cs="Times New Roman"/>
                <w:sz w:val="26"/>
                <w:szCs w:val="26"/>
              </w:rPr>
              <w:t>Gạo tẻ</w:t>
            </w:r>
          </w:p>
        </w:tc>
        <w:tc>
          <w:tcPr>
            <w:tcW w:w="1667"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451"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799"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c>
          <w:tcPr>
            <w:tcW w:w="1535" w:type="dxa"/>
          </w:tcPr>
          <w:p w:rsidR="00D01350" w:rsidRPr="00002728" w:rsidRDefault="00D01350" w:rsidP="00EE6E0C">
            <w:pPr>
              <w:tabs>
                <w:tab w:val="left" w:pos="180"/>
              </w:tabs>
              <w:spacing w:after="0" w:line="240" w:lineRule="atLeast"/>
              <w:rPr>
                <w:rFonts w:ascii="Times New Roman" w:eastAsia="MS Mincho" w:hAnsi="Times New Roman" w:cs="Times New Roman"/>
                <w:sz w:val="26"/>
                <w:szCs w:val="26"/>
              </w:rPr>
            </w:pPr>
          </w:p>
        </w:tc>
      </w:tr>
    </w:tbl>
    <w:p w:rsidR="00D01350" w:rsidRPr="00002728" w:rsidRDefault="00D01350" w:rsidP="00D01350">
      <w:pPr>
        <w:spacing w:after="0" w:line="240" w:lineRule="auto"/>
        <w:rPr>
          <w:rFonts w:ascii=".VnTime" w:eastAsia="MS Mincho" w:hAnsi=".VnTime" w:cs="Times New Roman"/>
          <w:sz w:val="26"/>
          <w:szCs w:val="24"/>
        </w:rPr>
      </w:pPr>
    </w:p>
    <w:p w:rsidR="00D01350" w:rsidRPr="00002728" w:rsidRDefault="00D01350" w:rsidP="00D01350">
      <w:pPr>
        <w:spacing w:after="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lastRenderedPageBreak/>
        <w:t>Khẩu phần ăn 24 giờ qua của trẻ</w:t>
      </w:r>
    </w:p>
    <w:p w:rsidR="00D01350" w:rsidRPr="00002728" w:rsidRDefault="00D01350" w:rsidP="00D01350">
      <w:pPr>
        <w:autoSpaceDE w:val="0"/>
        <w:autoSpaceDN w:val="0"/>
        <w:adjustRightInd w:val="0"/>
        <w:spacing w:after="0" w:line="240" w:lineRule="auto"/>
        <w:rPr>
          <w:rFonts w:ascii="Times New Roman" w:eastAsia="MS Mincho" w:hAnsi="Times New Roman" w:cs="Times New Roman"/>
          <w:b/>
          <w:i/>
          <w:sz w:val="26"/>
          <w:szCs w:val="26"/>
        </w:rPr>
      </w:pPr>
      <w:r w:rsidRPr="00002728">
        <w:rPr>
          <w:rFonts w:ascii="Times New Roman" w:eastAsia="MS Mincho" w:hAnsi="Times New Roman" w:cs="Times New Roman"/>
          <w:b/>
          <w:i/>
          <w:sz w:val="26"/>
          <w:szCs w:val="26"/>
        </w:rPr>
        <w:t>Xin chị vui lòng cho biết chị đã cho con bú và ăn những món ăn/đồ ăn gì trong 24 giờ qua</w:t>
      </w:r>
    </w:p>
    <w:p w:rsidR="00D01350" w:rsidRPr="00002728" w:rsidRDefault="00D01350" w:rsidP="00D01350">
      <w:pPr>
        <w:autoSpaceDE w:val="0"/>
        <w:autoSpaceDN w:val="0"/>
        <w:adjustRightInd w:val="0"/>
        <w:spacing w:after="0" w:line="240" w:lineRule="auto"/>
        <w:rPr>
          <w:rFonts w:ascii="Times New Roman" w:eastAsia="MS Mincho" w:hAnsi="Times New Roman" w:cs="Times New Roman"/>
          <w:b/>
          <w:i/>
          <w:sz w:val="26"/>
          <w:szCs w:val="20"/>
        </w:rPr>
      </w:pPr>
    </w:p>
    <w:tbl>
      <w:tblPr>
        <w:tblW w:w="967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4"/>
        <w:gridCol w:w="1276"/>
        <w:gridCol w:w="1985"/>
        <w:gridCol w:w="1559"/>
        <w:gridCol w:w="1559"/>
        <w:gridCol w:w="992"/>
        <w:gridCol w:w="993"/>
      </w:tblGrid>
      <w:tr w:rsidR="00D01350" w:rsidRPr="00002728" w:rsidTr="008D5079">
        <w:tc>
          <w:tcPr>
            <w:tcW w:w="1314"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Bữa ăn (giờ)</w:t>
            </w:r>
          </w:p>
        </w:tc>
        <w:tc>
          <w:tcPr>
            <w:tcW w:w="1276"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Tên món ăn</w:t>
            </w:r>
          </w:p>
        </w:tc>
        <w:tc>
          <w:tcPr>
            <w:tcW w:w="1985"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Tên thực phẩm</w:t>
            </w:r>
          </w:p>
        </w:tc>
        <w:tc>
          <w:tcPr>
            <w:tcW w:w="1559"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 xml:space="preserve">Đơn vị tính </w:t>
            </w:r>
          </w:p>
        </w:tc>
        <w:tc>
          <w:tcPr>
            <w:tcW w:w="1559"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Số lượng</w:t>
            </w:r>
          </w:p>
        </w:tc>
        <w:tc>
          <w:tcPr>
            <w:tcW w:w="992"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Mã TP</w:t>
            </w:r>
          </w:p>
        </w:tc>
        <w:tc>
          <w:tcPr>
            <w:tcW w:w="993" w:type="dxa"/>
          </w:tcPr>
          <w:p w:rsidR="00D01350" w:rsidRPr="00002728" w:rsidRDefault="00D01350" w:rsidP="00D01350">
            <w:pPr>
              <w:tabs>
                <w:tab w:val="left" w:pos="180"/>
              </w:tabs>
              <w:spacing w:before="120" w:after="0" w:line="240" w:lineRule="auto"/>
              <w:jc w:val="center"/>
              <w:rPr>
                <w:rFonts w:ascii="Times New Roman" w:eastAsia="MS Mincho" w:hAnsi="Times New Roman" w:cs="Times New Roman"/>
                <w:b/>
                <w:sz w:val="20"/>
                <w:szCs w:val="20"/>
              </w:rPr>
            </w:pPr>
            <w:r w:rsidRPr="00002728">
              <w:rPr>
                <w:rFonts w:ascii="Times New Roman" w:eastAsia="MS Mincho" w:hAnsi="Times New Roman" w:cs="Times New Roman"/>
                <w:b/>
                <w:sz w:val="20"/>
                <w:szCs w:val="20"/>
              </w:rPr>
              <w:t>Qui đổi</w:t>
            </w:r>
          </w:p>
        </w:tc>
      </w:tr>
      <w:tr w:rsidR="00D01350" w:rsidRPr="00002728" w:rsidTr="008D5079">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cantSplit/>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cantSplit/>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i/>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cantSplit/>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cantSplit/>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287"/>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476"/>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475"/>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476"/>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475"/>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476"/>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bottom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r w:rsidR="00D01350" w:rsidRPr="00002728" w:rsidTr="008D5079">
        <w:trPr>
          <w:trHeight w:val="332"/>
        </w:trPr>
        <w:tc>
          <w:tcPr>
            <w:tcW w:w="1314" w:type="dxa"/>
            <w:tcBorders>
              <w:top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b/>
                <w:sz w:val="20"/>
                <w:szCs w:val="20"/>
              </w:rPr>
            </w:pPr>
          </w:p>
        </w:tc>
        <w:tc>
          <w:tcPr>
            <w:tcW w:w="1276" w:type="dxa"/>
            <w:tcBorders>
              <w:top w:val="nil"/>
            </w:tcBorders>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985"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1559"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2"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c>
          <w:tcPr>
            <w:tcW w:w="993" w:type="dxa"/>
          </w:tcPr>
          <w:p w:rsidR="00D01350" w:rsidRPr="00002728" w:rsidRDefault="00D01350" w:rsidP="00D01350">
            <w:pPr>
              <w:tabs>
                <w:tab w:val="left" w:pos="180"/>
              </w:tabs>
              <w:spacing w:before="120" w:after="0" w:line="240" w:lineRule="atLeast"/>
              <w:rPr>
                <w:rFonts w:ascii="Times New Roman" w:eastAsia="MS Mincho" w:hAnsi="Times New Roman" w:cs="Times New Roman"/>
                <w:sz w:val="20"/>
                <w:szCs w:val="20"/>
              </w:rPr>
            </w:pPr>
          </w:p>
        </w:tc>
      </w:tr>
    </w:tbl>
    <w:p w:rsidR="00D01350" w:rsidRPr="00002728" w:rsidRDefault="00D01350" w:rsidP="00D01350">
      <w:pPr>
        <w:spacing w:after="0" w:line="312" w:lineRule="auto"/>
        <w:rPr>
          <w:rFonts w:ascii="Arial" w:eastAsia="MS Mincho" w:hAnsi="Arial" w:cs="Arial"/>
          <w:b/>
          <w:i/>
          <w:sz w:val="20"/>
          <w:szCs w:val="20"/>
        </w:rPr>
      </w:pPr>
    </w:p>
    <w:p w:rsidR="00D01350" w:rsidRPr="00002728" w:rsidRDefault="00D01350" w:rsidP="00D01350">
      <w:pPr>
        <w:spacing w:after="0" w:line="312" w:lineRule="auto"/>
        <w:rPr>
          <w:rFonts w:ascii="Times New Roman" w:eastAsia="MS Mincho" w:hAnsi="Times New Roman" w:cs="Times New Roman"/>
          <w:b/>
          <w:i/>
          <w:sz w:val="24"/>
          <w:szCs w:val="24"/>
        </w:rPr>
      </w:pPr>
      <w:r w:rsidRPr="00002728">
        <w:rPr>
          <w:rFonts w:ascii="Times New Roman" w:eastAsia="MS Mincho" w:hAnsi="Times New Roman" w:cs="Times New Roman"/>
          <w:b/>
          <w:i/>
          <w:sz w:val="24"/>
          <w:szCs w:val="24"/>
        </w:rPr>
        <w:t>Cảm ơn chị đã trả lời câu hỏi!</w:t>
      </w:r>
    </w:p>
    <w:p w:rsidR="00D01350" w:rsidRPr="00002728" w:rsidRDefault="00D01350" w:rsidP="00D01350">
      <w:pPr>
        <w:widowControl w:val="0"/>
        <w:spacing w:before="40" w:after="0" w:line="240" w:lineRule="auto"/>
        <w:jc w:val="center"/>
        <w:rPr>
          <w:rFonts w:ascii="Times New Roman" w:eastAsia="MS Mincho" w:hAnsi="Times New Roman" w:cs="Times New Roman"/>
          <w:b/>
          <w:sz w:val="24"/>
          <w:szCs w:val="24"/>
        </w:rPr>
      </w:pPr>
      <w:r w:rsidRPr="00002728">
        <w:rPr>
          <w:rFonts w:ascii="Times New Roman" w:eastAsia="MS Mincho" w:hAnsi="Times New Roman" w:cs="Times New Roman"/>
          <w:b/>
          <w:sz w:val="24"/>
          <w:szCs w:val="24"/>
        </w:rPr>
        <w:t xml:space="preserve">                                                                                           Điều tra viên</w:t>
      </w:r>
    </w:p>
    <w:p w:rsidR="00D01350" w:rsidRPr="00002728" w:rsidRDefault="00D01350" w:rsidP="00D01350">
      <w:pPr>
        <w:widowControl w:val="0"/>
        <w:spacing w:before="40" w:after="0" w:line="240" w:lineRule="auto"/>
        <w:rPr>
          <w:rFonts w:ascii="Times New Roman" w:eastAsia="MS Mincho" w:hAnsi="Times New Roman" w:cs="Times New Roman"/>
          <w:b/>
          <w:sz w:val="20"/>
          <w:szCs w:val="26"/>
        </w:rPr>
      </w:pPr>
    </w:p>
    <w:p w:rsidR="00D01350" w:rsidRPr="00002728" w:rsidRDefault="00D01350" w:rsidP="00D01350">
      <w:pPr>
        <w:spacing w:after="0" w:line="240" w:lineRule="auto"/>
        <w:rPr>
          <w:rFonts w:ascii=".VnTime" w:eastAsia="MS Mincho" w:hAnsi=".VnTime" w:cs="Times New Roman"/>
          <w:sz w:val="26"/>
          <w:szCs w:val="24"/>
        </w:rPr>
      </w:pPr>
    </w:p>
    <w:p w:rsidR="003F465A" w:rsidRPr="00002728" w:rsidRDefault="003F465A" w:rsidP="00D01350">
      <w:pPr>
        <w:spacing w:after="0" w:line="320" w:lineRule="exact"/>
        <w:rPr>
          <w:rFonts w:ascii="Times New Roman" w:eastAsia="MS Mincho" w:hAnsi="Times New Roman" w:cs="Times New Roman"/>
          <w:b/>
          <w:sz w:val="28"/>
          <w:szCs w:val="24"/>
        </w:rPr>
      </w:pPr>
    </w:p>
    <w:p w:rsidR="00D01350" w:rsidRPr="00002728" w:rsidRDefault="00D01350" w:rsidP="00D01350">
      <w:pPr>
        <w:spacing w:after="0" w:line="320" w:lineRule="exact"/>
        <w:rPr>
          <w:rFonts w:ascii="Times New Roman" w:eastAsia="MS Mincho" w:hAnsi="Times New Roman" w:cs="Times New Roman"/>
          <w:b/>
          <w:bCs/>
          <w:sz w:val="24"/>
          <w:szCs w:val="24"/>
          <w:lang w:val="en-GB"/>
        </w:rPr>
      </w:pPr>
      <w:r w:rsidRPr="00002728">
        <w:rPr>
          <w:rFonts w:ascii="Times New Roman" w:eastAsia="MS Mincho" w:hAnsi="Times New Roman" w:cs="Times New Roman"/>
          <w:b/>
          <w:sz w:val="28"/>
          <w:szCs w:val="24"/>
        </w:rPr>
        <w:lastRenderedPageBreak/>
        <w:t xml:space="preserve">PHỤ LỤC </w:t>
      </w:r>
      <w:r w:rsidR="00FE5B54" w:rsidRPr="00002728">
        <w:rPr>
          <w:rFonts w:ascii="Times New Roman" w:eastAsia="MS Mincho" w:hAnsi="Times New Roman" w:cs="Times New Roman"/>
          <w:b/>
          <w:sz w:val="28"/>
          <w:szCs w:val="24"/>
        </w:rPr>
        <w:t>6</w:t>
      </w:r>
    </w:p>
    <w:p w:rsidR="00D01350" w:rsidRPr="00002728" w:rsidRDefault="00D01350" w:rsidP="00D01350">
      <w:pPr>
        <w:spacing w:after="0" w:line="240" w:lineRule="auto"/>
        <w:jc w:val="center"/>
        <w:rPr>
          <w:rFonts w:ascii="Times New Roman" w:eastAsia="MS Mincho" w:hAnsi="Times New Roman" w:cs="Times New Roman"/>
          <w:b/>
          <w:sz w:val="32"/>
          <w:szCs w:val="24"/>
        </w:rPr>
      </w:pPr>
      <w:r w:rsidRPr="00002728">
        <w:rPr>
          <w:rFonts w:ascii="Times New Roman" w:eastAsia="MS Mincho" w:hAnsi="Times New Roman" w:cs="Times New Roman"/>
          <w:b/>
          <w:sz w:val="32"/>
          <w:szCs w:val="24"/>
        </w:rPr>
        <w:t>PHIẾU GIÁM SÁT</w:t>
      </w:r>
    </w:p>
    <w:p w:rsidR="00D01350" w:rsidRPr="00002728" w:rsidRDefault="00D01350" w:rsidP="00D01350">
      <w:pPr>
        <w:spacing w:after="0" w:line="240" w:lineRule="auto"/>
        <w:rPr>
          <w:rFonts w:ascii="Times New Roman" w:eastAsia="MS Mincho" w:hAnsi="Times New Roman" w:cs="Times New Roman"/>
          <w:sz w:val="26"/>
          <w:szCs w:val="24"/>
        </w:rPr>
      </w:pPr>
    </w:p>
    <w:p w:rsidR="00D01350" w:rsidRPr="00002728" w:rsidRDefault="00D01350" w:rsidP="00D01350">
      <w:pPr>
        <w:spacing w:before="120" w:after="0" w:line="240" w:lineRule="auto"/>
        <w:rPr>
          <w:rFonts w:ascii="Times New Roman" w:eastAsia="MS Mincho" w:hAnsi="Times New Roman" w:cs="Times New Roman"/>
          <w:sz w:val="26"/>
          <w:szCs w:val="24"/>
        </w:rPr>
      </w:pPr>
      <w:r w:rsidRPr="00002728">
        <w:rPr>
          <w:rFonts w:ascii="Times New Roman" w:eastAsia="MS Mincho" w:hAnsi="Times New Roman" w:cs="Times New Roman"/>
          <w:sz w:val="26"/>
          <w:szCs w:val="24"/>
        </w:rPr>
        <w:t xml:space="preserve">Lần giám sát:                                                Ngày giám sát:               /              /   2015          </w:t>
      </w:r>
    </w:p>
    <w:p w:rsidR="00D01350" w:rsidRPr="00002728" w:rsidRDefault="00D01350" w:rsidP="00D01350">
      <w:pPr>
        <w:spacing w:before="120" w:after="0" w:line="240" w:lineRule="auto"/>
        <w:rPr>
          <w:rFonts w:ascii="Times New Roman" w:eastAsia="MS Mincho" w:hAnsi="Times New Roman" w:cs="Times New Roman"/>
          <w:sz w:val="26"/>
          <w:szCs w:val="24"/>
        </w:rPr>
      </w:pPr>
      <w:r w:rsidRPr="00002728">
        <w:rPr>
          <w:rFonts w:ascii="Times New Roman" w:eastAsia="MS Mincho" w:hAnsi="Times New Roman" w:cs="Times New Roman"/>
          <w:sz w:val="26"/>
          <w:szCs w:val="24"/>
        </w:rPr>
        <w:t>Họ tên người giám sát:……………………………………………………………………...</w:t>
      </w:r>
    </w:p>
    <w:p w:rsidR="00D01350" w:rsidRPr="00002728" w:rsidRDefault="00D01350" w:rsidP="00D01350">
      <w:pPr>
        <w:spacing w:before="120" w:after="0" w:line="240" w:lineRule="auto"/>
        <w:rPr>
          <w:rFonts w:ascii="Times New Roman" w:eastAsia="MS Mincho" w:hAnsi="Times New Roman" w:cs="Times New Roman"/>
          <w:sz w:val="26"/>
          <w:szCs w:val="24"/>
        </w:rPr>
      </w:pPr>
      <w:r w:rsidRPr="00002728">
        <w:rPr>
          <w:rFonts w:ascii="Times New Roman" w:eastAsia="MS Mincho" w:hAnsi="Times New Roman" w:cs="Times New Roman"/>
          <w:sz w:val="26"/>
          <w:szCs w:val="24"/>
        </w:rPr>
        <w:t>Họ tên trẻ:……………………………………………… Nhóm SP: ………………………</w:t>
      </w:r>
    </w:p>
    <w:p w:rsidR="00D01350" w:rsidRPr="00002728" w:rsidRDefault="00D01350" w:rsidP="00D01350">
      <w:pPr>
        <w:spacing w:before="120" w:after="0" w:line="240" w:lineRule="auto"/>
        <w:rPr>
          <w:rFonts w:ascii="Times New Roman" w:eastAsia="MS Mincho" w:hAnsi="Times New Roman" w:cs="Times New Roman"/>
          <w:sz w:val="26"/>
          <w:szCs w:val="24"/>
        </w:rPr>
      </w:pPr>
      <w:r w:rsidRPr="00002728">
        <w:rPr>
          <w:rFonts w:ascii="Times New Roman" w:eastAsia="MS Mincho" w:hAnsi="Times New Roman" w:cs="Times New Roman"/>
          <w:sz w:val="26"/>
          <w:szCs w:val="24"/>
        </w:rPr>
        <w:t>Họ tên mẹ:…………………….....................Thôn: ………………………….Xã………….</w:t>
      </w:r>
    </w:p>
    <w:p w:rsidR="00D01350" w:rsidRPr="00002728" w:rsidRDefault="00D01350" w:rsidP="00D01350">
      <w:pPr>
        <w:spacing w:before="120" w:after="0" w:line="240" w:lineRule="auto"/>
        <w:rPr>
          <w:rFonts w:ascii="Times New Roman" w:eastAsia="MS Mincho" w:hAnsi="Times New Roman" w:cs="Times New Roman"/>
          <w:sz w:val="26"/>
          <w:szCs w:val="24"/>
        </w:rPr>
      </w:pPr>
    </w:p>
    <w:tbl>
      <w:tblPr>
        <w:tblStyle w:val="TableGrid5"/>
        <w:tblW w:w="10413" w:type="dxa"/>
        <w:tblInd w:w="-585" w:type="dxa"/>
        <w:tblLook w:val="01E0" w:firstRow="1" w:lastRow="1" w:firstColumn="1" w:lastColumn="1" w:noHBand="0" w:noVBand="0"/>
      </w:tblPr>
      <w:tblGrid>
        <w:gridCol w:w="534"/>
        <w:gridCol w:w="2874"/>
        <w:gridCol w:w="719"/>
        <w:gridCol w:w="910"/>
        <w:gridCol w:w="5376"/>
      </w:tblGrid>
      <w:tr w:rsidR="00D01350" w:rsidRPr="00002728" w:rsidTr="008D5079">
        <w:tc>
          <w:tcPr>
            <w:tcW w:w="510" w:type="dxa"/>
          </w:tcPr>
          <w:p w:rsidR="00D01350" w:rsidRPr="00002728" w:rsidRDefault="00D01350" w:rsidP="00D01350">
            <w:pPr>
              <w:jc w:val="center"/>
              <w:rPr>
                <w:rFonts w:eastAsia="MS Mincho"/>
                <w:b/>
                <w:sz w:val="26"/>
                <w:szCs w:val="24"/>
              </w:rPr>
            </w:pPr>
            <w:r w:rsidRPr="00002728">
              <w:rPr>
                <w:rFonts w:eastAsia="MS Mincho"/>
                <w:b/>
                <w:sz w:val="26"/>
                <w:szCs w:val="24"/>
              </w:rPr>
              <w:t>Stt</w:t>
            </w:r>
          </w:p>
        </w:tc>
        <w:tc>
          <w:tcPr>
            <w:tcW w:w="2883" w:type="dxa"/>
          </w:tcPr>
          <w:p w:rsidR="00D01350" w:rsidRPr="00002728" w:rsidRDefault="00D01350" w:rsidP="00D01350">
            <w:pPr>
              <w:jc w:val="center"/>
              <w:rPr>
                <w:rFonts w:eastAsia="MS Mincho"/>
                <w:b/>
                <w:sz w:val="26"/>
                <w:szCs w:val="24"/>
              </w:rPr>
            </w:pPr>
            <w:r w:rsidRPr="00002728">
              <w:rPr>
                <w:rFonts w:eastAsia="MS Mincho"/>
                <w:b/>
                <w:sz w:val="26"/>
                <w:szCs w:val="24"/>
              </w:rPr>
              <w:t>Nội dung</w:t>
            </w:r>
          </w:p>
        </w:tc>
        <w:tc>
          <w:tcPr>
            <w:tcW w:w="720" w:type="dxa"/>
          </w:tcPr>
          <w:p w:rsidR="00D01350" w:rsidRPr="00002728" w:rsidRDefault="00D01350" w:rsidP="00D01350">
            <w:pPr>
              <w:jc w:val="center"/>
              <w:rPr>
                <w:rFonts w:eastAsia="MS Mincho"/>
                <w:b/>
                <w:sz w:val="26"/>
                <w:szCs w:val="24"/>
              </w:rPr>
            </w:pPr>
            <w:r w:rsidRPr="00002728">
              <w:rPr>
                <w:rFonts w:eastAsia="MS Mincho"/>
                <w:b/>
                <w:sz w:val="26"/>
                <w:szCs w:val="24"/>
              </w:rPr>
              <w:t>Có</w:t>
            </w:r>
          </w:p>
        </w:tc>
        <w:tc>
          <w:tcPr>
            <w:tcW w:w="900" w:type="dxa"/>
          </w:tcPr>
          <w:p w:rsidR="00D01350" w:rsidRPr="00002728" w:rsidRDefault="00D01350" w:rsidP="00D01350">
            <w:pPr>
              <w:jc w:val="center"/>
              <w:rPr>
                <w:rFonts w:eastAsia="MS Mincho"/>
                <w:b/>
                <w:sz w:val="26"/>
                <w:szCs w:val="24"/>
              </w:rPr>
            </w:pPr>
            <w:r w:rsidRPr="00002728">
              <w:rPr>
                <w:rFonts w:eastAsia="MS Mincho"/>
                <w:b/>
                <w:sz w:val="26"/>
                <w:szCs w:val="24"/>
              </w:rPr>
              <w:t>không</w:t>
            </w:r>
          </w:p>
        </w:tc>
        <w:tc>
          <w:tcPr>
            <w:tcW w:w="5400" w:type="dxa"/>
          </w:tcPr>
          <w:p w:rsidR="00D01350" w:rsidRPr="00002728" w:rsidRDefault="00D01350" w:rsidP="00D01350">
            <w:pPr>
              <w:jc w:val="center"/>
              <w:rPr>
                <w:rFonts w:eastAsia="MS Mincho"/>
                <w:b/>
                <w:sz w:val="26"/>
                <w:szCs w:val="24"/>
              </w:rPr>
            </w:pPr>
            <w:r w:rsidRPr="00002728">
              <w:rPr>
                <w:rFonts w:eastAsia="MS Mincho"/>
                <w:b/>
                <w:sz w:val="26"/>
                <w:szCs w:val="24"/>
              </w:rPr>
              <w:t>Điều chỉnh</w:t>
            </w:r>
          </w:p>
          <w:p w:rsidR="00D01350" w:rsidRPr="00002728" w:rsidRDefault="00D01350" w:rsidP="00D01350">
            <w:pPr>
              <w:jc w:val="center"/>
              <w:rPr>
                <w:rFonts w:eastAsia="MS Mincho"/>
                <w:b/>
              </w:rPr>
            </w:pPr>
            <w:r w:rsidRPr="00002728">
              <w:rPr>
                <w:rFonts w:eastAsia="MS Mincho"/>
                <w:b/>
              </w:rPr>
              <w:t>(nếu có vấn đề phải hướng dẫn để điều chỉnh ngay)</w:t>
            </w: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1</w:t>
            </w:r>
          </w:p>
        </w:tc>
        <w:tc>
          <w:tcPr>
            <w:tcW w:w="2883" w:type="dxa"/>
          </w:tcPr>
          <w:p w:rsidR="00D01350" w:rsidRPr="00002728" w:rsidRDefault="00D01350" w:rsidP="00D01350">
            <w:pPr>
              <w:rPr>
                <w:rFonts w:eastAsia="MS Mincho"/>
                <w:sz w:val="26"/>
                <w:szCs w:val="24"/>
              </w:rPr>
            </w:pPr>
            <w:r w:rsidRPr="00002728">
              <w:rPr>
                <w:rFonts w:eastAsia="MS Mincho"/>
                <w:sz w:val="26"/>
                <w:szCs w:val="24"/>
              </w:rPr>
              <w:t>Có uống 2gói/ngày không?</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2</w:t>
            </w:r>
          </w:p>
        </w:tc>
        <w:tc>
          <w:tcPr>
            <w:tcW w:w="2883" w:type="dxa"/>
          </w:tcPr>
          <w:p w:rsidR="00D01350" w:rsidRPr="00002728" w:rsidRDefault="00D01350" w:rsidP="00D01350">
            <w:pPr>
              <w:rPr>
                <w:rFonts w:eastAsia="MS Mincho"/>
                <w:sz w:val="26"/>
                <w:szCs w:val="24"/>
              </w:rPr>
            </w:pPr>
            <w:r w:rsidRPr="00002728">
              <w:rPr>
                <w:rFonts w:eastAsia="MS Mincho"/>
                <w:sz w:val="26"/>
                <w:szCs w:val="24"/>
              </w:rPr>
              <w:t>Uống sau ăn</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3</w:t>
            </w:r>
          </w:p>
        </w:tc>
        <w:tc>
          <w:tcPr>
            <w:tcW w:w="2883" w:type="dxa"/>
          </w:tcPr>
          <w:p w:rsidR="00D01350" w:rsidRPr="00002728" w:rsidRDefault="00D01350" w:rsidP="00D01350">
            <w:pPr>
              <w:rPr>
                <w:rFonts w:eastAsia="MS Mincho"/>
                <w:sz w:val="26"/>
                <w:szCs w:val="24"/>
              </w:rPr>
            </w:pPr>
            <w:r w:rsidRPr="00002728">
              <w:rPr>
                <w:rFonts w:eastAsia="MS Mincho"/>
                <w:sz w:val="26"/>
                <w:szCs w:val="24"/>
              </w:rPr>
              <w:t>Pha nước ấm (nước nguội)</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4</w:t>
            </w:r>
          </w:p>
        </w:tc>
        <w:tc>
          <w:tcPr>
            <w:tcW w:w="2883" w:type="dxa"/>
          </w:tcPr>
          <w:p w:rsidR="00D01350" w:rsidRPr="00002728" w:rsidRDefault="00D01350" w:rsidP="00D01350">
            <w:pPr>
              <w:rPr>
                <w:rFonts w:eastAsia="MS Mincho"/>
                <w:sz w:val="26"/>
                <w:szCs w:val="24"/>
              </w:rPr>
            </w:pPr>
            <w:r w:rsidRPr="00002728">
              <w:rPr>
                <w:rFonts w:eastAsia="MS Mincho"/>
                <w:sz w:val="26"/>
                <w:szCs w:val="24"/>
              </w:rPr>
              <w:t>Ăn có dầu, mỡ</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5</w:t>
            </w:r>
          </w:p>
        </w:tc>
        <w:tc>
          <w:tcPr>
            <w:tcW w:w="2883" w:type="dxa"/>
          </w:tcPr>
          <w:p w:rsidR="00D01350" w:rsidRPr="00002728" w:rsidRDefault="00D01350" w:rsidP="00D01350">
            <w:pPr>
              <w:rPr>
                <w:rFonts w:eastAsia="MS Mincho"/>
                <w:sz w:val="26"/>
                <w:szCs w:val="24"/>
              </w:rPr>
            </w:pPr>
            <w:r w:rsidRPr="00002728">
              <w:rPr>
                <w:rFonts w:eastAsia="MS Mincho"/>
                <w:sz w:val="26"/>
                <w:szCs w:val="24"/>
              </w:rPr>
              <w:t>Lượng cháo, cơm có tăng</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r w:rsidRPr="00002728">
              <w:rPr>
                <w:rFonts w:eastAsia="MS Mincho"/>
                <w:sz w:val="26"/>
                <w:szCs w:val="24"/>
              </w:rPr>
              <w:t>Ăn theo thực đơn, chia nhiều bữa nếu ăn kém</w:t>
            </w: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6</w:t>
            </w:r>
          </w:p>
        </w:tc>
        <w:tc>
          <w:tcPr>
            <w:tcW w:w="2883" w:type="dxa"/>
          </w:tcPr>
          <w:p w:rsidR="00D01350" w:rsidRPr="00002728" w:rsidRDefault="00D01350" w:rsidP="00D01350">
            <w:pPr>
              <w:rPr>
                <w:rFonts w:eastAsia="MS Mincho"/>
                <w:sz w:val="26"/>
                <w:szCs w:val="24"/>
              </w:rPr>
            </w:pPr>
            <w:r w:rsidRPr="00002728">
              <w:rPr>
                <w:rFonts w:eastAsia="MS Mincho"/>
                <w:sz w:val="26"/>
                <w:szCs w:val="24"/>
              </w:rPr>
              <w:t>Có ho/sôt/ Chảy nước mũi</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r w:rsidRPr="00002728">
              <w:rPr>
                <w:rFonts w:eastAsia="MS Mincho"/>
                <w:sz w:val="26"/>
                <w:szCs w:val="24"/>
              </w:rPr>
              <w:t>Tư vấn, nhỏ thuốc , đến khám ở đâu</w:t>
            </w: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7</w:t>
            </w:r>
          </w:p>
        </w:tc>
        <w:tc>
          <w:tcPr>
            <w:tcW w:w="2883" w:type="dxa"/>
          </w:tcPr>
          <w:p w:rsidR="00D01350" w:rsidRPr="00002728" w:rsidRDefault="00D01350" w:rsidP="00D01350">
            <w:pPr>
              <w:rPr>
                <w:rFonts w:eastAsia="MS Mincho"/>
                <w:sz w:val="26"/>
                <w:szCs w:val="24"/>
              </w:rPr>
            </w:pPr>
            <w:r w:rsidRPr="00002728">
              <w:rPr>
                <w:rFonts w:eastAsia="MS Mincho"/>
                <w:sz w:val="26"/>
                <w:szCs w:val="24"/>
              </w:rPr>
              <w:t>Đi ngoài táo bón</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r w:rsidRPr="00002728">
              <w:rPr>
                <w:rFonts w:eastAsia="MS Mincho"/>
                <w:sz w:val="26"/>
                <w:szCs w:val="24"/>
              </w:rPr>
              <w:t>Ăn nhiều rau xanh, uống nước nhiều</w:t>
            </w: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8</w:t>
            </w:r>
          </w:p>
        </w:tc>
        <w:tc>
          <w:tcPr>
            <w:tcW w:w="2883" w:type="dxa"/>
          </w:tcPr>
          <w:p w:rsidR="00D01350" w:rsidRPr="00002728" w:rsidRDefault="00D01350" w:rsidP="00D01350">
            <w:pPr>
              <w:rPr>
                <w:rFonts w:eastAsia="MS Mincho"/>
                <w:sz w:val="26"/>
                <w:szCs w:val="24"/>
              </w:rPr>
            </w:pPr>
            <w:r w:rsidRPr="00002728">
              <w:rPr>
                <w:rFonts w:eastAsia="MS Mincho"/>
                <w:sz w:val="26"/>
                <w:szCs w:val="24"/>
              </w:rPr>
              <w:t>Tiêu chảy</w:t>
            </w:r>
          </w:p>
        </w:tc>
        <w:tc>
          <w:tcPr>
            <w:tcW w:w="720" w:type="dxa"/>
          </w:tcPr>
          <w:p w:rsidR="00D01350" w:rsidRPr="00002728" w:rsidRDefault="00D01350" w:rsidP="00D01350">
            <w:pPr>
              <w:rPr>
                <w:rFonts w:eastAsia="MS Mincho"/>
                <w:sz w:val="26"/>
                <w:szCs w:val="24"/>
              </w:rPr>
            </w:pPr>
          </w:p>
        </w:tc>
        <w:tc>
          <w:tcPr>
            <w:tcW w:w="900" w:type="dxa"/>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r w:rsidRPr="00002728">
              <w:rPr>
                <w:rFonts w:eastAsia="MS Mincho"/>
                <w:sz w:val="26"/>
                <w:szCs w:val="24"/>
              </w:rPr>
              <w:t xml:space="preserve">Ăn cà rốt, hồng xiêm, </w:t>
            </w: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9</w:t>
            </w:r>
          </w:p>
        </w:tc>
        <w:tc>
          <w:tcPr>
            <w:tcW w:w="2883" w:type="dxa"/>
          </w:tcPr>
          <w:p w:rsidR="00D01350" w:rsidRPr="00002728" w:rsidRDefault="00D01350" w:rsidP="00D01350">
            <w:pPr>
              <w:rPr>
                <w:rFonts w:eastAsia="MS Mincho"/>
                <w:sz w:val="26"/>
                <w:szCs w:val="24"/>
              </w:rPr>
            </w:pPr>
            <w:r w:rsidRPr="00002728">
              <w:rPr>
                <w:rFonts w:eastAsia="MS Mincho"/>
                <w:sz w:val="26"/>
                <w:szCs w:val="24"/>
              </w:rPr>
              <w:t>Số lượng sản phẩm còn lại</w:t>
            </w:r>
          </w:p>
          <w:p w:rsidR="00D01350" w:rsidRPr="00002728" w:rsidRDefault="00D01350" w:rsidP="00D01350">
            <w:pPr>
              <w:rPr>
                <w:rFonts w:eastAsia="MS Mincho"/>
                <w:b/>
                <w:i/>
                <w:sz w:val="26"/>
                <w:szCs w:val="24"/>
              </w:rPr>
            </w:pPr>
            <w:r w:rsidRPr="00002728">
              <w:rPr>
                <w:rFonts w:eastAsia="MS Mincho"/>
                <w:b/>
                <w:i/>
                <w:sz w:val="26"/>
                <w:szCs w:val="24"/>
              </w:rPr>
              <w:t>(người giám sát đếm)</w:t>
            </w:r>
          </w:p>
        </w:tc>
        <w:tc>
          <w:tcPr>
            <w:tcW w:w="1620" w:type="dxa"/>
            <w:gridSpan w:val="2"/>
          </w:tcPr>
          <w:p w:rsidR="00D01350" w:rsidRPr="00002728" w:rsidRDefault="00D01350" w:rsidP="00D01350">
            <w:pPr>
              <w:rPr>
                <w:rFonts w:eastAsia="MS Mincho"/>
                <w:sz w:val="26"/>
                <w:szCs w:val="24"/>
              </w:rPr>
            </w:pPr>
          </w:p>
        </w:tc>
        <w:tc>
          <w:tcPr>
            <w:tcW w:w="5400" w:type="dxa"/>
          </w:tcPr>
          <w:p w:rsidR="00D01350" w:rsidRPr="00002728" w:rsidRDefault="00D01350" w:rsidP="00D01350">
            <w:pPr>
              <w:rPr>
                <w:rFonts w:eastAsia="MS Mincho"/>
                <w:sz w:val="26"/>
                <w:szCs w:val="24"/>
              </w:rPr>
            </w:pPr>
            <w:r w:rsidRPr="00002728">
              <w:rPr>
                <w:rFonts w:eastAsia="MS Mincho"/>
                <w:sz w:val="26"/>
                <w:szCs w:val="24"/>
              </w:rPr>
              <w:t>Uống thiếu bao nhiêu gói</w:t>
            </w:r>
          </w:p>
        </w:tc>
      </w:tr>
      <w:tr w:rsidR="00D01350" w:rsidRPr="00002728" w:rsidTr="008D5079">
        <w:tc>
          <w:tcPr>
            <w:tcW w:w="510" w:type="dxa"/>
          </w:tcPr>
          <w:p w:rsidR="00D01350" w:rsidRPr="00002728" w:rsidRDefault="00D01350" w:rsidP="00D01350">
            <w:pPr>
              <w:jc w:val="center"/>
              <w:rPr>
                <w:rFonts w:eastAsia="MS Mincho"/>
                <w:sz w:val="26"/>
                <w:szCs w:val="24"/>
              </w:rPr>
            </w:pPr>
            <w:r w:rsidRPr="00002728">
              <w:rPr>
                <w:rFonts w:eastAsia="MS Mincho"/>
                <w:sz w:val="26"/>
                <w:szCs w:val="24"/>
              </w:rPr>
              <w:t>10</w:t>
            </w:r>
          </w:p>
        </w:tc>
        <w:tc>
          <w:tcPr>
            <w:tcW w:w="2883" w:type="dxa"/>
          </w:tcPr>
          <w:p w:rsidR="00D01350" w:rsidRPr="00002728" w:rsidRDefault="00D01350" w:rsidP="00D01350">
            <w:pPr>
              <w:rPr>
                <w:rFonts w:eastAsia="MS Mincho"/>
                <w:sz w:val="26"/>
                <w:szCs w:val="24"/>
              </w:rPr>
            </w:pPr>
            <w:r w:rsidRPr="00002728">
              <w:rPr>
                <w:rFonts w:eastAsia="MS Mincho"/>
                <w:sz w:val="26"/>
                <w:szCs w:val="24"/>
              </w:rPr>
              <w:t>Kết luận chung:</w:t>
            </w:r>
          </w:p>
          <w:p w:rsidR="00D01350" w:rsidRPr="00002728" w:rsidRDefault="00D01350" w:rsidP="00D01350">
            <w:pPr>
              <w:rPr>
                <w:rFonts w:eastAsia="MS Mincho"/>
                <w:sz w:val="26"/>
                <w:szCs w:val="24"/>
              </w:rPr>
            </w:pPr>
          </w:p>
          <w:p w:rsidR="00D01350" w:rsidRPr="00002728" w:rsidRDefault="00D01350" w:rsidP="00D01350">
            <w:pPr>
              <w:rPr>
                <w:rFonts w:eastAsia="MS Mincho"/>
                <w:sz w:val="26"/>
                <w:szCs w:val="24"/>
              </w:rPr>
            </w:pPr>
          </w:p>
        </w:tc>
        <w:tc>
          <w:tcPr>
            <w:tcW w:w="7020" w:type="dxa"/>
            <w:gridSpan w:val="3"/>
          </w:tcPr>
          <w:p w:rsidR="00D01350" w:rsidRPr="00002728" w:rsidRDefault="00D01350" w:rsidP="00D01350">
            <w:pPr>
              <w:rPr>
                <w:rFonts w:eastAsia="MS Mincho"/>
                <w:sz w:val="26"/>
                <w:szCs w:val="24"/>
              </w:rPr>
            </w:pPr>
          </w:p>
        </w:tc>
      </w:tr>
    </w:tbl>
    <w:p w:rsidR="00D01350" w:rsidRPr="00002728" w:rsidRDefault="00D01350" w:rsidP="00D01350">
      <w:pPr>
        <w:spacing w:after="0" w:line="240" w:lineRule="auto"/>
        <w:rPr>
          <w:rFonts w:ascii="Times New Roman" w:eastAsia="MS Mincho" w:hAnsi="Times New Roman" w:cs="Times New Roman"/>
          <w:sz w:val="26"/>
          <w:szCs w:val="24"/>
        </w:rPr>
      </w:pPr>
    </w:p>
    <w:p w:rsidR="00D01350" w:rsidRPr="00002728" w:rsidRDefault="00D01350" w:rsidP="00D01350">
      <w:pPr>
        <w:spacing w:after="0" w:line="240" w:lineRule="auto"/>
        <w:rPr>
          <w:rFonts w:ascii="Times New Roman" w:eastAsia="MS Mincho" w:hAnsi="Times New Roman" w:cs="Times New Roman"/>
          <w:sz w:val="26"/>
          <w:szCs w:val="24"/>
        </w:rPr>
      </w:pPr>
    </w:p>
    <w:p w:rsidR="00D01350" w:rsidRPr="00002728" w:rsidRDefault="00D01350" w:rsidP="00D01350">
      <w:pPr>
        <w:spacing w:after="0"/>
        <w:rPr>
          <w:rFonts w:ascii="Times New Roman" w:eastAsia="MS Mincho" w:hAnsi="Times New Roman" w:cs="Times New Roman"/>
          <w:b/>
          <w:sz w:val="20"/>
          <w:szCs w:val="20"/>
        </w:rPr>
      </w:pPr>
      <w:bookmarkStart w:id="2" w:name="_Toc367448928"/>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F16591" w:rsidRPr="00002728" w:rsidRDefault="00F16591"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0"/>
          <w:szCs w:val="20"/>
        </w:rPr>
      </w:pPr>
    </w:p>
    <w:p w:rsidR="00D01350" w:rsidRPr="00002728" w:rsidRDefault="00D01350" w:rsidP="00D01350">
      <w:pPr>
        <w:spacing w:after="0"/>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lastRenderedPageBreak/>
        <w:t xml:space="preserve">PHỤ LỤC </w:t>
      </w:r>
      <w:r w:rsidR="00FE5B54" w:rsidRPr="00002728">
        <w:rPr>
          <w:rFonts w:ascii="Times New Roman" w:eastAsia="MS Mincho" w:hAnsi="Times New Roman" w:cs="Times New Roman"/>
          <w:b/>
          <w:sz w:val="28"/>
          <w:szCs w:val="28"/>
        </w:rPr>
        <w:t>7</w:t>
      </w:r>
    </w:p>
    <w:p w:rsidR="00D01350" w:rsidRPr="00002728" w:rsidRDefault="00D01350" w:rsidP="00D01350">
      <w:pPr>
        <w:spacing w:after="0"/>
        <w:jc w:val="center"/>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t xml:space="preserve"> PHIẾU THEO DÕI UỐNG THUỐC</w:t>
      </w:r>
      <w:bookmarkEnd w:id="2"/>
    </w:p>
    <w:p w:rsidR="00D01350" w:rsidRPr="00002728" w:rsidRDefault="00D01350" w:rsidP="00D01350">
      <w:pPr>
        <w:spacing w:after="0"/>
        <w:rPr>
          <w:rFonts w:ascii="Times New Roman" w:eastAsia="MS Mincho" w:hAnsi="Times New Roman" w:cs="Times New Roman"/>
          <w:b/>
          <w:sz w:val="20"/>
          <w:szCs w:val="20"/>
        </w:rPr>
      </w:pPr>
    </w:p>
    <w:tbl>
      <w:tblPr>
        <w:tblW w:w="9144" w:type="dxa"/>
        <w:jc w:val="center"/>
        <w:tblInd w:w="708" w:type="dxa"/>
        <w:tblLayout w:type="fixed"/>
        <w:tblLook w:val="0000" w:firstRow="0" w:lastRow="0" w:firstColumn="0" w:lastColumn="0" w:noHBand="0" w:noVBand="0"/>
      </w:tblPr>
      <w:tblGrid>
        <w:gridCol w:w="9144"/>
      </w:tblGrid>
      <w:tr w:rsidR="00D01350" w:rsidRPr="00002728" w:rsidTr="008D5079">
        <w:trPr>
          <w:jc w:val="center"/>
        </w:trPr>
        <w:tc>
          <w:tcPr>
            <w:tcW w:w="9144" w:type="dxa"/>
          </w:tcPr>
          <w:p w:rsidR="00D01350" w:rsidRPr="00002728" w:rsidRDefault="00D01350" w:rsidP="00D01350">
            <w:pPr>
              <w:spacing w:after="0"/>
              <w:rPr>
                <w:rFonts w:ascii="Times New Roman" w:eastAsia="MS Mincho" w:hAnsi="Times New Roman" w:cs="Times New Roman"/>
                <w:sz w:val="28"/>
                <w:szCs w:val="28"/>
              </w:rPr>
            </w:pPr>
            <w:r w:rsidRPr="00002728">
              <w:rPr>
                <w:rFonts w:ascii="Times New Roman" w:eastAsia="MS Mincho" w:hAnsi="Times New Roman" w:cs="Times New Roman"/>
                <w:sz w:val="28"/>
                <w:szCs w:val="28"/>
              </w:rPr>
              <w:t xml:space="preserve">Họ và tên trẻ:  . . . . . . . . . . . . . . . . . . . . . . .. . Mã số trẻ : </w:t>
            </w:r>
            <w:r w:rsidRPr="00002728">
              <w:rPr>
                <w:rFonts w:ascii="Times New Roman" w:eastAsia="MS Mincho" w:hAnsi="Times New Roman" w:cs="Times New Roman"/>
                <w:sz w:val="40"/>
                <w:szCs w:val="40"/>
              </w:rPr>
              <w:sym w:font="Symbol" w:char="F083"/>
            </w:r>
            <w:r w:rsidRPr="00002728">
              <w:rPr>
                <w:rFonts w:ascii="Times New Roman" w:eastAsia="MS Mincho" w:hAnsi="Times New Roman" w:cs="Times New Roman"/>
                <w:sz w:val="40"/>
                <w:szCs w:val="40"/>
              </w:rPr>
              <w:sym w:font="Symbol" w:char="F083"/>
            </w:r>
            <w:r w:rsidRPr="00002728">
              <w:rPr>
                <w:rFonts w:ascii="Times New Roman" w:eastAsia="MS Mincho" w:hAnsi="Times New Roman" w:cs="Times New Roman"/>
                <w:sz w:val="40"/>
                <w:szCs w:val="40"/>
              </w:rPr>
              <w:sym w:font="Symbol" w:char="F083"/>
            </w:r>
            <w:r w:rsidRPr="00002728">
              <w:rPr>
                <w:rFonts w:ascii="Times New Roman" w:eastAsia="MS Mincho" w:hAnsi="Times New Roman" w:cs="Times New Roman"/>
                <w:sz w:val="40"/>
                <w:szCs w:val="40"/>
              </w:rPr>
              <w:sym w:font="Symbol" w:char="F083"/>
            </w:r>
          </w:p>
        </w:tc>
      </w:tr>
      <w:tr w:rsidR="00D01350" w:rsidRPr="00002728" w:rsidTr="008D5079">
        <w:trPr>
          <w:jc w:val="center"/>
        </w:trPr>
        <w:tc>
          <w:tcPr>
            <w:tcW w:w="9144" w:type="dxa"/>
          </w:tcPr>
          <w:p w:rsidR="00D01350" w:rsidRPr="00002728" w:rsidRDefault="00D01350" w:rsidP="00D01350">
            <w:pPr>
              <w:spacing w:after="0"/>
              <w:rPr>
                <w:rFonts w:ascii="Times New Roman" w:eastAsia="MS Mincho" w:hAnsi="Times New Roman" w:cs="Times New Roman"/>
                <w:sz w:val="28"/>
                <w:szCs w:val="28"/>
              </w:rPr>
            </w:pPr>
            <w:r w:rsidRPr="00002728">
              <w:rPr>
                <w:rFonts w:ascii="Times New Roman" w:eastAsia="MS Mincho" w:hAnsi="Times New Roman" w:cs="Times New Roman"/>
                <w:sz w:val="28"/>
                <w:szCs w:val="28"/>
              </w:rPr>
              <w:t xml:space="preserve">Nhóm nghiên cứu  </w:t>
            </w:r>
            <w:r w:rsidR="00450701" w:rsidRPr="00002728">
              <w:rPr>
                <w:rFonts w:ascii="Times New Roman" w:eastAsia="MS Mincho" w:hAnsi="Times New Roman" w:cs="Times New Roman"/>
                <w:sz w:val="28"/>
                <w:szCs w:val="28"/>
                <w:lang w:val="de-DE"/>
              </w:rPr>
              <w:fldChar w:fldCharType="begin">
                <w:ffData>
                  <w:name w:val="Check1"/>
                  <w:enabled/>
                  <w:calcOnExit w:val="0"/>
                  <w:checkBox>
                    <w:sizeAuto/>
                    <w:default w:val="0"/>
                  </w:checkBox>
                </w:ffData>
              </w:fldChar>
            </w:r>
            <w:r w:rsidRPr="00002728">
              <w:rPr>
                <w:rFonts w:ascii="Times New Roman" w:eastAsia="MS Mincho" w:hAnsi="Times New Roman" w:cs="Times New Roman"/>
                <w:sz w:val="28"/>
                <w:szCs w:val="28"/>
                <w:lang w:val="pt-BR"/>
              </w:rPr>
              <w:instrText xml:space="preserve"> FORMCHECKBOX </w:instrText>
            </w:r>
            <w:r w:rsidR="00BA7527" w:rsidRPr="00002728">
              <w:rPr>
                <w:rFonts w:ascii="Times New Roman" w:eastAsia="MS Mincho" w:hAnsi="Times New Roman" w:cs="Times New Roman"/>
                <w:sz w:val="28"/>
                <w:szCs w:val="28"/>
                <w:lang w:val="de-DE"/>
              </w:rPr>
            </w:r>
            <w:r w:rsidR="00BA7527" w:rsidRPr="00002728">
              <w:rPr>
                <w:rFonts w:ascii="Times New Roman" w:eastAsia="MS Mincho" w:hAnsi="Times New Roman" w:cs="Times New Roman"/>
                <w:sz w:val="28"/>
                <w:szCs w:val="28"/>
                <w:lang w:val="de-DE"/>
              </w:rPr>
              <w:fldChar w:fldCharType="separate"/>
            </w:r>
            <w:r w:rsidR="00450701" w:rsidRPr="00002728">
              <w:rPr>
                <w:rFonts w:ascii="Times New Roman" w:eastAsia="MS Mincho" w:hAnsi="Times New Roman" w:cs="Times New Roman"/>
                <w:sz w:val="28"/>
                <w:szCs w:val="28"/>
                <w:lang w:val="de-DE"/>
              </w:rPr>
              <w:fldChar w:fldCharType="end"/>
            </w:r>
          </w:p>
        </w:tc>
      </w:tr>
      <w:tr w:rsidR="00D01350" w:rsidRPr="00002728" w:rsidTr="008D5079">
        <w:trPr>
          <w:jc w:val="center"/>
        </w:trPr>
        <w:tc>
          <w:tcPr>
            <w:tcW w:w="9144" w:type="dxa"/>
          </w:tcPr>
          <w:p w:rsidR="00D01350" w:rsidRPr="00002728" w:rsidRDefault="00D01350" w:rsidP="00D01350">
            <w:pPr>
              <w:spacing w:after="0"/>
              <w:rPr>
                <w:rFonts w:ascii="Times New Roman" w:eastAsia="MS Mincho" w:hAnsi="Times New Roman" w:cs="Times New Roman"/>
                <w:sz w:val="28"/>
                <w:szCs w:val="28"/>
              </w:rPr>
            </w:pPr>
            <w:r w:rsidRPr="00002728">
              <w:rPr>
                <w:rFonts w:ascii="Times New Roman" w:eastAsia="MS Mincho" w:hAnsi="Times New Roman" w:cs="Times New Roman"/>
                <w:sz w:val="28"/>
                <w:szCs w:val="28"/>
              </w:rPr>
              <w:t>Họ tên mẹ:                                              Số điện thoại:</w:t>
            </w:r>
          </w:p>
        </w:tc>
      </w:tr>
      <w:tr w:rsidR="00D01350" w:rsidRPr="00002728" w:rsidTr="008D5079">
        <w:trPr>
          <w:jc w:val="center"/>
        </w:trPr>
        <w:tc>
          <w:tcPr>
            <w:tcW w:w="9144" w:type="dxa"/>
          </w:tcPr>
          <w:p w:rsidR="00D01350" w:rsidRPr="00002728" w:rsidRDefault="00D01350" w:rsidP="00D01350">
            <w:pPr>
              <w:spacing w:after="0"/>
              <w:rPr>
                <w:rFonts w:ascii="Times New Roman" w:eastAsia="MS Mincho" w:hAnsi="Times New Roman" w:cs="Times New Roman"/>
                <w:sz w:val="28"/>
                <w:szCs w:val="28"/>
              </w:rPr>
            </w:pPr>
            <w:r w:rsidRPr="00002728">
              <w:rPr>
                <w:rFonts w:ascii="Times New Roman" w:eastAsia="MS Mincho" w:hAnsi="Times New Roman" w:cs="Times New Roman"/>
                <w:sz w:val="28"/>
                <w:szCs w:val="28"/>
              </w:rPr>
              <w:t>Ngày, tháng, năm bắt đầu uống thuốc:    ________/_______/_________</w:t>
            </w:r>
          </w:p>
        </w:tc>
      </w:tr>
    </w:tbl>
    <w:p w:rsidR="00D01350" w:rsidRPr="00002728" w:rsidRDefault="00D01350" w:rsidP="00D01350">
      <w:pPr>
        <w:spacing w:after="0" w:line="240" w:lineRule="auto"/>
        <w:rPr>
          <w:rFonts w:ascii="Times New Roman" w:eastAsia="MS Mincho" w:hAnsi="Times New Roman" w:cs="Times New Roman"/>
          <w:sz w:val="28"/>
          <w:szCs w:val="28"/>
        </w:rPr>
      </w:pPr>
    </w:p>
    <w:p w:rsidR="00D01350" w:rsidRPr="00002728" w:rsidRDefault="00D01350" w:rsidP="00D01350">
      <w:pPr>
        <w:spacing w:after="0" w:line="240" w:lineRule="auto"/>
        <w:rPr>
          <w:rFonts w:ascii="Times New Roman" w:eastAsia="MS Mincho" w:hAnsi="Times New Roman" w:cs="Times New Roman"/>
          <w:sz w:val="28"/>
          <w:szCs w:val="28"/>
        </w:rPr>
      </w:pPr>
    </w:p>
    <w:p w:rsidR="00D01350" w:rsidRPr="00002728" w:rsidRDefault="00D01350" w:rsidP="00D01350">
      <w:pPr>
        <w:spacing w:after="0" w:line="240" w:lineRule="auto"/>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t>Tuần thứ nhất</w:t>
      </w:r>
    </w:p>
    <w:tbl>
      <w:tblPr>
        <w:tblW w:w="93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276"/>
        <w:gridCol w:w="1134"/>
        <w:gridCol w:w="1276"/>
        <w:gridCol w:w="1134"/>
        <w:gridCol w:w="992"/>
        <w:gridCol w:w="1134"/>
        <w:gridCol w:w="958"/>
      </w:tblGrid>
      <w:tr w:rsidR="00D01350" w:rsidRPr="00002728" w:rsidTr="008D5079">
        <w:trPr>
          <w:trHeight w:val="792"/>
        </w:trPr>
        <w:tc>
          <w:tcPr>
            <w:tcW w:w="1418"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76"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2</w:t>
            </w:r>
          </w:p>
        </w:tc>
        <w:tc>
          <w:tcPr>
            <w:tcW w:w="1276"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3</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4</w:t>
            </w:r>
          </w:p>
        </w:tc>
        <w:tc>
          <w:tcPr>
            <w:tcW w:w="992"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5</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6</w:t>
            </w:r>
          </w:p>
        </w:tc>
        <w:tc>
          <w:tcPr>
            <w:tcW w:w="958"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7</w:t>
            </w:r>
          </w:p>
        </w:tc>
      </w:tr>
      <w:tr w:rsidR="00D01350" w:rsidRPr="00002728" w:rsidTr="008D5079">
        <w:trPr>
          <w:trHeight w:val="792"/>
        </w:trPr>
        <w:tc>
          <w:tcPr>
            <w:tcW w:w="1418"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Sáng</w:t>
            </w:r>
          </w:p>
        </w:tc>
        <w:tc>
          <w:tcPr>
            <w:tcW w:w="1276"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76"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992"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958" w:type="dxa"/>
          </w:tcPr>
          <w:p w:rsidR="00D01350" w:rsidRPr="00002728" w:rsidRDefault="00D01350" w:rsidP="00D01350">
            <w:pPr>
              <w:spacing w:after="0" w:line="240" w:lineRule="auto"/>
              <w:rPr>
                <w:rFonts w:ascii="Times New Roman" w:eastAsia="MS Mincho" w:hAnsi="Times New Roman" w:cs="Times New Roman"/>
                <w:sz w:val="26"/>
                <w:szCs w:val="26"/>
              </w:rPr>
            </w:pPr>
          </w:p>
        </w:tc>
      </w:tr>
      <w:tr w:rsidR="00D01350" w:rsidRPr="00002728" w:rsidTr="008D5079">
        <w:trPr>
          <w:trHeight w:val="821"/>
        </w:trPr>
        <w:tc>
          <w:tcPr>
            <w:tcW w:w="1418"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Chiều</w:t>
            </w:r>
          </w:p>
        </w:tc>
        <w:tc>
          <w:tcPr>
            <w:tcW w:w="1276"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76"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992"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958" w:type="dxa"/>
          </w:tcPr>
          <w:p w:rsidR="00D01350" w:rsidRPr="00002728" w:rsidRDefault="00D01350" w:rsidP="00D01350">
            <w:pPr>
              <w:spacing w:after="0" w:line="240" w:lineRule="auto"/>
              <w:rPr>
                <w:rFonts w:ascii="Times New Roman" w:eastAsia="MS Mincho" w:hAnsi="Times New Roman" w:cs="Times New Roman"/>
                <w:sz w:val="26"/>
                <w:szCs w:val="26"/>
              </w:rPr>
            </w:pPr>
          </w:p>
        </w:tc>
      </w:tr>
    </w:tbl>
    <w:p w:rsidR="00D01350" w:rsidRPr="00002728" w:rsidRDefault="00D01350" w:rsidP="00D01350">
      <w:pPr>
        <w:spacing w:after="0" w:line="240" w:lineRule="auto"/>
        <w:rPr>
          <w:rFonts w:ascii="Times New Roman" w:eastAsia="MS Mincho" w:hAnsi="Times New Roman" w:cs="Times New Roman"/>
          <w:sz w:val="26"/>
          <w:szCs w:val="26"/>
        </w:rPr>
      </w:pPr>
    </w:p>
    <w:p w:rsidR="00D01350" w:rsidRPr="00002728" w:rsidRDefault="00D01350" w:rsidP="00D01350">
      <w:pPr>
        <w:spacing w:after="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Tuần thứ  hai</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0"/>
        <w:gridCol w:w="1262"/>
        <w:gridCol w:w="1124"/>
        <w:gridCol w:w="1262"/>
        <w:gridCol w:w="1124"/>
        <w:gridCol w:w="1200"/>
        <w:gridCol w:w="1134"/>
        <w:gridCol w:w="1134"/>
      </w:tblGrid>
      <w:tr w:rsidR="00D01350" w:rsidRPr="00002728" w:rsidTr="008D5079">
        <w:trPr>
          <w:trHeight w:val="752"/>
        </w:trPr>
        <w:tc>
          <w:tcPr>
            <w:tcW w:w="1400"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62"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8</w:t>
            </w:r>
          </w:p>
        </w:tc>
        <w:tc>
          <w:tcPr>
            <w:tcW w:w="112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9</w:t>
            </w:r>
          </w:p>
        </w:tc>
        <w:tc>
          <w:tcPr>
            <w:tcW w:w="1262"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10</w:t>
            </w:r>
          </w:p>
        </w:tc>
        <w:tc>
          <w:tcPr>
            <w:tcW w:w="112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11</w:t>
            </w:r>
          </w:p>
        </w:tc>
        <w:tc>
          <w:tcPr>
            <w:tcW w:w="1200"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12</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13</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Ngày14</w:t>
            </w:r>
          </w:p>
        </w:tc>
      </w:tr>
      <w:tr w:rsidR="00D01350" w:rsidRPr="00002728" w:rsidTr="008D5079">
        <w:trPr>
          <w:trHeight w:val="752"/>
        </w:trPr>
        <w:tc>
          <w:tcPr>
            <w:tcW w:w="1400"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Sáng</w:t>
            </w:r>
          </w:p>
        </w:tc>
        <w:tc>
          <w:tcPr>
            <w:tcW w:w="1262"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2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62"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2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00"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r>
      <w:tr w:rsidR="00D01350" w:rsidRPr="00002728" w:rsidTr="008D5079">
        <w:trPr>
          <w:trHeight w:val="779"/>
        </w:trPr>
        <w:tc>
          <w:tcPr>
            <w:tcW w:w="1400"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Chiều</w:t>
            </w:r>
          </w:p>
        </w:tc>
        <w:tc>
          <w:tcPr>
            <w:tcW w:w="1262"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2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62"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2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00"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r>
    </w:tbl>
    <w:p w:rsidR="00D01350" w:rsidRPr="00002728" w:rsidRDefault="00D01350" w:rsidP="00D01350">
      <w:pPr>
        <w:spacing w:after="0" w:line="240" w:lineRule="auto"/>
        <w:rPr>
          <w:rFonts w:ascii="Times New Roman" w:eastAsia="MS Mincho" w:hAnsi="Times New Roman" w:cs="Times New Roman"/>
          <w:sz w:val="26"/>
          <w:szCs w:val="26"/>
        </w:rPr>
      </w:pPr>
    </w:p>
    <w:p w:rsidR="00D01350" w:rsidRPr="00002728" w:rsidRDefault="00D01350" w:rsidP="00D01350">
      <w:pPr>
        <w:spacing w:after="0" w:line="240" w:lineRule="auto"/>
        <w:rPr>
          <w:rFonts w:ascii="Times New Roman" w:eastAsia="MS Mincho" w:hAnsi="Times New Roman" w:cs="Times New Roman"/>
          <w:b/>
          <w:sz w:val="26"/>
          <w:szCs w:val="26"/>
        </w:rPr>
      </w:pPr>
      <w:r w:rsidRPr="00002728">
        <w:rPr>
          <w:rFonts w:ascii="Times New Roman" w:eastAsia="MS Mincho" w:hAnsi="Times New Roman" w:cs="Times New Roman"/>
          <w:b/>
          <w:sz w:val="26"/>
          <w:szCs w:val="26"/>
        </w:rPr>
        <w:t>Tuần thứ  ba</w:t>
      </w:r>
    </w:p>
    <w:tbl>
      <w:tblPr>
        <w:tblW w:w="93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7"/>
        <w:gridCol w:w="1160"/>
        <w:gridCol w:w="1167"/>
        <w:gridCol w:w="1134"/>
        <w:gridCol w:w="1134"/>
        <w:gridCol w:w="1134"/>
        <w:gridCol w:w="1134"/>
        <w:gridCol w:w="1242"/>
      </w:tblGrid>
      <w:tr w:rsidR="00D01350" w:rsidRPr="00002728" w:rsidTr="008D5079">
        <w:trPr>
          <w:trHeight w:val="753"/>
        </w:trPr>
        <w:tc>
          <w:tcPr>
            <w:tcW w:w="1217"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60"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15</w:t>
            </w:r>
          </w:p>
        </w:tc>
        <w:tc>
          <w:tcPr>
            <w:tcW w:w="1167"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16</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Ngày17</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18</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19</w:t>
            </w: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20</w:t>
            </w:r>
          </w:p>
        </w:tc>
        <w:tc>
          <w:tcPr>
            <w:tcW w:w="1242"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Ngày 21</w:t>
            </w:r>
          </w:p>
        </w:tc>
      </w:tr>
      <w:tr w:rsidR="00D01350" w:rsidRPr="00002728" w:rsidTr="008D5079">
        <w:trPr>
          <w:trHeight w:val="753"/>
        </w:trPr>
        <w:tc>
          <w:tcPr>
            <w:tcW w:w="1217"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Sáng</w:t>
            </w:r>
          </w:p>
        </w:tc>
        <w:tc>
          <w:tcPr>
            <w:tcW w:w="1160"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67"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42" w:type="dxa"/>
          </w:tcPr>
          <w:p w:rsidR="00D01350" w:rsidRPr="00002728" w:rsidRDefault="00D01350" w:rsidP="00D01350">
            <w:pPr>
              <w:spacing w:after="0" w:line="240" w:lineRule="auto"/>
              <w:rPr>
                <w:rFonts w:ascii="Times New Roman" w:eastAsia="MS Mincho" w:hAnsi="Times New Roman" w:cs="Times New Roman"/>
                <w:sz w:val="26"/>
                <w:szCs w:val="26"/>
              </w:rPr>
            </w:pPr>
          </w:p>
        </w:tc>
      </w:tr>
      <w:tr w:rsidR="00D01350" w:rsidRPr="00002728" w:rsidTr="008D5079">
        <w:trPr>
          <w:trHeight w:val="781"/>
        </w:trPr>
        <w:tc>
          <w:tcPr>
            <w:tcW w:w="1217" w:type="dxa"/>
          </w:tcPr>
          <w:p w:rsidR="00D01350" w:rsidRPr="00002728" w:rsidRDefault="00D01350" w:rsidP="00D01350">
            <w:pPr>
              <w:spacing w:after="0" w:line="240" w:lineRule="auto"/>
              <w:rPr>
                <w:rFonts w:ascii="Times New Roman" w:eastAsia="MS Mincho" w:hAnsi="Times New Roman" w:cs="Times New Roman"/>
                <w:sz w:val="26"/>
                <w:szCs w:val="26"/>
              </w:rPr>
            </w:pPr>
            <w:r w:rsidRPr="00002728">
              <w:rPr>
                <w:rFonts w:ascii="Times New Roman" w:eastAsia="MS Mincho" w:hAnsi="Times New Roman" w:cs="Times New Roman"/>
                <w:sz w:val="26"/>
                <w:szCs w:val="26"/>
              </w:rPr>
              <w:t>Chiều</w:t>
            </w:r>
          </w:p>
        </w:tc>
        <w:tc>
          <w:tcPr>
            <w:tcW w:w="1160"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67"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134" w:type="dxa"/>
          </w:tcPr>
          <w:p w:rsidR="00D01350" w:rsidRPr="00002728" w:rsidRDefault="00D01350" w:rsidP="00D01350">
            <w:pPr>
              <w:spacing w:after="0" w:line="240" w:lineRule="auto"/>
              <w:rPr>
                <w:rFonts w:ascii="Times New Roman" w:eastAsia="MS Mincho" w:hAnsi="Times New Roman" w:cs="Times New Roman"/>
                <w:sz w:val="26"/>
                <w:szCs w:val="26"/>
              </w:rPr>
            </w:pPr>
          </w:p>
        </w:tc>
        <w:tc>
          <w:tcPr>
            <w:tcW w:w="1242" w:type="dxa"/>
          </w:tcPr>
          <w:p w:rsidR="00D01350" w:rsidRPr="00002728" w:rsidRDefault="00D01350" w:rsidP="00D01350">
            <w:pPr>
              <w:spacing w:after="0" w:line="240" w:lineRule="auto"/>
              <w:rPr>
                <w:rFonts w:ascii="Times New Roman" w:eastAsia="MS Mincho" w:hAnsi="Times New Roman" w:cs="Times New Roman"/>
                <w:sz w:val="26"/>
                <w:szCs w:val="26"/>
              </w:rPr>
            </w:pPr>
          </w:p>
        </w:tc>
      </w:tr>
    </w:tbl>
    <w:p w:rsidR="00D01350" w:rsidRPr="00002728" w:rsidRDefault="00D01350" w:rsidP="00D01350">
      <w:pPr>
        <w:spacing w:after="0"/>
        <w:rPr>
          <w:rFonts w:ascii="Times New Roman" w:eastAsia="MS Mincho" w:hAnsi="Times New Roman" w:cs="Times New Roman"/>
          <w:b/>
          <w:i/>
          <w:sz w:val="28"/>
          <w:szCs w:val="28"/>
        </w:rPr>
      </w:pPr>
      <w:r w:rsidRPr="00002728">
        <w:rPr>
          <w:rFonts w:ascii="Times New Roman" w:eastAsia="MS Mincho" w:hAnsi="Times New Roman" w:cs="Times New Roman"/>
          <w:b/>
          <w:i/>
          <w:sz w:val="28"/>
          <w:szCs w:val="28"/>
        </w:rPr>
        <w:t>Chú ý cách ghi</w:t>
      </w:r>
      <w:r w:rsidRPr="00002728">
        <w:rPr>
          <w:rFonts w:ascii="Times New Roman" w:eastAsia="MS Mincho" w:hAnsi="Times New Roman" w:cs="Times New Roman"/>
          <w:sz w:val="28"/>
          <w:szCs w:val="28"/>
        </w:rPr>
        <w:t xml:space="preserve">: </w:t>
      </w:r>
      <w:r w:rsidRPr="00002728">
        <w:rPr>
          <w:rFonts w:ascii="Times New Roman" w:eastAsia="MS Mincho" w:hAnsi="Times New Roman" w:cs="Times New Roman"/>
          <w:b/>
          <w:i/>
          <w:sz w:val="28"/>
          <w:szCs w:val="28"/>
        </w:rPr>
        <w:t>Không uống,  ghi 0+ lý do</w:t>
      </w:r>
    </w:p>
    <w:p w:rsidR="00D01350" w:rsidRPr="00002728" w:rsidRDefault="00D01350" w:rsidP="00D01350">
      <w:pPr>
        <w:spacing w:after="0"/>
        <w:rPr>
          <w:rFonts w:ascii="Times New Roman" w:eastAsia="MS Mincho" w:hAnsi="Times New Roman" w:cs="Times New Roman"/>
          <w:b/>
          <w:i/>
          <w:sz w:val="28"/>
          <w:szCs w:val="28"/>
        </w:rPr>
      </w:pPr>
      <w:r w:rsidRPr="00002728">
        <w:rPr>
          <w:rFonts w:ascii="Times New Roman" w:eastAsia="MS Mincho" w:hAnsi="Times New Roman" w:cs="Times New Roman"/>
          <w:b/>
          <w:i/>
          <w:sz w:val="28"/>
          <w:szCs w:val="28"/>
        </w:rPr>
        <w:t xml:space="preserve">                           Có uống, ghi số 1</w:t>
      </w:r>
    </w:p>
    <w:p w:rsidR="00D01350" w:rsidRPr="00002728" w:rsidRDefault="00D01350" w:rsidP="00D01350">
      <w:pPr>
        <w:spacing w:after="0" w:line="240" w:lineRule="auto"/>
        <w:rPr>
          <w:rFonts w:ascii="Times New Roman" w:eastAsia="MS Mincho" w:hAnsi="Times New Roman" w:cs="Times New Roman"/>
          <w:b/>
          <w:sz w:val="20"/>
          <w:szCs w:val="20"/>
        </w:rPr>
      </w:pPr>
    </w:p>
    <w:p w:rsidR="00D01350" w:rsidRPr="00002728" w:rsidRDefault="00D01350" w:rsidP="00D01350">
      <w:pPr>
        <w:spacing w:after="0" w:line="240" w:lineRule="auto"/>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t>Ngày nào ghi ngày đó, không để hôm sau mới ghi</w:t>
      </w:r>
    </w:p>
    <w:p w:rsidR="00D01350" w:rsidRPr="00002728" w:rsidRDefault="00D01350" w:rsidP="00D01350">
      <w:pPr>
        <w:spacing w:after="0" w:line="320" w:lineRule="exact"/>
        <w:jc w:val="center"/>
        <w:rPr>
          <w:rFonts w:ascii="Times New Roman" w:eastAsia="MS Mincho" w:hAnsi="Times New Roman" w:cs="Times New Roman"/>
          <w:sz w:val="28"/>
          <w:szCs w:val="28"/>
        </w:rPr>
      </w:pPr>
      <w:r w:rsidRPr="00002728">
        <w:rPr>
          <w:rFonts w:ascii="Times New Roman" w:eastAsia="MS Mincho" w:hAnsi="Times New Roman" w:cs="Times New Roman"/>
          <w:sz w:val="28"/>
          <w:szCs w:val="28"/>
        </w:rPr>
        <w:br w:type="page"/>
      </w:r>
    </w:p>
    <w:p w:rsidR="00D01350" w:rsidRPr="00002728" w:rsidRDefault="00D01350" w:rsidP="00D01350">
      <w:pPr>
        <w:spacing w:after="0"/>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lastRenderedPageBreak/>
        <w:t xml:space="preserve">PHỤ LỤC </w:t>
      </w:r>
      <w:r w:rsidR="00FE5B54" w:rsidRPr="00002728">
        <w:rPr>
          <w:rFonts w:ascii="Times New Roman" w:eastAsia="MS Mincho" w:hAnsi="Times New Roman" w:cs="Times New Roman"/>
          <w:b/>
          <w:sz w:val="28"/>
          <w:szCs w:val="28"/>
        </w:rPr>
        <w:t>8</w:t>
      </w:r>
    </w:p>
    <w:p w:rsidR="00D01350" w:rsidRPr="00002728" w:rsidRDefault="00D01350" w:rsidP="00D01350">
      <w:pPr>
        <w:spacing w:after="0" w:line="320" w:lineRule="exact"/>
        <w:jc w:val="center"/>
        <w:rPr>
          <w:rFonts w:ascii="Times New Roman" w:eastAsia="MS Mincho" w:hAnsi="Times New Roman" w:cs="Times New Roman"/>
          <w:b/>
          <w:bCs/>
          <w:sz w:val="28"/>
          <w:szCs w:val="28"/>
          <w:lang w:val="en-GB"/>
        </w:rPr>
      </w:pPr>
      <w:r w:rsidRPr="00002728">
        <w:rPr>
          <w:rFonts w:ascii="Times New Roman" w:eastAsia="MS Mincho" w:hAnsi="Times New Roman" w:cs="Times New Roman"/>
          <w:b/>
          <w:bCs/>
          <w:sz w:val="28"/>
          <w:szCs w:val="28"/>
          <w:lang w:val="en-GB"/>
        </w:rPr>
        <w:t>CUNG CẤP THÔNG TIN VỀ NGHIÊN CỨU</w:t>
      </w:r>
    </w:p>
    <w:p w:rsidR="00D01350" w:rsidRPr="00002728" w:rsidRDefault="00D01350" w:rsidP="00D01350">
      <w:pPr>
        <w:spacing w:after="0" w:line="320" w:lineRule="exact"/>
        <w:jc w:val="center"/>
        <w:rPr>
          <w:rFonts w:ascii="Times New Roman" w:eastAsia="MS Mincho" w:hAnsi="Times New Roman" w:cs="Times New Roman"/>
          <w:sz w:val="28"/>
          <w:szCs w:val="28"/>
          <w:lang w:val="en-GB"/>
        </w:rPr>
      </w:pPr>
      <w:r w:rsidRPr="00002728">
        <w:rPr>
          <w:rFonts w:ascii="Times New Roman" w:eastAsia="MS Mincho" w:hAnsi="Times New Roman" w:cs="Times New Roman"/>
          <w:b/>
          <w:bCs/>
          <w:sz w:val="28"/>
          <w:szCs w:val="28"/>
          <w:lang w:val="en-GB"/>
        </w:rPr>
        <w:t>CHO ĐỐI TƯỢNG THAM GIA</w:t>
      </w:r>
    </w:p>
    <w:p w:rsidR="00D01350" w:rsidRPr="00002728" w:rsidRDefault="00D01350" w:rsidP="00D01350">
      <w:pPr>
        <w:spacing w:after="0" w:line="320" w:lineRule="exact"/>
        <w:jc w:val="both"/>
        <w:rPr>
          <w:rFonts w:ascii="Times New Roman" w:eastAsia="MS Mincho" w:hAnsi="Times New Roman" w:cs="Times New Roman"/>
          <w:b/>
          <w:bCs/>
          <w:sz w:val="24"/>
          <w:szCs w:val="24"/>
          <w:lang w:val="en-GB"/>
        </w:rPr>
      </w:pPr>
    </w:p>
    <w:p w:rsidR="00D01350" w:rsidRPr="00002728" w:rsidRDefault="00D01350" w:rsidP="00CE5A5E">
      <w:pPr>
        <w:numPr>
          <w:ilvl w:val="0"/>
          <w:numId w:val="42"/>
        </w:numPr>
        <w:spacing w:after="0" w:line="320" w:lineRule="exact"/>
        <w:jc w:val="both"/>
        <w:rPr>
          <w:rFonts w:ascii="Times New Roman" w:eastAsia="MS Mincho" w:hAnsi="Times New Roman" w:cs="Times New Roman"/>
          <w:b/>
          <w:bCs/>
          <w:sz w:val="26"/>
          <w:szCs w:val="26"/>
          <w:lang w:val="en-GB"/>
        </w:rPr>
      </w:pPr>
      <w:r w:rsidRPr="00002728">
        <w:rPr>
          <w:rFonts w:ascii="Times New Roman" w:eastAsia="MS Mincho" w:hAnsi="Times New Roman" w:cs="Times New Roman"/>
          <w:b/>
          <w:bCs/>
          <w:sz w:val="26"/>
          <w:szCs w:val="26"/>
          <w:lang w:val="en-GB"/>
        </w:rPr>
        <w:t xml:space="preserve">Giới thiệu về đề tài nghiên cứu: </w:t>
      </w:r>
    </w:p>
    <w:p w:rsidR="00D01350" w:rsidRPr="00002728" w:rsidRDefault="00D01350" w:rsidP="00D01350">
      <w:pPr>
        <w:spacing w:after="120" w:line="240" w:lineRule="auto"/>
        <w:jc w:val="both"/>
        <w:rPr>
          <w:rFonts w:ascii="Times New Roman" w:eastAsia="MS PGothic" w:hAnsi="Times New Roman" w:cs="Times New Roman"/>
          <w:sz w:val="26"/>
          <w:szCs w:val="26"/>
        </w:rPr>
      </w:pPr>
      <w:r w:rsidRPr="00002728">
        <w:rPr>
          <w:rFonts w:ascii="Times New Roman" w:eastAsia="MS Mincho" w:hAnsi="Times New Roman" w:cs="Times New Roman"/>
          <w:sz w:val="26"/>
          <w:szCs w:val="26"/>
        </w:rPr>
        <w:t xml:space="preserve">Hiện nay, biếng ăn của trẻ nhỏ là vấn đề bức xúc và quan tâm của các bà mẹ có con dưới 6 tuổi. Theo kết quả nghiên cứu ở một số quốc gia cho thấy, tỷ lệ trẻ biếng ăn ngày càng nhiều, chiếm tới gần 30% số trẻ. </w:t>
      </w:r>
    </w:p>
    <w:p w:rsidR="00D01350" w:rsidRPr="00002728" w:rsidRDefault="00D01350" w:rsidP="00D01350">
      <w:pPr>
        <w:spacing w:after="120" w:line="240" w:lineRule="auto"/>
        <w:jc w:val="both"/>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 xml:space="preserve">Trong số các nguyên nhân, yếu tố liên </w:t>
      </w:r>
      <w:r w:rsidRPr="00002728">
        <w:rPr>
          <w:rFonts w:ascii="Times New Roman" w:eastAsia="MS Mincho" w:hAnsi="Times New Roman" w:cs="Times New Roman"/>
          <w:sz w:val="26"/>
          <w:szCs w:val="26"/>
        </w:rPr>
        <w:t xml:space="preserve">quan </w:t>
      </w:r>
      <w:r w:rsidRPr="00002728">
        <w:rPr>
          <w:rFonts w:ascii="Times New Roman" w:eastAsia="MS Mincho" w:hAnsi="Times New Roman" w:cs="Times New Roman"/>
          <w:sz w:val="26"/>
          <w:szCs w:val="26"/>
          <w:lang w:val="vi-VN"/>
        </w:rPr>
        <w:t xml:space="preserve">với biếng ăn, việc sử dụng kháng sinh không hợp lý, gây nên tình trạng rối loạn tiêu hóa, mệt mỏi, chán ăn ở trẻ ngày càng phổ biến. </w:t>
      </w:r>
    </w:p>
    <w:p w:rsidR="00D01350" w:rsidRPr="00002728" w:rsidRDefault="00D01350" w:rsidP="00D01350">
      <w:pPr>
        <w:tabs>
          <w:tab w:val="left" w:pos="2430"/>
        </w:tabs>
        <w:autoSpaceDE w:val="0"/>
        <w:autoSpaceDN w:val="0"/>
        <w:adjustRightInd w:val="0"/>
        <w:spacing w:before="60" w:after="0" w:line="240" w:lineRule="auto"/>
        <w:jc w:val="both"/>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 xml:space="preserve">Trong những năm qua, các sản phẩm dinh dưỡng phối hợp nhiều thành phần như vi chất, men tiêu hóa, các probiotics và prebitotic ngày càng được quan tâm chú ý,  hướng tới các đối tượng SDD, rối loạn tiêu hóa, biếng ăn, thấp còi…góp phần vào việc phòng và chống suy dinh dưỡng, thiếu vi chất ở trẻ em hiện nay. Tuy nhiên những sản phẩm hướng tới cải thiện tình trạng biếng ăn, SDD ở trẻ sử dụng kháng sinh còn chưa có nhiều nghiên cứu, đặc biệt trong điều kiện ở Việt Nam. </w:t>
      </w:r>
    </w:p>
    <w:p w:rsidR="00D01350" w:rsidRPr="00002728" w:rsidRDefault="00D01350" w:rsidP="00D01350">
      <w:pPr>
        <w:widowControl w:val="0"/>
        <w:spacing w:before="60" w:after="0" w:line="240" w:lineRule="auto"/>
        <w:jc w:val="both"/>
        <w:rPr>
          <w:rFonts w:ascii="Times New Roman" w:eastAsia="MS Mincho" w:hAnsi="Times New Roman" w:cs="Times New Roman"/>
          <w:sz w:val="26"/>
          <w:szCs w:val="26"/>
          <w:lang w:val="vi-VN"/>
        </w:rPr>
      </w:pPr>
      <w:r w:rsidRPr="00002728">
        <w:rPr>
          <w:rFonts w:ascii="Times New Roman" w:eastAsia="MS Mincho" w:hAnsi="Times New Roman" w:cs="Times New Roman"/>
          <w:sz w:val="26"/>
          <w:szCs w:val="26"/>
          <w:lang w:val="vi-VN"/>
        </w:rPr>
        <w:t>Sản phẩm vibozyme là sản phẩm dạng cốm, với thành phần chính là bột mầm đỗ xanh giàu kẽm, lyzine, vitamin B1. Ngoài ra sản phẩm còn được bổ sung enzyme tiêu hóa (amylase, protease, lipase) hỗ trợ tiêu hóa  tốt hơn cho trẻ SDD và tiêu chảy, phân sống; các vi sinh vật có lợi (probiotics) với hàm lượng có tác dụng sinh học cao như Bacillus clausii, Bacillus subtilis với hàm lượng 10</w:t>
      </w:r>
      <w:r w:rsidRPr="00002728">
        <w:rPr>
          <w:rFonts w:ascii="Times New Roman" w:eastAsia="MS Mincho" w:hAnsi="Times New Roman" w:cs="Times New Roman"/>
          <w:sz w:val="26"/>
          <w:szCs w:val="26"/>
          <w:vertAlign w:val="superscript"/>
          <w:lang w:val="vi-VN"/>
        </w:rPr>
        <w:t>9</w:t>
      </w:r>
      <w:r w:rsidRPr="00002728">
        <w:rPr>
          <w:rFonts w:ascii="Times New Roman" w:eastAsia="MS Mincho" w:hAnsi="Times New Roman" w:cs="Times New Roman"/>
          <w:sz w:val="26"/>
          <w:szCs w:val="26"/>
          <w:lang w:val="vi-VN"/>
        </w:rPr>
        <w:t>CPU/gói 3g. Sản phẩm có thể ăn trực tiếp hoặc có thể trộn với thức ăn, nước uống. Nhằm giúp phần cải thiện tình trạng suy dinh dưỡng, biếng ăn và thiếu vi chất, đặc biệt cho trẻ đã và đang sử dụng kháng sinh có rối loạn tiêu hóa.</w:t>
      </w:r>
    </w:p>
    <w:p w:rsidR="00D01350" w:rsidRPr="00002728" w:rsidRDefault="00D01350" w:rsidP="00D01350">
      <w:pPr>
        <w:widowControl w:val="0"/>
        <w:spacing w:before="60" w:after="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val="vi-VN"/>
        </w:rPr>
        <w:t>Vibozyme đã được nghiên cứu và hoàn thiện qua giai đoạn xây dựng công thức, kiểm tra đánh giá chất lượng sản phẩm về các chỉ số dinh dưỡng và vi sinh vật, theo dõi trong thời gian bảo quản… và chứng minh là sản phẩm an toàn, có thể đưa ra thử nghiệm trên người.</w:t>
      </w:r>
    </w:p>
    <w:p w:rsidR="00D01350" w:rsidRPr="00002728" w:rsidRDefault="00D01350" w:rsidP="00D01350">
      <w:pPr>
        <w:widowControl w:val="0"/>
        <w:spacing w:before="60" w:after="0" w:line="240"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Đề tài được tiến hành nhằm đánh giá</w:t>
      </w:r>
      <w:r w:rsidRPr="00002728">
        <w:rPr>
          <w:rFonts w:ascii="Times New Roman" w:eastAsia="MS Mincho" w:hAnsi="Times New Roman" w:cs="Times New Roman"/>
          <w:sz w:val="26"/>
          <w:szCs w:val="26"/>
          <w:lang w:val="vi-VN"/>
        </w:rPr>
        <w:t xml:space="preserve"> hiệu quả sử dụng sản phẩm vibozyme dành cho trẻ SDD, trẻ biếng ăn, trẻ sử dụng kháng sinh </w:t>
      </w:r>
      <w:r w:rsidRPr="00002728">
        <w:rPr>
          <w:rFonts w:ascii="Times New Roman" w:eastAsia="MS Mincho" w:hAnsi="Times New Roman" w:cs="Times New Roman"/>
          <w:sz w:val="26"/>
          <w:szCs w:val="26"/>
        </w:rPr>
        <w:t xml:space="preserve">đến </w:t>
      </w:r>
      <w:r w:rsidRPr="00002728">
        <w:rPr>
          <w:rFonts w:ascii="Times New Roman" w:eastAsia="MS Mincho" w:hAnsi="Times New Roman" w:cs="Times New Roman"/>
          <w:sz w:val="26"/>
          <w:szCs w:val="26"/>
          <w:lang w:val="vi-VN"/>
        </w:rPr>
        <w:t>tình trạng dinh dưỡng, vi khuẩn chí đường ruột</w:t>
      </w:r>
      <w:r w:rsidRPr="00002728">
        <w:rPr>
          <w:rFonts w:ascii="Times New Roman" w:eastAsia="MS Mincho" w:hAnsi="Times New Roman" w:cs="Times New Roman"/>
          <w:sz w:val="26"/>
          <w:szCs w:val="26"/>
        </w:rPr>
        <w:t>.</w:t>
      </w:r>
    </w:p>
    <w:p w:rsidR="00D01350" w:rsidRPr="00002728" w:rsidRDefault="00D01350" w:rsidP="00D01350">
      <w:pPr>
        <w:tabs>
          <w:tab w:val="left" w:pos="2430"/>
        </w:tabs>
        <w:autoSpaceDE w:val="0"/>
        <w:autoSpaceDN w:val="0"/>
        <w:adjustRightInd w:val="0"/>
        <w:spacing w:after="120" w:line="240" w:lineRule="auto"/>
        <w:rPr>
          <w:rFonts w:ascii="Times New Roman" w:eastAsia="MS Mincho" w:hAnsi="Times New Roman" w:cs="Times New Roman"/>
          <w:b/>
          <w:sz w:val="26"/>
          <w:szCs w:val="26"/>
          <w:lang w:val="vi-VN"/>
        </w:rPr>
      </w:pPr>
      <w:r w:rsidRPr="00002728">
        <w:rPr>
          <w:rFonts w:ascii="Times New Roman" w:eastAsia="MS Mincho" w:hAnsi="Times New Roman" w:cs="Times New Roman"/>
          <w:b/>
          <w:sz w:val="26"/>
          <w:szCs w:val="26"/>
          <w:lang w:val="vi-VN"/>
        </w:rPr>
        <w:t>2. Nội dung hoạt động chính của chương trình là gì?</w:t>
      </w:r>
    </w:p>
    <w:p w:rsidR="00D01350" w:rsidRPr="00002728" w:rsidRDefault="00D01350" w:rsidP="00D01350">
      <w:pPr>
        <w:spacing w:before="120" w:after="120" w:line="320" w:lineRule="exact"/>
        <w:jc w:val="both"/>
        <w:outlineLvl w:val="0"/>
        <w:rPr>
          <w:rFonts w:ascii="Times New Roman" w:eastAsia="MS Mincho" w:hAnsi="Times New Roman" w:cs="Times New Roman"/>
          <w:b/>
          <w:i/>
          <w:sz w:val="26"/>
          <w:szCs w:val="26"/>
          <w:lang w:val="vi-VN" w:eastAsia="ja-JP"/>
        </w:rPr>
      </w:pPr>
      <w:r w:rsidRPr="00002728">
        <w:rPr>
          <w:rFonts w:ascii="Times New Roman" w:eastAsia="MS Mincho" w:hAnsi="Times New Roman" w:cs="Times New Roman"/>
          <w:b/>
          <w:i/>
          <w:sz w:val="26"/>
          <w:szCs w:val="26"/>
          <w:lang w:val="vi-VN" w:eastAsia="ja-JP"/>
        </w:rPr>
        <w:t xml:space="preserve">2.1. </w:t>
      </w:r>
      <w:r w:rsidRPr="00002728">
        <w:rPr>
          <w:rFonts w:ascii="Times New Roman" w:eastAsia="MS Mincho" w:hAnsi="Times New Roman" w:cs="Times New Roman"/>
          <w:b/>
          <w:i/>
          <w:sz w:val="26"/>
          <w:szCs w:val="26"/>
          <w:lang w:val="vi-VN"/>
        </w:rPr>
        <w:t xml:space="preserve">Đối tượng: </w:t>
      </w:r>
    </w:p>
    <w:p w:rsidR="00D01350" w:rsidRPr="00002728" w:rsidRDefault="00D01350" w:rsidP="00AA4C04">
      <w:pPr>
        <w:spacing w:before="40" w:after="0" w:line="360" w:lineRule="auto"/>
        <w:outlineLvl w:val="0"/>
        <w:rPr>
          <w:rFonts w:ascii="Times New Roman" w:eastAsia="MS Mincho" w:hAnsi="Times New Roman" w:cs="Times New Roman"/>
          <w:b/>
          <w:sz w:val="26"/>
          <w:szCs w:val="26"/>
        </w:rPr>
      </w:pPr>
      <w:r w:rsidRPr="00002728">
        <w:rPr>
          <w:rFonts w:ascii="Times New Roman" w:eastAsia="MS Mincho" w:hAnsi="Times New Roman" w:cs="Times New Roman"/>
          <w:b/>
          <w:sz w:val="26"/>
          <w:szCs w:val="26"/>
          <w:lang w:val="vi-VN"/>
        </w:rPr>
        <w:t>Tiêu chuẩn chọn đối tượng:</w:t>
      </w:r>
    </w:p>
    <w:p w:rsidR="00D01350" w:rsidRPr="00002728" w:rsidRDefault="00D01350" w:rsidP="00AA4C04">
      <w:pPr>
        <w:tabs>
          <w:tab w:val="left" w:pos="810"/>
        </w:tabs>
        <w:spacing w:after="60" w:line="240" w:lineRule="auto"/>
        <w:jc w:val="both"/>
        <w:outlineLvl w:val="0"/>
        <w:rPr>
          <w:rFonts w:ascii="Times New Roman" w:eastAsia="Times New Roman" w:hAnsi="Times New Roman" w:cs="Times New Roman"/>
          <w:sz w:val="25"/>
          <w:szCs w:val="25"/>
        </w:rPr>
      </w:pPr>
      <w:r w:rsidRPr="00002728">
        <w:rPr>
          <w:rFonts w:ascii="Times New Roman" w:eastAsia="Times New Roman" w:hAnsi="Times New Roman" w:cs="Times New Roman"/>
          <w:sz w:val="26"/>
          <w:szCs w:val="26"/>
        </w:rPr>
        <w:t xml:space="preserve"> -Tr</w:t>
      </w:r>
      <w:r w:rsidRPr="00002728">
        <w:rPr>
          <w:rFonts w:ascii="Times New Roman" w:eastAsia="Times New Roman" w:hAnsi="Times New Roman" w:cs="Arial"/>
          <w:sz w:val="26"/>
          <w:szCs w:val="26"/>
        </w:rPr>
        <w:t>ẻ</w:t>
      </w:r>
      <w:r w:rsidRPr="00002728">
        <w:rPr>
          <w:rFonts w:ascii="Times New Roman" w:eastAsia="Times New Roman" w:hAnsi="Times New Roman" w:cs="Times New Roman"/>
          <w:sz w:val="26"/>
          <w:szCs w:val="26"/>
        </w:rPr>
        <w:t xml:space="preserve"> nh</w:t>
      </w:r>
      <w:r w:rsidRPr="00002728">
        <w:rPr>
          <w:rFonts w:ascii="Times New Roman" w:eastAsia="Times New Roman" w:hAnsi="Times New Roman" w:cs="Arial"/>
          <w:sz w:val="26"/>
          <w:szCs w:val="26"/>
        </w:rPr>
        <w:t>ỏ</w:t>
      </w:r>
      <w:r w:rsidRPr="00002728">
        <w:rPr>
          <w:rFonts w:ascii="Times New Roman" w:eastAsia="Times New Roman" w:hAnsi="Times New Roman" w:cs="Times New Roman"/>
          <w:sz w:val="26"/>
          <w:szCs w:val="26"/>
        </w:rPr>
        <w:t xml:space="preserve"> t</w:t>
      </w:r>
      <w:r w:rsidRPr="00002728">
        <w:rPr>
          <w:rFonts w:ascii="Times New Roman" w:eastAsia="Times New Roman" w:hAnsi="Times New Roman" w:cs="Arial"/>
          <w:sz w:val="26"/>
          <w:szCs w:val="26"/>
        </w:rPr>
        <w:t>ừ</w:t>
      </w:r>
      <w:r w:rsidRPr="00002728">
        <w:rPr>
          <w:rFonts w:ascii="Times New Roman" w:eastAsia="Times New Roman" w:hAnsi="Times New Roman" w:cs="Times New Roman"/>
          <w:sz w:val="26"/>
          <w:szCs w:val="26"/>
        </w:rPr>
        <w:t xml:space="preserve"> 12-36 </w:t>
      </w:r>
      <w:r w:rsidRPr="00002728">
        <w:rPr>
          <w:rFonts w:ascii="Times New Roman" w:eastAsia="Times New Roman" w:hAnsi="Times New Roman" w:cs="Times New Roman"/>
          <w:sz w:val="25"/>
          <w:szCs w:val="25"/>
        </w:rPr>
        <w:t>th</w:t>
      </w:r>
      <w:r w:rsidRPr="00002728">
        <w:rPr>
          <w:rFonts w:ascii="Times New Roman" w:eastAsia="Times New Roman" w:hAnsi="Times New Roman" w:cs=".VnTime"/>
          <w:sz w:val="25"/>
          <w:szCs w:val="25"/>
        </w:rPr>
        <w:t>á</w:t>
      </w:r>
      <w:r w:rsidRPr="00002728">
        <w:rPr>
          <w:rFonts w:ascii="Times New Roman" w:eastAsia="Times New Roman" w:hAnsi="Times New Roman" w:cs="Times New Roman"/>
          <w:sz w:val="25"/>
          <w:szCs w:val="25"/>
        </w:rPr>
        <w:t>ng tu</w:t>
      </w:r>
      <w:r w:rsidRPr="00002728">
        <w:rPr>
          <w:rFonts w:ascii="Times New Roman" w:eastAsia="Times New Roman" w:hAnsi="Times New Roman" w:cs="Arial"/>
          <w:sz w:val="25"/>
          <w:szCs w:val="25"/>
        </w:rPr>
        <w:t>ổ</w:t>
      </w:r>
      <w:r w:rsidRPr="00002728">
        <w:rPr>
          <w:rFonts w:ascii="Times New Roman" w:eastAsia="Times New Roman" w:hAnsi="Times New Roman" w:cs="Times New Roman"/>
          <w:sz w:val="25"/>
          <w:szCs w:val="25"/>
        </w:rPr>
        <w:t xml:space="preserve">i, </w:t>
      </w:r>
      <w:r w:rsidRPr="00002728">
        <w:rPr>
          <w:rFonts w:ascii="Times New Roman" w:eastAsia="Calibri" w:hAnsi="Times New Roman" w:cs="Times New Roman"/>
          <w:sz w:val="25"/>
          <w:szCs w:val="25"/>
        </w:rPr>
        <w:t>đang cư trú tại 8 xã thuộc huyện Yên Phong, tỉnh Bắc Ninh</w:t>
      </w:r>
      <w:r w:rsidRPr="00002728">
        <w:rPr>
          <w:rFonts w:ascii="Times New Roman" w:eastAsia="Times New Roman" w:hAnsi="Times New Roman" w:cs="Times New Roman"/>
          <w:sz w:val="25"/>
          <w:szCs w:val="25"/>
        </w:rPr>
        <w:t>,</w:t>
      </w:r>
    </w:p>
    <w:p w:rsidR="00D01350" w:rsidRPr="00002728" w:rsidRDefault="00D01350" w:rsidP="00AA4C04">
      <w:pPr>
        <w:tabs>
          <w:tab w:val="left" w:pos="810"/>
        </w:tabs>
        <w:spacing w:after="60" w:line="240" w:lineRule="auto"/>
        <w:jc w:val="both"/>
        <w:outlineLvl w:val="0"/>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xml:space="preserve"> - Đã khám và có được điều trị bằng kháng sinh tại bệnh viện tỉnh Bắc Ninh, kết thúc sau 1 tuần đến 1 tháng.</w:t>
      </w:r>
    </w:p>
    <w:p w:rsidR="00D01350" w:rsidRPr="00002728" w:rsidRDefault="00D01350" w:rsidP="00AA4C04">
      <w:pPr>
        <w:spacing w:after="60" w:line="240" w:lineRule="auto"/>
        <w:outlineLvl w:val="0"/>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Hiện có dấu hiệu biếng ăn.</w:t>
      </w:r>
    </w:p>
    <w:p w:rsidR="00D01350" w:rsidRPr="00002728" w:rsidRDefault="00D01350" w:rsidP="00AA4C04">
      <w:pPr>
        <w:spacing w:after="60" w:line="240" w:lineRule="auto"/>
        <w:outlineLvl w:val="0"/>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Có chỉ số Zscore cân nặng /tuổi  từ  - &lt;2SD đến -1SD,</w:t>
      </w:r>
    </w:p>
    <w:p w:rsidR="00D01350" w:rsidRPr="00002728" w:rsidRDefault="00D01350" w:rsidP="00AA4C04">
      <w:pPr>
        <w:spacing w:after="60" w:line="240" w:lineRule="auto"/>
        <w:outlineLvl w:val="0"/>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rPr>
        <w:t>- Trẻ được nuôi dưỡng qua đường tiêu hóa.</w:t>
      </w:r>
    </w:p>
    <w:p w:rsidR="00D01350" w:rsidRPr="00002728" w:rsidRDefault="00D01350" w:rsidP="00D01350">
      <w:pPr>
        <w:spacing w:after="60" w:line="240" w:lineRule="auto"/>
        <w:outlineLvl w:val="0"/>
        <w:rPr>
          <w:rFonts w:ascii="Times New Roman" w:eastAsia="MS Mincho" w:hAnsi="Times New Roman" w:cs="Times New Roman"/>
          <w:b/>
          <w:sz w:val="26"/>
          <w:szCs w:val="26"/>
          <w:lang w:val="vi-VN"/>
        </w:rPr>
      </w:pPr>
      <w:r w:rsidRPr="00002728">
        <w:rPr>
          <w:rFonts w:ascii="Times New Roman" w:eastAsia="MS Mincho" w:hAnsi="Times New Roman" w:cs="Times New Roman"/>
          <w:sz w:val="26"/>
          <w:szCs w:val="26"/>
          <w:lang w:val="vi-VN"/>
        </w:rPr>
        <w:t>- Bố hoặc mẹ của  trẻ đồng ý tham gia nghiên cứu.</w:t>
      </w:r>
    </w:p>
    <w:p w:rsidR="00D01350" w:rsidRPr="00002728" w:rsidRDefault="00D01350" w:rsidP="00AA4C04">
      <w:pPr>
        <w:tabs>
          <w:tab w:val="left" w:pos="3975"/>
        </w:tabs>
        <w:spacing w:after="0" w:line="240" w:lineRule="auto"/>
        <w:jc w:val="both"/>
        <w:outlineLvl w:val="0"/>
        <w:rPr>
          <w:rFonts w:ascii="Times New Roman" w:eastAsia="MS Mincho" w:hAnsi="Times New Roman" w:cs="Times New Roman"/>
          <w:b/>
          <w:i/>
          <w:sz w:val="26"/>
          <w:szCs w:val="26"/>
          <w:lang w:val="vi-VN" w:eastAsia="ja-JP"/>
        </w:rPr>
      </w:pPr>
      <w:r w:rsidRPr="00002728">
        <w:rPr>
          <w:rFonts w:ascii="Times New Roman" w:eastAsia="MS Mincho" w:hAnsi="Times New Roman" w:cs="Times New Roman"/>
          <w:b/>
          <w:i/>
          <w:sz w:val="26"/>
          <w:szCs w:val="26"/>
          <w:lang w:val="vi-VN" w:eastAsia="ja-JP"/>
        </w:rPr>
        <w:lastRenderedPageBreak/>
        <w:t xml:space="preserve">2.2. </w:t>
      </w:r>
      <w:r w:rsidRPr="00002728">
        <w:rPr>
          <w:rFonts w:ascii="Times New Roman" w:eastAsia="MS Mincho" w:hAnsi="Times New Roman" w:cs="Times New Roman"/>
          <w:b/>
          <w:sz w:val="26"/>
          <w:szCs w:val="26"/>
          <w:lang w:val="vi-VN"/>
        </w:rPr>
        <w:t>Qui trình triển khai nghiên cứu</w:t>
      </w:r>
    </w:p>
    <w:p w:rsidR="00D01350" w:rsidRPr="00002728" w:rsidRDefault="00D01350" w:rsidP="00AA4C04">
      <w:pPr>
        <w:spacing w:after="0" w:line="360" w:lineRule="atLeast"/>
        <w:jc w:val="both"/>
        <w:rPr>
          <w:rFonts w:ascii="Times New Roman" w:eastAsia="MS Mincho" w:hAnsi="Times New Roman" w:cs="Times New Roman"/>
          <w:b/>
          <w:sz w:val="26"/>
          <w:szCs w:val="26"/>
          <w:lang w:val="vi-VN" w:eastAsia="ja-JP"/>
        </w:rPr>
      </w:pPr>
      <w:r w:rsidRPr="00002728">
        <w:rPr>
          <w:rFonts w:ascii="Times New Roman" w:eastAsia="MS Mincho" w:hAnsi="Times New Roman" w:cs="Times New Roman"/>
          <w:b/>
          <w:sz w:val="26"/>
          <w:szCs w:val="26"/>
          <w:lang w:val="vi-VN" w:eastAsia="ja-JP"/>
        </w:rPr>
        <w:t>a. Chọn lựa địa điểm, sàng lọc đối tượng vào nghiên cứu:</w:t>
      </w:r>
    </w:p>
    <w:p w:rsidR="00D01350" w:rsidRPr="00002728" w:rsidRDefault="00D01350" w:rsidP="00AA4C04">
      <w:pPr>
        <w:spacing w:after="0" w:line="340" w:lineRule="exact"/>
        <w:jc w:val="both"/>
        <w:rPr>
          <w:rFonts w:ascii="Times New Roman" w:eastAsia="MS Mincho" w:hAnsi="Times New Roman" w:cs="Times New Roman"/>
          <w:sz w:val="26"/>
          <w:szCs w:val="26"/>
          <w:lang w:val="vi-VN" w:eastAsia="ja-JP"/>
        </w:rPr>
      </w:pPr>
      <w:r w:rsidRPr="00002728">
        <w:rPr>
          <w:rFonts w:ascii="Times New Roman" w:eastAsia="MS Mincho" w:hAnsi="Times New Roman" w:cs="Times New Roman"/>
          <w:b/>
          <w:sz w:val="26"/>
          <w:szCs w:val="26"/>
          <w:lang w:val="vi-VN" w:eastAsia="ja-JP"/>
        </w:rPr>
        <w:t>-</w:t>
      </w:r>
      <w:r w:rsidRPr="00002728">
        <w:rPr>
          <w:rFonts w:ascii="Times New Roman" w:eastAsia="MS Mincho" w:hAnsi="Times New Roman" w:cs="Times New Roman"/>
          <w:sz w:val="26"/>
          <w:szCs w:val="26"/>
          <w:lang w:val="vi-VN" w:eastAsia="ja-JP"/>
        </w:rPr>
        <w:t xml:space="preserve"> Liên hệ địa phương, khảo sát thực địa: thành phố  Bắc Ninh và 1 huyện lân cận, chính quyền địa phương ủng hộ tham gia chương trình. TTYTDP Tỉnh đồng ý kết hợp tham gia chỉ đạo, tổ chức, tham gia nghiên cứu.</w:t>
      </w:r>
    </w:p>
    <w:p w:rsidR="00D01350" w:rsidRPr="00002728" w:rsidRDefault="00D01350" w:rsidP="00D01350">
      <w:pPr>
        <w:spacing w:before="120" w:after="120" w:line="340" w:lineRule="exact"/>
        <w:jc w:val="both"/>
        <w:rPr>
          <w:rFonts w:ascii="Times New Roman" w:eastAsia="MS Mincho" w:hAnsi="Times New Roman" w:cs="Times New Roman"/>
          <w:b/>
          <w:sz w:val="26"/>
          <w:szCs w:val="26"/>
          <w:lang w:val="vi-VN" w:eastAsia="ja-JP"/>
        </w:rPr>
      </w:pPr>
      <w:r w:rsidRPr="00002728">
        <w:rPr>
          <w:rFonts w:ascii="Times New Roman" w:eastAsia="MS Mincho" w:hAnsi="Times New Roman" w:cs="Times New Roman"/>
          <w:sz w:val="26"/>
          <w:szCs w:val="26"/>
          <w:lang w:val="vi-VN" w:eastAsia="ja-JP"/>
        </w:rPr>
        <w:t>- Sàng lọc trẻ từ 12 đến 36 tháng tuổi để chọn ra 152 trẻ có biếng ăn sau sử dụng kháng sinh vào nghiên cứu.</w:t>
      </w:r>
    </w:p>
    <w:p w:rsidR="00D01350" w:rsidRPr="00002728" w:rsidRDefault="00D01350" w:rsidP="00D01350">
      <w:pPr>
        <w:spacing w:before="120" w:after="120" w:line="340" w:lineRule="exact"/>
        <w:jc w:val="both"/>
        <w:rPr>
          <w:rFonts w:ascii="Times New Roman" w:eastAsia="MS Mincho" w:hAnsi="Times New Roman" w:cs="Times New Roman"/>
          <w:b/>
          <w:sz w:val="26"/>
          <w:szCs w:val="26"/>
          <w:lang w:val="vi-VN" w:eastAsia="ja-JP"/>
        </w:rPr>
      </w:pPr>
      <w:r w:rsidRPr="00002728">
        <w:rPr>
          <w:rFonts w:ascii="Times New Roman" w:eastAsia="MS Mincho" w:hAnsi="Times New Roman" w:cs="Times New Roman"/>
          <w:b/>
          <w:sz w:val="26"/>
          <w:szCs w:val="26"/>
          <w:lang w:val="vi-VN" w:eastAsia="ja-JP"/>
        </w:rPr>
        <w:t>b. Tập huấn cho cán bộ tham gia nghiên cứu:</w:t>
      </w:r>
    </w:p>
    <w:p w:rsidR="00D01350" w:rsidRPr="00002728" w:rsidRDefault="00D01350" w:rsidP="00F16591">
      <w:pPr>
        <w:spacing w:after="0" w:line="340" w:lineRule="exact"/>
        <w:jc w:val="both"/>
        <w:rPr>
          <w:rFonts w:ascii="Times New Roman" w:eastAsia="MS Mincho" w:hAnsi="Times New Roman" w:cs="Times New Roman"/>
          <w:sz w:val="26"/>
          <w:szCs w:val="26"/>
          <w:lang w:val="vi-VN" w:eastAsia="ja-JP"/>
        </w:rPr>
      </w:pPr>
      <w:r w:rsidRPr="00002728">
        <w:rPr>
          <w:rFonts w:ascii="Times New Roman" w:eastAsia="MS Mincho" w:hAnsi="Times New Roman" w:cs="Times New Roman"/>
          <w:b/>
          <w:sz w:val="26"/>
          <w:szCs w:val="26"/>
          <w:lang w:val="vi-VN" w:eastAsia="ja-JP"/>
        </w:rPr>
        <w:t>-</w:t>
      </w:r>
      <w:r w:rsidRPr="00002728">
        <w:rPr>
          <w:rFonts w:ascii="Times New Roman" w:eastAsia="MS Mincho" w:hAnsi="Times New Roman" w:cs="Times New Roman"/>
          <w:sz w:val="26"/>
          <w:szCs w:val="26"/>
          <w:lang w:val="vi-VN" w:eastAsia="ja-JP"/>
        </w:rPr>
        <w:t xml:space="preserve"> Tập huấn cho các điều tra viên: mục tiêu nghiên cứu, đối tượng nghiên cứu, cách lựa chọn đối tượng, cách thu thập số liệu cho các chỉ số, các kỹ thuật lấy máu, xét nghiệm, làm sạch, vào số liệu.</w:t>
      </w:r>
    </w:p>
    <w:p w:rsidR="00D01350" w:rsidRPr="00002728" w:rsidRDefault="00D01350" w:rsidP="00F16591">
      <w:pPr>
        <w:spacing w:after="0" w:line="340" w:lineRule="exact"/>
        <w:jc w:val="both"/>
        <w:rPr>
          <w:rFonts w:ascii="Times New Roman" w:eastAsia="MS Mincho" w:hAnsi="Times New Roman" w:cs="Times New Roman"/>
          <w:sz w:val="26"/>
          <w:szCs w:val="26"/>
          <w:lang w:val="vi-VN" w:eastAsia="ja-JP"/>
        </w:rPr>
      </w:pPr>
      <w:r w:rsidRPr="00002728">
        <w:rPr>
          <w:rFonts w:ascii="Times New Roman" w:eastAsia="MS Mincho" w:hAnsi="Times New Roman" w:cs="Times New Roman"/>
          <w:sz w:val="26"/>
          <w:szCs w:val="26"/>
          <w:lang w:val="vi-VN" w:eastAsia="ja-JP"/>
        </w:rPr>
        <w:t>- Tập huấn cho giám sát viên (GSV) và cộng tác viên (CTV): tại bệnh viện và tại 1 huyện lân cận chọn 1 CTV tham gia nghiên cứu và có 1-2 giám sát viên của trung ương và Tỉnh/Huyện/xã. CTV chịu trách nhiệm phân phối sản phẩm, ghi chép tất cả thông tin như số lượng tiêu thụ, tấn xuất tiêu thụ, các triệu chứng lâm sàng; tập huấn kỹ cách hỏi ghi và ghi chép qua các mẫu phiếu theo dõi. Trang bị các kiến thức cơ bản cho các CTV và GSV về kiến thức về ăn bổ sung hợp lý để có thể hướng dẫn cho các bà mẹ trong thôn của mình.</w:t>
      </w:r>
    </w:p>
    <w:p w:rsidR="00D01350" w:rsidRPr="00002728" w:rsidRDefault="00D01350" w:rsidP="00F16591">
      <w:pPr>
        <w:spacing w:after="0" w:line="340" w:lineRule="exact"/>
        <w:jc w:val="both"/>
        <w:rPr>
          <w:rFonts w:ascii="Times New Roman" w:eastAsia="MS Mincho" w:hAnsi="Times New Roman" w:cs="Times New Roman"/>
          <w:sz w:val="26"/>
          <w:szCs w:val="26"/>
          <w:lang w:val="vi-VN" w:eastAsia="ja-JP"/>
        </w:rPr>
      </w:pPr>
      <w:r w:rsidRPr="00002728">
        <w:rPr>
          <w:rFonts w:ascii="Times New Roman" w:eastAsia="MS Mincho" w:hAnsi="Times New Roman" w:cs="Times New Roman"/>
          <w:sz w:val="26"/>
          <w:szCs w:val="26"/>
          <w:lang w:val="vi-VN" w:eastAsia="ja-JP"/>
        </w:rPr>
        <w:t>- Tập huấn cho các bà mẹ (người nuôi dưỡng trẻ): tất cả các bà mẹ có trẻ tham gia nghiên cứu được hướng dẫn về ăn bổ sung hợp lý và hướng dẫn bà mẹ cách sử dụng gói sản phẩm cho trẻ.</w:t>
      </w:r>
    </w:p>
    <w:p w:rsidR="00D01350" w:rsidRPr="00002728" w:rsidRDefault="00D01350" w:rsidP="00F16591">
      <w:pPr>
        <w:spacing w:after="0" w:line="340" w:lineRule="exact"/>
        <w:jc w:val="both"/>
        <w:rPr>
          <w:rFonts w:ascii="Times New Roman" w:eastAsia="MS Mincho" w:hAnsi="Times New Roman" w:cs="Times New Roman"/>
          <w:sz w:val="26"/>
          <w:szCs w:val="26"/>
          <w:lang w:val="vi-VN" w:eastAsia="ja-JP"/>
        </w:rPr>
      </w:pPr>
      <w:r w:rsidRPr="00002728">
        <w:rPr>
          <w:rFonts w:ascii="Times New Roman" w:eastAsia="MS Mincho" w:hAnsi="Times New Roman" w:cs="Times New Roman"/>
          <w:b/>
          <w:sz w:val="26"/>
          <w:szCs w:val="26"/>
          <w:lang w:val="vi-VN" w:eastAsia="ja-JP"/>
        </w:rPr>
        <w:t>d. Can thiệp:</w:t>
      </w:r>
      <w:r w:rsidRPr="00002728">
        <w:rPr>
          <w:rFonts w:ascii="Times New Roman" w:eastAsia="MS Mincho" w:hAnsi="Times New Roman" w:cs="Times New Roman"/>
          <w:sz w:val="26"/>
          <w:szCs w:val="26"/>
          <w:lang w:val="vi-VN" w:eastAsia="ja-JP"/>
        </w:rPr>
        <w:t xml:space="preserve"> sau khi thu thập các thông tin chung ban đầu, chỉ số nhân trắc, xét nghiệm phân, lấy máu đánh giá tình trạng vi chất dinh dưỡng trong 21 ngày liên tục cho 2 nhóm:</w:t>
      </w:r>
    </w:p>
    <w:p w:rsidR="00D01350" w:rsidRPr="00002728" w:rsidRDefault="00D01350" w:rsidP="00AA4C04">
      <w:pPr>
        <w:spacing w:before="60" w:after="0" w:line="340" w:lineRule="exact"/>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xml:space="preserve">- Nhóm sử dụng </w:t>
      </w:r>
      <w:r w:rsidR="003F6307" w:rsidRPr="00002728">
        <w:rPr>
          <w:rFonts w:ascii="Times New Roman" w:eastAsia="MS Mincho" w:hAnsi="Times New Roman" w:cs="Times New Roman"/>
          <w:sz w:val="26"/>
          <w:szCs w:val="26"/>
          <w:lang w:eastAsia="ja-JP"/>
        </w:rPr>
        <w:t>MTH.VC</w:t>
      </w:r>
      <w:r w:rsidRPr="00002728">
        <w:rPr>
          <w:rFonts w:ascii="Times New Roman" w:eastAsia="MS Mincho" w:hAnsi="Times New Roman" w:cs="Times New Roman"/>
          <w:sz w:val="26"/>
          <w:szCs w:val="26"/>
          <w:lang w:eastAsia="ja-JP"/>
        </w:rPr>
        <w:t xml:space="preserve"> </w:t>
      </w:r>
    </w:p>
    <w:p w:rsidR="00D01350" w:rsidRPr="00002728" w:rsidRDefault="00D01350" w:rsidP="00AA4C04">
      <w:pPr>
        <w:spacing w:before="60" w:after="0" w:line="340" w:lineRule="exact"/>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xml:space="preserve">- Nhóm sử dụng </w:t>
      </w:r>
      <w:r w:rsidR="003F6307" w:rsidRPr="00002728">
        <w:rPr>
          <w:rFonts w:ascii="Times New Roman" w:eastAsia="MS Mincho" w:hAnsi="Times New Roman" w:cs="Times New Roman"/>
          <w:sz w:val="26"/>
          <w:szCs w:val="26"/>
          <w:lang w:eastAsia="ja-JP"/>
        </w:rPr>
        <w:t>VC</w:t>
      </w:r>
      <w:r w:rsidRPr="00002728">
        <w:rPr>
          <w:rFonts w:ascii="Times New Roman" w:eastAsia="MS Mincho" w:hAnsi="Times New Roman" w:cs="Times New Roman"/>
          <w:sz w:val="26"/>
          <w:szCs w:val="26"/>
          <w:lang w:eastAsia="ja-JP"/>
        </w:rPr>
        <w:t>.</w:t>
      </w:r>
    </w:p>
    <w:p w:rsidR="00D01350" w:rsidRPr="00002728" w:rsidRDefault="00D01350" w:rsidP="00AA4C04">
      <w:pPr>
        <w:spacing w:before="60" w:after="0" w:line="360" w:lineRule="atLeast"/>
        <w:jc w:val="both"/>
        <w:outlineLvl w:val="0"/>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Theo dõi: CTV của thôn cùng với các GSV trung ương, Tỉnh, Huyện thực hiện giám sát theo dõi</w:t>
      </w:r>
    </w:p>
    <w:p w:rsidR="00D01350" w:rsidRPr="00002728" w:rsidRDefault="00D01350" w:rsidP="00D01350">
      <w:pPr>
        <w:spacing w:before="120" w:after="120" w:line="360" w:lineRule="atLeast"/>
        <w:jc w:val="both"/>
        <w:rPr>
          <w:rFonts w:ascii="Times New Roman" w:eastAsia="MS Mincho" w:hAnsi="Times New Roman" w:cs="Times New Roman"/>
          <w:bCs/>
          <w:iCs/>
          <w:sz w:val="26"/>
          <w:szCs w:val="26"/>
          <w:lang w:eastAsia="ja-JP"/>
        </w:rPr>
      </w:pPr>
      <w:r w:rsidRPr="00002728">
        <w:rPr>
          <w:rFonts w:ascii="Times New Roman" w:eastAsia="MS Mincho" w:hAnsi="Times New Roman" w:cs="Times New Roman"/>
          <w:b/>
          <w:sz w:val="26"/>
          <w:szCs w:val="26"/>
          <w:lang w:eastAsia="ja-JP"/>
        </w:rPr>
        <w:t>e. Đánh giá sau 14 ngày và 21 ngày can thiệp, sau 14 ngày ngừng can thiệp:</w:t>
      </w:r>
      <w:r w:rsidR="003F6307" w:rsidRPr="00002728">
        <w:rPr>
          <w:rFonts w:ascii="Times New Roman" w:eastAsia="MS Mincho" w:hAnsi="Times New Roman" w:cs="Times New Roman"/>
          <w:b/>
          <w:sz w:val="26"/>
          <w:szCs w:val="26"/>
          <w:lang w:eastAsia="ja-JP"/>
        </w:rPr>
        <w:t xml:space="preserve"> </w:t>
      </w:r>
      <w:r w:rsidRPr="00002728">
        <w:rPr>
          <w:rFonts w:ascii="Times New Roman" w:eastAsia="MS Mincho" w:hAnsi="Times New Roman" w:cs="Times New Roman"/>
          <w:bCs/>
          <w:iCs/>
          <w:sz w:val="26"/>
          <w:szCs w:val="26"/>
          <w:lang w:eastAsia="ja-JP"/>
        </w:rPr>
        <w:t>Sau khi CTV mời đối tượng đến bệnh viện Bắc Ninh, trạm y tế, từng đối tượng sẽ được qua các bàn: hỏi ghi chung, hỏi ghi khẩu phần, cân đo, khám nội khoa, lấy máu ven và phát quà bồi dưỡng. Lấy máu tĩnh mạch là 3 ml/đối tượng.</w:t>
      </w:r>
    </w:p>
    <w:p w:rsidR="00D01350" w:rsidRPr="00002728" w:rsidRDefault="00D01350" w:rsidP="00D01350">
      <w:pPr>
        <w:spacing w:before="120" w:after="120" w:line="340" w:lineRule="exact"/>
        <w:jc w:val="both"/>
        <w:rPr>
          <w:rFonts w:ascii="Times New Roman" w:eastAsia="MS Mincho" w:hAnsi="Times New Roman" w:cs="Times New Roman"/>
          <w:b/>
          <w:sz w:val="26"/>
          <w:szCs w:val="26"/>
          <w:lang w:eastAsia="ja-JP"/>
        </w:rPr>
      </w:pPr>
      <w:r w:rsidRPr="00002728">
        <w:rPr>
          <w:rFonts w:ascii="Times New Roman" w:eastAsia="MS Mincho" w:hAnsi="Times New Roman" w:cs="Times New Roman"/>
          <w:b/>
          <w:sz w:val="26"/>
          <w:szCs w:val="26"/>
          <w:lang w:eastAsia="ja-JP"/>
        </w:rPr>
        <w:t xml:space="preserve">f. Nhân lực, tổ chức điều tra, đánh giá, theo dõi: </w:t>
      </w:r>
    </w:p>
    <w:p w:rsidR="00D01350" w:rsidRPr="00002728" w:rsidRDefault="00D01350" w:rsidP="00D01350">
      <w:pPr>
        <w:spacing w:before="120" w:after="120" w:line="340" w:lineRule="exact"/>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Đội ngũ tham gia điều tra ban đầu và đánh giá sau 14 ngày và 21 ngày can thiệp, sau 14 ngày ngừng can thiệp là cùng một nhóm các điều tra viên của Viện Dinh Dưỡng và của bệnh viện Bắc Ninh, TTYTDP tỉnh Bắc Ninh tham gia điều tra.</w:t>
      </w:r>
    </w:p>
    <w:p w:rsidR="00D01350" w:rsidRPr="00002728" w:rsidRDefault="00D01350" w:rsidP="00D01350">
      <w:pPr>
        <w:spacing w:before="120" w:after="120" w:line="360" w:lineRule="atLeast"/>
        <w:jc w:val="both"/>
        <w:outlineLvl w:val="0"/>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xml:space="preserve">- Tổ chức giám sát và theo dõi trong 21 ngày can thiệp: các GSV của Viện Dinh dưỡng, của bệnh viện và của TTYTDP Tỉnh sẽ phối hợp giám sát và kiểm tra ngẫu nhiên các </w:t>
      </w:r>
      <w:r w:rsidRPr="00002728">
        <w:rPr>
          <w:rFonts w:ascii="Times New Roman" w:eastAsia="MS Mincho" w:hAnsi="Times New Roman" w:cs="Times New Roman"/>
          <w:sz w:val="26"/>
          <w:szCs w:val="26"/>
          <w:lang w:eastAsia="ja-JP"/>
        </w:rPr>
        <w:lastRenderedPageBreak/>
        <w:t>đối tượng tham gia về việc ghi chép, về các phản ảnh của đối tượng....Các cộng tác viên sẽ chịu trách nhiệm trực tiếp giám sát các đối tượng của mình, hàng ngày gọi điện thoại hoặc nhắn tín cho các bà mẹ nhắc nhở uống thuốc đều đặn và gửi mail báo cáo tình hình.</w:t>
      </w:r>
    </w:p>
    <w:p w:rsidR="00D01350" w:rsidRPr="00002728" w:rsidRDefault="00D01350" w:rsidP="00D01350">
      <w:pPr>
        <w:spacing w:before="120" w:after="120" w:line="360" w:lineRule="atLeast"/>
        <w:jc w:val="both"/>
        <w:outlineLvl w:val="0"/>
        <w:rPr>
          <w:rFonts w:ascii="Times New Roman" w:eastAsia="MS Mincho" w:hAnsi="Times New Roman" w:cs="Times New Roman"/>
          <w:bCs/>
          <w:iCs/>
          <w:sz w:val="26"/>
          <w:szCs w:val="26"/>
          <w:lang w:eastAsia="ja-JP"/>
        </w:rPr>
      </w:pPr>
      <w:r w:rsidRPr="00002728">
        <w:rPr>
          <w:rFonts w:ascii="Times New Roman" w:eastAsia="MS Mincho" w:hAnsi="Times New Roman" w:cs="Times New Roman"/>
          <w:sz w:val="26"/>
          <w:szCs w:val="26"/>
          <w:lang w:eastAsia="ja-JP"/>
        </w:rPr>
        <w:t xml:space="preserve"> g. </w:t>
      </w:r>
      <w:r w:rsidRPr="00002728">
        <w:rPr>
          <w:rFonts w:ascii="Times New Roman" w:eastAsia="MS Mincho" w:hAnsi="Times New Roman" w:cs="Times New Roman"/>
          <w:b/>
          <w:bCs/>
          <w:iCs/>
          <w:sz w:val="26"/>
          <w:szCs w:val="26"/>
          <w:lang w:eastAsia="ja-JP"/>
        </w:rPr>
        <w:t xml:space="preserve">Xử lý số liệu và báo cáo: </w:t>
      </w:r>
      <w:r w:rsidRPr="00002728">
        <w:rPr>
          <w:rFonts w:ascii="Times New Roman" w:eastAsia="MS Mincho" w:hAnsi="Times New Roman" w:cs="Times New Roman"/>
          <w:bCs/>
          <w:iCs/>
          <w:sz w:val="26"/>
          <w:szCs w:val="26"/>
          <w:lang w:eastAsia="ja-JP"/>
        </w:rPr>
        <w:t>các mẫu phiếu điều tra, các kết quả xét nghiệm được làm sạch số liệu, mã hóa và vào số liệu, Phân tích số liệu theo chương trình SPSS. Viết báo cáo: báo cáo sau điều tra, báo cáo tiến độ và kết quả, báo cáo kết quả khoa học. Các báo cáo được gửi cho các nhà khoa học của Viện Dinh dưỡng góp ý, bổ sung.</w:t>
      </w:r>
    </w:p>
    <w:p w:rsidR="00D01350" w:rsidRPr="00002728" w:rsidRDefault="00D01350" w:rsidP="00D01350">
      <w:pPr>
        <w:spacing w:after="0" w:line="320" w:lineRule="exact"/>
        <w:jc w:val="both"/>
        <w:rPr>
          <w:rFonts w:ascii="Times New Roman" w:eastAsia="MS Mincho" w:hAnsi="Times New Roman" w:cs="Times New Roman"/>
          <w:b/>
          <w:bCs/>
          <w:iCs/>
          <w:sz w:val="26"/>
          <w:szCs w:val="26"/>
        </w:rPr>
      </w:pPr>
      <w:r w:rsidRPr="00002728">
        <w:rPr>
          <w:rFonts w:ascii="Times New Roman" w:eastAsia="MS Mincho" w:hAnsi="Times New Roman" w:cs="Times New Roman"/>
          <w:b/>
          <w:bCs/>
          <w:iCs/>
          <w:sz w:val="26"/>
          <w:szCs w:val="26"/>
          <w:lang w:eastAsia="ja-JP"/>
        </w:rPr>
        <w:t xml:space="preserve">h. </w:t>
      </w:r>
      <w:r w:rsidRPr="00002728">
        <w:rPr>
          <w:rFonts w:ascii="Times New Roman" w:eastAsia="MS Mincho" w:hAnsi="Times New Roman" w:cs="Times New Roman"/>
          <w:b/>
          <w:bCs/>
          <w:iCs/>
          <w:sz w:val="26"/>
          <w:szCs w:val="26"/>
        </w:rPr>
        <w:t>Theo dõi, kiểm tra, giám sát tổ chức thực hiện:</w:t>
      </w:r>
    </w:p>
    <w:p w:rsidR="00D01350" w:rsidRPr="00002728" w:rsidRDefault="00D01350" w:rsidP="00CE5A5E">
      <w:pPr>
        <w:numPr>
          <w:ilvl w:val="0"/>
          <w:numId w:val="39"/>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Giám sát viên đề tài sẽ giám sát các bước thực hiện, kiểm tra tại thực địa.</w:t>
      </w:r>
    </w:p>
    <w:p w:rsidR="00D01350" w:rsidRPr="00002728" w:rsidRDefault="00D01350" w:rsidP="00CE5A5E">
      <w:pPr>
        <w:numPr>
          <w:ilvl w:val="0"/>
          <w:numId w:val="39"/>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Giám sát quá trình xét nghiệm mẫu, số liệu và phân tích số liệu, báo cáo</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rPr>
        <w:t xml:space="preserve">3.Mục đích của nghiên cứu: </w:t>
      </w:r>
    </w:p>
    <w:p w:rsidR="00F16591" w:rsidRPr="00002728" w:rsidRDefault="00F16591" w:rsidP="00AA4C04">
      <w:pPr>
        <w:shd w:val="clear" w:color="auto" w:fill="FFFFFF"/>
        <w:spacing w:before="120" w:after="120" w:line="240" w:lineRule="auto"/>
        <w:jc w:val="both"/>
        <w:rPr>
          <w:rFonts w:ascii="Arial" w:eastAsia="Times New Roman" w:hAnsi="Arial" w:cs="Arial"/>
          <w:sz w:val="26"/>
          <w:szCs w:val="26"/>
        </w:rPr>
      </w:pPr>
      <w:r w:rsidRPr="00002728">
        <w:rPr>
          <w:rFonts w:ascii="Times New Roman" w:eastAsia="Times New Roman" w:hAnsi="Times New Roman" w:cs="Times New Roman"/>
          <w:sz w:val="26"/>
          <w:szCs w:val="26"/>
          <w:lang w:val="vi-VN"/>
        </w:rPr>
        <w:t>1.     Mô tả thực trạng biếng ăn, tình trạng dinh dưỡng ở trẻ 12-36 tháng tuổi sau sử dụng kháng sinh tại </w:t>
      </w:r>
      <w:r w:rsidRPr="00002728">
        <w:rPr>
          <w:rFonts w:ascii="Times New Roman" w:eastAsia="Times New Roman" w:hAnsi="Times New Roman" w:cs="Times New Roman"/>
          <w:sz w:val="26"/>
          <w:szCs w:val="26"/>
        </w:rPr>
        <w:t>B</w:t>
      </w:r>
      <w:r w:rsidRPr="00002728">
        <w:rPr>
          <w:rFonts w:ascii="Times New Roman" w:eastAsia="Times New Roman" w:hAnsi="Times New Roman" w:cs="Times New Roman"/>
          <w:sz w:val="26"/>
          <w:szCs w:val="26"/>
          <w:lang w:val="vi-VN"/>
        </w:rPr>
        <w:t>ệnh viện </w:t>
      </w:r>
      <w:r w:rsidRPr="00002728">
        <w:rPr>
          <w:rFonts w:ascii="Times New Roman" w:eastAsia="Times New Roman" w:hAnsi="Times New Roman" w:cs="Times New Roman"/>
          <w:sz w:val="26"/>
          <w:szCs w:val="26"/>
        </w:rPr>
        <w:t>đa khoa </w:t>
      </w:r>
      <w:r w:rsidRPr="00002728">
        <w:rPr>
          <w:rFonts w:ascii="Times New Roman" w:eastAsia="Times New Roman" w:hAnsi="Times New Roman" w:cs="Times New Roman"/>
          <w:sz w:val="26"/>
          <w:szCs w:val="26"/>
          <w:lang w:val="vi-VN"/>
        </w:rPr>
        <w:t>tỉnh Bắc Ninh.</w:t>
      </w:r>
    </w:p>
    <w:p w:rsidR="00F16591" w:rsidRPr="00002728" w:rsidRDefault="00F16591" w:rsidP="00AA4C04">
      <w:pPr>
        <w:shd w:val="clear" w:color="auto" w:fill="FFFFFF"/>
        <w:spacing w:before="60" w:after="120" w:line="240" w:lineRule="auto"/>
        <w:rPr>
          <w:rFonts w:ascii="Times New Roman" w:hAnsi="Times New Roman"/>
          <w:sz w:val="26"/>
          <w:szCs w:val="26"/>
        </w:rPr>
      </w:pPr>
      <w:r w:rsidRPr="00002728">
        <w:rPr>
          <w:rFonts w:ascii="Times New Roman" w:eastAsia="Times New Roman" w:hAnsi="Times New Roman" w:cs="Times New Roman"/>
          <w:sz w:val="26"/>
          <w:szCs w:val="26"/>
          <w:lang w:val="vi-VN"/>
        </w:rPr>
        <w:t>2.     </w:t>
      </w:r>
      <w:r w:rsidRPr="00002728">
        <w:rPr>
          <w:rFonts w:ascii="Times New Roman" w:eastAsia="Times New Roman" w:hAnsi="Times New Roman" w:cs="Times New Roman"/>
          <w:sz w:val="26"/>
          <w:szCs w:val="26"/>
        </w:rPr>
        <w:t>So sánh</w:t>
      </w:r>
      <w:r w:rsidRPr="00002728">
        <w:rPr>
          <w:rFonts w:ascii="Times New Roman" w:eastAsia="Times New Roman" w:hAnsi="Times New Roman" w:cs="Times New Roman"/>
          <w:sz w:val="26"/>
          <w:szCs w:val="26"/>
          <w:lang w:val="vi-VN"/>
        </w:rPr>
        <w:t xml:space="preserve"> hiệu quả cải thiện tình trạng biếng ăn</w:t>
      </w:r>
      <w:r w:rsidRPr="00002728">
        <w:rPr>
          <w:rFonts w:ascii="Times New Roman" w:eastAsia="Times New Roman" w:hAnsi="Times New Roman" w:cs="Times New Roman"/>
          <w:sz w:val="26"/>
          <w:szCs w:val="26"/>
        </w:rPr>
        <w:t>,</w:t>
      </w:r>
      <w:r w:rsidRPr="00002728">
        <w:rPr>
          <w:rFonts w:ascii="Times New Roman" w:eastAsia="Times New Roman" w:hAnsi="Times New Roman" w:cs="Times New Roman"/>
          <w:sz w:val="26"/>
          <w:szCs w:val="26"/>
          <w:lang w:val="vi-VN"/>
        </w:rPr>
        <w:t> kẽm huyết thanh, hemoglobin</w:t>
      </w:r>
      <w:r w:rsidRPr="00002728">
        <w:rPr>
          <w:rFonts w:ascii="Times New Roman" w:eastAsia="Times New Roman" w:hAnsi="Times New Roman" w:cs="Times New Roman"/>
          <w:sz w:val="26"/>
          <w:szCs w:val="26"/>
        </w:rPr>
        <w:t xml:space="preserve"> ở</w:t>
      </w:r>
      <w:r w:rsidRPr="00002728">
        <w:rPr>
          <w:rFonts w:ascii="Times New Roman" w:hAnsi="Times New Roman"/>
          <w:sz w:val="26"/>
          <w:szCs w:val="26"/>
          <w:lang w:val="vi-VN"/>
        </w:rPr>
        <w:t xml:space="preserve"> trẻ 12-36 tháng tuổi biếng ăn sau sử dụng kháng sinh</w:t>
      </w:r>
      <w:r w:rsidRPr="00002728">
        <w:rPr>
          <w:rFonts w:ascii="Times New Roman" w:hAnsi="Times New Roman"/>
          <w:sz w:val="26"/>
          <w:szCs w:val="26"/>
        </w:rPr>
        <w:t>,</w:t>
      </w:r>
      <w:r w:rsidRPr="00002728">
        <w:rPr>
          <w:rFonts w:ascii="Times New Roman" w:hAnsi="Times New Roman"/>
          <w:sz w:val="26"/>
          <w:szCs w:val="26"/>
          <w:lang w:val="vi-VN"/>
        </w:rPr>
        <w:t xml:space="preserve"> khi </w:t>
      </w:r>
      <w:r w:rsidRPr="00002728">
        <w:rPr>
          <w:rFonts w:ascii="Times New Roman" w:hAnsi="Times New Roman"/>
          <w:sz w:val="26"/>
          <w:szCs w:val="26"/>
        </w:rPr>
        <w:t>được sử dụng 2 sản phẩm dinh dưỡng:</w:t>
      </w:r>
      <w:r w:rsidR="003F6307" w:rsidRPr="00002728">
        <w:rPr>
          <w:rFonts w:ascii="Times New Roman" w:hAnsi="Times New Roman"/>
          <w:sz w:val="26"/>
          <w:szCs w:val="26"/>
        </w:rPr>
        <w:t>M</w:t>
      </w:r>
      <w:r w:rsidRPr="00002728">
        <w:rPr>
          <w:rFonts w:ascii="Times New Roman" w:hAnsi="Times New Roman"/>
          <w:sz w:val="26"/>
          <w:szCs w:val="26"/>
        </w:rPr>
        <w:t>TH.VC (chứa</w:t>
      </w:r>
      <w:r w:rsidRPr="00002728">
        <w:rPr>
          <w:rFonts w:ascii="Times New Roman" w:hAnsi="Times New Roman"/>
          <w:sz w:val="26"/>
          <w:szCs w:val="26"/>
          <w:lang w:val="vi-VN"/>
        </w:rPr>
        <w:t xml:space="preserve"> enzyme tiêu hóa</w:t>
      </w:r>
      <w:r w:rsidRPr="00002728">
        <w:rPr>
          <w:rFonts w:ascii="Times New Roman" w:hAnsi="Times New Roman"/>
          <w:sz w:val="26"/>
          <w:szCs w:val="26"/>
        </w:rPr>
        <w:t>,</w:t>
      </w:r>
      <w:r w:rsidRPr="00002728">
        <w:rPr>
          <w:rFonts w:ascii="Times New Roman" w:hAnsi="Times New Roman"/>
          <w:sz w:val="26"/>
          <w:szCs w:val="26"/>
          <w:lang w:val="vi-VN"/>
        </w:rPr>
        <w:t xml:space="preserve"> probiotic</w:t>
      </w:r>
      <w:r w:rsidRPr="00002728">
        <w:rPr>
          <w:rFonts w:ascii="Times New Roman" w:hAnsi="Times New Roman"/>
          <w:sz w:val="26"/>
          <w:szCs w:val="26"/>
        </w:rPr>
        <w:t xml:space="preserve">, </w:t>
      </w:r>
      <w:r w:rsidRPr="00002728">
        <w:rPr>
          <w:rFonts w:ascii="Times New Roman" w:hAnsi="Times New Roman"/>
          <w:sz w:val="26"/>
          <w:szCs w:val="26"/>
          <w:lang w:val="vi-VN"/>
        </w:rPr>
        <w:t>kẽm, lysin</w:t>
      </w:r>
      <w:r w:rsidRPr="00002728">
        <w:rPr>
          <w:rFonts w:ascii="Times New Roman" w:hAnsi="Times New Roman"/>
          <w:sz w:val="26"/>
          <w:szCs w:val="26"/>
        </w:rPr>
        <w:t>,</w:t>
      </w:r>
      <w:r w:rsidRPr="00002728">
        <w:rPr>
          <w:rFonts w:ascii="Times New Roman" w:hAnsi="Times New Roman"/>
          <w:sz w:val="26"/>
          <w:szCs w:val="26"/>
          <w:lang w:val="vi-VN"/>
        </w:rPr>
        <w:t> </w:t>
      </w:r>
      <w:r w:rsidRPr="00002728">
        <w:rPr>
          <w:rFonts w:ascii="Times New Roman" w:hAnsi="Times New Roman"/>
          <w:sz w:val="26"/>
          <w:szCs w:val="26"/>
        </w:rPr>
        <w:t>vitamin </w:t>
      </w:r>
      <w:r w:rsidRPr="00002728">
        <w:rPr>
          <w:rFonts w:ascii="Times New Roman" w:hAnsi="Times New Roman"/>
          <w:sz w:val="26"/>
          <w:szCs w:val="26"/>
          <w:lang w:val="vi-VN"/>
        </w:rPr>
        <w:t>B</w:t>
      </w:r>
      <w:r w:rsidRPr="00002728">
        <w:rPr>
          <w:rFonts w:ascii="Times New Roman" w:hAnsi="Times New Roman"/>
          <w:sz w:val="26"/>
          <w:szCs w:val="26"/>
          <w:vertAlign w:val="subscript"/>
          <w:lang w:val="vi-VN"/>
        </w:rPr>
        <w:t>1</w:t>
      </w:r>
      <w:r w:rsidRPr="00002728">
        <w:rPr>
          <w:rFonts w:ascii="Times New Roman" w:hAnsi="Times New Roman"/>
          <w:sz w:val="26"/>
          <w:szCs w:val="26"/>
          <w:vertAlign w:val="subscript"/>
        </w:rPr>
        <w:t>)</w:t>
      </w:r>
      <w:r w:rsidRPr="00002728">
        <w:rPr>
          <w:rFonts w:ascii="Times New Roman" w:hAnsi="Times New Roman"/>
          <w:sz w:val="26"/>
          <w:szCs w:val="26"/>
        </w:rPr>
        <w:t> và  VC (</w:t>
      </w:r>
      <w:r w:rsidRPr="00002728">
        <w:rPr>
          <w:rFonts w:ascii="Times New Roman" w:hAnsi="Times New Roman"/>
          <w:sz w:val="26"/>
          <w:szCs w:val="26"/>
          <w:lang w:val="vi-VN"/>
        </w:rPr>
        <w:t>chứa kẽm, lysine, </w:t>
      </w:r>
      <w:r w:rsidRPr="00002728">
        <w:rPr>
          <w:rFonts w:ascii="Times New Roman" w:hAnsi="Times New Roman"/>
          <w:sz w:val="26"/>
          <w:szCs w:val="26"/>
        </w:rPr>
        <w:t>vitamin </w:t>
      </w:r>
      <w:r w:rsidRPr="00002728">
        <w:rPr>
          <w:rFonts w:ascii="Times New Roman" w:hAnsi="Times New Roman"/>
          <w:sz w:val="26"/>
          <w:szCs w:val="26"/>
          <w:lang w:val="vi-VN"/>
        </w:rPr>
        <w:t>B</w:t>
      </w:r>
      <w:r w:rsidRPr="00002728">
        <w:rPr>
          <w:rFonts w:ascii="Times New Roman" w:hAnsi="Times New Roman"/>
          <w:sz w:val="26"/>
          <w:szCs w:val="26"/>
          <w:vertAlign w:val="subscript"/>
          <w:lang w:val="vi-VN"/>
        </w:rPr>
        <w:t>1</w:t>
      </w:r>
      <w:r w:rsidRPr="00002728">
        <w:rPr>
          <w:rFonts w:ascii="Times New Roman" w:hAnsi="Times New Roman"/>
          <w:sz w:val="26"/>
          <w:szCs w:val="26"/>
          <w:lang w:val="vi-VN"/>
        </w:rPr>
        <w:t>) tại </w:t>
      </w:r>
      <w:r w:rsidRPr="00002728">
        <w:rPr>
          <w:rFonts w:ascii="Times New Roman" w:hAnsi="Times New Roman"/>
          <w:sz w:val="26"/>
          <w:szCs w:val="26"/>
        </w:rPr>
        <w:t>B</w:t>
      </w:r>
      <w:r w:rsidRPr="00002728">
        <w:rPr>
          <w:rFonts w:ascii="Times New Roman" w:hAnsi="Times New Roman"/>
          <w:sz w:val="26"/>
          <w:szCs w:val="26"/>
          <w:lang w:val="vi-VN"/>
        </w:rPr>
        <w:t>ệnh viện </w:t>
      </w:r>
      <w:r w:rsidRPr="00002728">
        <w:rPr>
          <w:rFonts w:ascii="Times New Roman" w:hAnsi="Times New Roman"/>
          <w:sz w:val="26"/>
          <w:szCs w:val="26"/>
        </w:rPr>
        <w:t>đa khoa </w:t>
      </w:r>
      <w:r w:rsidRPr="00002728">
        <w:rPr>
          <w:rFonts w:ascii="Times New Roman" w:hAnsi="Times New Roman"/>
          <w:sz w:val="26"/>
          <w:szCs w:val="26"/>
          <w:lang w:val="vi-VN"/>
        </w:rPr>
        <w:t>tỉnh Bắc Ninh</w:t>
      </w:r>
      <w:r w:rsidRPr="00002728">
        <w:rPr>
          <w:rFonts w:ascii="Times New Roman" w:hAnsi="Times New Roman"/>
          <w:sz w:val="26"/>
          <w:szCs w:val="26"/>
        </w:rPr>
        <w:t xml:space="preserve">. </w:t>
      </w:r>
    </w:p>
    <w:p w:rsidR="00F16591" w:rsidRPr="00002728" w:rsidRDefault="00F16591" w:rsidP="00AA4C04">
      <w:pPr>
        <w:shd w:val="clear" w:color="auto" w:fill="FFFFFF"/>
        <w:spacing w:before="60" w:after="120" w:line="240" w:lineRule="auto"/>
        <w:jc w:val="both"/>
        <w:rPr>
          <w:rFonts w:ascii="Times New Roman" w:eastAsia="Times New Roman" w:hAnsi="Times New Roman" w:cs="Times New Roman"/>
          <w:sz w:val="26"/>
          <w:szCs w:val="26"/>
        </w:rPr>
      </w:pPr>
      <w:r w:rsidRPr="00002728">
        <w:rPr>
          <w:rFonts w:ascii="Times New Roman" w:eastAsia="Times New Roman" w:hAnsi="Times New Roman" w:cs="Times New Roman"/>
          <w:sz w:val="26"/>
          <w:szCs w:val="26"/>
          <w:lang w:val="vi-VN"/>
        </w:rPr>
        <w:t>3. </w:t>
      </w:r>
      <w:r w:rsidRPr="00002728">
        <w:rPr>
          <w:rFonts w:ascii="Times New Roman" w:eastAsia="Times New Roman" w:hAnsi="Times New Roman" w:cs="Times New Roman"/>
          <w:sz w:val="26"/>
          <w:szCs w:val="26"/>
        </w:rPr>
        <w:t>Đánh giá sự thay đổi về cân nặng, tình trạng rối loạn tiêu hóa (vi khuẩn chí, loạn khuẩn, cặn dư phân) của việc </w:t>
      </w:r>
      <w:r w:rsidRPr="00002728">
        <w:rPr>
          <w:rFonts w:ascii="Times New Roman" w:eastAsia="Times New Roman" w:hAnsi="Times New Roman" w:cs="Times New Roman"/>
          <w:sz w:val="26"/>
          <w:szCs w:val="26"/>
          <w:lang w:val="vi-VN"/>
        </w:rPr>
        <w:t>bổ sung sảnphẩm</w:t>
      </w:r>
      <w:r w:rsidRPr="00002728">
        <w:rPr>
          <w:rFonts w:ascii="Times New Roman" w:eastAsia="Times New Roman" w:hAnsi="Times New Roman" w:cs="Times New Roman"/>
          <w:sz w:val="26"/>
          <w:szCs w:val="26"/>
        </w:rPr>
        <w:t xml:space="preserve"> MTH.VC và sản phẩm VC</w:t>
      </w:r>
      <w:r w:rsidRPr="00002728">
        <w:rPr>
          <w:rFonts w:ascii="Times New Roman" w:eastAsia="Times New Roman" w:hAnsi="Times New Roman" w:cs="Times New Roman"/>
          <w:sz w:val="26"/>
          <w:szCs w:val="26"/>
          <w:lang w:val="vi-VN"/>
        </w:rPr>
        <w:t> cho trẻ từ 12 đến 36 tháng tuổi có biếng ăn sau sử dụng kháng sinh.</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lang w:eastAsia="ja-JP"/>
        </w:rPr>
        <w:t xml:space="preserve">4. </w:t>
      </w:r>
      <w:r w:rsidRPr="00002728">
        <w:rPr>
          <w:rFonts w:ascii="Times New Roman" w:eastAsia="MS Mincho" w:hAnsi="Times New Roman" w:cs="Times New Roman"/>
          <w:b/>
          <w:bCs/>
          <w:sz w:val="26"/>
          <w:szCs w:val="26"/>
        </w:rPr>
        <w:t>Giới thiệu về người nghiên cứu:</w:t>
      </w:r>
    </w:p>
    <w:p w:rsidR="00D01350" w:rsidRPr="00002728" w:rsidRDefault="00D01350" w:rsidP="00D01350">
      <w:p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Ths.</w:t>
      </w:r>
      <w:r w:rsidRPr="00002728">
        <w:rPr>
          <w:rFonts w:ascii="Times New Roman" w:eastAsia="MS Mincho" w:hAnsi="Times New Roman" w:cs="Times New Roman"/>
          <w:sz w:val="26"/>
          <w:szCs w:val="26"/>
          <w:lang w:eastAsia="ja-JP"/>
        </w:rPr>
        <w:t xml:space="preserve">BS. Nguyễn Thị Lương Hạnh, </w:t>
      </w:r>
      <w:r w:rsidRPr="00002728">
        <w:rPr>
          <w:rFonts w:ascii="Times New Roman" w:eastAsia="MS Mincho" w:hAnsi="Times New Roman" w:cs="Times New Roman"/>
          <w:sz w:val="26"/>
          <w:szCs w:val="26"/>
        </w:rPr>
        <w:t xml:space="preserve">Trung tâm Khám tư vấn trẻ em, </w:t>
      </w:r>
      <w:r w:rsidRPr="00002728">
        <w:rPr>
          <w:rFonts w:ascii="Times New Roman" w:eastAsia="MS Mincho" w:hAnsi="Times New Roman" w:cs="Times New Roman"/>
          <w:sz w:val="26"/>
          <w:szCs w:val="26"/>
          <w:lang w:eastAsia="ja-JP"/>
        </w:rPr>
        <w:t>V</w:t>
      </w:r>
      <w:r w:rsidRPr="00002728">
        <w:rPr>
          <w:rFonts w:ascii="Times New Roman" w:eastAsia="MS Mincho" w:hAnsi="Times New Roman" w:cs="Times New Roman"/>
          <w:sz w:val="26"/>
          <w:szCs w:val="26"/>
        </w:rPr>
        <w:t xml:space="preserve">iện Dinh </w:t>
      </w:r>
      <w:r w:rsidR="007A724B" w:rsidRPr="00002728">
        <w:rPr>
          <w:rFonts w:ascii="Times New Roman" w:eastAsia="MS Mincho" w:hAnsi="Times New Roman" w:cs="Times New Roman"/>
          <w:sz w:val="26"/>
          <w:szCs w:val="26"/>
        </w:rPr>
        <w:t>d</w:t>
      </w:r>
      <w:r w:rsidRPr="00002728">
        <w:rPr>
          <w:rFonts w:ascii="Times New Roman" w:eastAsia="MS Mincho" w:hAnsi="Times New Roman" w:cs="Times New Roman"/>
          <w:sz w:val="26"/>
          <w:szCs w:val="26"/>
        </w:rPr>
        <w:t>ưỡng</w:t>
      </w:r>
      <w:r w:rsidRPr="00002728">
        <w:rPr>
          <w:rFonts w:ascii="Times New Roman" w:eastAsia="MS Mincho" w:hAnsi="Times New Roman" w:cs="Times New Roman"/>
          <w:sz w:val="26"/>
          <w:szCs w:val="26"/>
          <w:lang w:eastAsia="ja-JP"/>
        </w:rPr>
        <w:t>.</w:t>
      </w:r>
      <w:r w:rsidRPr="00002728">
        <w:rPr>
          <w:rFonts w:ascii="Times New Roman" w:eastAsia="MS Mincho" w:hAnsi="Times New Roman" w:cs="Times New Roman"/>
          <w:sz w:val="26"/>
          <w:szCs w:val="26"/>
        </w:rPr>
        <w:t xml:space="preserve"> ĐT</w:t>
      </w:r>
      <w:r w:rsidRPr="00002728">
        <w:rPr>
          <w:rFonts w:ascii="Times New Roman" w:eastAsia="MS Mincho" w:hAnsi="Times New Roman" w:cs="Times New Roman"/>
          <w:b/>
          <w:sz w:val="26"/>
          <w:szCs w:val="26"/>
        </w:rPr>
        <w:t>:</w:t>
      </w:r>
      <w:r w:rsidRPr="00002728">
        <w:rPr>
          <w:rFonts w:ascii="Times New Roman" w:eastAsia="MS Mincho" w:hAnsi="Times New Roman" w:cs="Times New Roman"/>
          <w:sz w:val="26"/>
          <w:szCs w:val="26"/>
        </w:rPr>
        <w:t xml:space="preserve"> cơ quan 04-38211758</w:t>
      </w: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001C23D2" w:rsidRPr="00002728">
        <w:rPr>
          <w:rFonts w:ascii="Times New Roman" w:eastAsia="MS Mincho" w:hAnsi="Times New Roman" w:cs="Times New Roman"/>
          <w:sz w:val="26"/>
          <w:szCs w:val="26"/>
        </w:rPr>
        <w:t xml:space="preserve">          </w:t>
      </w:r>
      <w:r w:rsidRPr="00002728">
        <w:rPr>
          <w:rFonts w:ascii="Times New Roman" w:eastAsia="MS Mincho" w:hAnsi="Times New Roman" w:cs="Times New Roman"/>
          <w:sz w:val="26"/>
          <w:szCs w:val="26"/>
        </w:rPr>
        <w:t>Mobile: 0912.540.130</w:t>
      </w:r>
    </w:p>
    <w:p w:rsidR="00D01350" w:rsidRPr="00002728" w:rsidRDefault="00D01350" w:rsidP="00D01350">
      <w:p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 TS.BS  Nguyễn Trọng Hưng, khoa </w:t>
      </w:r>
      <w:r w:rsidR="007A724B" w:rsidRPr="00002728">
        <w:rPr>
          <w:rFonts w:ascii="Times New Roman" w:eastAsia="MS Mincho" w:hAnsi="Times New Roman" w:cs="Times New Roman"/>
          <w:sz w:val="26"/>
          <w:szCs w:val="26"/>
        </w:rPr>
        <w:t>D</w:t>
      </w:r>
      <w:r w:rsidRPr="00002728">
        <w:rPr>
          <w:rFonts w:ascii="Times New Roman" w:eastAsia="MS Mincho" w:hAnsi="Times New Roman" w:cs="Times New Roman"/>
          <w:sz w:val="26"/>
          <w:szCs w:val="26"/>
        </w:rPr>
        <w:t xml:space="preserve">inh dưỡng lâm sàng và tiết chế, Viện Dinh </w:t>
      </w:r>
      <w:r w:rsidR="007A724B" w:rsidRPr="00002728">
        <w:rPr>
          <w:rFonts w:ascii="Times New Roman" w:eastAsia="MS Mincho" w:hAnsi="Times New Roman" w:cs="Times New Roman"/>
          <w:sz w:val="26"/>
          <w:szCs w:val="26"/>
        </w:rPr>
        <w:t>d</w:t>
      </w:r>
      <w:r w:rsidRPr="00002728">
        <w:rPr>
          <w:rFonts w:ascii="Times New Roman" w:eastAsia="MS Mincho" w:hAnsi="Times New Roman" w:cs="Times New Roman"/>
          <w:sz w:val="26"/>
          <w:szCs w:val="26"/>
        </w:rPr>
        <w:t>ưỡng</w:t>
      </w:r>
      <w:r w:rsidRPr="00002728">
        <w:rPr>
          <w:rFonts w:ascii="Times New Roman" w:eastAsia="MS Mincho" w:hAnsi="Times New Roman" w:cs="Times New Roman"/>
          <w:b/>
          <w:sz w:val="26"/>
          <w:szCs w:val="26"/>
        </w:rPr>
        <w:t xml:space="preserve"> . </w:t>
      </w:r>
      <w:r w:rsidRPr="00002728">
        <w:rPr>
          <w:rFonts w:ascii="Times New Roman" w:eastAsia="MS Mincho" w:hAnsi="Times New Roman" w:cs="Times New Roman"/>
          <w:sz w:val="26"/>
          <w:szCs w:val="26"/>
        </w:rPr>
        <w:t>ĐT</w:t>
      </w:r>
      <w:r w:rsidRPr="00002728">
        <w:rPr>
          <w:rFonts w:ascii="Times New Roman" w:eastAsia="MS Mincho" w:hAnsi="Times New Roman" w:cs="Times New Roman"/>
          <w:b/>
          <w:sz w:val="26"/>
          <w:szCs w:val="26"/>
        </w:rPr>
        <w:t>:</w:t>
      </w:r>
      <w:r w:rsidRPr="00002728">
        <w:rPr>
          <w:rFonts w:ascii="Times New Roman" w:eastAsia="MS Mincho" w:hAnsi="Times New Roman" w:cs="Times New Roman"/>
          <w:sz w:val="26"/>
          <w:szCs w:val="26"/>
        </w:rPr>
        <w:t xml:space="preserve"> cơ quan 04-38211758</w:t>
      </w:r>
      <w:r w:rsidRPr="00002728">
        <w:rPr>
          <w:rFonts w:ascii="Times New Roman" w:eastAsia="MS Mincho" w:hAnsi="Times New Roman" w:cs="Times New Roman"/>
          <w:sz w:val="26"/>
          <w:szCs w:val="26"/>
        </w:rPr>
        <w:tab/>
      </w:r>
      <w:r w:rsidR="001C23D2" w:rsidRPr="00002728">
        <w:rPr>
          <w:rFonts w:ascii="Times New Roman" w:eastAsia="MS Mincho" w:hAnsi="Times New Roman" w:cs="Times New Roman"/>
          <w:sz w:val="26"/>
          <w:szCs w:val="26"/>
        </w:rPr>
        <w:t>M</w:t>
      </w:r>
      <w:r w:rsidRPr="00002728">
        <w:rPr>
          <w:rFonts w:ascii="Times New Roman" w:eastAsia="MS Mincho" w:hAnsi="Times New Roman" w:cs="Times New Roman"/>
          <w:sz w:val="26"/>
          <w:szCs w:val="26"/>
        </w:rPr>
        <w:t>obile: 0912.187.523</w:t>
      </w:r>
    </w:p>
    <w:p w:rsidR="00D01350" w:rsidRPr="00002728" w:rsidRDefault="00D01350" w:rsidP="008A6371">
      <w:pPr>
        <w:spacing w:after="0" w:line="312" w:lineRule="auto"/>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 xml:space="preserve">Là các cán bộ đã tham gia nhiều đề tài can thiệp dinh dưỡng nhằm điều trị các bệnh liên quan đến dinh dưỡng.    </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rPr>
        <w:t xml:space="preserve">5. Qui trình thực hiện nghiên cứu: </w:t>
      </w:r>
    </w:p>
    <w:p w:rsidR="00D01350" w:rsidRPr="00002728" w:rsidRDefault="00D01350" w:rsidP="00CE5A5E">
      <w:pPr>
        <w:numPr>
          <w:ilvl w:val="0"/>
          <w:numId w:val="40"/>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Nội dung nghiên cứu thông qua HĐKH và HĐ đạo đức.</w:t>
      </w:r>
    </w:p>
    <w:p w:rsidR="00D01350" w:rsidRPr="00002728" w:rsidRDefault="00D01350" w:rsidP="00CE5A5E">
      <w:pPr>
        <w:numPr>
          <w:ilvl w:val="0"/>
          <w:numId w:val="40"/>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 xml:space="preserve">Tiến hành can thiệp: </w:t>
      </w:r>
      <w:r w:rsidRPr="00002728">
        <w:rPr>
          <w:rFonts w:ascii="Times New Roman" w:eastAsia="MS Mincho" w:hAnsi="Times New Roman" w:cs="Times New Roman"/>
          <w:sz w:val="26"/>
          <w:szCs w:val="26"/>
        </w:rPr>
        <w:t>Có sự đồng ý của đối tượng, và y tế, chính quyền địa phương.</w:t>
      </w:r>
    </w:p>
    <w:p w:rsidR="00D01350" w:rsidRPr="00002728" w:rsidRDefault="00D01350" w:rsidP="00CE5A5E">
      <w:pPr>
        <w:numPr>
          <w:ilvl w:val="0"/>
          <w:numId w:val="40"/>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Tiến hành điều tra thu thập số liệu tại thời điểm ban đầu, sau 14 ngày và sau 21 ngày can thiệp  và sau 35 ngày  (ngừng can thiệp 14 ngày)</w:t>
      </w:r>
    </w:p>
    <w:p w:rsidR="00D01350" w:rsidRPr="00002728" w:rsidRDefault="00D01350" w:rsidP="00CE5A5E">
      <w:pPr>
        <w:numPr>
          <w:ilvl w:val="0"/>
          <w:numId w:val="40"/>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Tiến hành can thiệp cho đối tượng sử dụng sản phẩm liên tục trong 21 ngày.</w:t>
      </w:r>
    </w:p>
    <w:p w:rsidR="00D01350" w:rsidRPr="00002728" w:rsidRDefault="00D01350" w:rsidP="00CE5A5E">
      <w:pPr>
        <w:numPr>
          <w:ilvl w:val="0"/>
          <w:numId w:val="40"/>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Phân tích mẫu máu, đánh giá tình trạng vi chất dinh dưỡng</w:t>
      </w:r>
    </w:p>
    <w:p w:rsidR="00D01350" w:rsidRPr="00002728" w:rsidRDefault="00D01350" w:rsidP="00CE5A5E">
      <w:pPr>
        <w:numPr>
          <w:ilvl w:val="0"/>
          <w:numId w:val="40"/>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Số liệu, phân tích số liệu, Báo cáo kết quả</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rPr>
        <w:t xml:space="preserve">6. Những rủi ro có thể xảy ra: </w:t>
      </w:r>
    </w:p>
    <w:p w:rsidR="00D01350" w:rsidRPr="00002728" w:rsidRDefault="00D01350" w:rsidP="00CE5A5E">
      <w:pPr>
        <w:numPr>
          <w:ilvl w:val="0"/>
          <w:numId w:val="38"/>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Các nghiên cứu viên là những cán bộ có kinh nghiệm, hạn chế thấp nhất các  rủi ro xảy ra.</w:t>
      </w:r>
    </w:p>
    <w:p w:rsidR="00D01350" w:rsidRPr="00002728" w:rsidRDefault="00D01350" w:rsidP="00CE5A5E">
      <w:pPr>
        <w:numPr>
          <w:ilvl w:val="0"/>
          <w:numId w:val="38"/>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 xml:space="preserve">Khi lấy máu tĩnh mạch, trẻ có thể bị đau đớn hoặc một số trẻ khó lấy ven, phải lấy nhiều lần dẫn đến thâm quầng tán huyết tại chỗ. Do đó, đề tài sử dụng kim tiêm lấy </w:t>
      </w:r>
      <w:r w:rsidRPr="00002728">
        <w:rPr>
          <w:rFonts w:ascii="Times New Roman" w:eastAsia="MS Mincho" w:hAnsi="Times New Roman" w:cs="Times New Roman"/>
          <w:sz w:val="26"/>
          <w:szCs w:val="26"/>
          <w:lang w:eastAsia="ja-JP"/>
        </w:rPr>
        <w:lastRenderedPageBreak/>
        <w:t>máu dành cho trẻ nhỏ (có thể dùng kim bướm), dùng 1 lần. Đồng thời chọn kỹ thuật viên lấy máu là những cán bộ có kinh nghiệm lâu năm lấy máu ven của trẻ em.</w:t>
      </w:r>
    </w:p>
    <w:p w:rsidR="00D01350" w:rsidRPr="00002728" w:rsidRDefault="00D01350" w:rsidP="00CE5A5E">
      <w:pPr>
        <w:numPr>
          <w:ilvl w:val="0"/>
          <w:numId w:val="38"/>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Có bác sĩ và dụng cụ cấp cứu phòng chống sốc.</w:t>
      </w:r>
    </w:p>
    <w:p w:rsidR="00D01350" w:rsidRPr="00002728" w:rsidRDefault="00D01350" w:rsidP="00CE5A5E">
      <w:pPr>
        <w:numPr>
          <w:ilvl w:val="0"/>
          <w:numId w:val="38"/>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lang w:eastAsia="ja-JP"/>
        </w:rPr>
        <w:t>Sau khi trẻ lấy máu, hướng dẫn bà mẹ cho trẻ bú mẹ (nếu mẹ đang còn cho trẻ bú mẹ); cho trẻ uống sữa, nước đường và đưa trẻ về nhà nghỉ. Nếu có bất cứ dấu hiệu gì bất thường, cán bộ y tế xử lý kịp thời (mời bác sĩ có kinh nghiệm về cấp cứu).</w:t>
      </w:r>
    </w:p>
    <w:p w:rsidR="00D01350" w:rsidRPr="00002728" w:rsidRDefault="00D01350" w:rsidP="00CE5A5E">
      <w:pPr>
        <w:numPr>
          <w:ilvl w:val="0"/>
          <w:numId w:val="38"/>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Nếu đối tượng tham gia</w:t>
      </w:r>
      <w:r w:rsidRPr="00002728">
        <w:rPr>
          <w:rFonts w:ascii="Times New Roman" w:eastAsia="MS Mincho" w:hAnsi="Times New Roman" w:cs="Times New Roman"/>
          <w:sz w:val="26"/>
          <w:szCs w:val="26"/>
          <w:lang w:eastAsia="ja-JP"/>
        </w:rPr>
        <w:t xml:space="preserve"> khó lấy máu và</w:t>
      </w:r>
      <w:r w:rsidRPr="00002728">
        <w:rPr>
          <w:rFonts w:ascii="Times New Roman" w:eastAsia="MS Mincho" w:hAnsi="Times New Roman" w:cs="Times New Roman"/>
          <w:sz w:val="26"/>
          <w:szCs w:val="26"/>
        </w:rPr>
        <w:t xml:space="preserve"> cung cấp không đủ số lượng về mẫu </w:t>
      </w:r>
      <w:r w:rsidRPr="00002728">
        <w:rPr>
          <w:rFonts w:ascii="Times New Roman" w:eastAsia="MS Mincho" w:hAnsi="Times New Roman" w:cs="Times New Roman"/>
          <w:sz w:val="26"/>
          <w:szCs w:val="26"/>
          <w:lang w:eastAsia="ja-JP"/>
        </w:rPr>
        <w:t>máu</w:t>
      </w:r>
      <w:r w:rsidRPr="00002728">
        <w:rPr>
          <w:rFonts w:ascii="Times New Roman" w:eastAsia="MS Mincho" w:hAnsi="Times New Roman" w:cs="Times New Roman"/>
          <w:sz w:val="26"/>
          <w:szCs w:val="26"/>
        </w:rPr>
        <w:t xml:space="preserve">, </w:t>
      </w:r>
      <w:r w:rsidRPr="00002728">
        <w:rPr>
          <w:rFonts w:ascii="Times New Roman" w:eastAsia="MS Mincho" w:hAnsi="Times New Roman" w:cs="Times New Roman"/>
          <w:sz w:val="26"/>
          <w:szCs w:val="26"/>
          <w:lang w:eastAsia="ja-JP"/>
        </w:rPr>
        <w:t>kỹ thuật viên sẽ bàn với nhóm trưởng để quyết định thay thế đối tượng khác (tại thời điểm điều tra ban đầu).Điều tra viên c</w:t>
      </w:r>
      <w:r w:rsidRPr="00002728">
        <w:rPr>
          <w:rFonts w:ascii="Times New Roman" w:eastAsia="MS Mincho" w:hAnsi="Times New Roman" w:cs="Times New Roman"/>
          <w:sz w:val="26"/>
          <w:szCs w:val="26"/>
        </w:rPr>
        <w:t>ám ơn và gửi quà bồi dưỡng cho đối tượng.</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lang w:eastAsia="ja-JP"/>
        </w:rPr>
        <w:t>7</w:t>
      </w:r>
      <w:r w:rsidRPr="00002728">
        <w:rPr>
          <w:rFonts w:ascii="Times New Roman" w:eastAsia="MS Mincho" w:hAnsi="Times New Roman" w:cs="Times New Roman"/>
          <w:b/>
          <w:bCs/>
          <w:sz w:val="26"/>
          <w:szCs w:val="26"/>
        </w:rPr>
        <w:t xml:space="preserve">. Những lợi ích của đối tượng khi tham gia nghiên cứu: </w:t>
      </w:r>
    </w:p>
    <w:p w:rsidR="00D01350" w:rsidRPr="00002728" w:rsidRDefault="00D01350" w:rsidP="00CE5A5E">
      <w:pPr>
        <w:numPr>
          <w:ilvl w:val="0"/>
          <w:numId w:val="41"/>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Đối tượng được biết về khẩu phần ăn của mình</w:t>
      </w:r>
    </w:p>
    <w:p w:rsidR="00D01350" w:rsidRPr="00002728" w:rsidRDefault="00D01350" w:rsidP="00CE5A5E">
      <w:pPr>
        <w:numPr>
          <w:ilvl w:val="0"/>
          <w:numId w:val="41"/>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Được biết kết quả xét nghiệm</w:t>
      </w:r>
      <w:r w:rsidRPr="00002728">
        <w:rPr>
          <w:rFonts w:ascii="Times New Roman" w:eastAsia="MS Mincho" w:hAnsi="Times New Roman" w:cs="Times New Roman"/>
          <w:sz w:val="26"/>
          <w:szCs w:val="26"/>
          <w:lang w:eastAsia="ja-JP"/>
        </w:rPr>
        <w:t xml:space="preserve"> đánh giá tình trạng vi chất dinh dưỡng trong máu của trẻ mà k</w:t>
      </w:r>
      <w:r w:rsidRPr="00002728">
        <w:rPr>
          <w:rFonts w:ascii="Times New Roman" w:eastAsia="MS Mincho" w:hAnsi="Times New Roman" w:cs="Times New Roman"/>
          <w:sz w:val="26"/>
          <w:szCs w:val="26"/>
        </w:rPr>
        <w:t>hông phải mất tiền xét nghiệm</w:t>
      </w:r>
    </w:p>
    <w:p w:rsidR="00D01350" w:rsidRPr="00002728" w:rsidRDefault="00D01350" w:rsidP="00CE5A5E">
      <w:pPr>
        <w:numPr>
          <w:ilvl w:val="0"/>
          <w:numId w:val="41"/>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Được các chuyên gia y tế và dinh dưỡng tư vấn miễn phí về cách chăm sóc, nuôi con bằng sữa mẹ</w:t>
      </w:r>
      <w:r w:rsidRPr="00002728">
        <w:rPr>
          <w:rFonts w:ascii="Times New Roman" w:eastAsia="MS Mincho" w:hAnsi="Times New Roman" w:cs="Times New Roman"/>
          <w:sz w:val="26"/>
          <w:szCs w:val="26"/>
          <w:lang w:eastAsia="ja-JP"/>
        </w:rPr>
        <w:t>, ăn bổ sung hợp lý</w:t>
      </w:r>
      <w:r w:rsidRPr="00002728">
        <w:rPr>
          <w:rFonts w:ascii="Times New Roman" w:eastAsia="MS Mincho" w:hAnsi="Times New Roman" w:cs="Times New Roman"/>
          <w:sz w:val="26"/>
          <w:szCs w:val="26"/>
        </w:rPr>
        <w:t xml:space="preserve"> trong thời gian tham gia nghiên cứu.</w:t>
      </w:r>
    </w:p>
    <w:p w:rsidR="00D01350" w:rsidRPr="00002728" w:rsidRDefault="00D01350" w:rsidP="00CE5A5E">
      <w:pPr>
        <w:numPr>
          <w:ilvl w:val="0"/>
          <w:numId w:val="41"/>
        </w:num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sz w:val="26"/>
          <w:szCs w:val="26"/>
        </w:rPr>
        <w:t>Được nhận quà bồi dưỡng khi tham gia.</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lang w:eastAsia="ja-JP"/>
        </w:rPr>
        <w:t>8</w:t>
      </w:r>
      <w:r w:rsidRPr="00002728">
        <w:rPr>
          <w:rFonts w:ascii="Times New Roman" w:eastAsia="MS Mincho" w:hAnsi="Times New Roman" w:cs="Times New Roman"/>
          <w:b/>
          <w:bCs/>
          <w:sz w:val="26"/>
          <w:szCs w:val="26"/>
        </w:rPr>
        <w:t xml:space="preserve">. Trả công cho đối tượng tham gia nghiên cứu (nếu có): </w:t>
      </w:r>
    </w:p>
    <w:p w:rsidR="00D01350" w:rsidRPr="00002728" w:rsidRDefault="00D01350" w:rsidP="00AA4C04">
      <w:pPr>
        <w:spacing w:after="0" w:line="240" w:lineRule="auto"/>
        <w:jc w:val="both"/>
        <w:rPr>
          <w:rFonts w:ascii="Times New Roman" w:eastAsia="Times New Roman" w:hAnsi="Times New Roman" w:cs="Times New Roman"/>
          <w:sz w:val="26"/>
          <w:szCs w:val="26"/>
          <w:lang w:val="pt-BR"/>
        </w:rPr>
      </w:pPr>
      <w:r w:rsidRPr="00002728">
        <w:rPr>
          <w:rFonts w:ascii="Times New Roman" w:eastAsia="Times New Roman" w:hAnsi="Times New Roman" w:cs="Times New Roman"/>
          <w:sz w:val="26"/>
          <w:szCs w:val="26"/>
          <w:lang w:val="pt-BR"/>
        </w:rPr>
        <w:t>Theo định mức quy định của nhà nước cho người được phỏng vấn, cho trẻ khi lấy máu xét nghiệm. Cho cộng tác viên  trong thời gian phối hợp nghiên cứu.</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lang w:eastAsia="ja-JP"/>
        </w:rPr>
        <w:t>9.</w:t>
      </w:r>
      <w:r w:rsidRPr="00002728">
        <w:rPr>
          <w:rFonts w:ascii="Times New Roman" w:eastAsia="MS Mincho" w:hAnsi="Times New Roman" w:cs="Times New Roman"/>
          <w:b/>
          <w:bCs/>
          <w:sz w:val="26"/>
          <w:szCs w:val="26"/>
        </w:rPr>
        <w:t xml:space="preserve"> Đảm bảo sự bí mật riêng tư của đối tượng nghiên cứu: </w:t>
      </w:r>
    </w:p>
    <w:p w:rsidR="00D01350" w:rsidRPr="00002728" w:rsidRDefault="00D01350" w:rsidP="00D01350">
      <w:pPr>
        <w:spacing w:after="0" w:line="320" w:lineRule="exact"/>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rPr>
        <w:t>Những thông tin cá nhân về đối tượng nghiên cứu sẽ được giữ kín. Các số liệu thu thập được trong quá trình nghiên cứu được mã hoá, và chỉ được nghiên cứu viên sử dụng cho mục tiêu nghiên cứu, không phục vụ cho mục đích nào khác.</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lang w:eastAsia="ja-JP"/>
        </w:rPr>
        <w:t>10</w:t>
      </w:r>
      <w:r w:rsidRPr="00002728">
        <w:rPr>
          <w:rFonts w:ascii="Times New Roman" w:eastAsia="MS Mincho" w:hAnsi="Times New Roman" w:cs="Times New Roman"/>
          <w:b/>
          <w:bCs/>
          <w:sz w:val="26"/>
          <w:szCs w:val="26"/>
        </w:rPr>
        <w:t xml:space="preserve">. Nghĩa vụ của người tham gia nghiên cứu: </w:t>
      </w:r>
    </w:p>
    <w:p w:rsidR="00D01350" w:rsidRPr="00002728" w:rsidRDefault="00D01350" w:rsidP="008A6371">
      <w:pPr>
        <w:spacing w:after="0" w:line="240" w:lineRule="auto"/>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Ký cam kết tham gia</w:t>
      </w:r>
    </w:p>
    <w:p w:rsidR="00D01350" w:rsidRPr="00002728" w:rsidRDefault="00D01350" w:rsidP="008A6371">
      <w:pPr>
        <w:spacing w:after="0" w:line="240" w:lineRule="auto"/>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lang w:eastAsia="ja-JP"/>
        </w:rPr>
        <w:t xml:space="preserve">-   </w:t>
      </w:r>
      <w:r w:rsidRPr="00002728">
        <w:rPr>
          <w:rFonts w:ascii="Times New Roman" w:eastAsia="MS Mincho" w:hAnsi="Times New Roman" w:cs="Times New Roman"/>
          <w:sz w:val="26"/>
          <w:szCs w:val="26"/>
        </w:rPr>
        <w:t>Cộng tác với điều tra viên, trả lời bộ câu hỏi, cũng như phối hợp cho trẻ uống đủ số sản phẩm được phát hàng ngày.</w:t>
      </w:r>
    </w:p>
    <w:p w:rsidR="00D01350" w:rsidRPr="00002728" w:rsidRDefault="00D01350" w:rsidP="008A6371">
      <w:pPr>
        <w:spacing w:after="0" w:line="240" w:lineRule="auto"/>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rPr>
        <w:t xml:space="preserve">-  </w:t>
      </w:r>
      <w:r w:rsidRPr="00002728">
        <w:rPr>
          <w:rFonts w:ascii="Times New Roman" w:eastAsia="MS Mincho" w:hAnsi="Times New Roman" w:cs="Times New Roman"/>
          <w:sz w:val="26"/>
          <w:szCs w:val="26"/>
          <w:lang w:eastAsia="ja-JP"/>
        </w:rPr>
        <w:t>Bà mẹ t</w:t>
      </w:r>
      <w:r w:rsidRPr="00002728">
        <w:rPr>
          <w:rFonts w:ascii="Times New Roman" w:eastAsia="MS Mincho" w:hAnsi="Times New Roman" w:cs="Times New Roman"/>
          <w:sz w:val="26"/>
          <w:szCs w:val="26"/>
        </w:rPr>
        <w:t xml:space="preserve">ự nguyện </w:t>
      </w:r>
      <w:r w:rsidRPr="00002728">
        <w:rPr>
          <w:rFonts w:ascii="Times New Roman" w:eastAsia="MS Mincho" w:hAnsi="Times New Roman" w:cs="Times New Roman"/>
          <w:sz w:val="26"/>
          <w:szCs w:val="26"/>
          <w:lang w:eastAsia="ja-JP"/>
        </w:rPr>
        <w:t xml:space="preserve">để cho cán bộ y tế lấy 3 ml máu ven /tĩnh mạch của con mình làm xét nghiệm cho 1 lần điều tra x 2 lần. </w:t>
      </w:r>
    </w:p>
    <w:p w:rsidR="00D01350" w:rsidRPr="00002728" w:rsidRDefault="00D01350" w:rsidP="008A6371">
      <w:pPr>
        <w:spacing w:after="0" w:line="240" w:lineRule="auto"/>
        <w:jc w:val="both"/>
        <w:rPr>
          <w:rFonts w:ascii="Times New Roman" w:eastAsia="Times New Roman" w:hAnsi="Times New Roman" w:cs="Times New Roman"/>
          <w:sz w:val="26"/>
          <w:szCs w:val="26"/>
          <w:lang w:val="pt-BR"/>
        </w:rPr>
      </w:pPr>
      <w:r w:rsidRPr="00002728">
        <w:rPr>
          <w:rFonts w:ascii="Times New Roman" w:eastAsia="Times New Roman" w:hAnsi="Times New Roman" w:cs="Times New Roman"/>
          <w:sz w:val="26"/>
          <w:szCs w:val="26"/>
          <w:lang w:val="pt-BR"/>
        </w:rPr>
        <w:t>- Trẻ được lấy phân xét nghiệm 3 lần: khi bắt đầu nghiên cứu, giữa nghiên cứu và khi kết thúc nghiên cứu. Mỗi lần 5g phân theo hướng dẫn vào dụng cụ được cung cấp.</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lang w:eastAsia="ja-JP"/>
        </w:rPr>
        <w:t>11</w:t>
      </w:r>
      <w:r w:rsidRPr="00002728">
        <w:rPr>
          <w:rFonts w:ascii="Times New Roman" w:eastAsia="MS Mincho" w:hAnsi="Times New Roman" w:cs="Times New Roman"/>
          <w:b/>
          <w:bCs/>
          <w:sz w:val="26"/>
          <w:szCs w:val="26"/>
        </w:rPr>
        <w:t xml:space="preserve">. Sự tình nguyện tham gia và rút lui của khỏi nghiên cứu: </w:t>
      </w:r>
    </w:p>
    <w:p w:rsidR="00D01350" w:rsidRPr="00002728" w:rsidRDefault="00D01350" w:rsidP="00D01350">
      <w:pPr>
        <w:spacing w:after="0" w:line="320" w:lineRule="exact"/>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rPr>
        <w:t>Đối tượng được quyền lựa chọn có hay không tham gia vào nghiên cứu và rút lui khỏi nghiên cứu vào bất cứ thời điểm nào.</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rPr>
        <w:t>1</w:t>
      </w:r>
      <w:r w:rsidRPr="00002728">
        <w:rPr>
          <w:rFonts w:ascii="Times New Roman" w:eastAsia="MS Mincho" w:hAnsi="Times New Roman" w:cs="Times New Roman"/>
          <w:b/>
          <w:bCs/>
          <w:sz w:val="26"/>
          <w:szCs w:val="26"/>
          <w:lang w:eastAsia="ja-JP"/>
        </w:rPr>
        <w:t>2</w:t>
      </w:r>
      <w:r w:rsidRPr="00002728">
        <w:rPr>
          <w:rFonts w:ascii="Times New Roman" w:eastAsia="MS Mincho" w:hAnsi="Times New Roman" w:cs="Times New Roman"/>
          <w:b/>
          <w:bCs/>
          <w:sz w:val="26"/>
          <w:szCs w:val="26"/>
        </w:rPr>
        <w:t xml:space="preserve">. Phương thức liên hệ với những người tổ chức nghiên cứu: </w:t>
      </w:r>
    </w:p>
    <w:p w:rsidR="00D01350" w:rsidRPr="00002728" w:rsidRDefault="00D01350" w:rsidP="00D01350">
      <w:pPr>
        <w:spacing w:after="0" w:line="320" w:lineRule="exact"/>
        <w:jc w:val="both"/>
        <w:rPr>
          <w:rFonts w:ascii="Times New Roman" w:eastAsia="MS Mincho" w:hAnsi="Times New Roman" w:cs="Times New Roman"/>
          <w:sz w:val="26"/>
          <w:szCs w:val="26"/>
          <w:lang w:eastAsia="ja-JP"/>
        </w:rPr>
      </w:pPr>
      <w:r w:rsidRPr="00002728">
        <w:rPr>
          <w:rFonts w:ascii="Times New Roman" w:eastAsia="MS Mincho" w:hAnsi="Times New Roman" w:cs="Times New Roman"/>
          <w:sz w:val="26"/>
          <w:szCs w:val="26"/>
        </w:rPr>
        <w:t>Trong quá trình tham gia nghiên cứu, nếu cần thiết liên hệ trực tiếp hoặc thông qua điện thoại với cộng tác viên dinh dưỡng hoặc cán bộ phụ trách nghiên cứu trên đây (Ths.BS Nguyễn Thị Lương Hạnh, Ts.BS Nguyễn Trọng Hưng, mục 4).</w:t>
      </w:r>
    </w:p>
    <w:p w:rsidR="00D01350" w:rsidRPr="00002728" w:rsidRDefault="00D01350" w:rsidP="00D01350">
      <w:pPr>
        <w:spacing w:after="0" w:line="320" w:lineRule="exact"/>
        <w:jc w:val="both"/>
        <w:rPr>
          <w:rFonts w:ascii="Times New Roman" w:eastAsia="MS Mincho" w:hAnsi="Times New Roman" w:cs="Times New Roman"/>
          <w:b/>
          <w:bCs/>
          <w:sz w:val="26"/>
          <w:szCs w:val="26"/>
        </w:rPr>
      </w:pPr>
      <w:r w:rsidRPr="00002728">
        <w:rPr>
          <w:rFonts w:ascii="Times New Roman" w:eastAsia="MS Mincho" w:hAnsi="Times New Roman" w:cs="Times New Roman"/>
          <w:b/>
          <w:bCs/>
          <w:sz w:val="26"/>
          <w:szCs w:val="26"/>
        </w:rPr>
        <w:t>1</w:t>
      </w:r>
      <w:r w:rsidRPr="00002728">
        <w:rPr>
          <w:rFonts w:ascii="Times New Roman" w:eastAsia="MS Mincho" w:hAnsi="Times New Roman" w:cs="Times New Roman"/>
          <w:b/>
          <w:bCs/>
          <w:sz w:val="26"/>
          <w:szCs w:val="26"/>
          <w:lang w:eastAsia="ja-JP"/>
        </w:rPr>
        <w:t>3</w:t>
      </w:r>
      <w:r w:rsidRPr="00002728">
        <w:rPr>
          <w:rFonts w:ascii="Times New Roman" w:eastAsia="MS Mincho" w:hAnsi="Times New Roman" w:cs="Times New Roman"/>
          <w:b/>
          <w:bCs/>
          <w:sz w:val="26"/>
          <w:szCs w:val="26"/>
        </w:rPr>
        <w:t xml:space="preserve">. Những cam kết của nhà nghiên cứu với đối tượng tham gia nghiên cứu: </w:t>
      </w:r>
    </w:p>
    <w:p w:rsidR="00D01350" w:rsidRPr="00002728" w:rsidRDefault="00D01350" w:rsidP="00D01350">
      <w:pPr>
        <w:spacing w:after="0" w:line="320" w:lineRule="exact"/>
        <w:jc w:val="both"/>
        <w:rPr>
          <w:rFonts w:ascii="Times New Roman" w:eastAsia="MS Mincho" w:hAnsi="Times New Roman" w:cs="Times New Roman"/>
          <w:sz w:val="26"/>
          <w:szCs w:val="26"/>
        </w:rPr>
      </w:pPr>
      <w:r w:rsidRPr="00002728">
        <w:rPr>
          <w:rFonts w:ascii="Times New Roman" w:eastAsia="MS Mincho" w:hAnsi="Times New Roman" w:cs="Times New Roman"/>
          <w:bCs/>
          <w:sz w:val="26"/>
          <w:szCs w:val="26"/>
        </w:rPr>
        <w:t>T</w:t>
      </w:r>
      <w:r w:rsidRPr="00002728">
        <w:rPr>
          <w:rFonts w:ascii="Times New Roman" w:eastAsia="MS Mincho" w:hAnsi="Times New Roman" w:cs="Times New Roman"/>
          <w:sz w:val="26"/>
          <w:szCs w:val="26"/>
        </w:rPr>
        <w:t>hực hiện đúng theo những điều đã thỏa thuận với đối tượng và Hội đồng khoa học</w:t>
      </w:r>
    </w:p>
    <w:p w:rsidR="00D01350" w:rsidRPr="00002728" w:rsidRDefault="00D01350" w:rsidP="00D01350">
      <w:pPr>
        <w:spacing w:after="0" w:line="320" w:lineRule="exact"/>
        <w:jc w:val="right"/>
        <w:rPr>
          <w:rFonts w:ascii="Times New Roman" w:eastAsia="MS Mincho" w:hAnsi="Times New Roman" w:cs="Times New Roman"/>
          <w:i/>
          <w:sz w:val="26"/>
          <w:szCs w:val="26"/>
          <w:lang w:eastAsia="ja-JP"/>
        </w:rPr>
      </w:pPr>
      <w:r w:rsidRPr="00002728">
        <w:rPr>
          <w:rFonts w:ascii="Times New Roman" w:eastAsia="MS Mincho" w:hAnsi="Times New Roman" w:cs="Times New Roman"/>
          <w:i/>
          <w:sz w:val="26"/>
          <w:szCs w:val="26"/>
        </w:rPr>
        <w:t>Hà Nội, ngày     tháng   năm 2015</w:t>
      </w:r>
    </w:p>
    <w:p w:rsidR="00D01350" w:rsidRPr="00002728" w:rsidRDefault="00D01350" w:rsidP="00D01350">
      <w:pPr>
        <w:spacing w:after="0" w:line="320" w:lineRule="exact"/>
        <w:jc w:val="both"/>
        <w:rPr>
          <w:rFonts w:ascii="Times New Roman" w:eastAsia="MS Mincho" w:hAnsi="Times New Roman" w:cs="Times New Roman"/>
          <w:b/>
          <w:i/>
          <w:sz w:val="26"/>
          <w:szCs w:val="26"/>
        </w:rPr>
      </w:pPr>
      <w:r w:rsidRPr="00002728">
        <w:rPr>
          <w:rFonts w:ascii="Times New Roman" w:eastAsia="MS Mincho" w:hAnsi="Times New Roman" w:cs="Times New Roman"/>
          <w:sz w:val="26"/>
          <w:szCs w:val="26"/>
        </w:rPr>
        <w:tab/>
      </w:r>
      <w:r w:rsidRPr="00002728">
        <w:rPr>
          <w:rFonts w:ascii="Times New Roman" w:eastAsia="MS Mincho" w:hAnsi="Times New Roman" w:cs="Times New Roman"/>
          <w:sz w:val="26"/>
          <w:szCs w:val="26"/>
        </w:rPr>
        <w:tab/>
      </w:r>
      <w:r w:rsidRPr="00002728">
        <w:rPr>
          <w:rFonts w:ascii="Times New Roman" w:eastAsia="MS Mincho" w:hAnsi="Times New Roman" w:cs="Times New Roman"/>
          <w:b/>
          <w:i/>
          <w:sz w:val="26"/>
          <w:szCs w:val="26"/>
        </w:rPr>
        <w:t>TM. Chủ nhiệm đề tài</w:t>
      </w:r>
    </w:p>
    <w:p w:rsidR="008A6371" w:rsidRPr="00002728" w:rsidRDefault="008A6371" w:rsidP="00D01350">
      <w:pPr>
        <w:spacing w:after="0" w:line="320" w:lineRule="exact"/>
        <w:jc w:val="both"/>
        <w:rPr>
          <w:rFonts w:ascii="Times New Roman" w:eastAsia="MS Mincho" w:hAnsi="Times New Roman" w:cs="Times New Roman"/>
          <w:b/>
          <w:i/>
          <w:sz w:val="26"/>
          <w:szCs w:val="26"/>
        </w:rPr>
      </w:pPr>
    </w:p>
    <w:p w:rsidR="00D01350" w:rsidRPr="00002728" w:rsidRDefault="00D01350" w:rsidP="008A6371">
      <w:pPr>
        <w:spacing w:after="0" w:line="320" w:lineRule="exact"/>
        <w:jc w:val="right"/>
        <w:rPr>
          <w:rFonts w:ascii="Times New Roman" w:eastAsia="MS Mincho" w:hAnsi="Times New Roman" w:cs="Times New Roman"/>
          <w:b/>
          <w:i/>
          <w:sz w:val="26"/>
          <w:szCs w:val="26"/>
        </w:rPr>
      </w:pPr>
      <w:r w:rsidRPr="00002728">
        <w:rPr>
          <w:rFonts w:ascii="Times New Roman" w:eastAsia="MS Mincho" w:hAnsi="Times New Roman" w:cs="Times New Roman"/>
          <w:sz w:val="26"/>
          <w:szCs w:val="26"/>
        </w:rPr>
        <w:t>Ths.Bs. Nguyễn Thị Lương Hạnh</w:t>
      </w:r>
    </w:p>
    <w:p w:rsidR="00D01350" w:rsidRPr="00002728" w:rsidRDefault="00D01350" w:rsidP="00D01350">
      <w:pPr>
        <w:spacing w:after="0"/>
        <w:rPr>
          <w:rFonts w:ascii="Times New Roman" w:eastAsia="MS Mincho" w:hAnsi="Times New Roman" w:cs="Times New Roman"/>
          <w:b/>
          <w:sz w:val="24"/>
          <w:szCs w:val="24"/>
        </w:rPr>
      </w:pPr>
      <w:r w:rsidRPr="00002728">
        <w:rPr>
          <w:rFonts w:ascii="Times New Roman" w:eastAsia="MS Mincho" w:hAnsi="Times New Roman" w:cs="Times New Roman"/>
          <w:b/>
          <w:sz w:val="24"/>
          <w:szCs w:val="24"/>
          <w:lang w:val="vi-VN"/>
        </w:rPr>
        <w:lastRenderedPageBreak/>
        <w:t xml:space="preserve">PHỤ LỤC </w:t>
      </w:r>
      <w:r w:rsidR="00FE5B54" w:rsidRPr="00002728">
        <w:rPr>
          <w:rFonts w:ascii="Times New Roman" w:eastAsia="MS Mincho" w:hAnsi="Times New Roman" w:cs="Times New Roman"/>
          <w:b/>
          <w:sz w:val="24"/>
          <w:szCs w:val="24"/>
        </w:rPr>
        <w:t>9</w:t>
      </w:r>
    </w:p>
    <w:p w:rsidR="00D01350" w:rsidRPr="00002728" w:rsidRDefault="00D01350" w:rsidP="00D01350">
      <w:pPr>
        <w:spacing w:after="0"/>
        <w:rPr>
          <w:rFonts w:ascii="Times New Roman" w:eastAsia="MS Mincho" w:hAnsi="Times New Roman" w:cs="Times New Roman"/>
          <w:b/>
          <w:sz w:val="24"/>
          <w:szCs w:val="24"/>
        </w:rPr>
      </w:pPr>
    </w:p>
    <w:p w:rsidR="00D01350" w:rsidRPr="00002728" w:rsidRDefault="00D01350" w:rsidP="00D01350">
      <w:pPr>
        <w:spacing w:after="0"/>
        <w:jc w:val="center"/>
        <w:rPr>
          <w:rFonts w:ascii="Times New Roman" w:eastAsia="MS Mincho" w:hAnsi="Times New Roman" w:cs="Times New Roman"/>
          <w:b/>
          <w:sz w:val="24"/>
          <w:szCs w:val="24"/>
          <w:lang w:val="vi-VN"/>
        </w:rPr>
      </w:pPr>
      <w:r w:rsidRPr="00002728">
        <w:rPr>
          <w:rFonts w:ascii="Times New Roman" w:eastAsia="MS Mincho" w:hAnsi="Times New Roman" w:cs="Times New Roman"/>
          <w:b/>
          <w:sz w:val="24"/>
          <w:szCs w:val="24"/>
          <w:lang w:val="vi-VN"/>
        </w:rPr>
        <w:t>BẢN THỎA THUẬN THAM GIA NGHIÊN CỨU</w:t>
      </w:r>
    </w:p>
    <w:p w:rsidR="00D01350" w:rsidRPr="00002728" w:rsidRDefault="00AA4C04" w:rsidP="00D01350">
      <w:pPr>
        <w:spacing w:after="0"/>
        <w:rPr>
          <w:rFonts w:ascii="Times New Roman" w:eastAsia="MS Mincho" w:hAnsi="Times New Roman" w:cs="Times New Roman"/>
          <w:sz w:val="25"/>
          <w:szCs w:val="25"/>
        </w:rPr>
      </w:pPr>
      <w:r w:rsidRPr="00002728">
        <w:rPr>
          <w:rFonts w:ascii="Times New Roman" w:eastAsia="MS Mincho" w:hAnsi="Times New Roman" w:cs="Times New Roman"/>
          <w:sz w:val="25"/>
          <w:szCs w:val="25"/>
          <w:lang w:val="vi-VN"/>
        </w:rPr>
        <w:t>Tên tôi  là:</w:t>
      </w:r>
      <w:r w:rsidRPr="00002728">
        <w:rPr>
          <w:rFonts w:ascii="Times New Roman" w:eastAsia="MS Mincho" w:hAnsi="Times New Roman" w:cs="Times New Roman"/>
          <w:sz w:val="25"/>
          <w:szCs w:val="25"/>
          <w:lang w:val="vi-VN"/>
        </w:rPr>
        <w:tab/>
      </w:r>
      <w:r w:rsidRPr="00002728">
        <w:rPr>
          <w:rFonts w:ascii="Times New Roman" w:eastAsia="MS Mincho" w:hAnsi="Times New Roman" w:cs="Times New Roman"/>
          <w:sz w:val="25"/>
          <w:szCs w:val="25"/>
          <w:lang w:val="vi-VN"/>
        </w:rPr>
        <w:tab/>
      </w:r>
      <w:r w:rsidRPr="00002728">
        <w:rPr>
          <w:rFonts w:ascii="Times New Roman" w:eastAsia="MS Mincho" w:hAnsi="Times New Roman" w:cs="Times New Roman"/>
          <w:sz w:val="25"/>
          <w:szCs w:val="25"/>
          <w:lang w:val="vi-VN"/>
        </w:rPr>
        <w:tab/>
      </w:r>
      <w:r w:rsidRPr="00002728">
        <w:rPr>
          <w:rFonts w:ascii="Times New Roman" w:eastAsia="MS Mincho" w:hAnsi="Times New Roman" w:cs="Times New Roman"/>
          <w:sz w:val="25"/>
          <w:szCs w:val="25"/>
          <w:lang w:val="vi-VN"/>
        </w:rPr>
        <w:tab/>
        <w:t>ĐT</w:t>
      </w:r>
      <w:r w:rsidRPr="00002728">
        <w:rPr>
          <w:rFonts w:ascii="Times New Roman" w:eastAsia="MS Mincho" w:hAnsi="Times New Roman" w:cs="Times New Roman"/>
          <w:sz w:val="25"/>
          <w:szCs w:val="25"/>
        </w:rPr>
        <w:t>:</w:t>
      </w:r>
    </w:p>
    <w:p w:rsidR="00D01350" w:rsidRPr="00002728" w:rsidRDefault="00D01350" w:rsidP="00D01350">
      <w:pPr>
        <w:spacing w:after="0"/>
        <w:rPr>
          <w:rFonts w:ascii="Times New Roman" w:eastAsia="MS Mincho" w:hAnsi="Times New Roman" w:cs="Times New Roman"/>
          <w:sz w:val="25"/>
          <w:szCs w:val="25"/>
          <w:lang w:val="vi-VN"/>
        </w:rPr>
      </w:pPr>
      <w:r w:rsidRPr="00002728">
        <w:rPr>
          <w:rFonts w:ascii="Times New Roman" w:eastAsia="MS Mincho" w:hAnsi="Times New Roman" w:cs="Times New Roman"/>
          <w:sz w:val="25"/>
          <w:szCs w:val="25"/>
          <w:lang w:val="vi-VN"/>
        </w:rPr>
        <w:t>Địa chỉ :</w:t>
      </w:r>
    </w:p>
    <w:p w:rsidR="00D01350" w:rsidRPr="00002728" w:rsidRDefault="00D01350" w:rsidP="00D01350">
      <w:pPr>
        <w:spacing w:after="0"/>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Là mẹ/ bố của cháu:</w:t>
      </w:r>
    </w:p>
    <w:p w:rsidR="00D01350" w:rsidRPr="00002728" w:rsidRDefault="00D01350" w:rsidP="00D01350">
      <w:pPr>
        <w:tabs>
          <w:tab w:val="left" w:leader="dot" w:pos="9072"/>
        </w:tabs>
        <w:spacing w:after="0"/>
        <w:jc w:val="center"/>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Tôi được nhà nghiên cứu mời tham gia vào nghiên cứu đề tài có tên :</w:t>
      </w:r>
    </w:p>
    <w:p w:rsidR="00D01350" w:rsidRPr="00002728" w:rsidRDefault="00D01350" w:rsidP="00D01350">
      <w:pPr>
        <w:tabs>
          <w:tab w:val="left" w:leader="dot" w:pos="9072"/>
        </w:tabs>
        <w:spacing w:after="0"/>
        <w:jc w:val="center"/>
        <w:rPr>
          <w:rFonts w:ascii="Times New Roman" w:eastAsia="MS Mincho" w:hAnsi="Times New Roman" w:cs="Times New Roman"/>
          <w:b/>
          <w:sz w:val="25"/>
          <w:szCs w:val="25"/>
          <w:lang w:val="fr-FR"/>
        </w:rPr>
      </w:pPr>
      <w:r w:rsidRPr="00002728">
        <w:rPr>
          <w:rFonts w:ascii="Times New Roman" w:eastAsia="MS Mincho" w:hAnsi="Times New Roman" w:cs="Times New Roman"/>
          <w:b/>
          <w:sz w:val="25"/>
          <w:szCs w:val="25"/>
          <w:lang w:val="fr-FR"/>
        </w:rPr>
        <w:t>“</w:t>
      </w:r>
      <w:r w:rsidR="00F443D4" w:rsidRPr="00002728">
        <w:rPr>
          <w:rFonts w:ascii="Times New Roman" w:eastAsia="Times New Roman" w:hAnsi="Times New Roman" w:cs="Times New Roman"/>
          <w:b/>
          <w:i/>
          <w:sz w:val="24"/>
          <w:szCs w:val="24"/>
          <w:lang w:val="vi-VN" w:eastAsia="vi-VN"/>
        </w:rPr>
        <w:t>Hiệu quả can thiệp dinh dưỡng cho trẻ 12-36 tháng tuổi biếng ăn sau sử dụng kháng sinh tại khoa nhi Bệnh viện đa khoa tỉnh Bắc Ninh”</w:t>
      </w:r>
      <w:r w:rsidRPr="00002728">
        <w:rPr>
          <w:rFonts w:ascii="Times New Roman" w:eastAsia="MS Mincho" w:hAnsi="Times New Roman" w:cs="Times New Roman"/>
          <w:b/>
          <w:i/>
          <w:sz w:val="24"/>
          <w:szCs w:val="24"/>
          <w:lang w:val="fr-FR"/>
        </w:rPr>
        <w:t>”</w:t>
      </w:r>
    </w:p>
    <w:p w:rsidR="00D01350" w:rsidRPr="00002728" w:rsidRDefault="00D01350" w:rsidP="00D01350">
      <w:pPr>
        <w:spacing w:after="0"/>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Tôi được nhà nghiên cứu đọc và trình bày trong bản thỏa thuận tham gia nghiên cứu này các thông tin liên quan đến nghiên cứu bao gồm các nội dung chính sau :</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Mục đích : Nghiên cứu về về căn bệnh biếng ăn và biện pháp điều trị bênh, cải thiện tình trạng dinh dưỡng của trẻ</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Người nghiên cứu : là những bác sỹ có trình độ chuyên môn sâu trong lĩnh vực nhi khoa và dinh dưỡng. T</w:t>
      </w:r>
      <w:r w:rsidR="00F11CA7" w:rsidRPr="00002728">
        <w:rPr>
          <w:rFonts w:ascii="Times New Roman" w:eastAsia="MS Mincho" w:hAnsi="Times New Roman" w:cs="Times New Roman"/>
          <w:sz w:val="25"/>
          <w:szCs w:val="25"/>
          <w:lang w:val="fr-FR"/>
        </w:rPr>
        <w:t xml:space="preserve">hs.Bs. Nguyễn Thị Lương Hạnh </w:t>
      </w:r>
      <w:r w:rsidRPr="00002728">
        <w:rPr>
          <w:rFonts w:ascii="Times New Roman" w:eastAsia="MS Mincho" w:hAnsi="Times New Roman" w:cs="Times New Roman"/>
          <w:sz w:val="25"/>
          <w:szCs w:val="25"/>
          <w:lang w:val="fr-FR"/>
        </w:rPr>
        <w:t>( ĐT</w:t>
      </w:r>
      <w:r w:rsidR="00F11CA7" w:rsidRPr="00002728">
        <w:rPr>
          <w:rFonts w:ascii="Times New Roman" w:eastAsia="MS Mincho" w:hAnsi="Times New Roman" w:cs="Times New Roman"/>
          <w:sz w:val="25"/>
          <w:szCs w:val="25"/>
          <w:lang w:val="fr-FR"/>
        </w:rPr>
        <w:t> :</w:t>
      </w:r>
      <w:r w:rsidRPr="00002728">
        <w:rPr>
          <w:rFonts w:ascii="Times New Roman" w:eastAsia="MS Mincho" w:hAnsi="Times New Roman" w:cs="Times New Roman"/>
          <w:sz w:val="25"/>
          <w:szCs w:val="25"/>
          <w:lang w:val="fr-FR"/>
        </w:rPr>
        <w:t xml:space="preserve"> 0912540130), Ts. Bs Nguyễn Trọng Hưng (ĐT 0912187523) là những cán bộ của trung tâm khám tư vấn dinh dưỡng, Viện Dinh dưỡng, Bộ Y Tế, là những người trực tiếp theo dõi và phụ trách hoạt động này.</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 xml:space="preserve">Sau khi nghe các  nhà nghiên cứu trình bày đề cương nghiên cứu, tôi thấy đề tài này rất bổ ích trong việc điều trị cho trẻ biếng ăn, SDD.Tôi xin tình nguyện được tham gia và cho con tôi là…………………… cùng tham gia vào nghiên cứu này. </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Khi tham gia vào nghiên cứu tôi sẽ :</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1. Tuân thủ mọi yêu cầu của nghiên cứu đặt ra trong suốt quá trình nghiên cứu.</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2. Cung cấp đầy đủ và trung thực các thông tin cho nhà nghiên cứu.</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3. Tôi sẽ cho con tôi tham gia vào cân, đo, lấy máu ven/ tĩnh mạch 3 ml/ lần, lấy 2 lần (khi bắt đầu và khi 21 ngày uống thuốc) lấy phân 2 lần – mỗi lần 5 gram (khi bắt đầu, sau 21 ngày) để làm xét nghiệm.</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 xml:space="preserve">4. Tôi sẽ cho con tôi đến </w:t>
      </w:r>
      <w:r w:rsidRPr="00002728">
        <w:rPr>
          <w:rFonts w:ascii="Times New Roman" w:eastAsia="MS Mincho" w:hAnsi="Times New Roman" w:cs="Times New Roman"/>
          <w:b/>
          <w:i/>
          <w:sz w:val="25"/>
          <w:szCs w:val="25"/>
          <w:lang w:val="fr-FR"/>
        </w:rPr>
        <w:t>khám lại sau 2 tuần, 3 tuần và 5 tuần</w:t>
      </w:r>
      <w:r w:rsidRPr="00002728">
        <w:rPr>
          <w:rFonts w:ascii="Times New Roman" w:eastAsia="MS Mincho" w:hAnsi="Times New Roman" w:cs="Times New Roman"/>
          <w:sz w:val="25"/>
          <w:szCs w:val="25"/>
          <w:lang w:val="fr-FR"/>
        </w:rPr>
        <w:t xml:space="preserve">  kể từ ngày cháu được uống thuốc. Thuốc được cấp phát miễn phí. Sản phẩm nghiên cứu là men tiêu hóa, các vi chất kẽm, lysine, vitamin B1, đã được chứng minh có hiệu quả cao trong điều trị biếng ăn, suy dinh dưỡng cũng như điều trị tiêu chảy. </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5. Tham gia nghiên cứu này con tôi sẽ được  khám, xét nghiệm và tư vấn miễ</w:t>
      </w:r>
      <w:r w:rsidR="00DF49BD" w:rsidRPr="00002728">
        <w:rPr>
          <w:rFonts w:ascii="Times New Roman" w:eastAsia="MS Mincho" w:hAnsi="Times New Roman" w:cs="Times New Roman"/>
          <w:sz w:val="25"/>
          <w:szCs w:val="25"/>
          <w:lang w:val="fr-FR"/>
        </w:rPr>
        <w:t>n phí</w:t>
      </w:r>
      <w:r w:rsidRPr="00002728">
        <w:rPr>
          <w:rFonts w:ascii="Times New Roman" w:eastAsia="MS Mincho" w:hAnsi="Times New Roman" w:cs="Times New Roman"/>
          <w:sz w:val="25"/>
          <w:szCs w:val="25"/>
          <w:lang w:val="fr-FR"/>
        </w:rPr>
        <w:t>. Được thông báo kế quả về tình trạng SDD, bệnh tật, kết quả xét nghiệm.</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6. Tôi có quyền  rút lui khỏi nghiên cứu vào bất cứ thời điểm nào. Mà không cần có điều kiện gì. Những thông tin của con tôi được đảm bí mật và chỉ dùng trong nghiên cứu</w:t>
      </w:r>
    </w:p>
    <w:p w:rsidR="00D01350" w:rsidRPr="00002728" w:rsidRDefault="00D01350" w:rsidP="00D01350">
      <w:pPr>
        <w:spacing w:after="0"/>
        <w:jc w:val="both"/>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Sau khi nghe và đọc các thông tin liên quan đến nghiên cứu như đã trình bày trong bản thỏa thuận này cũng như biết được về trách nhiệm, quyền lợi và nghĩa vụ khi tham gia vào đề tài nghiên cứu cũng như mục đích của nghiên cứu .</w:t>
      </w:r>
    </w:p>
    <w:p w:rsidR="00D01350" w:rsidRPr="00002728" w:rsidRDefault="00D01350" w:rsidP="00D01350">
      <w:pPr>
        <w:spacing w:after="0"/>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 xml:space="preserve">Chúng tôi hoàn toàn đồng ý tự nguyện tham gia vào nghiên cứu. </w:t>
      </w:r>
    </w:p>
    <w:p w:rsidR="00D01350" w:rsidRPr="00002728" w:rsidRDefault="00D01350" w:rsidP="00D01350">
      <w:pPr>
        <w:spacing w:after="0"/>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Tôi xin tuân thủ các qui định của nhà nghiên cứu</w:t>
      </w:r>
    </w:p>
    <w:p w:rsidR="00D01350" w:rsidRPr="00002728" w:rsidRDefault="00D01350" w:rsidP="00D01350">
      <w:pPr>
        <w:spacing w:after="0" w:line="240" w:lineRule="auto"/>
        <w:jc w:val="right"/>
        <w:rPr>
          <w:rFonts w:ascii="Times New Roman" w:eastAsia="MS Mincho" w:hAnsi="Times New Roman" w:cs="Times New Roman"/>
          <w:i/>
          <w:sz w:val="25"/>
          <w:szCs w:val="25"/>
          <w:lang w:val="fr-FR"/>
        </w:rPr>
      </w:pPr>
      <w:bookmarkStart w:id="3" w:name="_Toc367448930"/>
      <w:r w:rsidRPr="00002728">
        <w:rPr>
          <w:rFonts w:ascii="Times New Roman" w:eastAsia="MS Mincho" w:hAnsi="Times New Roman" w:cs="Times New Roman"/>
          <w:i/>
          <w:sz w:val="25"/>
          <w:szCs w:val="25"/>
          <w:lang w:val="fr-FR"/>
        </w:rPr>
        <w:t>Bắc Ninh, ngày    tháng    năm 2015</w:t>
      </w:r>
    </w:p>
    <w:tbl>
      <w:tblPr>
        <w:tblW w:w="0" w:type="auto"/>
        <w:tblLook w:val="01E0" w:firstRow="1" w:lastRow="1" w:firstColumn="1" w:lastColumn="1" w:noHBand="0" w:noVBand="0"/>
      </w:tblPr>
      <w:tblGrid>
        <w:gridCol w:w="4587"/>
        <w:gridCol w:w="4587"/>
      </w:tblGrid>
      <w:tr w:rsidR="00D01350" w:rsidRPr="00002728" w:rsidTr="008D5079">
        <w:tc>
          <w:tcPr>
            <w:tcW w:w="4587" w:type="dxa"/>
          </w:tcPr>
          <w:p w:rsidR="00D01350" w:rsidRPr="00002728" w:rsidRDefault="00D01350" w:rsidP="00D01350">
            <w:pPr>
              <w:spacing w:after="0" w:line="240" w:lineRule="auto"/>
              <w:rPr>
                <w:rFonts w:ascii="Times New Roman" w:eastAsia="MS Mincho" w:hAnsi="Times New Roman" w:cs="Times New Roman"/>
                <w:i/>
                <w:sz w:val="25"/>
                <w:szCs w:val="25"/>
                <w:lang w:val="fr-FR"/>
              </w:rPr>
            </w:pPr>
            <w:r w:rsidRPr="00002728">
              <w:rPr>
                <w:rFonts w:ascii="Times New Roman" w:eastAsia="MS Mincho" w:hAnsi="Times New Roman" w:cs="Times New Roman"/>
                <w:i/>
                <w:sz w:val="25"/>
                <w:szCs w:val="25"/>
                <w:lang w:val="fr-FR"/>
              </w:rPr>
              <w:t>Chủ nhiệm đề tài ký tên</w:t>
            </w:r>
          </w:p>
        </w:tc>
        <w:tc>
          <w:tcPr>
            <w:tcW w:w="4587" w:type="dxa"/>
          </w:tcPr>
          <w:p w:rsidR="00D01350" w:rsidRPr="00002728" w:rsidRDefault="00D01350" w:rsidP="00D01350">
            <w:pPr>
              <w:spacing w:after="0" w:line="240" w:lineRule="auto"/>
              <w:jc w:val="right"/>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Đối tượng tham gia nghiên cứu</w:t>
            </w:r>
          </w:p>
          <w:p w:rsidR="00D01350" w:rsidRPr="00002728" w:rsidRDefault="00D01350" w:rsidP="00D01350">
            <w:pPr>
              <w:spacing w:after="0" w:line="240" w:lineRule="auto"/>
              <w:jc w:val="right"/>
              <w:rPr>
                <w:rFonts w:ascii="Times New Roman" w:eastAsia="MS Mincho" w:hAnsi="Times New Roman" w:cs="Times New Roman"/>
                <w:sz w:val="25"/>
                <w:szCs w:val="25"/>
                <w:lang w:val="fr-FR"/>
              </w:rPr>
            </w:pPr>
            <w:r w:rsidRPr="00002728">
              <w:rPr>
                <w:rFonts w:ascii="Times New Roman" w:eastAsia="MS Mincho" w:hAnsi="Times New Roman" w:cs="Times New Roman"/>
                <w:sz w:val="25"/>
                <w:szCs w:val="25"/>
                <w:lang w:val="fr-FR"/>
              </w:rPr>
              <w:t>(Ký nhận và ghi rõ họ tên)</w:t>
            </w:r>
          </w:p>
          <w:p w:rsidR="00D01350" w:rsidRPr="00002728" w:rsidRDefault="00D01350" w:rsidP="00D01350">
            <w:pPr>
              <w:spacing w:after="0" w:line="240" w:lineRule="auto"/>
              <w:jc w:val="right"/>
              <w:rPr>
                <w:rFonts w:ascii="Times New Roman" w:eastAsia="MS Mincho" w:hAnsi="Times New Roman" w:cs="Times New Roman"/>
                <w:sz w:val="25"/>
                <w:szCs w:val="25"/>
                <w:lang w:val="fr-FR"/>
              </w:rPr>
            </w:pPr>
          </w:p>
        </w:tc>
      </w:tr>
    </w:tbl>
    <w:p w:rsidR="00420390" w:rsidRPr="00002728" w:rsidRDefault="00420390" w:rsidP="00420390">
      <w:pPr>
        <w:spacing w:after="0"/>
        <w:rPr>
          <w:rFonts w:ascii="Times New Roman" w:eastAsia="MS Mincho" w:hAnsi="Times New Roman" w:cs="Times New Roman"/>
          <w:b/>
          <w:sz w:val="28"/>
          <w:szCs w:val="28"/>
        </w:rPr>
      </w:pPr>
      <w:r w:rsidRPr="00002728">
        <w:rPr>
          <w:rFonts w:ascii="Times New Roman" w:eastAsia="MS Mincho" w:hAnsi="Times New Roman" w:cs="Times New Roman"/>
          <w:b/>
          <w:sz w:val="28"/>
          <w:szCs w:val="28"/>
        </w:rPr>
        <w:lastRenderedPageBreak/>
        <w:t xml:space="preserve">PHỤ LỤC </w:t>
      </w:r>
      <w:r w:rsidR="00FE5B54" w:rsidRPr="00002728">
        <w:rPr>
          <w:rFonts w:ascii="Times New Roman" w:eastAsia="MS Mincho" w:hAnsi="Times New Roman" w:cs="Times New Roman"/>
          <w:b/>
          <w:sz w:val="28"/>
          <w:szCs w:val="28"/>
        </w:rPr>
        <w:t>10</w:t>
      </w:r>
    </w:p>
    <w:p w:rsidR="00420390" w:rsidRPr="00002728" w:rsidRDefault="00420390" w:rsidP="00420390">
      <w:pPr>
        <w:keepNext/>
        <w:spacing w:before="120" w:after="120" w:line="240" w:lineRule="auto"/>
        <w:jc w:val="center"/>
        <w:outlineLvl w:val="0"/>
        <w:rPr>
          <w:rFonts w:ascii="Times New Roman" w:eastAsia="Times New Roman" w:hAnsi="Times New Roman" w:cs="Times New Roman"/>
          <w:b/>
          <w:sz w:val="26"/>
          <w:szCs w:val="26"/>
          <w:lang w:val="pt-BR"/>
        </w:rPr>
      </w:pPr>
      <w:r w:rsidRPr="00002728">
        <w:rPr>
          <w:rFonts w:ascii="Times New Roman" w:eastAsia="Times New Roman" w:hAnsi="Times New Roman" w:cs="Times New Roman"/>
          <w:b/>
          <w:sz w:val="26"/>
          <w:szCs w:val="26"/>
          <w:lang w:val="pt-BR"/>
        </w:rPr>
        <w:t>DANH SÁCH ĐỐI TƯỢNG THAM GIA NGHIÊN CỨU</w:t>
      </w:r>
    </w:p>
    <w:tbl>
      <w:tblPr>
        <w:tblStyle w:val="TableGrid5"/>
        <w:tblW w:w="9180" w:type="dxa"/>
        <w:tblLook w:val="04A0" w:firstRow="1" w:lastRow="0" w:firstColumn="1" w:lastColumn="0" w:noHBand="0" w:noVBand="1"/>
      </w:tblPr>
      <w:tblGrid>
        <w:gridCol w:w="1098"/>
        <w:gridCol w:w="3121"/>
        <w:gridCol w:w="1276"/>
        <w:gridCol w:w="3685"/>
      </w:tblGrid>
      <w:tr w:rsidR="00420390" w:rsidRPr="00002728" w:rsidTr="005D7A5C">
        <w:tc>
          <w:tcPr>
            <w:tcW w:w="1098" w:type="dxa"/>
          </w:tcPr>
          <w:p w:rsidR="00420390" w:rsidRPr="00002728" w:rsidRDefault="00420390" w:rsidP="005D7A5C">
            <w:pPr>
              <w:spacing w:after="120"/>
              <w:jc w:val="center"/>
              <w:rPr>
                <w:rFonts w:eastAsia="MS Mincho"/>
                <w:b/>
                <w:i/>
                <w:sz w:val="28"/>
                <w:szCs w:val="28"/>
              </w:rPr>
            </w:pPr>
            <w:r w:rsidRPr="00002728">
              <w:rPr>
                <w:rFonts w:eastAsia="MS Mincho"/>
                <w:b/>
                <w:i/>
                <w:sz w:val="28"/>
                <w:szCs w:val="28"/>
              </w:rPr>
              <w:t>STT</w:t>
            </w:r>
          </w:p>
        </w:tc>
        <w:tc>
          <w:tcPr>
            <w:tcW w:w="3121" w:type="dxa"/>
          </w:tcPr>
          <w:p w:rsidR="00420390" w:rsidRPr="00002728" w:rsidRDefault="00420390" w:rsidP="005D7A5C">
            <w:pPr>
              <w:spacing w:after="120"/>
              <w:rPr>
                <w:rFonts w:eastAsia="MS Mincho"/>
                <w:b/>
                <w:i/>
                <w:sz w:val="28"/>
                <w:szCs w:val="28"/>
              </w:rPr>
            </w:pPr>
            <w:r w:rsidRPr="00002728">
              <w:rPr>
                <w:rFonts w:eastAsia="MS Mincho"/>
                <w:b/>
                <w:i/>
                <w:sz w:val="28"/>
                <w:szCs w:val="28"/>
              </w:rPr>
              <w:t>Họ và tên trẻ</w:t>
            </w:r>
          </w:p>
        </w:tc>
        <w:tc>
          <w:tcPr>
            <w:tcW w:w="1276" w:type="dxa"/>
          </w:tcPr>
          <w:p w:rsidR="00420390" w:rsidRPr="00002728" w:rsidRDefault="00420390" w:rsidP="005D7A5C">
            <w:pPr>
              <w:spacing w:after="120"/>
              <w:jc w:val="center"/>
              <w:rPr>
                <w:rFonts w:eastAsia="MS Mincho"/>
                <w:b/>
                <w:i/>
                <w:sz w:val="28"/>
                <w:szCs w:val="28"/>
              </w:rPr>
            </w:pPr>
            <w:r w:rsidRPr="00002728">
              <w:rPr>
                <w:rFonts w:eastAsia="MS Mincho"/>
                <w:b/>
                <w:i/>
                <w:sz w:val="28"/>
                <w:szCs w:val="28"/>
              </w:rPr>
              <w:t>STT</w:t>
            </w:r>
          </w:p>
        </w:tc>
        <w:tc>
          <w:tcPr>
            <w:tcW w:w="3685" w:type="dxa"/>
          </w:tcPr>
          <w:p w:rsidR="00420390" w:rsidRPr="00002728" w:rsidRDefault="00420390" w:rsidP="005D7A5C">
            <w:pPr>
              <w:spacing w:after="120"/>
              <w:rPr>
                <w:rFonts w:eastAsia="MS Mincho"/>
                <w:b/>
                <w:i/>
                <w:sz w:val="28"/>
                <w:szCs w:val="28"/>
              </w:rPr>
            </w:pPr>
            <w:r w:rsidRPr="00002728">
              <w:rPr>
                <w:rFonts w:eastAsia="MS Mincho"/>
                <w:b/>
                <w:i/>
                <w:sz w:val="28"/>
                <w:szCs w:val="28"/>
              </w:rPr>
              <w:t>Họ và tên trẻ</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T Thùy Ng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Quang D</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Tấn D</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Cao Ngọc Tr</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Đoàn Đức Nh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Đoàn Văn Hồng Ph</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Đạo K</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Gia B</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Bảo A</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Bình U</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T Tương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T Thùy D</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Trọng T</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Thành Đ</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Quang Bình A</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Cao Minh Q</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Cao Duy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Trần Tuấn L</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Thị Th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Trần Khánh V</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Hà Trung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Thu H</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Phương A</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Hoài A</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Đức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Ánh D</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Văn K</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T Khánh V</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Nhật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Duy M</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Ngô T Trà M</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 Ngọc A</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Thùy Ch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Văn Bảo A</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Đức Tuấn A</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Minh V</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Hồ U</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Hoàng Ph</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Đỗ Hoàng Kim Ng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Cao Diễm M</w:t>
            </w:r>
          </w:p>
        </w:tc>
      </w:tr>
      <w:tr w:rsidR="00420390" w:rsidRPr="00002728" w:rsidTr="005D7A5C">
        <w:tc>
          <w:tcPr>
            <w:tcW w:w="1098" w:type="dxa"/>
          </w:tcPr>
          <w:p w:rsidR="00420390" w:rsidRPr="00002728" w:rsidRDefault="00420390" w:rsidP="00CE5A5E">
            <w:pPr>
              <w:numPr>
                <w:ilvl w:val="0"/>
                <w:numId w:val="54"/>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Bảo Tr</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Trương Nhật B</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Mạnh T</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Vũ Gia B</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Đăng T</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Lê Như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Liên Ch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Phương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Bảo Ng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Lê Kim Ng</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Huyền Tr</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Lê Thị Ng</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Đào Phương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Thế O</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Chu Phương M</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T Hoài Th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Văn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Chu Văn Đại Q</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Văn Th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Bảo Ch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Yến Nh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Trần ThỊ Thanh Ng</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Lê Thu Th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T Phương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Quang V</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T Phương M</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Lương Q</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 Kim Ng</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Lê Kim Thành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Xuân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Trần T D</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Đỗ Anh K</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Đăng Thành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Phương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Lê Hiếu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Ngọc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Chu Trí Th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Đoàn Q</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Chu Quế Ch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Trần T Uyên Nh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Văn Đ</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Ngọc B</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Ngô T Phương Ng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Chu Huyền Tr</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Minh A</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T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Dương T Thanh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Đinh Văn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Dương Ngọc B</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Tiệp L</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Trần Quang Thành Ph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Đào Ngọc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Chu Mạnh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Đinh Vũ Tr</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Trần T Huyền Tr</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Bùi Duy T</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Quang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Đinh Văn T</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Ngô Thu Tr</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Nghiêm Quốc V</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TRần Hương 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Đinh T Thu Ph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Tô Phương Th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Chu Tuấn Ph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Đỗ Thu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Công C</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Khánh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Sỹ V</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Nghiêm Văn V</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Tường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Trương Đức T</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 Khánh Ng</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Lê Văn Đ</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kiều O</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Đình N</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 Ngọc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Khánh Ng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T Ngọc D</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Kim Ng</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Nghiêm T Ngọc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Anh Th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Trần Khắc Anh T</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Ngô Khánh D</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Anh Th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Khánh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Ngọc Ch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Công Tiến Đ</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 Kim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Khải Ph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Đình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Đăng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Hoàng Minh 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Mai A</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Lưu Ngọc Kh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Anh N</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 Thanh B</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T Thùy N</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Khánh D</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Trọng Kh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Thị D</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Lê Gia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Đào T Ngọc B</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Ngô T Thanh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Bảo Ch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Dương T Yến Nh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Huy Đ</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T Ngọc T</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Dương Băng G</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Anh Ph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Hoàng T Ch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Nguyễn Duy T</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Ngô Huy Ph</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Vương Ngọc H</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Đào Sỹ A</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Vương Thùy L</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 xml:space="preserve">Dương Văn Tuấn </w:t>
            </w:r>
          </w:p>
        </w:tc>
      </w:tr>
      <w:tr w:rsidR="00420390" w:rsidRPr="00002728" w:rsidTr="005D7A5C">
        <w:tc>
          <w:tcPr>
            <w:tcW w:w="1098" w:type="dxa"/>
          </w:tcPr>
          <w:p w:rsidR="00420390" w:rsidRPr="00002728" w:rsidRDefault="00420390" w:rsidP="00CE5A5E">
            <w:pPr>
              <w:numPr>
                <w:ilvl w:val="0"/>
                <w:numId w:val="55"/>
              </w:numPr>
              <w:spacing w:after="120"/>
              <w:contextualSpacing/>
              <w:jc w:val="both"/>
              <w:rPr>
                <w:rFonts w:eastAsia="MS Mincho"/>
                <w:sz w:val="28"/>
                <w:szCs w:val="28"/>
              </w:rPr>
            </w:pPr>
          </w:p>
        </w:tc>
        <w:tc>
          <w:tcPr>
            <w:tcW w:w="3121" w:type="dxa"/>
            <w:vAlign w:val="bottom"/>
          </w:tcPr>
          <w:p w:rsidR="00420390" w:rsidRPr="00002728" w:rsidRDefault="00420390" w:rsidP="005D7A5C">
            <w:pPr>
              <w:rPr>
                <w:sz w:val="24"/>
                <w:szCs w:val="24"/>
              </w:rPr>
            </w:pPr>
            <w:r w:rsidRPr="00002728">
              <w:rPr>
                <w:sz w:val="24"/>
                <w:szCs w:val="24"/>
              </w:rPr>
              <w:t>Hoàng Tố D</w:t>
            </w:r>
          </w:p>
        </w:tc>
        <w:tc>
          <w:tcPr>
            <w:tcW w:w="1276" w:type="dxa"/>
          </w:tcPr>
          <w:p w:rsidR="00420390" w:rsidRPr="00002728" w:rsidRDefault="00420390" w:rsidP="00CE5A5E">
            <w:pPr>
              <w:numPr>
                <w:ilvl w:val="0"/>
                <w:numId w:val="55"/>
              </w:numPr>
              <w:spacing w:after="120"/>
              <w:contextualSpacing/>
              <w:jc w:val="both"/>
              <w:rPr>
                <w:rFonts w:eastAsia="MS Mincho"/>
                <w:sz w:val="28"/>
                <w:szCs w:val="28"/>
              </w:rPr>
            </w:pPr>
          </w:p>
        </w:tc>
        <w:tc>
          <w:tcPr>
            <w:tcW w:w="3685" w:type="dxa"/>
            <w:vAlign w:val="bottom"/>
          </w:tcPr>
          <w:p w:rsidR="00420390" w:rsidRPr="00002728" w:rsidRDefault="00420390" w:rsidP="005D7A5C">
            <w:pPr>
              <w:rPr>
                <w:sz w:val="24"/>
                <w:szCs w:val="24"/>
              </w:rPr>
            </w:pPr>
            <w:r w:rsidRPr="00002728">
              <w:rPr>
                <w:sz w:val="24"/>
                <w:szCs w:val="24"/>
              </w:rPr>
              <w:t>Nguyễn Hoài A</w:t>
            </w:r>
          </w:p>
        </w:tc>
      </w:tr>
    </w:tbl>
    <w:p w:rsidR="00420390" w:rsidRPr="00002728" w:rsidRDefault="00420390" w:rsidP="00D01350">
      <w:pPr>
        <w:spacing w:after="0"/>
        <w:jc w:val="right"/>
        <w:rPr>
          <w:rFonts w:ascii="Times New Roman" w:eastAsia="MS Mincho" w:hAnsi="Times New Roman" w:cs="Times New Roman"/>
          <w:i/>
          <w:sz w:val="24"/>
          <w:szCs w:val="24"/>
          <w:lang w:val="fr-FR"/>
        </w:rPr>
      </w:pPr>
    </w:p>
    <w:p w:rsidR="000F7303" w:rsidRPr="00002728" w:rsidRDefault="000F7303" w:rsidP="000F7303">
      <w:pPr>
        <w:spacing w:after="120"/>
        <w:jc w:val="center"/>
        <w:rPr>
          <w:rFonts w:ascii="Times New Roman" w:eastAsia="MS Mincho" w:hAnsi="Times New Roman" w:cs="Times New Roman"/>
          <w:b/>
          <w:sz w:val="26"/>
          <w:szCs w:val="24"/>
          <w:lang w:val="pt-BR"/>
        </w:rPr>
      </w:pPr>
      <w:r w:rsidRPr="00002728">
        <w:rPr>
          <w:rFonts w:ascii="Times New Roman" w:eastAsia="MS Mincho" w:hAnsi="Times New Roman" w:cs="Times New Roman"/>
          <w:b/>
          <w:sz w:val="26"/>
          <w:szCs w:val="24"/>
          <w:lang w:val="pt-BR"/>
        </w:rPr>
        <w:lastRenderedPageBreak/>
        <w:t>MỘT SỐ HÌNH ẢNH TẠI THỰC ĐỊA</w:t>
      </w:r>
    </w:p>
    <w:p w:rsidR="000F7303" w:rsidRPr="00002728" w:rsidRDefault="00E93567" w:rsidP="000F7303">
      <w:pPr>
        <w:spacing w:after="0"/>
        <w:jc w:val="right"/>
        <w:rPr>
          <w:rFonts w:ascii="Times New Roman" w:eastAsia="MS Mincho" w:hAnsi="Times New Roman" w:cs="Times New Roman"/>
          <w:i/>
          <w:sz w:val="24"/>
          <w:szCs w:val="24"/>
          <w:lang w:val="fr-FR"/>
        </w:rPr>
      </w:pPr>
      <w:r w:rsidRPr="00002728">
        <w:rPr>
          <w:rFonts w:ascii="Times New Roman" w:eastAsia="MS Mincho" w:hAnsi="Times New Roman" w:cs="Times New Roman"/>
          <w:b/>
          <w:noProof/>
          <w:sz w:val="26"/>
          <w:szCs w:val="24"/>
        </w:rPr>
        <mc:AlternateContent>
          <mc:Choice Requires="wps">
            <w:drawing>
              <wp:anchor distT="0" distB="0" distL="114300" distR="114300" simplePos="0" relativeHeight="251724800" behindDoc="0" locked="0" layoutInCell="1" allowOverlap="1" wp14:anchorId="1C0FC5D5" wp14:editId="24253720">
                <wp:simplePos x="0" y="0"/>
                <wp:positionH relativeFrom="column">
                  <wp:posOffset>116840</wp:posOffset>
                </wp:positionH>
                <wp:positionV relativeFrom="paragraph">
                  <wp:posOffset>114935</wp:posOffset>
                </wp:positionV>
                <wp:extent cx="5943600" cy="7023735"/>
                <wp:effectExtent l="0" t="0" r="19050" b="2476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7023735"/>
                        </a:xfrm>
                        <a:prstGeom prst="rect">
                          <a:avLst/>
                        </a:prstGeom>
                        <a:solidFill>
                          <a:sysClr val="window" lastClr="FFFFFF"/>
                        </a:solidFill>
                        <a:ln w="6350">
                          <a:solidFill>
                            <a:prstClr val="black"/>
                          </a:solidFill>
                        </a:ln>
                        <a:effectLst/>
                      </wps:spPr>
                      <wps:txbx>
                        <w:txbxContent>
                          <w:p w:rsidR="00102E24" w:rsidRDefault="00102E24" w:rsidP="000F7303">
                            <w:r>
                              <w:rPr>
                                <w:rFonts w:ascii="Times New Roman" w:hAnsi="Times New Roman"/>
                                <w:noProof/>
                                <w:sz w:val="28"/>
                                <w:szCs w:val="28"/>
                              </w:rPr>
                              <w:drawing>
                                <wp:inline distT="0" distB="0" distL="0" distR="0" wp14:anchorId="4C8D01FA" wp14:editId="5891C02A">
                                  <wp:extent cx="2743200" cy="3329608"/>
                                  <wp:effectExtent l="0" t="0" r="0" b="4445"/>
                                  <wp:docPr id="4" name="Picture 4" descr="D:\TS\ảnh thực địa\IMG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S\ảnh thực địa\IMG_159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5122" cy="3331941"/>
                                          </a:xfrm>
                                          <a:prstGeom prst="rect">
                                            <a:avLst/>
                                          </a:prstGeom>
                                          <a:noFill/>
                                          <a:ln>
                                            <a:noFill/>
                                          </a:ln>
                                        </pic:spPr>
                                      </pic:pic>
                                    </a:graphicData>
                                  </a:graphic>
                                </wp:inline>
                              </w:drawing>
                            </w:r>
                            <w:r>
                              <w:rPr>
                                <w:noProof/>
                              </w:rPr>
                              <w:drawing>
                                <wp:inline distT="0" distB="0" distL="0" distR="0" wp14:anchorId="6A85FE1F" wp14:editId="3172D68F">
                                  <wp:extent cx="2932044" cy="3339548"/>
                                  <wp:effectExtent l="0" t="0" r="1905" b="0"/>
                                  <wp:docPr id="5" name="Picture 5" descr="D:\TS\ảnh thực địa\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S\ảnh thực địa\IMG_163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5266" cy="33432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64" type="#_x0000_t202" style="position:absolute;left:0;text-align:left;margin-left:9.2pt;margin-top:9.05pt;width:468pt;height:553.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" fillcolor="window" strokeweight=".5pt">
                <v:path arrowok="t"/>
                <v:textbox>
                  <w:txbxContent>
                    <w:p w:rsidR="00102E24" w:rsidRDefault="00102E24" w:rsidP="000F7303">
                      <w:r>
                        <w:rPr>
                          <w:rFonts w:ascii="Times New Roman" w:hAnsi="Times New Roman"/>
                          <w:noProof/>
                          <w:sz w:val="28"/>
                          <w:szCs w:val="28"/>
                        </w:rPr>
                        <w:drawing>
                          <wp:inline distT="0" distB="0" distL="0" distR="0" wp14:anchorId="4C8D01FA" wp14:editId="5891C02A">
                            <wp:extent cx="2743200" cy="3329608"/>
                            <wp:effectExtent l="0" t="0" r="0" b="4445"/>
                            <wp:docPr id="4" name="Picture 4" descr="D:\TS\ảnh thực địa\IMG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S\ảnh thực địa\IMG_159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5122" cy="3331941"/>
                                    </a:xfrm>
                                    <a:prstGeom prst="rect">
                                      <a:avLst/>
                                    </a:prstGeom>
                                    <a:noFill/>
                                    <a:ln>
                                      <a:noFill/>
                                    </a:ln>
                                  </pic:spPr>
                                </pic:pic>
                              </a:graphicData>
                            </a:graphic>
                          </wp:inline>
                        </w:drawing>
                      </w:r>
                      <w:r>
                        <w:rPr>
                          <w:noProof/>
                        </w:rPr>
                        <w:drawing>
                          <wp:inline distT="0" distB="0" distL="0" distR="0" wp14:anchorId="6A85FE1F" wp14:editId="3172D68F">
                            <wp:extent cx="2932044" cy="3339548"/>
                            <wp:effectExtent l="0" t="0" r="1905" b="0"/>
                            <wp:docPr id="5" name="Picture 5" descr="D:\TS\ảnh thực địa\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S\ảnh thực địa\IMG_163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5266" cy="3343218"/>
                                    </a:xfrm>
                                    <a:prstGeom prst="rect">
                                      <a:avLst/>
                                    </a:prstGeom>
                                    <a:noFill/>
                                    <a:ln>
                                      <a:noFill/>
                                    </a:ln>
                                  </pic:spPr>
                                </pic:pic>
                              </a:graphicData>
                            </a:graphic>
                          </wp:inline>
                        </w:drawing>
                      </w:r>
                    </w:p>
                  </w:txbxContent>
                </v:textbox>
              </v:shape>
            </w:pict>
          </mc:Fallback>
        </mc:AlternateContent>
      </w: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E93567" w:rsidP="000F7303">
      <w:pPr>
        <w:spacing w:after="0"/>
        <w:jc w:val="right"/>
        <w:rPr>
          <w:rFonts w:ascii="Times New Roman" w:eastAsia="MS Mincho" w:hAnsi="Times New Roman" w:cs="Times New Roman"/>
          <w:i/>
          <w:sz w:val="24"/>
          <w:szCs w:val="24"/>
          <w:lang w:val="fr-FR"/>
        </w:rPr>
      </w:pPr>
      <w:r w:rsidRPr="00002728">
        <w:rPr>
          <w:rFonts w:ascii="Times New Roman" w:eastAsia="MS Mincho" w:hAnsi="Times New Roman" w:cs="Times New Roman"/>
          <w:i/>
          <w:noProof/>
          <w:sz w:val="24"/>
          <w:szCs w:val="24"/>
        </w:rPr>
        <mc:AlternateContent>
          <mc:Choice Requires="wps">
            <w:drawing>
              <wp:anchor distT="0" distB="0" distL="114300" distR="114300" simplePos="0" relativeHeight="251726848" behindDoc="0" locked="0" layoutInCell="1" allowOverlap="1" wp14:anchorId="42C089B0" wp14:editId="6F6EEE37">
                <wp:simplePos x="0" y="0"/>
                <wp:positionH relativeFrom="column">
                  <wp:posOffset>378860</wp:posOffset>
                </wp:positionH>
                <wp:positionV relativeFrom="paragraph">
                  <wp:posOffset>127271</wp:posOffset>
                </wp:positionV>
                <wp:extent cx="5280859" cy="3041151"/>
                <wp:effectExtent l="0" t="0" r="15240" b="260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0859" cy="3041151"/>
                        </a:xfrm>
                        <a:prstGeom prst="rect">
                          <a:avLst/>
                        </a:prstGeom>
                        <a:solidFill>
                          <a:sysClr val="window" lastClr="FFFFFF"/>
                        </a:solidFill>
                        <a:ln w="6350">
                          <a:solidFill>
                            <a:prstClr val="black"/>
                          </a:solidFill>
                        </a:ln>
                        <a:effectLst/>
                      </wps:spPr>
                      <wps:txbx>
                        <w:txbxContent>
                          <w:p w:rsidR="00102E24" w:rsidRDefault="00102E24" w:rsidP="000F7303">
                            <w:r>
                              <w:rPr>
                                <w:noProof/>
                              </w:rPr>
                              <w:drawing>
                                <wp:inline distT="0" distB="0" distL="0" distR="0" wp14:anchorId="244A645B" wp14:editId="54F8B3E6">
                                  <wp:extent cx="5188449" cy="3181200"/>
                                  <wp:effectExtent l="0" t="0" r="0" b="635"/>
                                  <wp:docPr id="11" name="Picture 11" descr="C:\Users\Admin\AppData\Local\Temp\Rar$DIa2888.2206\IMG_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2888.2206\IMG_169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90560" cy="31824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65" type="#_x0000_t202" style="position:absolute;left:0;text-align:left;margin-left:29.85pt;margin-top:10pt;width:415.8pt;height:239.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" fillcolor="window" strokeweight=".5pt">
                <v:path arrowok="t"/>
                <v:textbox>
                  <w:txbxContent>
                    <w:p w:rsidR="00102E24" w:rsidRDefault="00102E24" w:rsidP="000F7303">
                      <w:r>
                        <w:rPr>
                          <w:noProof/>
                        </w:rPr>
                        <w:drawing>
                          <wp:inline distT="0" distB="0" distL="0" distR="0" wp14:anchorId="244A645B" wp14:editId="54F8B3E6">
                            <wp:extent cx="5188449" cy="3181200"/>
                            <wp:effectExtent l="0" t="0" r="0" b="635"/>
                            <wp:docPr id="11" name="Picture 11" descr="C:\Users\Admin\AppData\Local\Temp\Rar$DIa2888.2206\IMG_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2888.2206\IMG_169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90560" cy="3182494"/>
                                    </a:xfrm>
                                    <a:prstGeom prst="rect">
                                      <a:avLst/>
                                    </a:prstGeom>
                                    <a:noFill/>
                                    <a:ln>
                                      <a:noFill/>
                                    </a:ln>
                                  </pic:spPr>
                                </pic:pic>
                              </a:graphicData>
                            </a:graphic>
                          </wp:inline>
                        </w:drawing>
                      </w:r>
                    </w:p>
                  </w:txbxContent>
                </v:textbox>
              </v:shape>
            </w:pict>
          </mc:Fallback>
        </mc:AlternateContent>
      </w: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jc w:val="center"/>
        <w:rPr>
          <w:rFonts w:ascii="Times New Roman" w:hAnsi="Times New Roman"/>
          <w:sz w:val="28"/>
          <w:szCs w:val="28"/>
        </w:rPr>
      </w:pPr>
    </w:p>
    <w:p w:rsidR="000F7303" w:rsidRPr="00002728" w:rsidRDefault="000F7303" w:rsidP="000F7303">
      <w:pPr>
        <w:jc w:val="center"/>
        <w:rPr>
          <w:rFonts w:ascii="Times New Roman" w:hAnsi="Times New Roman"/>
          <w:sz w:val="28"/>
          <w:szCs w:val="28"/>
        </w:rPr>
      </w:pPr>
    </w:p>
    <w:p w:rsidR="003F465A" w:rsidRPr="00002728" w:rsidRDefault="003F465A" w:rsidP="000F7303">
      <w:pPr>
        <w:jc w:val="center"/>
        <w:rPr>
          <w:rFonts w:ascii="Times New Roman" w:hAnsi="Times New Roman"/>
          <w:sz w:val="28"/>
          <w:szCs w:val="28"/>
        </w:rPr>
      </w:pPr>
    </w:p>
    <w:p w:rsidR="003F465A" w:rsidRPr="00002728" w:rsidRDefault="003F465A" w:rsidP="000F7303">
      <w:pPr>
        <w:jc w:val="center"/>
        <w:rPr>
          <w:rFonts w:ascii="Times New Roman" w:hAnsi="Times New Roman"/>
          <w:sz w:val="28"/>
          <w:szCs w:val="28"/>
        </w:rPr>
      </w:pPr>
    </w:p>
    <w:p w:rsidR="000F7303" w:rsidRPr="00002728" w:rsidRDefault="000F7303" w:rsidP="000F7303">
      <w:pPr>
        <w:jc w:val="center"/>
        <w:rPr>
          <w:rFonts w:ascii="Times New Roman" w:hAnsi="Times New Roman" w:cs="Times New Roman"/>
          <w:sz w:val="28"/>
          <w:szCs w:val="28"/>
        </w:rPr>
      </w:pPr>
      <w:r w:rsidRPr="00002728">
        <w:rPr>
          <w:rFonts w:ascii="Times New Roman" w:hAnsi="Times New Roman"/>
          <w:sz w:val="28"/>
          <w:szCs w:val="28"/>
        </w:rPr>
        <w:t>Hình ảnh phỏng vấn, phát sản phẩm và hướng dẫn sử dụng sản phẩm</w:t>
      </w: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E93567" w:rsidP="000F7303">
      <w:pPr>
        <w:spacing w:after="0"/>
        <w:jc w:val="right"/>
        <w:rPr>
          <w:rFonts w:ascii="Times New Roman" w:eastAsia="MS Mincho" w:hAnsi="Times New Roman" w:cs="Times New Roman"/>
          <w:i/>
          <w:sz w:val="24"/>
          <w:szCs w:val="24"/>
          <w:lang w:val="fr-FR"/>
        </w:rPr>
      </w:pPr>
      <w:r w:rsidRPr="00002728">
        <w:rPr>
          <w:rFonts w:ascii="Times New Roman" w:hAnsi="Times New Roman"/>
          <w:noProof/>
          <w:sz w:val="28"/>
          <w:szCs w:val="28"/>
        </w:rPr>
        <w:lastRenderedPageBreak/>
        <mc:AlternateContent>
          <mc:Choice Requires="wps">
            <w:drawing>
              <wp:anchor distT="0" distB="0" distL="114300" distR="114300" simplePos="0" relativeHeight="251725824" behindDoc="0" locked="0" layoutInCell="1" allowOverlap="1" wp14:anchorId="0DB5A68D" wp14:editId="0CC3185D">
                <wp:simplePos x="0" y="0"/>
                <wp:positionH relativeFrom="column">
                  <wp:posOffset>-88900</wp:posOffset>
                </wp:positionH>
                <wp:positionV relativeFrom="paragraph">
                  <wp:posOffset>87630</wp:posOffset>
                </wp:positionV>
                <wp:extent cx="5893435" cy="6642100"/>
                <wp:effectExtent l="0" t="0" r="12065" b="2540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3435" cy="6642100"/>
                        </a:xfrm>
                        <a:prstGeom prst="rect">
                          <a:avLst/>
                        </a:prstGeom>
                        <a:solidFill>
                          <a:sysClr val="window" lastClr="FFFFFF"/>
                        </a:solidFill>
                        <a:ln w="6350">
                          <a:solidFill>
                            <a:prstClr val="black"/>
                          </a:solidFill>
                        </a:ln>
                        <a:effectLst/>
                      </wps:spPr>
                      <wps:txbx>
                        <w:txbxContent>
                          <w:p w:rsidR="00102E24" w:rsidRDefault="00102E24" w:rsidP="000F7303">
                            <w:r>
                              <w:rPr>
                                <w:rFonts w:ascii="Times New Roman" w:hAnsi="Times New Roman"/>
                                <w:noProof/>
                                <w:sz w:val="28"/>
                                <w:szCs w:val="28"/>
                              </w:rPr>
                              <w:drawing>
                                <wp:inline distT="0" distB="0" distL="0" distR="0" wp14:anchorId="5B71C19F" wp14:editId="361DD0AC">
                                  <wp:extent cx="2507942" cy="3258766"/>
                                  <wp:effectExtent l="0" t="0" r="6985" b="0"/>
                                  <wp:docPr id="7" name="Picture 7" descr="C:\Users\Admin\AppData\Local\Temp\Rar$DIa3500.7847\IMG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3500.7847\IMG_160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07942" cy="3258766"/>
                                          </a:xfrm>
                                          <a:prstGeom prst="rect">
                                            <a:avLst/>
                                          </a:prstGeom>
                                          <a:noFill/>
                                          <a:ln>
                                            <a:noFill/>
                                          </a:ln>
                                        </pic:spPr>
                                      </pic:pic>
                                    </a:graphicData>
                                  </a:graphic>
                                </wp:inline>
                              </w:drawing>
                            </w:r>
                            <w:r>
                              <w:rPr>
                                <w:rFonts w:ascii="Times New Roman" w:hAnsi="Times New Roman"/>
                                <w:noProof/>
                                <w:sz w:val="28"/>
                                <w:szCs w:val="28"/>
                              </w:rPr>
                              <w:drawing>
                                <wp:inline distT="0" distB="0" distL="0" distR="0" wp14:anchorId="30DB1D25" wp14:editId="60F9D2EE">
                                  <wp:extent cx="2832652" cy="3216975"/>
                                  <wp:effectExtent l="0" t="0" r="6350" b="2540"/>
                                  <wp:docPr id="8" name="Picture 8" descr="C:\Users\Admin\AppData\Local\Temp\Rar$DIa5860.31127\IMG_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5860.31127\IMG_159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45234" cy="3231265"/>
                                          </a:xfrm>
                                          <a:prstGeom prst="rect">
                                            <a:avLst/>
                                          </a:prstGeom>
                                          <a:noFill/>
                                          <a:ln>
                                            <a:noFill/>
                                          </a:ln>
                                        </pic:spPr>
                                      </pic:pic>
                                    </a:graphicData>
                                  </a:graphic>
                                </wp:inline>
                              </w:drawing>
                            </w:r>
                            <w:r>
                              <w:rPr>
                                <w:noProof/>
                              </w:rPr>
                              <w:drawing>
                                <wp:inline distT="0" distB="0" distL="0" distR="0" wp14:anchorId="6B1DE108" wp14:editId="744ED14F">
                                  <wp:extent cx="3005847" cy="3151761"/>
                                  <wp:effectExtent l="0" t="0" r="4445" b="0"/>
                                  <wp:docPr id="9" name="Picture 9" descr="C:\Users\HPPavilion\Downloads\62387193_426367697945000_577717570973886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Pavilion\Downloads\62387193_426367697945000_5777175709738860544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7861" cy="3153873"/>
                                          </a:xfrm>
                                          <a:prstGeom prst="rect">
                                            <a:avLst/>
                                          </a:prstGeom>
                                          <a:noFill/>
                                          <a:ln>
                                            <a:noFill/>
                                          </a:ln>
                                        </pic:spPr>
                                      </pic:pic>
                                    </a:graphicData>
                                  </a:graphic>
                                </wp:inline>
                              </w:drawing>
                            </w:r>
                            <w:r>
                              <w:rPr>
                                <w:noProof/>
                              </w:rPr>
                              <w:drawing>
                                <wp:inline distT="0" distB="0" distL="0" distR="0" wp14:anchorId="0EC0C900" wp14:editId="14EBBDE0">
                                  <wp:extent cx="2538919" cy="2937753"/>
                                  <wp:effectExtent l="0" t="0" r="0" b="0"/>
                                  <wp:docPr id="10" name="Picture 10" descr="C:\Users\HPPavilion\Downloads\62518020_1186621758183788_7913183295318261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Pavilion\Downloads\62518020_1186621758183788_7913183295318261760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40620" cy="29397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7" o:spid="_x0000_s1066" type="#_x0000_t202" style="position:absolute;left:0;text-align:left;margin-left:-7pt;margin-top:6.9pt;width:464.05pt;height:52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" fillcolor="window" strokeweight=".5pt">
                <v:path arrowok="t"/>
                <v:textbox>
                  <w:txbxContent>
                    <w:p w:rsidR="00102E24" w:rsidRDefault="00102E24" w:rsidP="000F7303">
                      <w:r>
                        <w:rPr>
                          <w:rFonts w:ascii="Times New Roman" w:hAnsi="Times New Roman"/>
                          <w:noProof/>
                          <w:sz w:val="28"/>
                          <w:szCs w:val="28"/>
                        </w:rPr>
                        <w:drawing>
                          <wp:inline distT="0" distB="0" distL="0" distR="0" wp14:anchorId="5B71C19F" wp14:editId="361DD0AC">
                            <wp:extent cx="2507942" cy="3258766"/>
                            <wp:effectExtent l="0" t="0" r="6985" b="0"/>
                            <wp:docPr id="7" name="Picture 7" descr="C:\Users\Admin\AppData\Local\Temp\Rar$DIa3500.7847\IMG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3500.7847\IMG_160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07942" cy="3258766"/>
                                    </a:xfrm>
                                    <a:prstGeom prst="rect">
                                      <a:avLst/>
                                    </a:prstGeom>
                                    <a:noFill/>
                                    <a:ln>
                                      <a:noFill/>
                                    </a:ln>
                                  </pic:spPr>
                                </pic:pic>
                              </a:graphicData>
                            </a:graphic>
                          </wp:inline>
                        </w:drawing>
                      </w:r>
                      <w:r>
                        <w:rPr>
                          <w:rFonts w:ascii="Times New Roman" w:hAnsi="Times New Roman"/>
                          <w:noProof/>
                          <w:sz w:val="28"/>
                          <w:szCs w:val="28"/>
                        </w:rPr>
                        <w:drawing>
                          <wp:inline distT="0" distB="0" distL="0" distR="0" wp14:anchorId="30DB1D25" wp14:editId="60F9D2EE">
                            <wp:extent cx="2832652" cy="3216975"/>
                            <wp:effectExtent l="0" t="0" r="6350" b="2540"/>
                            <wp:docPr id="8" name="Picture 8" descr="C:\Users\Admin\AppData\Local\Temp\Rar$DIa5860.31127\IMG_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5860.31127\IMG_159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45234" cy="3231265"/>
                                    </a:xfrm>
                                    <a:prstGeom prst="rect">
                                      <a:avLst/>
                                    </a:prstGeom>
                                    <a:noFill/>
                                    <a:ln>
                                      <a:noFill/>
                                    </a:ln>
                                  </pic:spPr>
                                </pic:pic>
                              </a:graphicData>
                            </a:graphic>
                          </wp:inline>
                        </w:drawing>
                      </w:r>
                      <w:r>
                        <w:rPr>
                          <w:noProof/>
                        </w:rPr>
                        <w:drawing>
                          <wp:inline distT="0" distB="0" distL="0" distR="0" wp14:anchorId="6B1DE108" wp14:editId="744ED14F">
                            <wp:extent cx="3005847" cy="3151761"/>
                            <wp:effectExtent l="0" t="0" r="4445" b="0"/>
                            <wp:docPr id="9" name="Picture 9" descr="C:\Users\HPPavilion\Downloads\62387193_426367697945000_577717570973886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Pavilion\Downloads\62387193_426367697945000_5777175709738860544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7861" cy="3153873"/>
                                    </a:xfrm>
                                    <a:prstGeom prst="rect">
                                      <a:avLst/>
                                    </a:prstGeom>
                                    <a:noFill/>
                                    <a:ln>
                                      <a:noFill/>
                                    </a:ln>
                                  </pic:spPr>
                                </pic:pic>
                              </a:graphicData>
                            </a:graphic>
                          </wp:inline>
                        </w:drawing>
                      </w:r>
                      <w:r>
                        <w:rPr>
                          <w:noProof/>
                        </w:rPr>
                        <w:drawing>
                          <wp:inline distT="0" distB="0" distL="0" distR="0" wp14:anchorId="0EC0C900" wp14:editId="14EBBDE0">
                            <wp:extent cx="2538919" cy="2937753"/>
                            <wp:effectExtent l="0" t="0" r="0" b="0"/>
                            <wp:docPr id="10" name="Picture 10" descr="C:\Users\HPPavilion\Downloads\62518020_1186621758183788_7913183295318261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Pavilion\Downloads\62518020_1186621758183788_7913183295318261760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40620" cy="2939721"/>
                                    </a:xfrm>
                                    <a:prstGeom prst="rect">
                                      <a:avLst/>
                                    </a:prstGeom>
                                    <a:noFill/>
                                    <a:ln>
                                      <a:noFill/>
                                    </a:ln>
                                  </pic:spPr>
                                </pic:pic>
                              </a:graphicData>
                            </a:graphic>
                          </wp:inline>
                        </w:drawing>
                      </w:r>
                    </w:p>
                  </w:txbxContent>
                </v:textbox>
              </v:shape>
            </w:pict>
          </mc:Fallback>
        </mc:AlternateContent>
      </w: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spacing w:after="0"/>
        <w:jc w:val="right"/>
        <w:rPr>
          <w:rFonts w:ascii="Times New Roman" w:eastAsia="MS Mincho" w:hAnsi="Times New Roman" w:cs="Times New Roman"/>
          <w:i/>
          <w:sz w:val="24"/>
          <w:szCs w:val="24"/>
          <w:lang w:val="fr-FR"/>
        </w:rPr>
      </w:pPr>
    </w:p>
    <w:p w:rsidR="000F7303" w:rsidRPr="00002728" w:rsidRDefault="000F7303" w:rsidP="000F7303">
      <w:pPr>
        <w:tabs>
          <w:tab w:val="left" w:pos="1180"/>
        </w:tabs>
        <w:jc w:val="center"/>
        <w:rPr>
          <w:rFonts w:ascii="Times New Roman" w:hAnsi="Times New Roman" w:cs="Times New Roman"/>
          <w:sz w:val="28"/>
          <w:szCs w:val="28"/>
        </w:rPr>
      </w:pPr>
      <w:r w:rsidRPr="00002728">
        <w:rPr>
          <w:rFonts w:ascii="Times New Roman" w:hAnsi="Times New Roman" w:cs="Times New Roman"/>
          <w:sz w:val="28"/>
          <w:szCs w:val="28"/>
        </w:rPr>
        <w:t>Một số hoạt động của đề tài</w:t>
      </w:r>
    </w:p>
    <w:p w:rsidR="0011495A" w:rsidRPr="00002728" w:rsidRDefault="0011495A" w:rsidP="00FB3F84">
      <w:pPr>
        <w:spacing w:after="0"/>
        <w:jc w:val="right"/>
        <w:rPr>
          <w:rFonts w:ascii="Times New Roman" w:eastAsia="MS Mincho" w:hAnsi="Times New Roman" w:cs="Times New Roman"/>
          <w:i/>
          <w:sz w:val="24"/>
          <w:szCs w:val="24"/>
          <w:lang w:val="fr-FR"/>
        </w:rPr>
      </w:pPr>
      <w:bookmarkStart w:id="4" w:name="_GoBack"/>
      <w:bookmarkEnd w:id="3"/>
      <w:bookmarkEnd w:id="4"/>
    </w:p>
    <w:sectPr w:rsidR="0011495A" w:rsidRPr="00002728" w:rsidSect="000B3B7F">
      <w:footerReference w:type="even" r:id="rId62"/>
      <w:footerReference w:type="default" r:id="rId63"/>
      <w:pgSz w:w="11909" w:h="16834" w:code="9"/>
      <w:pgMar w:top="900" w:right="1152" w:bottom="1260" w:left="1620" w:header="907"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5E67" w:rsidRDefault="00085E67" w:rsidP="00B84534">
      <w:pPr>
        <w:spacing w:after="0" w:line="240" w:lineRule="auto"/>
      </w:pPr>
      <w:r>
        <w:separator/>
      </w:r>
    </w:p>
  </w:endnote>
  <w:endnote w:type="continuationSeparator" w:id="0">
    <w:p w:rsidR="00085E67" w:rsidRDefault="00085E67" w:rsidP="00B845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Arial NarrowH">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Verdana">
    <w:panose1 w:val="020B0604030504040204"/>
    <w:charset w:val="00"/>
    <w:family w:val="swiss"/>
    <w:pitch w:val="variable"/>
    <w:sig w:usb0="A00006FF" w:usb1="4000205B" w:usb2="00000010" w:usb3="00000000" w:csb0="0000019F" w:csb1="00000000"/>
  </w:font>
  <w:font w:name=".VnTimeH">
    <w:panose1 w:val="020B7200000000000000"/>
    <w:charset w:val="00"/>
    <w:family w:val="swiss"/>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VNTime">
    <w:charset w:val="00"/>
    <w:family w:val="auto"/>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한양신명조">
    <w:altName w:val="Arial Unicode MS"/>
    <w:charset w:val="81"/>
    <w:family w:val="roman"/>
    <w:pitch w:val="default"/>
    <w:sig w:usb0="00000000" w:usb1="09060000" w:usb2="00000010" w:usb3="00000000" w:csb0="00080000" w:csb1="00000000"/>
  </w:font>
  <w:font w:name="Gulim">
    <w:altName w:val="굴림"/>
    <w:panose1 w:val="020B0600000101010101"/>
    <w:charset w:val="81"/>
    <w:family w:val="roman"/>
    <w:notTrueType/>
    <w:pitch w:val="fixed"/>
    <w:sig w:usb0="00000001" w:usb1="09060000" w:usb2="00000010" w:usb3="00000000" w:csb0="00080000" w:csb1="00000000"/>
  </w:font>
  <w:font w:name="AdvOTf011d512">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imes New Roman+FPEF">
    <w:altName w:val="MS Gothic"/>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TimesNewRomanPS-Bold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E24" w:rsidRDefault="00102E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E24" w:rsidRDefault="00102E24" w:rsidP="008D507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02E24" w:rsidRDefault="00102E2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E24" w:rsidRDefault="00102E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5E67" w:rsidRDefault="00085E67" w:rsidP="00B84534">
      <w:pPr>
        <w:spacing w:after="0" w:line="240" w:lineRule="auto"/>
      </w:pPr>
      <w:r>
        <w:separator/>
      </w:r>
    </w:p>
  </w:footnote>
  <w:footnote w:type="continuationSeparator" w:id="0">
    <w:p w:rsidR="00085E67" w:rsidRDefault="00085E67" w:rsidP="00B8453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E24" w:rsidRDefault="00102E24">
    <w:pPr>
      <w:pStyle w:val="Header"/>
      <w:jc w:val="center"/>
    </w:pPr>
  </w:p>
  <w:p w:rsidR="00102E24" w:rsidRDefault="00102E2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E24" w:rsidRDefault="00102E24">
    <w:pPr>
      <w:pStyle w:val="Header"/>
      <w:jc w:val="center"/>
    </w:pPr>
    <w:r>
      <w:fldChar w:fldCharType="begin"/>
    </w:r>
    <w:r>
      <w:instrText xml:space="preserve"> PAGE   \* MERGEFORMAT </w:instrText>
    </w:r>
    <w:r>
      <w:fldChar w:fldCharType="separate"/>
    </w:r>
    <w:r w:rsidR="003C6E4B">
      <w:rPr>
        <w:noProof/>
      </w:rPr>
      <w:t>184</w:t>
    </w:r>
    <w:r>
      <w:rPr>
        <w:noProof/>
      </w:rPr>
      <w:fldChar w:fldCharType="end"/>
    </w:r>
  </w:p>
  <w:p w:rsidR="00102E24" w:rsidRDefault="00102E2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A1E70"/>
    <w:multiLevelType w:val="hybridMultilevel"/>
    <w:tmpl w:val="C4FC8D2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nsid w:val="00377D85"/>
    <w:multiLevelType w:val="hybridMultilevel"/>
    <w:tmpl w:val="6BFAD0D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44E4BBA"/>
    <w:multiLevelType w:val="hybridMultilevel"/>
    <w:tmpl w:val="E0B07AE0"/>
    <w:lvl w:ilvl="0" w:tplc="680E41F6">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B12456"/>
    <w:multiLevelType w:val="hybridMultilevel"/>
    <w:tmpl w:val="7618DBB4"/>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306F02"/>
    <w:multiLevelType w:val="hybridMultilevel"/>
    <w:tmpl w:val="B204E65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7ED475B"/>
    <w:multiLevelType w:val="hybridMultilevel"/>
    <w:tmpl w:val="7932F83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86A03FB"/>
    <w:multiLevelType w:val="multilevel"/>
    <w:tmpl w:val="B450FC6A"/>
    <w:lvl w:ilvl="0">
      <w:start w:val="2"/>
      <w:numFmt w:val="decimal"/>
      <w:lvlText w:val="%1."/>
      <w:lvlJc w:val="left"/>
      <w:pPr>
        <w:ind w:left="675" w:hanging="675"/>
      </w:pPr>
      <w:rPr>
        <w:rFonts w:hint="default"/>
        <w:color w:val="auto"/>
      </w:rPr>
    </w:lvl>
    <w:lvl w:ilvl="1">
      <w:start w:val="9"/>
      <w:numFmt w:val="decimal"/>
      <w:lvlText w:val="%1.%2."/>
      <w:lvlJc w:val="left"/>
      <w:pPr>
        <w:ind w:left="720" w:hanging="720"/>
      </w:pPr>
      <w:rPr>
        <w:rFonts w:hint="default"/>
        <w:color w:val="auto"/>
      </w:rPr>
    </w:lvl>
    <w:lvl w:ilvl="2">
      <w:start w:val="2"/>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7">
    <w:nsid w:val="09012BAD"/>
    <w:multiLevelType w:val="hybridMultilevel"/>
    <w:tmpl w:val="861C68DE"/>
    <w:lvl w:ilvl="0" w:tplc="9D82EA96">
      <w:start w:val="1"/>
      <w:numFmt w:val="bullet"/>
      <w:lvlText w:val="+"/>
      <w:lvlJc w:val="left"/>
      <w:pPr>
        <w:ind w:left="1230" w:hanging="360"/>
      </w:pPr>
      <w:rPr>
        <w:rFonts w:ascii="Times New Roman" w:eastAsia="Times New Roman" w:hAnsi="Times New Roman" w:hint="default"/>
      </w:rPr>
    </w:lvl>
    <w:lvl w:ilvl="1" w:tplc="04090003" w:tentative="1">
      <w:start w:val="1"/>
      <w:numFmt w:val="bullet"/>
      <w:lvlText w:val="o"/>
      <w:lvlJc w:val="left"/>
      <w:pPr>
        <w:ind w:left="1950" w:hanging="360"/>
      </w:pPr>
      <w:rPr>
        <w:rFonts w:ascii="Courier New" w:hAnsi="Courier New" w:cs="Courier New" w:hint="default"/>
      </w:rPr>
    </w:lvl>
    <w:lvl w:ilvl="2" w:tplc="04090005" w:tentative="1">
      <w:start w:val="1"/>
      <w:numFmt w:val="bullet"/>
      <w:lvlText w:val=""/>
      <w:lvlJc w:val="left"/>
      <w:pPr>
        <w:ind w:left="2670" w:hanging="360"/>
      </w:pPr>
      <w:rPr>
        <w:rFonts w:ascii="Wingdings" w:hAnsi="Wingdings" w:hint="default"/>
      </w:rPr>
    </w:lvl>
    <w:lvl w:ilvl="3" w:tplc="04090001" w:tentative="1">
      <w:start w:val="1"/>
      <w:numFmt w:val="bullet"/>
      <w:lvlText w:val=""/>
      <w:lvlJc w:val="left"/>
      <w:pPr>
        <w:ind w:left="3390" w:hanging="360"/>
      </w:pPr>
      <w:rPr>
        <w:rFonts w:ascii="Symbol" w:hAnsi="Symbol" w:hint="default"/>
      </w:rPr>
    </w:lvl>
    <w:lvl w:ilvl="4" w:tplc="04090003" w:tentative="1">
      <w:start w:val="1"/>
      <w:numFmt w:val="bullet"/>
      <w:lvlText w:val="o"/>
      <w:lvlJc w:val="left"/>
      <w:pPr>
        <w:ind w:left="4110" w:hanging="360"/>
      </w:pPr>
      <w:rPr>
        <w:rFonts w:ascii="Courier New" w:hAnsi="Courier New" w:cs="Courier New" w:hint="default"/>
      </w:rPr>
    </w:lvl>
    <w:lvl w:ilvl="5" w:tplc="04090005" w:tentative="1">
      <w:start w:val="1"/>
      <w:numFmt w:val="bullet"/>
      <w:lvlText w:val=""/>
      <w:lvlJc w:val="left"/>
      <w:pPr>
        <w:ind w:left="4830" w:hanging="360"/>
      </w:pPr>
      <w:rPr>
        <w:rFonts w:ascii="Wingdings" w:hAnsi="Wingdings" w:hint="default"/>
      </w:rPr>
    </w:lvl>
    <w:lvl w:ilvl="6" w:tplc="04090001" w:tentative="1">
      <w:start w:val="1"/>
      <w:numFmt w:val="bullet"/>
      <w:lvlText w:val=""/>
      <w:lvlJc w:val="left"/>
      <w:pPr>
        <w:ind w:left="5550" w:hanging="360"/>
      </w:pPr>
      <w:rPr>
        <w:rFonts w:ascii="Symbol" w:hAnsi="Symbol" w:hint="default"/>
      </w:rPr>
    </w:lvl>
    <w:lvl w:ilvl="7" w:tplc="04090003" w:tentative="1">
      <w:start w:val="1"/>
      <w:numFmt w:val="bullet"/>
      <w:lvlText w:val="o"/>
      <w:lvlJc w:val="left"/>
      <w:pPr>
        <w:ind w:left="6270" w:hanging="360"/>
      </w:pPr>
      <w:rPr>
        <w:rFonts w:ascii="Courier New" w:hAnsi="Courier New" w:cs="Courier New" w:hint="default"/>
      </w:rPr>
    </w:lvl>
    <w:lvl w:ilvl="8" w:tplc="04090005" w:tentative="1">
      <w:start w:val="1"/>
      <w:numFmt w:val="bullet"/>
      <w:lvlText w:val=""/>
      <w:lvlJc w:val="left"/>
      <w:pPr>
        <w:ind w:left="6990" w:hanging="360"/>
      </w:pPr>
      <w:rPr>
        <w:rFonts w:ascii="Wingdings" w:hAnsi="Wingdings" w:hint="default"/>
      </w:rPr>
    </w:lvl>
  </w:abstractNum>
  <w:abstractNum w:abstractNumId="8">
    <w:nsid w:val="09BC2564"/>
    <w:multiLevelType w:val="hybridMultilevel"/>
    <w:tmpl w:val="281035C2"/>
    <w:lvl w:ilvl="0" w:tplc="6A1C3ED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D43BBB"/>
    <w:multiLevelType w:val="hybridMultilevel"/>
    <w:tmpl w:val="2FB6D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AC97060"/>
    <w:multiLevelType w:val="hybridMultilevel"/>
    <w:tmpl w:val="6A42BD7A"/>
    <w:lvl w:ilvl="0" w:tplc="0409000F">
      <w:start w:val="1"/>
      <w:numFmt w:val="decimal"/>
      <w:lvlText w:val="%1."/>
      <w:lvlJc w:val="left"/>
      <w:pPr>
        <w:ind w:left="720" w:hanging="72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1">
    <w:nsid w:val="0DC73B41"/>
    <w:multiLevelType w:val="hybridMultilevel"/>
    <w:tmpl w:val="D044455E"/>
    <w:lvl w:ilvl="0" w:tplc="86806EF8">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nsid w:val="0DFB7856"/>
    <w:multiLevelType w:val="hybridMultilevel"/>
    <w:tmpl w:val="67B4EEF4"/>
    <w:lvl w:ilvl="0" w:tplc="680E41F6">
      <w:start w:val="1"/>
      <w:numFmt w:val="bullet"/>
      <w:lvlText w:val="-"/>
      <w:lvlJc w:val="left"/>
      <w:pPr>
        <w:ind w:left="720" w:hanging="360"/>
      </w:pPr>
      <w:rPr>
        <w:rFonts w:ascii="Courier New" w:hAnsi="Courier New" w:hint="default"/>
      </w:rPr>
    </w:lvl>
    <w:lvl w:ilvl="1" w:tplc="9D82EA96">
      <w:start w:val="1"/>
      <w:numFmt w:val="bullet"/>
      <w:lvlText w:val="+"/>
      <w:lvlJc w:val="left"/>
      <w:pPr>
        <w:ind w:left="1440" w:hanging="360"/>
      </w:pPr>
      <w:rPr>
        <w:rFonts w:ascii="Times New Roman" w:eastAsia="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E741C97"/>
    <w:multiLevelType w:val="hybridMultilevel"/>
    <w:tmpl w:val="FC06FFAA"/>
    <w:lvl w:ilvl="0" w:tplc="04090001">
      <w:start w:val="1"/>
      <w:numFmt w:val="bullet"/>
      <w:lvlText w:val=""/>
      <w:lvlJc w:val="left"/>
      <w:pPr>
        <w:ind w:left="717" w:hanging="360"/>
      </w:pPr>
      <w:rPr>
        <w:rFonts w:ascii="Symbol" w:hAnsi="Symbol"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4">
    <w:nsid w:val="0F5307F5"/>
    <w:multiLevelType w:val="hybridMultilevel"/>
    <w:tmpl w:val="F9942590"/>
    <w:lvl w:ilvl="0" w:tplc="86806EF8">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5">
    <w:nsid w:val="103D20EE"/>
    <w:multiLevelType w:val="multilevel"/>
    <w:tmpl w:val="E5FCB86C"/>
    <w:lvl w:ilvl="0">
      <w:start w:val="1"/>
      <w:numFmt w:val="decimal"/>
      <w:lvlText w:val="%1."/>
      <w:lvlJc w:val="left"/>
      <w:pPr>
        <w:ind w:left="630" w:hanging="360"/>
      </w:pPr>
      <w:rPr>
        <w:rFonts w:hint="default"/>
      </w:rPr>
    </w:lvl>
    <w:lvl w:ilvl="1">
      <w:start w:val="6"/>
      <w:numFmt w:val="decimal"/>
      <w:isLgl/>
      <w:lvlText w:val="%1.%2."/>
      <w:lvlJc w:val="left"/>
      <w:pPr>
        <w:ind w:left="990" w:hanging="720"/>
      </w:pPr>
      <w:rPr>
        <w:rFonts w:hint="default"/>
      </w:rPr>
    </w:lvl>
    <w:lvl w:ilvl="2">
      <w:start w:val="1"/>
      <w:numFmt w:val="decimal"/>
      <w:isLgl/>
      <w:lvlText w:val="%1.%2.%3."/>
      <w:lvlJc w:val="left"/>
      <w:pPr>
        <w:ind w:left="990" w:hanging="720"/>
      </w:pPr>
      <w:rPr>
        <w:rFonts w:hint="default"/>
      </w:rPr>
    </w:lvl>
    <w:lvl w:ilvl="3">
      <w:start w:val="1"/>
      <w:numFmt w:val="decimal"/>
      <w:isLgl/>
      <w:lvlText w:val="%1.%2.%3.%4."/>
      <w:lvlJc w:val="left"/>
      <w:pPr>
        <w:ind w:left="1350" w:hanging="108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710" w:hanging="144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2070" w:hanging="1800"/>
      </w:pPr>
      <w:rPr>
        <w:rFonts w:hint="default"/>
      </w:rPr>
    </w:lvl>
    <w:lvl w:ilvl="8">
      <w:start w:val="1"/>
      <w:numFmt w:val="decimal"/>
      <w:isLgl/>
      <w:lvlText w:val="%1.%2.%3.%4.%5.%6.%7.%8.%9."/>
      <w:lvlJc w:val="left"/>
      <w:pPr>
        <w:ind w:left="2070" w:hanging="1800"/>
      </w:pPr>
      <w:rPr>
        <w:rFonts w:hint="default"/>
      </w:rPr>
    </w:lvl>
  </w:abstractNum>
  <w:abstractNum w:abstractNumId="16">
    <w:nsid w:val="11522B95"/>
    <w:multiLevelType w:val="hybridMultilevel"/>
    <w:tmpl w:val="4D680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1B1680C"/>
    <w:multiLevelType w:val="hybridMultilevel"/>
    <w:tmpl w:val="C0C26D42"/>
    <w:lvl w:ilvl="0" w:tplc="680E41F6">
      <w:start w:val="1"/>
      <w:numFmt w:val="bullet"/>
      <w:lvlText w:val="-"/>
      <w:lvlJc w:val="left"/>
      <w:pPr>
        <w:ind w:left="360" w:hanging="360"/>
      </w:pPr>
      <w:rPr>
        <w:rFonts w:ascii="Courier New" w:hAnsi="Courier New"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18">
    <w:nsid w:val="11F640D4"/>
    <w:multiLevelType w:val="hybridMultilevel"/>
    <w:tmpl w:val="685E6C5C"/>
    <w:lvl w:ilvl="0" w:tplc="0409000F">
      <w:start w:val="1"/>
      <w:numFmt w:val="decimal"/>
      <w:lvlText w:val="%1."/>
      <w:lvlJc w:val="left"/>
      <w:pPr>
        <w:ind w:left="732" w:hanging="360"/>
      </w:pPr>
    </w:lvl>
    <w:lvl w:ilvl="1" w:tplc="04090019" w:tentative="1">
      <w:start w:val="1"/>
      <w:numFmt w:val="lowerLetter"/>
      <w:lvlText w:val="%2."/>
      <w:lvlJc w:val="left"/>
      <w:pPr>
        <w:ind w:left="1452" w:hanging="360"/>
      </w:pPr>
    </w:lvl>
    <w:lvl w:ilvl="2" w:tplc="0409001B" w:tentative="1">
      <w:start w:val="1"/>
      <w:numFmt w:val="lowerRoman"/>
      <w:lvlText w:val="%3."/>
      <w:lvlJc w:val="right"/>
      <w:pPr>
        <w:ind w:left="2172" w:hanging="180"/>
      </w:pPr>
    </w:lvl>
    <w:lvl w:ilvl="3" w:tplc="0409000F" w:tentative="1">
      <w:start w:val="1"/>
      <w:numFmt w:val="decimal"/>
      <w:lvlText w:val="%4."/>
      <w:lvlJc w:val="left"/>
      <w:pPr>
        <w:ind w:left="2892" w:hanging="360"/>
      </w:pPr>
    </w:lvl>
    <w:lvl w:ilvl="4" w:tplc="04090019" w:tentative="1">
      <w:start w:val="1"/>
      <w:numFmt w:val="lowerLetter"/>
      <w:lvlText w:val="%5."/>
      <w:lvlJc w:val="left"/>
      <w:pPr>
        <w:ind w:left="3612" w:hanging="360"/>
      </w:pPr>
    </w:lvl>
    <w:lvl w:ilvl="5" w:tplc="0409001B" w:tentative="1">
      <w:start w:val="1"/>
      <w:numFmt w:val="lowerRoman"/>
      <w:lvlText w:val="%6."/>
      <w:lvlJc w:val="right"/>
      <w:pPr>
        <w:ind w:left="4332" w:hanging="180"/>
      </w:pPr>
    </w:lvl>
    <w:lvl w:ilvl="6" w:tplc="0409000F" w:tentative="1">
      <w:start w:val="1"/>
      <w:numFmt w:val="decimal"/>
      <w:lvlText w:val="%7."/>
      <w:lvlJc w:val="left"/>
      <w:pPr>
        <w:ind w:left="5052" w:hanging="360"/>
      </w:pPr>
    </w:lvl>
    <w:lvl w:ilvl="7" w:tplc="04090019" w:tentative="1">
      <w:start w:val="1"/>
      <w:numFmt w:val="lowerLetter"/>
      <w:lvlText w:val="%8."/>
      <w:lvlJc w:val="left"/>
      <w:pPr>
        <w:ind w:left="5772" w:hanging="360"/>
      </w:pPr>
    </w:lvl>
    <w:lvl w:ilvl="8" w:tplc="0409001B" w:tentative="1">
      <w:start w:val="1"/>
      <w:numFmt w:val="lowerRoman"/>
      <w:lvlText w:val="%9."/>
      <w:lvlJc w:val="right"/>
      <w:pPr>
        <w:ind w:left="6492" w:hanging="180"/>
      </w:pPr>
    </w:lvl>
  </w:abstractNum>
  <w:abstractNum w:abstractNumId="19">
    <w:nsid w:val="128A78A0"/>
    <w:multiLevelType w:val="hybridMultilevel"/>
    <w:tmpl w:val="368E35CA"/>
    <w:lvl w:ilvl="0" w:tplc="D3F4F442">
      <w:start w:val="1"/>
      <w:numFmt w:val="decimal"/>
      <w:lvlText w:val="Q%1"/>
      <w:lvlJc w:val="left"/>
      <w:pPr>
        <w:ind w:left="144" w:hanging="144"/>
      </w:pPr>
      <w:rPr>
        <w:rFonts w:cs="Times New Roman" w:hint="default"/>
      </w:rPr>
    </w:lvl>
    <w:lvl w:ilvl="1" w:tplc="04090019" w:tentative="1">
      <w:start w:val="1"/>
      <w:numFmt w:val="lowerLetter"/>
      <w:lvlText w:val="%2."/>
      <w:lvlJc w:val="left"/>
      <w:pPr>
        <w:ind w:left="1497" w:hanging="360"/>
      </w:pPr>
      <w:rPr>
        <w:rFonts w:cs="Times New Roman"/>
      </w:rPr>
    </w:lvl>
    <w:lvl w:ilvl="2" w:tplc="0409001B" w:tentative="1">
      <w:start w:val="1"/>
      <w:numFmt w:val="lowerRoman"/>
      <w:lvlText w:val="%3."/>
      <w:lvlJc w:val="right"/>
      <w:pPr>
        <w:ind w:left="2217" w:hanging="180"/>
      </w:pPr>
      <w:rPr>
        <w:rFonts w:cs="Times New Roman"/>
      </w:rPr>
    </w:lvl>
    <w:lvl w:ilvl="3" w:tplc="0409000F" w:tentative="1">
      <w:start w:val="1"/>
      <w:numFmt w:val="decimal"/>
      <w:lvlText w:val="%4."/>
      <w:lvlJc w:val="left"/>
      <w:pPr>
        <w:ind w:left="2937" w:hanging="360"/>
      </w:pPr>
      <w:rPr>
        <w:rFonts w:cs="Times New Roman"/>
      </w:rPr>
    </w:lvl>
    <w:lvl w:ilvl="4" w:tplc="04090019" w:tentative="1">
      <w:start w:val="1"/>
      <w:numFmt w:val="lowerLetter"/>
      <w:lvlText w:val="%5."/>
      <w:lvlJc w:val="left"/>
      <w:pPr>
        <w:ind w:left="3657" w:hanging="360"/>
      </w:pPr>
      <w:rPr>
        <w:rFonts w:cs="Times New Roman"/>
      </w:rPr>
    </w:lvl>
    <w:lvl w:ilvl="5" w:tplc="0409001B" w:tentative="1">
      <w:start w:val="1"/>
      <w:numFmt w:val="lowerRoman"/>
      <w:lvlText w:val="%6."/>
      <w:lvlJc w:val="right"/>
      <w:pPr>
        <w:ind w:left="4377" w:hanging="180"/>
      </w:pPr>
      <w:rPr>
        <w:rFonts w:cs="Times New Roman"/>
      </w:rPr>
    </w:lvl>
    <w:lvl w:ilvl="6" w:tplc="0409000F" w:tentative="1">
      <w:start w:val="1"/>
      <w:numFmt w:val="decimal"/>
      <w:lvlText w:val="%7."/>
      <w:lvlJc w:val="left"/>
      <w:pPr>
        <w:ind w:left="5097" w:hanging="360"/>
      </w:pPr>
      <w:rPr>
        <w:rFonts w:cs="Times New Roman"/>
      </w:rPr>
    </w:lvl>
    <w:lvl w:ilvl="7" w:tplc="04090019" w:tentative="1">
      <w:start w:val="1"/>
      <w:numFmt w:val="lowerLetter"/>
      <w:lvlText w:val="%8."/>
      <w:lvlJc w:val="left"/>
      <w:pPr>
        <w:ind w:left="5817" w:hanging="360"/>
      </w:pPr>
      <w:rPr>
        <w:rFonts w:cs="Times New Roman"/>
      </w:rPr>
    </w:lvl>
    <w:lvl w:ilvl="8" w:tplc="0409001B" w:tentative="1">
      <w:start w:val="1"/>
      <w:numFmt w:val="lowerRoman"/>
      <w:lvlText w:val="%9."/>
      <w:lvlJc w:val="right"/>
      <w:pPr>
        <w:ind w:left="6537" w:hanging="180"/>
      </w:pPr>
      <w:rPr>
        <w:rFonts w:cs="Times New Roman"/>
      </w:rPr>
    </w:lvl>
  </w:abstractNum>
  <w:abstractNum w:abstractNumId="20">
    <w:nsid w:val="12F03307"/>
    <w:multiLevelType w:val="hybridMultilevel"/>
    <w:tmpl w:val="7DDCE746"/>
    <w:lvl w:ilvl="0" w:tplc="680E41F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4BA5FD7"/>
    <w:multiLevelType w:val="hybridMultilevel"/>
    <w:tmpl w:val="1E9A3DA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7FE1CDD"/>
    <w:multiLevelType w:val="hybridMultilevel"/>
    <w:tmpl w:val="EB98EC7A"/>
    <w:lvl w:ilvl="0" w:tplc="6A1C3ED4">
      <w:start w:val="2"/>
      <w:numFmt w:val="bullet"/>
      <w:lvlText w:val="-"/>
      <w:lvlJc w:val="left"/>
      <w:pPr>
        <w:ind w:left="1260" w:hanging="360"/>
      </w:pPr>
      <w:rPr>
        <w:rFonts w:ascii="Times New Roman" w:eastAsia="Times New Roman"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3">
    <w:nsid w:val="1A514314"/>
    <w:multiLevelType w:val="hybridMultilevel"/>
    <w:tmpl w:val="302465AA"/>
    <w:lvl w:ilvl="0" w:tplc="6A1C3ED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B361346"/>
    <w:multiLevelType w:val="hybridMultilevel"/>
    <w:tmpl w:val="4510E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EB1160E"/>
    <w:multiLevelType w:val="hybridMultilevel"/>
    <w:tmpl w:val="7A34B0D2"/>
    <w:lvl w:ilvl="0" w:tplc="04090001">
      <w:start w:val="1"/>
      <w:numFmt w:val="bullet"/>
      <w:lvlText w:val=""/>
      <w:lvlJc w:val="left"/>
      <w:pPr>
        <w:tabs>
          <w:tab w:val="num" w:pos="360"/>
        </w:tabs>
        <w:ind w:left="360" w:hanging="360"/>
      </w:pPr>
      <w:rPr>
        <w:rFonts w:ascii="Symbol" w:hAnsi="Symbol" w:hint="default"/>
      </w:rPr>
    </w:lvl>
    <w:lvl w:ilvl="1" w:tplc="86806EF8">
      <w:start w:val="1"/>
      <w:numFmt w:val="bullet"/>
      <w:lvlText w:val="-"/>
      <w:lvlJc w:val="left"/>
      <w:pPr>
        <w:tabs>
          <w:tab w:val="num" w:pos="495"/>
        </w:tabs>
        <w:ind w:left="495" w:hanging="855"/>
      </w:pPr>
      <w:rPr>
        <w:rFonts w:ascii="Times New Roman" w:hAnsi="Times New Roman" w:cs="Times New Roman"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6">
    <w:nsid w:val="1EC403D1"/>
    <w:multiLevelType w:val="hybridMultilevel"/>
    <w:tmpl w:val="75EA04A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ED61D9B"/>
    <w:multiLevelType w:val="hybridMultilevel"/>
    <w:tmpl w:val="00A03C22"/>
    <w:lvl w:ilvl="0" w:tplc="9D82EA96">
      <w:start w:val="1"/>
      <w:numFmt w:val="bullet"/>
      <w:lvlText w:val="+"/>
      <w:lvlJc w:val="left"/>
      <w:pPr>
        <w:ind w:left="1440" w:hanging="360"/>
      </w:pPr>
      <w:rPr>
        <w:rFonts w:ascii="Times New Roman" w:eastAsia="Times New Roman" w:hAnsi="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1F5C3508"/>
    <w:multiLevelType w:val="hybridMultilevel"/>
    <w:tmpl w:val="78D4FD96"/>
    <w:lvl w:ilvl="0" w:tplc="86806EF8">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0ED68A6"/>
    <w:multiLevelType w:val="hybridMultilevel"/>
    <w:tmpl w:val="51EE8CCA"/>
    <w:lvl w:ilvl="0" w:tplc="945C07AC">
      <w:start w:val="1"/>
      <w:numFmt w:val="bullet"/>
      <w:lvlText w:val="-"/>
      <w:lvlJc w:val="left"/>
      <w:pPr>
        <w:ind w:left="720" w:hanging="360"/>
      </w:pPr>
      <w:rPr>
        <w:rFonts w:ascii="Times New Roman" w:eastAsia="Times New Roman" w:hAnsi="Times New Roman"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2A01D0F"/>
    <w:multiLevelType w:val="hybridMultilevel"/>
    <w:tmpl w:val="6BFAD0D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22E43250"/>
    <w:multiLevelType w:val="hybridMultilevel"/>
    <w:tmpl w:val="E4B0E742"/>
    <w:lvl w:ilvl="0" w:tplc="60FC1B04">
      <w:start w:val="1"/>
      <w:numFmt w:val="bullet"/>
      <w:lvlText w:val=""/>
      <w:lvlJc w:val="left"/>
      <w:pPr>
        <w:ind w:left="833" w:hanging="360"/>
      </w:pPr>
      <w:rPr>
        <w:rFonts w:ascii="Symbol" w:eastAsia="MS Mincho" w:hAnsi="Symbol" w:cs="Times New Roman"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32">
    <w:nsid w:val="230C3A86"/>
    <w:multiLevelType w:val="hybridMultilevel"/>
    <w:tmpl w:val="B5146A14"/>
    <w:lvl w:ilvl="0" w:tplc="680E41F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40D5120"/>
    <w:multiLevelType w:val="hybridMultilevel"/>
    <w:tmpl w:val="1F125DD8"/>
    <w:lvl w:ilvl="0" w:tplc="86806EF8">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nsid w:val="28A73C4C"/>
    <w:multiLevelType w:val="hybridMultilevel"/>
    <w:tmpl w:val="01D0FEFC"/>
    <w:lvl w:ilvl="0" w:tplc="86806EF8">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nsid w:val="2AA12692"/>
    <w:multiLevelType w:val="hybridMultilevel"/>
    <w:tmpl w:val="F79A5D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2B951D57"/>
    <w:multiLevelType w:val="hybridMultilevel"/>
    <w:tmpl w:val="9AB215E8"/>
    <w:lvl w:ilvl="0" w:tplc="99062922">
      <w:start w:val="1"/>
      <w:numFmt w:val="bullet"/>
      <w:lvlText w:val="-"/>
      <w:lvlJc w:val="left"/>
      <w:pPr>
        <w:tabs>
          <w:tab w:val="num" w:pos="284"/>
        </w:tabs>
        <w:ind w:left="284" w:hanging="284"/>
      </w:pPr>
      <w:rPr>
        <w:rFonts w:ascii="Times New Roman" w:eastAsia="Times New Roman" w:hAnsi="Times New Roman" w:hint="default"/>
      </w:rPr>
    </w:lvl>
    <w:lvl w:ilvl="1" w:tplc="C8D88A7E">
      <w:start w:val="1"/>
      <w:numFmt w:val="bullet"/>
      <w:lvlText w:val="-"/>
      <w:lvlJc w:val="left"/>
      <w:pPr>
        <w:tabs>
          <w:tab w:val="num" w:pos="1800"/>
        </w:tabs>
        <w:ind w:left="1800" w:hanging="360"/>
      </w:pPr>
      <w:rPr>
        <w:rFonts w:ascii="Times New Roman" w:eastAsia="Times New Roman" w:hAnsi="Times New Roman"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2C365DCF"/>
    <w:multiLevelType w:val="hybridMultilevel"/>
    <w:tmpl w:val="4EA6C35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nsid w:val="2C8F1768"/>
    <w:multiLevelType w:val="hybridMultilevel"/>
    <w:tmpl w:val="11B843B2"/>
    <w:lvl w:ilvl="0" w:tplc="222AF720">
      <w:start w:val="1"/>
      <w:numFmt w:val="decimal"/>
      <w:lvlText w:val="(%1)"/>
      <w:lvlJc w:val="left"/>
      <w:pPr>
        <w:ind w:left="1647" w:hanging="360"/>
      </w:pPr>
    </w:lvl>
    <w:lvl w:ilvl="1" w:tplc="04090019">
      <w:start w:val="1"/>
      <w:numFmt w:val="lowerLetter"/>
      <w:lvlText w:val="%2."/>
      <w:lvlJc w:val="left"/>
      <w:pPr>
        <w:ind w:left="2367" w:hanging="360"/>
      </w:pPr>
    </w:lvl>
    <w:lvl w:ilvl="2" w:tplc="0409001B">
      <w:start w:val="1"/>
      <w:numFmt w:val="lowerRoman"/>
      <w:lvlText w:val="%3."/>
      <w:lvlJc w:val="right"/>
      <w:pPr>
        <w:ind w:left="3087" w:hanging="180"/>
      </w:pPr>
    </w:lvl>
    <w:lvl w:ilvl="3" w:tplc="0409000F">
      <w:start w:val="1"/>
      <w:numFmt w:val="decimal"/>
      <w:lvlText w:val="%4."/>
      <w:lvlJc w:val="left"/>
      <w:pPr>
        <w:ind w:left="3807" w:hanging="360"/>
      </w:pPr>
    </w:lvl>
    <w:lvl w:ilvl="4" w:tplc="04090019">
      <w:start w:val="1"/>
      <w:numFmt w:val="lowerLetter"/>
      <w:lvlText w:val="%5."/>
      <w:lvlJc w:val="left"/>
      <w:pPr>
        <w:ind w:left="4527" w:hanging="360"/>
      </w:pPr>
    </w:lvl>
    <w:lvl w:ilvl="5" w:tplc="0409001B">
      <w:start w:val="1"/>
      <w:numFmt w:val="lowerRoman"/>
      <w:lvlText w:val="%6."/>
      <w:lvlJc w:val="right"/>
      <w:pPr>
        <w:ind w:left="5247" w:hanging="180"/>
      </w:pPr>
    </w:lvl>
    <w:lvl w:ilvl="6" w:tplc="0409000F">
      <w:start w:val="1"/>
      <w:numFmt w:val="decimal"/>
      <w:lvlText w:val="%7."/>
      <w:lvlJc w:val="left"/>
      <w:pPr>
        <w:ind w:left="5967" w:hanging="360"/>
      </w:pPr>
    </w:lvl>
    <w:lvl w:ilvl="7" w:tplc="04090019">
      <w:start w:val="1"/>
      <w:numFmt w:val="lowerLetter"/>
      <w:lvlText w:val="%8."/>
      <w:lvlJc w:val="left"/>
      <w:pPr>
        <w:ind w:left="6687" w:hanging="360"/>
      </w:pPr>
    </w:lvl>
    <w:lvl w:ilvl="8" w:tplc="0409001B">
      <w:start w:val="1"/>
      <w:numFmt w:val="lowerRoman"/>
      <w:lvlText w:val="%9."/>
      <w:lvlJc w:val="right"/>
      <w:pPr>
        <w:ind w:left="7407" w:hanging="180"/>
      </w:pPr>
    </w:lvl>
  </w:abstractNum>
  <w:abstractNum w:abstractNumId="39">
    <w:nsid w:val="2D8870B5"/>
    <w:multiLevelType w:val="hybridMultilevel"/>
    <w:tmpl w:val="DC3ED692"/>
    <w:lvl w:ilvl="0" w:tplc="B8E0EAE6">
      <w:numFmt w:val="bullet"/>
      <w:lvlText w:val="-"/>
      <w:lvlJc w:val="left"/>
      <w:pPr>
        <w:tabs>
          <w:tab w:val="num" w:pos="360"/>
        </w:tabs>
        <w:ind w:left="360" w:hanging="360"/>
      </w:pPr>
      <w:rPr>
        <w:rFonts w:ascii=".VnTime" w:eastAsia="Times New Roman" w:hAnsi=".VnTime" w:hint="default"/>
      </w:rPr>
    </w:lvl>
    <w:lvl w:ilvl="1" w:tplc="99062922">
      <w:start w:val="1"/>
      <w:numFmt w:val="bullet"/>
      <w:lvlText w:val="-"/>
      <w:lvlJc w:val="left"/>
      <w:pPr>
        <w:tabs>
          <w:tab w:val="num" w:pos="1004"/>
        </w:tabs>
        <w:ind w:left="1004" w:hanging="284"/>
      </w:pPr>
      <w:rPr>
        <w:rFonts w:ascii="Times New Roman" w:eastAsia="Times New Roman" w:hAnsi="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nsid w:val="2DEA1CF8"/>
    <w:multiLevelType w:val="hybridMultilevel"/>
    <w:tmpl w:val="017AE3D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E45367B"/>
    <w:multiLevelType w:val="hybridMultilevel"/>
    <w:tmpl w:val="A008D8F4"/>
    <w:lvl w:ilvl="0" w:tplc="9D82EA96">
      <w:start w:val="1"/>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nsid w:val="2EF81ABE"/>
    <w:multiLevelType w:val="multilevel"/>
    <w:tmpl w:val="59962F62"/>
    <w:lvl w:ilvl="0">
      <w:start w:val="2"/>
      <w:numFmt w:val="decimal"/>
      <w:lvlText w:val="%1."/>
      <w:lvlJc w:val="left"/>
      <w:pPr>
        <w:ind w:left="900" w:hanging="900"/>
      </w:pPr>
      <w:rPr>
        <w:rFonts w:hint="default"/>
      </w:rPr>
    </w:lvl>
    <w:lvl w:ilvl="1">
      <w:start w:val="2"/>
      <w:numFmt w:val="decimal"/>
      <w:lvlText w:val="%1.%2."/>
      <w:lvlJc w:val="left"/>
      <w:pPr>
        <w:ind w:left="900" w:hanging="900"/>
      </w:pPr>
      <w:rPr>
        <w:rFonts w:hint="default"/>
      </w:rPr>
    </w:lvl>
    <w:lvl w:ilvl="2">
      <w:start w:val="5"/>
      <w:numFmt w:val="decimal"/>
      <w:lvlText w:val="%1.%2.%3."/>
      <w:lvlJc w:val="left"/>
      <w:pPr>
        <w:ind w:left="900" w:hanging="90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302532D7"/>
    <w:multiLevelType w:val="hybridMultilevel"/>
    <w:tmpl w:val="21842F72"/>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0E45B4E"/>
    <w:multiLevelType w:val="hybridMultilevel"/>
    <w:tmpl w:val="F85A3A88"/>
    <w:lvl w:ilvl="0" w:tplc="680E41F6">
      <w:start w:val="1"/>
      <w:numFmt w:val="bullet"/>
      <w:lvlText w:val="-"/>
      <w:lvlJc w:val="left"/>
      <w:pPr>
        <w:ind w:left="1260" w:hanging="360"/>
      </w:pPr>
      <w:rPr>
        <w:rFonts w:ascii="Courier New" w:hAnsi="Courier New" w:hint="default"/>
      </w:rPr>
    </w:lvl>
    <w:lvl w:ilvl="1" w:tplc="042A0003">
      <w:start w:val="1"/>
      <w:numFmt w:val="bullet"/>
      <w:lvlText w:val="o"/>
      <w:lvlJc w:val="left"/>
      <w:pPr>
        <w:ind w:left="1980" w:hanging="360"/>
      </w:pPr>
      <w:rPr>
        <w:rFonts w:ascii="Courier New" w:hAnsi="Courier New" w:cs="Courier New" w:hint="default"/>
      </w:rPr>
    </w:lvl>
    <w:lvl w:ilvl="2" w:tplc="042A0005">
      <w:start w:val="1"/>
      <w:numFmt w:val="bullet"/>
      <w:lvlText w:val=""/>
      <w:lvlJc w:val="left"/>
      <w:pPr>
        <w:ind w:left="2700" w:hanging="360"/>
      </w:pPr>
      <w:rPr>
        <w:rFonts w:ascii="Wingdings" w:hAnsi="Wingdings" w:hint="default"/>
      </w:rPr>
    </w:lvl>
    <w:lvl w:ilvl="3" w:tplc="042A0001">
      <w:start w:val="1"/>
      <w:numFmt w:val="bullet"/>
      <w:lvlText w:val=""/>
      <w:lvlJc w:val="left"/>
      <w:pPr>
        <w:ind w:left="3420" w:hanging="360"/>
      </w:pPr>
      <w:rPr>
        <w:rFonts w:ascii="Symbol" w:hAnsi="Symbol" w:hint="default"/>
      </w:rPr>
    </w:lvl>
    <w:lvl w:ilvl="4" w:tplc="9D82EA96">
      <w:start w:val="1"/>
      <w:numFmt w:val="bullet"/>
      <w:lvlText w:val="+"/>
      <w:lvlJc w:val="left"/>
      <w:pPr>
        <w:ind w:left="4140" w:hanging="360"/>
      </w:pPr>
      <w:rPr>
        <w:rFonts w:ascii="Times New Roman" w:eastAsia="Times New Roman" w:hAnsi="Times New Roman" w:hint="default"/>
      </w:rPr>
    </w:lvl>
    <w:lvl w:ilvl="5" w:tplc="042A0005" w:tentative="1">
      <w:start w:val="1"/>
      <w:numFmt w:val="bullet"/>
      <w:lvlText w:val=""/>
      <w:lvlJc w:val="left"/>
      <w:pPr>
        <w:ind w:left="4860" w:hanging="360"/>
      </w:pPr>
      <w:rPr>
        <w:rFonts w:ascii="Wingdings" w:hAnsi="Wingdings" w:hint="default"/>
      </w:rPr>
    </w:lvl>
    <w:lvl w:ilvl="6" w:tplc="042A0001" w:tentative="1">
      <w:start w:val="1"/>
      <w:numFmt w:val="bullet"/>
      <w:lvlText w:val=""/>
      <w:lvlJc w:val="left"/>
      <w:pPr>
        <w:ind w:left="5580" w:hanging="360"/>
      </w:pPr>
      <w:rPr>
        <w:rFonts w:ascii="Symbol" w:hAnsi="Symbol" w:hint="default"/>
      </w:rPr>
    </w:lvl>
    <w:lvl w:ilvl="7" w:tplc="042A0003" w:tentative="1">
      <w:start w:val="1"/>
      <w:numFmt w:val="bullet"/>
      <w:lvlText w:val="o"/>
      <w:lvlJc w:val="left"/>
      <w:pPr>
        <w:ind w:left="6300" w:hanging="360"/>
      </w:pPr>
      <w:rPr>
        <w:rFonts w:ascii="Courier New" w:hAnsi="Courier New" w:cs="Courier New" w:hint="default"/>
      </w:rPr>
    </w:lvl>
    <w:lvl w:ilvl="8" w:tplc="042A0005" w:tentative="1">
      <w:start w:val="1"/>
      <w:numFmt w:val="bullet"/>
      <w:lvlText w:val=""/>
      <w:lvlJc w:val="left"/>
      <w:pPr>
        <w:ind w:left="7020" w:hanging="360"/>
      </w:pPr>
      <w:rPr>
        <w:rFonts w:ascii="Wingdings" w:hAnsi="Wingdings" w:hint="default"/>
      </w:rPr>
    </w:lvl>
  </w:abstractNum>
  <w:abstractNum w:abstractNumId="45">
    <w:nsid w:val="30F43F2A"/>
    <w:multiLevelType w:val="hybridMultilevel"/>
    <w:tmpl w:val="21727F0A"/>
    <w:lvl w:ilvl="0" w:tplc="A36AB2BA">
      <w:start w:val="1"/>
      <w:numFmt w:val="bullet"/>
      <w:lvlText w:val=""/>
      <w:lvlJc w:val="left"/>
      <w:pPr>
        <w:ind w:left="720" w:hanging="360"/>
      </w:pPr>
      <w:rPr>
        <w:rFonts w:ascii="Symbol" w:eastAsia="MS Mincho"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5E540C6"/>
    <w:multiLevelType w:val="hybridMultilevel"/>
    <w:tmpl w:val="669629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36F500EE"/>
    <w:multiLevelType w:val="hybridMultilevel"/>
    <w:tmpl w:val="D554B9B2"/>
    <w:lvl w:ilvl="0" w:tplc="680E41F6">
      <w:start w:val="1"/>
      <w:numFmt w:val="bullet"/>
      <w:lvlText w:val="-"/>
      <w:lvlJc w:val="left"/>
      <w:pPr>
        <w:tabs>
          <w:tab w:val="num" w:pos="360"/>
        </w:tabs>
        <w:ind w:left="360" w:hanging="360"/>
      </w:pPr>
      <w:rPr>
        <w:rFonts w:ascii="Courier New" w:hAnsi="Courier New" w:hint="default"/>
      </w:rPr>
    </w:lvl>
    <w:lvl w:ilvl="1" w:tplc="C29670DE">
      <w:start w:val="1"/>
      <w:numFmt w:val="decimal"/>
      <w:lvlText w:val="%2-"/>
      <w:lvlJc w:val="left"/>
      <w:pPr>
        <w:tabs>
          <w:tab w:val="num" w:pos="495"/>
        </w:tabs>
        <w:ind w:left="495" w:hanging="855"/>
      </w:pPr>
      <w:rPr>
        <w:rFonts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48">
    <w:nsid w:val="3A5F034F"/>
    <w:multiLevelType w:val="hybridMultilevel"/>
    <w:tmpl w:val="2C2605E6"/>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CA66CE7"/>
    <w:multiLevelType w:val="hybridMultilevel"/>
    <w:tmpl w:val="614AECA2"/>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01B7F98"/>
    <w:multiLevelType w:val="hybridMultilevel"/>
    <w:tmpl w:val="5BCABCF0"/>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191177B"/>
    <w:multiLevelType w:val="hybridMultilevel"/>
    <w:tmpl w:val="DA1A983E"/>
    <w:lvl w:ilvl="0" w:tplc="680E41F6">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2">
    <w:nsid w:val="42E57EF1"/>
    <w:multiLevelType w:val="hybridMultilevel"/>
    <w:tmpl w:val="06320AF4"/>
    <w:lvl w:ilvl="0" w:tplc="A7089284">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593"/>
        </w:tabs>
        <w:ind w:left="1593" w:hanging="360"/>
      </w:pPr>
      <w:rPr>
        <w:rFonts w:ascii="Courier New" w:hAnsi="Courier New" w:cs="Courier New" w:hint="default"/>
      </w:rPr>
    </w:lvl>
    <w:lvl w:ilvl="2" w:tplc="04090005" w:tentative="1">
      <w:start w:val="1"/>
      <w:numFmt w:val="bullet"/>
      <w:lvlText w:val=""/>
      <w:lvlJc w:val="left"/>
      <w:pPr>
        <w:tabs>
          <w:tab w:val="num" w:pos="2313"/>
        </w:tabs>
        <w:ind w:left="2313" w:hanging="360"/>
      </w:pPr>
      <w:rPr>
        <w:rFonts w:ascii="Wingdings" w:hAnsi="Wingdings" w:hint="default"/>
      </w:rPr>
    </w:lvl>
    <w:lvl w:ilvl="3" w:tplc="04090001" w:tentative="1">
      <w:start w:val="1"/>
      <w:numFmt w:val="bullet"/>
      <w:lvlText w:val=""/>
      <w:lvlJc w:val="left"/>
      <w:pPr>
        <w:tabs>
          <w:tab w:val="num" w:pos="3033"/>
        </w:tabs>
        <w:ind w:left="3033" w:hanging="360"/>
      </w:pPr>
      <w:rPr>
        <w:rFonts w:ascii="Symbol" w:hAnsi="Symbol" w:hint="default"/>
      </w:rPr>
    </w:lvl>
    <w:lvl w:ilvl="4" w:tplc="04090003" w:tentative="1">
      <w:start w:val="1"/>
      <w:numFmt w:val="bullet"/>
      <w:lvlText w:val="o"/>
      <w:lvlJc w:val="left"/>
      <w:pPr>
        <w:tabs>
          <w:tab w:val="num" w:pos="3753"/>
        </w:tabs>
        <w:ind w:left="3753" w:hanging="360"/>
      </w:pPr>
      <w:rPr>
        <w:rFonts w:ascii="Courier New" w:hAnsi="Courier New" w:cs="Courier New" w:hint="default"/>
      </w:rPr>
    </w:lvl>
    <w:lvl w:ilvl="5" w:tplc="04090005" w:tentative="1">
      <w:start w:val="1"/>
      <w:numFmt w:val="bullet"/>
      <w:lvlText w:val=""/>
      <w:lvlJc w:val="left"/>
      <w:pPr>
        <w:tabs>
          <w:tab w:val="num" w:pos="4473"/>
        </w:tabs>
        <w:ind w:left="4473" w:hanging="360"/>
      </w:pPr>
      <w:rPr>
        <w:rFonts w:ascii="Wingdings" w:hAnsi="Wingdings" w:hint="default"/>
      </w:rPr>
    </w:lvl>
    <w:lvl w:ilvl="6" w:tplc="04090001" w:tentative="1">
      <w:start w:val="1"/>
      <w:numFmt w:val="bullet"/>
      <w:lvlText w:val=""/>
      <w:lvlJc w:val="left"/>
      <w:pPr>
        <w:tabs>
          <w:tab w:val="num" w:pos="5193"/>
        </w:tabs>
        <w:ind w:left="5193" w:hanging="360"/>
      </w:pPr>
      <w:rPr>
        <w:rFonts w:ascii="Symbol" w:hAnsi="Symbol" w:hint="default"/>
      </w:rPr>
    </w:lvl>
    <w:lvl w:ilvl="7" w:tplc="04090003" w:tentative="1">
      <w:start w:val="1"/>
      <w:numFmt w:val="bullet"/>
      <w:lvlText w:val="o"/>
      <w:lvlJc w:val="left"/>
      <w:pPr>
        <w:tabs>
          <w:tab w:val="num" w:pos="5913"/>
        </w:tabs>
        <w:ind w:left="5913" w:hanging="360"/>
      </w:pPr>
      <w:rPr>
        <w:rFonts w:ascii="Courier New" w:hAnsi="Courier New" w:cs="Courier New" w:hint="default"/>
      </w:rPr>
    </w:lvl>
    <w:lvl w:ilvl="8" w:tplc="04090005" w:tentative="1">
      <w:start w:val="1"/>
      <w:numFmt w:val="bullet"/>
      <w:lvlText w:val=""/>
      <w:lvlJc w:val="left"/>
      <w:pPr>
        <w:tabs>
          <w:tab w:val="num" w:pos="6633"/>
        </w:tabs>
        <w:ind w:left="6633" w:hanging="360"/>
      </w:pPr>
      <w:rPr>
        <w:rFonts w:ascii="Wingdings" w:hAnsi="Wingdings" w:hint="default"/>
      </w:rPr>
    </w:lvl>
  </w:abstractNum>
  <w:abstractNum w:abstractNumId="53">
    <w:nsid w:val="457318B7"/>
    <w:multiLevelType w:val="hybridMultilevel"/>
    <w:tmpl w:val="A1664990"/>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7217451"/>
    <w:multiLevelType w:val="hybridMultilevel"/>
    <w:tmpl w:val="B84CDE64"/>
    <w:lvl w:ilvl="0" w:tplc="8BC2F60C">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5">
    <w:nsid w:val="483F56A1"/>
    <w:multiLevelType w:val="hybridMultilevel"/>
    <w:tmpl w:val="10669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8B768D6"/>
    <w:multiLevelType w:val="hybridMultilevel"/>
    <w:tmpl w:val="4CE67BB4"/>
    <w:lvl w:ilvl="0" w:tplc="0409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57">
    <w:nsid w:val="492C69C3"/>
    <w:multiLevelType w:val="hybridMultilevel"/>
    <w:tmpl w:val="53C8A1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495D3600"/>
    <w:multiLevelType w:val="hybridMultilevel"/>
    <w:tmpl w:val="3048BE94"/>
    <w:lvl w:ilvl="0" w:tplc="680E41F6">
      <w:start w:val="1"/>
      <w:numFmt w:val="bullet"/>
      <w:lvlText w:val="-"/>
      <w:lvlJc w:val="left"/>
      <w:pPr>
        <w:ind w:left="360" w:hanging="360"/>
      </w:pPr>
      <w:rPr>
        <w:rFonts w:ascii="Courier New" w:hAnsi="Courier New"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59">
    <w:nsid w:val="4BFF2E1B"/>
    <w:multiLevelType w:val="hybridMultilevel"/>
    <w:tmpl w:val="A77AA1D2"/>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0">
    <w:nsid w:val="4D1B5AAB"/>
    <w:multiLevelType w:val="hybridMultilevel"/>
    <w:tmpl w:val="06BE1B7A"/>
    <w:lvl w:ilvl="0" w:tplc="91D656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DAF747F"/>
    <w:multiLevelType w:val="hybridMultilevel"/>
    <w:tmpl w:val="0F4AD990"/>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DEC1FC8"/>
    <w:multiLevelType w:val="hybridMultilevel"/>
    <w:tmpl w:val="13B448B4"/>
    <w:lvl w:ilvl="0" w:tplc="78303B4E">
      <w:start w:val="1"/>
      <w:numFmt w:val="decimal"/>
      <w:lvlText w:val="%1."/>
      <w:lvlJc w:val="left"/>
      <w:pPr>
        <w:ind w:left="502" w:hanging="360"/>
      </w:pPr>
      <w:rPr>
        <w:rFonts w:ascii="Times New Roman" w:eastAsia="Calibri"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3">
    <w:nsid w:val="4E955D47"/>
    <w:multiLevelType w:val="hybridMultilevel"/>
    <w:tmpl w:val="639AA58A"/>
    <w:lvl w:ilvl="0" w:tplc="9D82EA96">
      <w:start w:val="1"/>
      <w:numFmt w:val="bullet"/>
      <w:lvlText w:val="+"/>
      <w:lvlJc w:val="left"/>
      <w:pPr>
        <w:ind w:left="1440" w:hanging="360"/>
      </w:pPr>
      <w:rPr>
        <w:rFonts w:ascii="Times New Roman" w:eastAsia="Times New Roman" w:hAnsi="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64">
    <w:nsid w:val="4ED04562"/>
    <w:multiLevelType w:val="hybridMultilevel"/>
    <w:tmpl w:val="8D160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F0E21FD"/>
    <w:multiLevelType w:val="hybridMultilevel"/>
    <w:tmpl w:val="4704C188"/>
    <w:lvl w:ilvl="0" w:tplc="680E41F6">
      <w:start w:val="1"/>
      <w:numFmt w:val="bullet"/>
      <w:lvlText w:val="-"/>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4F5826DF"/>
    <w:multiLevelType w:val="hybridMultilevel"/>
    <w:tmpl w:val="E020DFD8"/>
    <w:lvl w:ilvl="0" w:tplc="680E41F6">
      <w:start w:val="1"/>
      <w:numFmt w:val="bullet"/>
      <w:lvlText w:val="-"/>
      <w:lvlJc w:val="left"/>
      <w:pPr>
        <w:ind w:left="786" w:hanging="360"/>
      </w:pPr>
      <w:rPr>
        <w:rFonts w:ascii="Courier New" w:hAnsi="Courier New" w:hint="default"/>
      </w:rPr>
    </w:lvl>
    <w:lvl w:ilvl="1" w:tplc="042A0003" w:tentative="1">
      <w:start w:val="1"/>
      <w:numFmt w:val="bullet"/>
      <w:lvlText w:val="o"/>
      <w:lvlJc w:val="left"/>
      <w:pPr>
        <w:ind w:left="1506" w:hanging="360"/>
      </w:pPr>
      <w:rPr>
        <w:rFonts w:ascii="Courier New" w:hAnsi="Courier New" w:cs="Courier New" w:hint="default"/>
      </w:rPr>
    </w:lvl>
    <w:lvl w:ilvl="2" w:tplc="042A0005" w:tentative="1">
      <w:start w:val="1"/>
      <w:numFmt w:val="bullet"/>
      <w:lvlText w:val=""/>
      <w:lvlJc w:val="left"/>
      <w:pPr>
        <w:ind w:left="2226" w:hanging="360"/>
      </w:pPr>
      <w:rPr>
        <w:rFonts w:ascii="Wingdings" w:hAnsi="Wingdings" w:hint="default"/>
      </w:rPr>
    </w:lvl>
    <w:lvl w:ilvl="3" w:tplc="042A0001" w:tentative="1">
      <w:start w:val="1"/>
      <w:numFmt w:val="bullet"/>
      <w:lvlText w:val=""/>
      <w:lvlJc w:val="left"/>
      <w:pPr>
        <w:ind w:left="2946" w:hanging="360"/>
      </w:pPr>
      <w:rPr>
        <w:rFonts w:ascii="Symbol" w:hAnsi="Symbol" w:hint="default"/>
      </w:rPr>
    </w:lvl>
    <w:lvl w:ilvl="4" w:tplc="042A0003" w:tentative="1">
      <w:start w:val="1"/>
      <w:numFmt w:val="bullet"/>
      <w:lvlText w:val="o"/>
      <w:lvlJc w:val="left"/>
      <w:pPr>
        <w:ind w:left="3666" w:hanging="360"/>
      </w:pPr>
      <w:rPr>
        <w:rFonts w:ascii="Courier New" w:hAnsi="Courier New" w:cs="Courier New" w:hint="default"/>
      </w:rPr>
    </w:lvl>
    <w:lvl w:ilvl="5" w:tplc="042A0005" w:tentative="1">
      <w:start w:val="1"/>
      <w:numFmt w:val="bullet"/>
      <w:lvlText w:val=""/>
      <w:lvlJc w:val="left"/>
      <w:pPr>
        <w:ind w:left="4386" w:hanging="360"/>
      </w:pPr>
      <w:rPr>
        <w:rFonts w:ascii="Wingdings" w:hAnsi="Wingdings" w:hint="default"/>
      </w:rPr>
    </w:lvl>
    <w:lvl w:ilvl="6" w:tplc="042A0001" w:tentative="1">
      <w:start w:val="1"/>
      <w:numFmt w:val="bullet"/>
      <w:lvlText w:val=""/>
      <w:lvlJc w:val="left"/>
      <w:pPr>
        <w:ind w:left="5106" w:hanging="360"/>
      </w:pPr>
      <w:rPr>
        <w:rFonts w:ascii="Symbol" w:hAnsi="Symbol" w:hint="default"/>
      </w:rPr>
    </w:lvl>
    <w:lvl w:ilvl="7" w:tplc="042A0003" w:tentative="1">
      <w:start w:val="1"/>
      <w:numFmt w:val="bullet"/>
      <w:lvlText w:val="o"/>
      <w:lvlJc w:val="left"/>
      <w:pPr>
        <w:ind w:left="5826" w:hanging="360"/>
      </w:pPr>
      <w:rPr>
        <w:rFonts w:ascii="Courier New" w:hAnsi="Courier New" w:cs="Courier New" w:hint="default"/>
      </w:rPr>
    </w:lvl>
    <w:lvl w:ilvl="8" w:tplc="042A0005" w:tentative="1">
      <w:start w:val="1"/>
      <w:numFmt w:val="bullet"/>
      <w:lvlText w:val=""/>
      <w:lvlJc w:val="left"/>
      <w:pPr>
        <w:ind w:left="6546" w:hanging="360"/>
      </w:pPr>
      <w:rPr>
        <w:rFonts w:ascii="Wingdings" w:hAnsi="Wingdings" w:hint="default"/>
      </w:rPr>
    </w:lvl>
  </w:abstractNum>
  <w:abstractNum w:abstractNumId="67">
    <w:nsid w:val="519B677B"/>
    <w:multiLevelType w:val="hybridMultilevel"/>
    <w:tmpl w:val="45D8C45A"/>
    <w:lvl w:ilvl="0" w:tplc="9D82EA96">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1E506D5"/>
    <w:multiLevelType w:val="multilevel"/>
    <w:tmpl w:val="B502973A"/>
    <w:lvl w:ilvl="0">
      <w:start w:val="1"/>
      <w:numFmt w:val="decimal"/>
      <w:lvlText w:val="%1."/>
      <w:lvlJc w:val="left"/>
      <w:pPr>
        <w:ind w:left="720" w:hanging="360"/>
      </w:pPr>
      <w:rPr>
        <w:rFonts w:hint="default"/>
      </w:rPr>
    </w:lvl>
    <w:lvl w:ilvl="1">
      <w:start w:val="8"/>
      <w:numFmt w:val="decimal"/>
      <w:isLgl/>
      <w:lvlText w:val="%1.%2."/>
      <w:lvlJc w:val="left"/>
      <w:pPr>
        <w:ind w:left="117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240" w:hanging="2160"/>
      </w:pPr>
      <w:rPr>
        <w:rFonts w:hint="default"/>
      </w:rPr>
    </w:lvl>
  </w:abstractNum>
  <w:abstractNum w:abstractNumId="69">
    <w:nsid w:val="5205542C"/>
    <w:multiLevelType w:val="hybridMultilevel"/>
    <w:tmpl w:val="F83CA384"/>
    <w:lvl w:ilvl="0" w:tplc="680E41F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6AE2439"/>
    <w:multiLevelType w:val="hybridMultilevel"/>
    <w:tmpl w:val="986277CE"/>
    <w:lvl w:ilvl="0" w:tplc="86806EF8">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nsid w:val="57A92AFF"/>
    <w:multiLevelType w:val="hybridMultilevel"/>
    <w:tmpl w:val="57BADCE2"/>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C852044"/>
    <w:multiLevelType w:val="hybridMultilevel"/>
    <w:tmpl w:val="065E7E5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E953B95"/>
    <w:multiLevelType w:val="hybridMultilevel"/>
    <w:tmpl w:val="AC74573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nsid w:val="5EF34DFD"/>
    <w:multiLevelType w:val="hybridMultilevel"/>
    <w:tmpl w:val="C8C0FFC8"/>
    <w:lvl w:ilvl="0" w:tplc="8E70D5C0">
      <w:start w:val="2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FE6539F"/>
    <w:multiLevelType w:val="hybridMultilevel"/>
    <w:tmpl w:val="912E187E"/>
    <w:lvl w:ilvl="0" w:tplc="660C313A">
      <w:start w:val="1"/>
      <w:numFmt w:val="bullet"/>
      <w:lvlText w:val="-"/>
      <w:lvlJc w:val="left"/>
      <w:pPr>
        <w:tabs>
          <w:tab w:val="num" w:pos="464"/>
        </w:tabs>
        <w:ind w:left="464" w:hanging="284"/>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602E0AA0"/>
    <w:multiLevelType w:val="hybridMultilevel"/>
    <w:tmpl w:val="FDC4E1B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605A19B8"/>
    <w:multiLevelType w:val="hybridMultilevel"/>
    <w:tmpl w:val="C8B0A7A4"/>
    <w:lvl w:ilvl="0" w:tplc="04090003">
      <w:start w:val="1"/>
      <w:numFmt w:val="bullet"/>
      <w:lvlText w:val="o"/>
      <w:lvlJc w:val="left"/>
      <w:pPr>
        <w:ind w:left="576" w:hanging="360"/>
      </w:pPr>
      <w:rPr>
        <w:rFonts w:ascii="Courier New" w:hAnsi="Courier New" w:cs="Courier New"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78">
    <w:nsid w:val="60C079DD"/>
    <w:multiLevelType w:val="hybridMultilevel"/>
    <w:tmpl w:val="B91842AA"/>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2A1133F"/>
    <w:multiLevelType w:val="multilevel"/>
    <w:tmpl w:val="FDB00786"/>
    <w:lvl w:ilvl="0">
      <w:start w:val="2"/>
      <w:numFmt w:val="decimal"/>
      <w:lvlText w:val="%1."/>
      <w:lvlJc w:val="left"/>
      <w:pPr>
        <w:ind w:left="900" w:hanging="900"/>
      </w:pPr>
      <w:rPr>
        <w:rFonts w:hint="default"/>
      </w:rPr>
    </w:lvl>
    <w:lvl w:ilvl="1">
      <w:start w:val="2"/>
      <w:numFmt w:val="decimal"/>
      <w:lvlText w:val="%1.%2."/>
      <w:lvlJc w:val="left"/>
      <w:pPr>
        <w:ind w:left="900" w:hanging="900"/>
      </w:pPr>
      <w:rPr>
        <w:rFonts w:hint="default"/>
      </w:rPr>
    </w:lvl>
    <w:lvl w:ilvl="2">
      <w:start w:val="6"/>
      <w:numFmt w:val="decimal"/>
      <w:lvlText w:val="%1.%2.%3."/>
      <w:lvlJc w:val="left"/>
      <w:pPr>
        <w:ind w:left="900" w:hanging="90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0">
    <w:nsid w:val="63951C87"/>
    <w:multiLevelType w:val="hybridMultilevel"/>
    <w:tmpl w:val="BC769872"/>
    <w:lvl w:ilvl="0" w:tplc="A852F85E">
      <w:start w:val="1"/>
      <w:numFmt w:val="bullet"/>
      <w:lvlText w:val="-"/>
      <w:lvlJc w:val="left"/>
      <w:pPr>
        <w:tabs>
          <w:tab w:val="num" w:pos="720"/>
        </w:tabs>
        <w:ind w:left="720" w:hanging="360"/>
      </w:pPr>
      <w:rPr>
        <w:rFonts w:ascii="Times New Roman" w:eastAsia="MS Mincho"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66E65B16"/>
    <w:multiLevelType w:val="hybridMultilevel"/>
    <w:tmpl w:val="4442EE7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7921339"/>
    <w:multiLevelType w:val="hybridMultilevel"/>
    <w:tmpl w:val="1B46AE6E"/>
    <w:lvl w:ilvl="0" w:tplc="C5B2DD1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687D4685"/>
    <w:multiLevelType w:val="hybridMultilevel"/>
    <w:tmpl w:val="2F90261A"/>
    <w:lvl w:ilvl="0" w:tplc="04090001">
      <w:start w:val="1"/>
      <w:numFmt w:val="bullet"/>
      <w:lvlText w:val=""/>
      <w:lvlJc w:val="left"/>
      <w:pPr>
        <w:tabs>
          <w:tab w:val="num" w:pos="700"/>
        </w:tabs>
        <w:ind w:left="700" w:hanging="34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4">
    <w:nsid w:val="69320341"/>
    <w:multiLevelType w:val="hybridMultilevel"/>
    <w:tmpl w:val="108E61F4"/>
    <w:lvl w:ilvl="0" w:tplc="9D82EA96">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B5D18F4"/>
    <w:multiLevelType w:val="hybridMultilevel"/>
    <w:tmpl w:val="FEBC14C0"/>
    <w:lvl w:ilvl="0" w:tplc="04090003">
      <w:start w:val="1"/>
      <w:numFmt w:val="bullet"/>
      <w:lvlText w:val="o"/>
      <w:lvlJc w:val="left"/>
      <w:pPr>
        <w:ind w:left="576" w:hanging="360"/>
      </w:pPr>
      <w:rPr>
        <w:rFonts w:ascii="Courier New" w:hAnsi="Courier New" w:cs="Courier New"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86">
    <w:nsid w:val="6C68233B"/>
    <w:multiLevelType w:val="hybridMultilevel"/>
    <w:tmpl w:val="889E8A6A"/>
    <w:lvl w:ilvl="0" w:tplc="680E41F6">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7">
    <w:nsid w:val="6D0405F2"/>
    <w:multiLevelType w:val="hybridMultilevel"/>
    <w:tmpl w:val="AEF21B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E2139A6"/>
    <w:multiLevelType w:val="hybridMultilevel"/>
    <w:tmpl w:val="934EAA1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9">
    <w:nsid w:val="6E4222E3"/>
    <w:multiLevelType w:val="hybridMultilevel"/>
    <w:tmpl w:val="D4AC568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0">
    <w:nsid w:val="6EA87558"/>
    <w:multiLevelType w:val="hybridMultilevel"/>
    <w:tmpl w:val="140EBF48"/>
    <w:lvl w:ilvl="0" w:tplc="81F65C02">
      <w:start w:val="1"/>
      <w:numFmt w:val="decimal"/>
      <w:lvlText w:val="%1-"/>
      <w:lvlJc w:val="left"/>
      <w:pPr>
        <w:ind w:left="927" w:hanging="360"/>
      </w:pPr>
      <w:rPr>
        <w:rFonts w:cs="Times New Roman" w:hint="default"/>
      </w:rPr>
    </w:lvl>
    <w:lvl w:ilvl="1" w:tplc="04090019" w:tentative="1">
      <w:start w:val="1"/>
      <w:numFmt w:val="lowerLetter"/>
      <w:lvlText w:val="%2."/>
      <w:lvlJc w:val="left"/>
      <w:pPr>
        <w:ind w:left="1647" w:hanging="360"/>
      </w:pPr>
      <w:rPr>
        <w:rFonts w:cs="Times New Roman"/>
      </w:rPr>
    </w:lvl>
    <w:lvl w:ilvl="2" w:tplc="0409001B" w:tentative="1">
      <w:start w:val="1"/>
      <w:numFmt w:val="lowerRoman"/>
      <w:lvlText w:val="%3."/>
      <w:lvlJc w:val="right"/>
      <w:pPr>
        <w:ind w:left="2367" w:hanging="180"/>
      </w:pPr>
      <w:rPr>
        <w:rFonts w:cs="Times New Roman"/>
      </w:rPr>
    </w:lvl>
    <w:lvl w:ilvl="3" w:tplc="0409000F" w:tentative="1">
      <w:start w:val="1"/>
      <w:numFmt w:val="decimal"/>
      <w:lvlText w:val="%4."/>
      <w:lvlJc w:val="left"/>
      <w:pPr>
        <w:ind w:left="3087" w:hanging="360"/>
      </w:pPr>
      <w:rPr>
        <w:rFonts w:cs="Times New Roman"/>
      </w:rPr>
    </w:lvl>
    <w:lvl w:ilvl="4" w:tplc="04090019" w:tentative="1">
      <w:start w:val="1"/>
      <w:numFmt w:val="lowerLetter"/>
      <w:lvlText w:val="%5."/>
      <w:lvlJc w:val="left"/>
      <w:pPr>
        <w:ind w:left="3807" w:hanging="360"/>
      </w:pPr>
      <w:rPr>
        <w:rFonts w:cs="Times New Roman"/>
      </w:rPr>
    </w:lvl>
    <w:lvl w:ilvl="5" w:tplc="0409001B" w:tentative="1">
      <w:start w:val="1"/>
      <w:numFmt w:val="lowerRoman"/>
      <w:lvlText w:val="%6."/>
      <w:lvlJc w:val="right"/>
      <w:pPr>
        <w:ind w:left="4527" w:hanging="180"/>
      </w:pPr>
      <w:rPr>
        <w:rFonts w:cs="Times New Roman"/>
      </w:rPr>
    </w:lvl>
    <w:lvl w:ilvl="6" w:tplc="0409000F" w:tentative="1">
      <w:start w:val="1"/>
      <w:numFmt w:val="decimal"/>
      <w:lvlText w:val="%7."/>
      <w:lvlJc w:val="left"/>
      <w:pPr>
        <w:ind w:left="5247" w:hanging="360"/>
      </w:pPr>
      <w:rPr>
        <w:rFonts w:cs="Times New Roman"/>
      </w:rPr>
    </w:lvl>
    <w:lvl w:ilvl="7" w:tplc="04090019" w:tentative="1">
      <w:start w:val="1"/>
      <w:numFmt w:val="lowerLetter"/>
      <w:lvlText w:val="%8."/>
      <w:lvlJc w:val="left"/>
      <w:pPr>
        <w:ind w:left="5967" w:hanging="360"/>
      </w:pPr>
      <w:rPr>
        <w:rFonts w:cs="Times New Roman"/>
      </w:rPr>
    </w:lvl>
    <w:lvl w:ilvl="8" w:tplc="0409001B" w:tentative="1">
      <w:start w:val="1"/>
      <w:numFmt w:val="lowerRoman"/>
      <w:lvlText w:val="%9."/>
      <w:lvlJc w:val="right"/>
      <w:pPr>
        <w:ind w:left="6687" w:hanging="180"/>
      </w:pPr>
      <w:rPr>
        <w:rFonts w:cs="Times New Roman"/>
      </w:rPr>
    </w:lvl>
  </w:abstractNum>
  <w:abstractNum w:abstractNumId="91">
    <w:nsid w:val="6EDB07A1"/>
    <w:multiLevelType w:val="hybridMultilevel"/>
    <w:tmpl w:val="2962FC50"/>
    <w:lvl w:ilvl="0" w:tplc="42BCB70E">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2">
    <w:nsid w:val="6F3925AA"/>
    <w:multiLevelType w:val="hybridMultilevel"/>
    <w:tmpl w:val="5E08F65C"/>
    <w:lvl w:ilvl="0" w:tplc="86806EF8">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72852715"/>
    <w:multiLevelType w:val="hybridMultilevel"/>
    <w:tmpl w:val="F990C6EA"/>
    <w:lvl w:ilvl="0" w:tplc="0409000F">
      <w:start w:val="1"/>
      <w:numFmt w:val="decimal"/>
      <w:lvlText w:val="%1."/>
      <w:lvlJc w:val="left"/>
      <w:pPr>
        <w:ind w:left="360" w:hanging="360"/>
      </w:p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94">
    <w:nsid w:val="73EF5F44"/>
    <w:multiLevelType w:val="multilevel"/>
    <w:tmpl w:val="0DAE4F4E"/>
    <w:lvl w:ilvl="0">
      <w:start w:val="2"/>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5">
    <w:nsid w:val="74813AF8"/>
    <w:multiLevelType w:val="hybridMultilevel"/>
    <w:tmpl w:val="E040BC3E"/>
    <w:lvl w:ilvl="0" w:tplc="86806EF8">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6461CC0"/>
    <w:multiLevelType w:val="hybridMultilevel"/>
    <w:tmpl w:val="2EEEDE0C"/>
    <w:lvl w:ilvl="0" w:tplc="86806EF8">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7">
    <w:nsid w:val="766850FB"/>
    <w:multiLevelType w:val="hybridMultilevel"/>
    <w:tmpl w:val="DD686B64"/>
    <w:lvl w:ilvl="0" w:tplc="04090001">
      <w:start w:val="1"/>
      <w:numFmt w:val="bullet"/>
      <w:lvlText w:val=""/>
      <w:lvlJc w:val="left"/>
      <w:pPr>
        <w:ind w:left="327" w:hanging="360"/>
      </w:pPr>
      <w:rPr>
        <w:rFonts w:ascii="Symbol" w:hAnsi="Symbol" w:hint="default"/>
      </w:rPr>
    </w:lvl>
    <w:lvl w:ilvl="1" w:tplc="04090003" w:tentative="1">
      <w:start w:val="1"/>
      <w:numFmt w:val="bullet"/>
      <w:lvlText w:val="o"/>
      <w:lvlJc w:val="left"/>
      <w:pPr>
        <w:ind w:left="1047" w:hanging="360"/>
      </w:pPr>
      <w:rPr>
        <w:rFonts w:ascii="Courier New" w:hAnsi="Courier New" w:cs="Courier New" w:hint="default"/>
      </w:rPr>
    </w:lvl>
    <w:lvl w:ilvl="2" w:tplc="04090005" w:tentative="1">
      <w:start w:val="1"/>
      <w:numFmt w:val="bullet"/>
      <w:lvlText w:val=""/>
      <w:lvlJc w:val="left"/>
      <w:pPr>
        <w:ind w:left="1767" w:hanging="360"/>
      </w:pPr>
      <w:rPr>
        <w:rFonts w:ascii="Wingdings" w:hAnsi="Wingdings" w:hint="default"/>
      </w:rPr>
    </w:lvl>
    <w:lvl w:ilvl="3" w:tplc="04090001" w:tentative="1">
      <w:start w:val="1"/>
      <w:numFmt w:val="bullet"/>
      <w:lvlText w:val=""/>
      <w:lvlJc w:val="left"/>
      <w:pPr>
        <w:ind w:left="2487" w:hanging="360"/>
      </w:pPr>
      <w:rPr>
        <w:rFonts w:ascii="Symbol" w:hAnsi="Symbol" w:hint="default"/>
      </w:rPr>
    </w:lvl>
    <w:lvl w:ilvl="4" w:tplc="04090003" w:tentative="1">
      <w:start w:val="1"/>
      <w:numFmt w:val="bullet"/>
      <w:lvlText w:val="o"/>
      <w:lvlJc w:val="left"/>
      <w:pPr>
        <w:ind w:left="3207" w:hanging="360"/>
      </w:pPr>
      <w:rPr>
        <w:rFonts w:ascii="Courier New" w:hAnsi="Courier New" w:cs="Courier New" w:hint="default"/>
      </w:rPr>
    </w:lvl>
    <w:lvl w:ilvl="5" w:tplc="04090005" w:tentative="1">
      <w:start w:val="1"/>
      <w:numFmt w:val="bullet"/>
      <w:lvlText w:val=""/>
      <w:lvlJc w:val="left"/>
      <w:pPr>
        <w:ind w:left="3927" w:hanging="360"/>
      </w:pPr>
      <w:rPr>
        <w:rFonts w:ascii="Wingdings" w:hAnsi="Wingdings" w:hint="default"/>
      </w:rPr>
    </w:lvl>
    <w:lvl w:ilvl="6" w:tplc="04090001" w:tentative="1">
      <w:start w:val="1"/>
      <w:numFmt w:val="bullet"/>
      <w:lvlText w:val=""/>
      <w:lvlJc w:val="left"/>
      <w:pPr>
        <w:ind w:left="4647" w:hanging="360"/>
      </w:pPr>
      <w:rPr>
        <w:rFonts w:ascii="Symbol" w:hAnsi="Symbol" w:hint="default"/>
      </w:rPr>
    </w:lvl>
    <w:lvl w:ilvl="7" w:tplc="04090003" w:tentative="1">
      <w:start w:val="1"/>
      <w:numFmt w:val="bullet"/>
      <w:lvlText w:val="o"/>
      <w:lvlJc w:val="left"/>
      <w:pPr>
        <w:ind w:left="5367" w:hanging="360"/>
      </w:pPr>
      <w:rPr>
        <w:rFonts w:ascii="Courier New" w:hAnsi="Courier New" w:cs="Courier New" w:hint="default"/>
      </w:rPr>
    </w:lvl>
    <w:lvl w:ilvl="8" w:tplc="04090005" w:tentative="1">
      <w:start w:val="1"/>
      <w:numFmt w:val="bullet"/>
      <w:lvlText w:val=""/>
      <w:lvlJc w:val="left"/>
      <w:pPr>
        <w:ind w:left="6087" w:hanging="360"/>
      </w:pPr>
      <w:rPr>
        <w:rFonts w:ascii="Wingdings" w:hAnsi="Wingdings" w:hint="default"/>
      </w:rPr>
    </w:lvl>
  </w:abstractNum>
  <w:abstractNum w:abstractNumId="98">
    <w:nsid w:val="79AF70A8"/>
    <w:multiLevelType w:val="hybridMultilevel"/>
    <w:tmpl w:val="354896F2"/>
    <w:lvl w:ilvl="0" w:tplc="6690187C">
      <w:start w:val="1"/>
      <w:numFmt w:val="decimal"/>
      <w:lvlText w:val="%1."/>
      <w:lvlJc w:val="left"/>
      <w:pPr>
        <w:tabs>
          <w:tab w:val="num" w:pos="630"/>
        </w:tabs>
        <w:ind w:left="630" w:hanging="360"/>
      </w:pPr>
      <w:rPr>
        <w:rFonts w:cs="Times New Roman"/>
      </w:rPr>
    </w:lvl>
    <w:lvl w:ilvl="1" w:tplc="9CB081AA">
      <w:start w:val="1"/>
      <w:numFmt w:val="decimal"/>
      <w:lvlText w:val="%2."/>
      <w:lvlJc w:val="left"/>
      <w:pPr>
        <w:tabs>
          <w:tab w:val="num" w:pos="1350"/>
        </w:tabs>
        <w:ind w:left="1350" w:hanging="360"/>
      </w:pPr>
      <w:rPr>
        <w:rFonts w:cs="Times New Roman" w:hint="default"/>
      </w:rPr>
    </w:lvl>
    <w:lvl w:ilvl="2" w:tplc="0409001B" w:tentative="1">
      <w:start w:val="1"/>
      <w:numFmt w:val="lowerRoman"/>
      <w:lvlText w:val="%3."/>
      <w:lvlJc w:val="right"/>
      <w:pPr>
        <w:tabs>
          <w:tab w:val="num" w:pos="2108"/>
        </w:tabs>
        <w:ind w:left="2108" w:hanging="180"/>
      </w:pPr>
      <w:rPr>
        <w:rFonts w:cs="Times New Roman"/>
      </w:rPr>
    </w:lvl>
    <w:lvl w:ilvl="3" w:tplc="0409000F" w:tentative="1">
      <w:start w:val="1"/>
      <w:numFmt w:val="decimal"/>
      <w:lvlText w:val="%4."/>
      <w:lvlJc w:val="left"/>
      <w:pPr>
        <w:tabs>
          <w:tab w:val="num" w:pos="2828"/>
        </w:tabs>
        <w:ind w:left="2828" w:hanging="360"/>
      </w:pPr>
      <w:rPr>
        <w:rFonts w:cs="Times New Roman"/>
      </w:rPr>
    </w:lvl>
    <w:lvl w:ilvl="4" w:tplc="04090019" w:tentative="1">
      <w:start w:val="1"/>
      <w:numFmt w:val="lowerLetter"/>
      <w:lvlText w:val="%5."/>
      <w:lvlJc w:val="left"/>
      <w:pPr>
        <w:tabs>
          <w:tab w:val="num" w:pos="3548"/>
        </w:tabs>
        <w:ind w:left="3548" w:hanging="360"/>
      </w:pPr>
      <w:rPr>
        <w:rFonts w:cs="Times New Roman"/>
      </w:rPr>
    </w:lvl>
    <w:lvl w:ilvl="5" w:tplc="0409001B" w:tentative="1">
      <w:start w:val="1"/>
      <w:numFmt w:val="lowerRoman"/>
      <w:lvlText w:val="%6."/>
      <w:lvlJc w:val="right"/>
      <w:pPr>
        <w:tabs>
          <w:tab w:val="num" w:pos="4268"/>
        </w:tabs>
        <w:ind w:left="4268" w:hanging="180"/>
      </w:pPr>
      <w:rPr>
        <w:rFonts w:cs="Times New Roman"/>
      </w:rPr>
    </w:lvl>
    <w:lvl w:ilvl="6" w:tplc="0409000F" w:tentative="1">
      <w:start w:val="1"/>
      <w:numFmt w:val="decimal"/>
      <w:lvlText w:val="%7."/>
      <w:lvlJc w:val="left"/>
      <w:pPr>
        <w:tabs>
          <w:tab w:val="num" w:pos="4988"/>
        </w:tabs>
        <w:ind w:left="4988" w:hanging="360"/>
      </w:pPr>
      <w:rPr>
        <w:rFonts w:cs="Times New Roman"/>
      </w:rPr>
    </w:lvl>
    <w:lvl w:ilvl="7" w:tplc="04090019" w:tentative="1">
      <w:start w:val="1"/>
      <w:numFmt w:val="lowerLetter"/>
      <w:lvlText w:val="%8."/>
      <w:lvlJc w:val="left"/>
      <w:pPr>
        <w:tabs>
          <w:tab w:val="num" w:pos="5708"/>
        </w:tabs>
        <w:ind w:left="5708" w:hanging="360"/>
      </w:pPr>
      <w:rPr>
        <w:rFonts w:cs="Times New Roman"/>
      </w:rPr>
    </w:lvl>
    <w:lvl w:ilvl="8" w:tplc="0409001B" w:tentative="1">
      <w:start w:val="1"/>
      <w:numFmt w:val="lowerRoman"/>
      <w:lvlText w:val="%9."/>
      <w:lvlJc w:val="right"/>
      <w:pPr>
        <w:tabs>
          <w:tab w:val="num" w:pos="6428"/>
        </w:tabs>
        <w:ind w:left="6428" w:hanging="180"/>
      </w:pPr>
      <w:rPr>
        <w:rFonts w:cs="Times New Roman"/>
      </w:rPr>
    </w:lvl>
  </w:abstractNum>
  <w:abstractNum w:abstractNumId="99">
    <w:nsid w:val="79C960DA"/>
    <w:multiLevelType w:val="hybridMultilevel"/>
    <w:tmpl w:val="C1E88228"/>
    <w:lvl w:ilvl="0" w:tplc="9D82EA96">
      <w:start w:val="1"/>
      <w:numFmt w:val="bullet"/>
      <w:lvlText w:val="+"/>
      <w:lvlJc w:val="left"/>
      <w:pPr>
        <w:ind w:left="720" w:hanging="360"/>
      </w:pPr>
      <w:rPr>
        <w:rFonts w:ascii="Times New Roman" w:eastAsia="Times New Roman" w:hAnsi="Times New Roman" w:hint="default"/>
      </w:rPr>
    </w:lvl>
    <w:lvl w:ilvl="1" w:tplc="042A0003">
      <w:start w:val="1"/>
      <w:numFmt w:val="bullet"/>
      <w:lvlText w:val="o"/>
      <w:lvlJc w:val="left"/>
      <w:pPr>
        <w:ind w:left="1440" w:hanging="360"/>
      </w:pPr>
      <w:rPr>
        <w:rFonts w:ascii="Courier New" w:hAnsi="Courier New" w:cs="Courier New" w:hint="default"/>
      </w:rPr>
    </w:lvl>
    <w:lvl w:ilvl="2" w:tplc="9618C380">
      <w:start w:val="17"/>
      <w:numFmt w:val="bullet"/>
      <w:lvlText w:val=""/>
      <w:lvlJc w:val="left"/>
      <w:pPr>
        <w:ind w:left="2160" w:hanging="360"/>
      </w:pPr>
      <w:rPr>
        <w:rFonts w:ascii="Wingdings" w:eastAsia="Times New Roman" w:hAnsi="Wingdings" w:cs="Times New Roman"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0">
    <w:nsid w:val="7D144B2A"/>
    <w:multiLevelType w:val="multilevel"/>
    <w:tmpl w:val="7910D114"/>
    <w:lvl w:ilvl="0">
      <w:start w:val="2"/>
      <w:numFmt w:val="decimal"/>
      <w:lvlText w:val="%1."/>
      <w:lvlJc w:val="left"/>
      <w:pPr>
        <w:ind w:left="600" w:hanging="60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1">
    <w:nsid w:val="7ED91225"/>
    <w:multiLevelType w:val="hybridMultilevel"/>
    <w:tmpl w:val="AF8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EF97556"/>
    <w:multiLevelType w:val="hybridMultilevel"/>
    <w:tmpl w:val="032CFF32"/>
    <w:lvl w:ilvl="0" w:tplc="0409000F">
      <w:start w:val="1"/>
      <w:numFmt w:val="decimal"/>
      <w:lvlText w:val="%1."/>
      <w:lvlJc w:val="left"/>
      <w:pPr>
        <w:tabs>
          <w:tab w:val="num" w:pos="1485"/>
        </w:tabs>
        <w:ind w:left="1485" w:hanging="855"/>
      </w:pPr>
      <w:rPr>
        <w:rFonts w:hint="default"/>
      </w:rPr>
    </w:lvl>
    <w:lvl w:ilvl="1" w:tplc="04090019">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103">
    <w:nsid w:val="7F89708D"/>
    <w:multiLevelType w:val="hybridMultilevel"/>
    <w:tmpl w:val="B1A6D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8"/>
  </w:num>
  <w:num w:numId="2">
    <w:abstractNumId w:val="102"/>
  </w:num>
  <w:num w:numId="3">
    <w:abstractNumId w:val="15"/>
  </w:num>
  <w:num w:numId="4">
    <w:abstractNumId w:val="55"/>
  </w:num>
  <w:num w:numId="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31"/>
  </w:num>
  <w:num w:numId="8">
    <w:abstractNumId w:val="45"/>
  </w:num>
  <w:num w:numId="9">
    <w:abstractNumId w:val="20"/>
  </w:num>
  <w:num w:numId="10">
    <w:abstractNumId w:val="37"/>
  </w:num>
  <w:num w:numId="11">
    <w:abstractNumId w:val="86"/>
  </w:num>
  <w:num w:numId="12">
    <w:abstractNumId w:val="52"/>
  </w:num>
  <w:num w:numId="13">
    <w:abstractNumId w:val="82"/>
  </w:num>
  <w:num w:numId="14">
    <w:abstractNumId w:val="51"/>
  </w:num>
  <w:num w:numId="15">
    <w:abstractNumId w:val="58"/>
  </w:num>
  <w:num w:numId="16">
    <w:abstractNumId w:val="99"/>
  </w:num>
  <w:num w:numId="17">
    <w:abstractNumId w:val="41"/>
  </w:num>
  <w:num w:numId="18">
    <w:abstractNumId w:val="2"/>
  </w:num>
  <w:num w:numId="19">
    <w:abstractNumId w:val="76"/>
  </w:num>
  <w:num w:numId="20">
    <w:abstractNumId w:val="47"/>
  </w:num>
  <w:num w:numId="21">
    <w:abstractNumId w:val="77"/>
  </w:num>
  <w:num w:numId="22">
    <w:abstractNumId w:val="85"/>
  </w:num>
  <w:num w:numId="23">
    <w:abstractNumId w:val="72"/>
  </w:num>
  <w:num w:numId="24">
    <w:abstractNumId w:val="21"/>
  </w:num>
  <w:num w:numId="25">
    <w:abstractNumId w:val="40"/>
  </w:num>
  <w:num w:numId="26">
    <w:abstractNumId w:val="67"/>
  </w:num>
  <w:num w:numId="27">
    <w:abstractNumId w:val="95"/>
  </w:num>
  <w:num w:numId="28">
    <w:abstractNumId w:val="50"/>
  </w:num>
  <w:num w:numId="29">
    <w:abstractNumId w:val="78"/>
  </w:num>
  <w:num w:numId="30">
    <w:abstractNumId w:val="43"/>
  </w:num>
  <w:num w:numId="31">
    <w:abstractNumId w:val="9"/>
  </w:num>
  <w:num w:numId="32">
    <w:abstractNumId w:val="48"/>
  </w:num>
  <w:num w:numId="33">
    <w:abstractNumId w:val="18"/>
  </w:num>
  <w:num w:numId="34">
    <w:abstractNumId w:val="70"/>
  </w:num>
  <w:num w:numId="35">
    <w:abstractNumId w:val="25"/>
  </w:num>
  <w:num w:numId="36">
    <w:abstractNumId w:val="53"/>
  </w:num>
  <w:num w:numId="37">
    <w:abstractNumId w:val="28"/>
  </w:num>
  <w:num w:numId="38">
    <w:abstractNumId w:val="36"/>
  </w:num>
  <w:num w:numId="39">
    <w:abstractNumId w:val="39"/>
  </w:num>
  <w:num w:numId="40">
    <w:abstractNumId w:val="75"/>
  </w:num>
  <w:num w:numId="41">
    <w:abstractNumId w:val="80"/>
  </w:num>
  <w:num w:numId="42">
    <w:abstractNumId w:val="59"/>
  </w:num>
  <w:num w:numId="43">
    <w:abstractNumId w:val="98"/>
  </w:num>
  <w:num w:numId="44">
    <w:abstractNumId w:val="88"/>
  </w:num>
  <w:num w:numId="45">
    <w:abstractNumId w:val="73"/>
  </w:num>
  <w:num w:numId="46">
    <w:abstractNumId w:val="30"/>
  </w:num>
  <w:num w:numId="47">
    <w:abstractNumId w:val="1"/>
  </w:num>
  <w:num w:numId="48">
    <w:abstractNumId w:val="54"/>
  </w:num>
  <w:num w:numId="49">
    <w:abstractNumId w:val="89"/>
  </w:num>
  <w:num w:numId="50">
    <w:abstractNumId w:val="19"/>
  </w:num>
  <w:num w:numId="51">
    <w:abstractNumId w:val="90"/>
  </w:num>
  <w:num w:numId="52">
    <w:abstractNumId w:val="91"/>
  </w:num>
  <w:num w:numId="53">
    <w:abstractNumId w:val="4"/>
  </w:num>
  <w:num w:numId="54">
    <w:abstractNumId w:val="87"/>
  </w:num>
  <w:num w:numId="55">
    <w:abstractNumId w:val="74"/>
  </w:num>
  <w:num w:numId="56">
    <w:abstractNumId w:val="10"/>
  </w:num>
  <w:num w:numId="57">
    <w:abstractNumId w:val="101"/>
  </w:num>
  <w:num w:numId="58">
    <w:abstractNumId w:val="24"/>
  </w:num>
  <w:num w:numId="59">
    <w:abstractNumId w:val="13"/>
  </w:num>
  <w:num w:numId="60">
    <w:abstractNumId w:val="64"/>
  </w:num>
  <w:num w:numId="6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6"/>
  </w:num>
  <w:num w:numId="63">
    <w:abstractNumId w:val="62"/>
  </w:num>
  <w:num w:numId="64">
    <w:abstractNumId w:val="60"/>
  </w:num>
  <w:num w:numId="65">
    <w:abstractNumId w:val="33"/>
  </w:num>
  <w:num w:numId="66">
    <w:abstractNumId w:val="11"/>
  </w:num>
  <w:num w:numId="67">
    <w:abstractNumId w:val="96"/>
  </w:num>
  <w:num w:numId="68">
    <w:abstractNumId w:val="34"/>
  </w:num>
  <w:num w:numId="69">
    <w:abstractNumId w:val="14"/>
  </w:num>
  <w:num w:numId="70">
    <w:abstractNumId w:val="49"/>
  </w:num>
  <w:num w:numId="71">
    <w:abstractNumId w:val="61"/>
  </w:num>
  <w:num w:numId="72">
    <w:abstractNumId w:val="71"/>
  </w:num>
  <w:num w:numId="73">
    <w:abstractNumId w:val="6"/>
  </w:num>
  <w:num w:numId="74">
    <w:abstractNumId w:val="29"/>
  </w:num>
  <w:num w:numId="75">
    <w:abstractNumId w:val="27"/>
  </w:num>
  <w:num w:numId="76">
    <w:abstractNumId w:val="17"/>
  </w:num>
  <w:num w:numId="77">
    <w:abstractNumId w:val="56"/>
  </w:num>
  <w:num w:numId="78">
    <w:abstractNumId w:val="69"/>
  </w:num>
  <w:num w:numId="79">
    <w:abstractNumId w:val="3"/>
  </w:num>
  <w:num w:numId="80">
    <w:abstractNumId w:val="92"/>
  </w:num>
  <w:num w:numId="81">
    <w:abstractNumId w:val="66"/>
  </w:num>
  <w:num w:numId="82">
    <w:abstractNumId w:val="63"/>
  </w:num>
  <w:num w:numId="83">
    <w:abstractNumId w:val="83"/>
  </w:num>
  <w:num w:numId="84">
    <w:abstractNumId w:val="100"/>
  </w:num>
  <w:num w:numId="85">
    <w:abstractNumId w:val="97"/>
  </w:num>
  <w:num w:numId="86">
    <w:abstractNumId w:val="35"/>
  </w:num>
  <w:num w:numId="87">
    <w:abstractNumId w:val="46"/>
  </w:num>
  <w:num w:numId="88">
    <w:abstractNumId w:val="57"/>
  </w:num>
  <w:num w:numId="89">
    <w:abstractNumId w:val="32"/>
  </w:num>
  <w:num w:numId="90">
    <w:abstractNumId w:val="84"/>
  </w:num>
  <w:num w:numId="91">
    <w:abstractNumId w:val="12"/>
  </w:num>
  <w:num w:numId="92">
    <w:abstractNumId w:val="7"/>
  </w:num>
  <w:num w:numId="93">
    <w:abstractNumId w:val="5"/>
  </w:num>
  <w:num w:numId="94">
    <w:abstractNumId w:val="44"/>
  </w:num>
  <w:num w:numId="95">
    <w:abstractNumId w:val="42"/>
  </w:num>
  <w:num w:numId="96">
    <w:abstractNumId w:val="94"/>
  </w:num>
  <w:num w:numId="97">
    <w:abstractNumId w:val="65"/>
  </w:num>
  <w:num w:numId="98">
    <w:abstractNumId w:val="23"/>
  </w:num>
  <w:num w:numId="99">
    <w:abstractNumId w:val="79"/>
  </w:num>
  <w:num w:numId="100">
    <w:abstractNumId w:val="8"/>
  </w:num>
  <w:num w:numId="101">
    <w:abstractNumId w:val="22"/>
  </w:num>
  <w:num w:numId="102">
    <w:abstractNumId w:val="93"/>
  </w:num>
  <w:num w:numId="103">
    <w:abstractNumId w:val="81"/>
  </w:num>
  <w:num w:numId="104">
    <w:abstractNumId w:val="26"/>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3AB9"/>
    <w:rsid w:val="000023BC"/>
    <w:rsid w:val="00002728"/>
    <w:rsid w:val="00004A86"/>
    <w:rsid w:val="0000621E"/>
    <w:rsid w:val="00014CCD"/>
    <w:rsid w:val="000151D5"/>
    <w:rsid w:val="00020559"/>
    <w:rsid w:val="00020D1D"/>
    <w:rsid w:val="00020D8C"/>
    <w:rsid w:val="000234FB"/>
    <w:rsid w:val="0002399B"/>
    <w:rsid w:val="00030AD7"/>
    <w:rsid w:val="00030E6A"/>
    <w:rsid w:val="00031A46"/>
    <w:rsid w:val="00031CE0"/>
    <w:rsid w:val="00034C71"/>
    <w:rsid w:val="000357B4"/>
    <w:rsid w:val="00037440"/>
    <w:rsid w:val="00041EB7"/>
    <w:rsid w:val="000421B7"/>
    <w:rsid w:val="0004292E"/>
    <w:rsid w:val="00043FCF"/>
    <w:rsid w:val="000508C3"/>
    <w:rsid w:val="00050CEA"/>
    <w:rsid w:val="00052870"/>
    <w:rsid w:val="000542FF"/>
    <w:rsid w:val="0005462F"/>
    <w:rsid w:val="0006497E"/>
    <w:rsid w:val="00065DDB"/>
    <w:rsid w:val="00070ABE"/>
    <w:rsid w:val="00071291"/>
    <w:rsid w:val="00075736"/>
    <w:rsid w:val="00077DDF"/>
    <w:rsid w:val="000833B4"/>
    <w:rsid w:val="0008379E"/>
    <w:rsid w:val="000858E3"/>
    <w:rsid w:val="00085E67"/>
    <w:rsid w:val="00086032"/>
    <w:rsid w:val="00087659"/>
    <w:rsid w:val="00091567"/>
    <w:rsid w:val="000926DB"/>
    <w:rsid w:val="000946BE"/>
    <w:rsid w:val="00094F09"/>
    <w:rsid w:val="00095819"/>
    <w:rsid w:val="00095F8B"/>
    <w:rsid w:val="000A4F49"/>
    <w:rsid w:val="000A75C4"/>
    <w:rsid w:val="000A7B81"/>
    <w:rsid w:val="000B0BDC"/>
    <w:rsid w:val="000B3B7F"/>
    <w:rsid w:val="000B4D00"/>
    <w:rsid w:val="000B577D"/>
    <w:rsid w:val="000B5843"/>
    <w:rsid w:val="000B625F"/>
    <w:rsid w:val="000B7142"/>
    <w:rsid w:val="000C61C1"/>
    <w:rsid w:val="000C621C"/>
    <w:rsid w:val="000C75EB"/>
    <w:rsid w:val="000D27C5"/>
    <w:rsid w:val="000D501F"/>
    <w:rsid w:val="000D53F8"/>
    <w:rsid w:val="000D653B"/>
    <w:rsid w:val="000E0217"/>
    <w:rsid w:val="000E1A9E"/>
    <w:rsid w:val="000E5D3B"/>
    <w:rsid w:val="000F0A65"/>
    <w:rsid w:val="000F15E6"/>
    <w:rsid w:val="000F2201"/>
    <w:rsid w:val="000F35B7"/>
    <w:rsid w:val="000F5CF6"/>
    <w:rsid w:val="000F7303"/>
    <w:rsid w:val="00102E24"/>
    <w:rsid w:val="00102EA6"/>
    <w:rsid w:val="001048A7"/>
    <w:rsid w:val="001077FE"/>
    <w:rsid w:val="001108B1"/>
    <w:rsid w:val="00110994"/>
    <w:rsid w:val="0011495A"/>
    <w:rsid w:val="00115DC8"/>
    <w:rsid w:val="00121116"/>
    <w:rsid w:val="001213BA"/>
    <w:rsid w:val="001267DD"/>
    <w:rsid w:val="00131C57"/>
    <w:rsid w:val="00134087"/>
    <w:rsid w:val="00135303"/>
    <w:rsid w:val="001377F1"/>
    <w:rsid w:val="00137896"/>
    <w:rsid w:val="00140A45"/>
    <w:rsid w:val="0014310D"/>
    <w:rsid w:val="001444AA"/>
    <w:rsid w:val="0015226E"/>
    <w:rsid w:val="00152602"/>
    <w:rsid w:val="00152789"/>
    <w:rsid w:val="00153E08"/>
    <w:rsid w:val="00153E09"/>
    <w:rsid w:val="001560EE"/>
    <w:rsid w:val="00156157"/>
    <w:rsid w:val="00156C0B"/>
    <w:rsid w:val="001630C4"/>
    <w:rsid w:val="00166DAF"/>
    <w:rsid w:val="00171F3A"/>
    <w:rsid w:val="0017376C"/>
    <w:rsid w:val="00174794"/>
    <w:rsid w:val="0017533C"/>
    <w:rsid w:val="00175CF4"/>
    <w:rsid w:val="001768D9"/>
    <w:rsid w:val="00182221"/>
    <w:rsid w:val="001848D6"/>
    <w:rsid w:val="00184B21"/>
    <w:rsid w:val="001856ED"/>
    <w:rsid w:val="00185C9E"/>
    <w:rsid w:val="00186C8C"/>
    <w:rsid w:val="00190434"/>
    <w:rsid w:val="00190F1E"/>
    <w:rsid w:val="00192BCD"/>
    <w:rsid w:val="001950CC"/>
    <w:rsid w:val="001A230E"/>
    <w:rsid w:val="001A4BB0"/>
    <w:rsid w:val="001A5CA9"/>
    <w:rsid w:val="001A5F7C"/>
    <w:rsid w:val="001A6180"/>
    <w:rsid w:val="001A7B9D"/>
    <w:rsid w:val="001B24E2"/>
    <w:rsid w:val="001B561F"/>
    <w:rsid w:val="001B58C7"/>
    <w:rsid w:val="001C1783"/>
    <w:rsid w:val="001C23D2"/>
    <w:rsid w:val="001C255E"/>
    <w:rsid w:val="001C3127"/>
    <w:rsid w:val="001C73FD"/>
    <w:rsid w:val="001C7789"/>
    <w:rsid w:val="001D302E"/>
    <w:rsid w:val="001D3812"/>
    <w:rsid w:val="001D6255"/>
    <w:rsid w:val="001D634C"/>
    <w:rsid w:val="001E0C53"/>
    <w:rsid w:val="001E2929"/>
    <w:rsid w:val="001E328F"/>
    <w:rsid w:val="001E7DC2"/>
    <w:rsid w:val="001F0138"/>
    <w:rsid w:val="001F0E5F"/>
    <w:rsid w:val="001F33B2"/>
    <w:rsid w:val="001F409D"/>
    <w:rsid w:val="001F4B5E"/>
    <w:rsid w:val="001F5712"/>
    <w:rsid w:val="001F6675"/>
    <w:rsid w:val="001F7599"/>
    <w:rsid w:val="00200ED3"/>
    <w:rsid w:val="00202493"/>
    <w:rsid w:val="002031BF"/>
    <w:rsid w:val="00205909"/>
    <w:rsid w:val="00205E84"/>
    <w:rsid w:val="00206825"/>
    <w:rsid w:val="00207442"/>
    <w:rsid w:val="0020795D"/>
    <w:rsid w:val="00207C5A"/>
    <w:rsid w:val="00212788"/>
    <w:rsid w:val="00215229"/>
    <w:rsid w:val="00216415"/>
    <w:rsid w:val="0021736D"/>
    <w:rsid w:val="002205CD"/>
    <w:rsid w:val="00230D22"/>
    <w:rsid w:val="00232EA4"/>
    <w:rsid w:val="00233F46"/>
    <w:rsid w:val="00240A1D"/>
    <w:rsid w:val="002477C9"/>
    <w:rsid w:val="002525CB"/>
    <w:rsid w:val="0025395F"/>
    <w:rsid w:val="00254B0E"/>
    <w:rsid w:val="00257800"/>
    <w:rsid w:val="00257FE1"/>
    <w:rsid w:val="002618DC"/>
    <w:rsid w:val="00265515"/>
    <w:rsid w:val="00270254"/>
    <w:rsid w:val="00273426"/>
    <w:rsid w:val="00274CD7"/>
    <w:rsid w:val="002804A1"/>
    <w:rsid w:val="00281FA8"/>
    <w:rsid w:val="002829DE"/>
    <w:rsid w:val="00284A6D"/>
    <w:rsid w:val="002876B7"/>
    <w:rsid w:val="00292EC9"/>
    <w:rsid w:val="00293123"/>
    <w:rsid w:val="00295E3B"/>
    <w:rsid w:val="00296BC2"/>
    <w:rsid w:val="002A34D3"/>
    <w:rsid w:val="002A414D"/>
    <w:rsid w:val="002A41A9"/>
    <w:rsid w:val="002A4CC4"/>
    <w:rsid w:val="002A5E24"/>
    <w:rsid w:val="002B0298"/>
    <w:rsid w:val="002B0F7E"/>
    <w:rsid w:val="002B1720"/>
    <w:rsid w:val="002B1B9C"/>
    <w:rsid w:val="002B1C8F"/>
    <w:rsid w:val="002B6569"/>
    <w:rsid w:val="002C31F6"/>
    <w:rsid w:val="002D4843"/>
    <w:rsid w:val="002D61FD"/>
    <w:rsid w:val="002E0346"/>
    <w:rsid w:val="002E0E4B"/>
    <w:rsid w:val="002E260C"/>
    <w:rsid w:val="002E2A4E"/>
    <w:rsid w:val="002E7272"/>
    <w:rsid w:val="002F2A14"/>
    <w:rsid w:val="002F3E1B"/>
    <w:rsid w:val="002F5629"/>
    <w:rsid w:val="002F697B"/>
    <w:rsid w:val="00304AFB"/>
    <w:rsid w:val="00306DC9"/>
    <w:rsid w:val="00307EFC"/>
    <w:rsid w:val="00310119"/>
    <w:rsid w:val="00312C2C"/>
    <w:rsid w:val="00315230"/>
    <w:rsid w:val="00316089"/>
    <w:rsid w:val="00317F57"/>
    <w:rsid w:val="003206BF"/>
    <w:rsid w:val="0032201E"/>
    <w:rsid w:val="00322AE2"/>
    <w:rsid w:val="00324AA5"/>
    <w:rsid w:val="003259F7"/>
    <w:rsid w:val="00326968"/>
    <w:rsid w:val="0033130F"/>
    <w:rsid w:val="00333519"/>
    <w:rsid w:val="003369C6"/>
    <w:rsid w:val="00340550"/>
    <w:rsid w:val="00341BC0"/>
    <w:rsid w:val="00352A10"/>
    <w:rsid w:val="003536BE"/>
    <w:rsid w:val="00357C4F"/>
    <w:rsid w:val="0036081D"/>
    <w:rsid w:val="003608AD"/>
    <w:rsid w:val="003622B3"/>
    <w:rsid w:val="00362574"/>
    <w:rsid w:val="003628DC"/>
    <w:rsid w:val="00365EA3"/>
    <w:rsid w:val="00367126"/>
    <w:rsid w:val="003678A1"/>
    <w:rsid w:val="00370837"/>
    <w:rsid w:val="003715A2"/>
    <w:rsid w:val="00371B20"/>
    <w:rsid w:val="00373687"/>
    <w:rsid w:val="00375E18"/>
    <w:rsid w:val="003833B5"/>
    <w:rsid w:val="00385D11"/>
    <w:rsid w:val="00386E1E"/>
    <w:rsid w:val="00387977"/>
    <w:rsid w:val="00393A27"/>
    <w:rsid w:val="00394C67"/>
    <w:rsid w:val="00397F6C"/>
    <w:rsid w:val="003A0B1F"/>
    <w:rsid w:val="003A1A1E"/>
    <w:rsid w:val="003A279B"/>
    <w:rsid w:val="003A3CF9"/>
    <w:rsid w:val="003A55CD"/>
    <w:rsid w:val="003A5779"/>
    <w:rsid w:val="003A636C"/>
    <w:rsid w:val="003A6B5E"/>
    <w:rsid w:val="003B2AAC"/>
    <w:rsid w:val="003B38DD"/>
    <w:rsid w:val="003B4D03"/>
    <w:rsid w:val="003B57B0"/>
    <w:rsid w:val="003B6545"/>
    <w:rsid w:val="003C3A90"/>
    <w:rsid w:val="003C6E4B"/>
    <w:rsid w:val="003D38F3"/>
    <w:rsid w:val="003D4EBC"/>
    <w:rsid w:val="003D691D"/>
    <w:rsid w:val="003D6DF3"/>
    <w:rsid w:val="003F0337"/>
    <w:rsid w:val="003F130E"/>
    <w:rsid w:val="003F1F3B"/>
    <w:rsid w:val="003F2379"/>
    <w:rsid w:val="003F465A"/>
    <w:rsid w:val="003F6307"/>
    <w:rsid w:val="003F71E7"/>
    <w:rsid w:val="003F7C18"/>
    <w:rsid w:val="0040055B"/>
    <w:rsid w:val="00401EFB"/>
    <w:rsid w:val="00403694"/>
    <w:rsid w:val="00406AD5"/>
    <w:rsid w:val="00410D41"/>
    <w:rsid w:val="00410EEF"/>
    <w:rsid w:val="00414EE7"/>
    <w:rsid w:val="00420390"/>
    <w:rsid w:val="00420573"/>
    <w:rsid w:val="00421723"/>
    <w:rsid w:val="00421A18"/>
    <w:rsid w:val="00422373"/>
    <w:rsid w:val="00425AFC"/>
    <w:rsid w:val="00427927"/>
    <w:rsid w:val="00435896"/>
    <w:rsid w:val="00440BFC"/>
    <w:rsid w:val="004411A5"/>
    <w:rsid w:val="00441577"/>
    <w:rsid w:val="00441C5B"/>
    <w:rsid w:val="004436F2"/>
    <w:rsid w:val="004441DC"/>
    <w:rsid w:val="00450701"/>
    <w:rsid w:val="0045399B"/>
    <w:rsid w:val="004541F3"/>
    <w:rsid w:val="00454FD9"/>
    <w:rsid w:val="004554DE"/>
    <w:rsid w:val="0045650B"/>
    <w:rsid w:val="00460B49"/>
    <w:rsid w:val="0046499E"/>
    <w:rsid w:val="00467D7E"/>
    <w:rsid w:val="00470A48"/>
    <w:rsid w:val="00471223"/>
    <w:rsid w:val="0047252A"/>
    <w:rsid w:val="00473C2D"/>
    <w:rsid w:val="00480F83"/>
    <w:rsid w:val="00483558"/>
    <w:rsid w:val="00484720"/>
    <w:rsid w:val="0048487B"/>
    <w:rsid w:val="0048741C"/>
    <w:rsid w:val="004906D5"/>
    <w:rsid w:val="004918DC"/>
    <w:rsid w:val="00492480"/>
    <w:rsid w:val="004A046E"/>
    <w:rsid w:val="004A63B7"/>
    <w:rsid w:val="004A7065"/>
    <w:rsid w:val="004B04C1"/>
    <w:rsid w:val="004B1252"/>
    <w:rsid w:val="004B42B1"/>
    <w:rsid w:val="004B57EA"/>
    <w:rsid w:val="004B60DF"/>
    <w:rsid w:val="004C3D85"/>
    <w:rsid w:val="004C720C"/>
    <w:rsid w:val="004D3224"/>
    <w:rsid w:val="004D36DE"/>
    <w:rsid w:val="004E0304"/>
    <w:rsid w:val="004E184B"/>
    <w:rsid w:val="004E28CF"/>
    <w:rsid w:val="004E3BE9"/>
    <w:rsid w:val="004E58A3"/>
    <w:rsid w:val="004E678B"/>
    <w:rsid w:val="004F718E"/>
    <w:rsid w:val="004F7A9D"/>
    <w:rsid w:val="00505E8C"/>
    <w:rsid w:val="00507B9B"/>
    <w:rsid w:val="00510905"/>
    <w:rsid w:val="00520C6E"/>
    <w:rsid w:val="00523D98"/>
    <w:rsid w:val="00524AD9"/>
    <w:rsid w:val="00526A60"/>
    <w:rsid w:val="00527834"/>
    <w:rsid w:val="0053208E"/>
    <w:rsid w:val="00532224"/>
    <w:rsid w:val="005330DA"/>
    <w:rsid w:val="00533EC6"/>
    <w:rsid w:val="0053686B"/>
    <w:rsid w:val="00540E3B"/>
    <w:rsid w:val="005413EB"/>
    <w:rsid w:val="00542488"/>
    <w:rsid w:val="00543F6A"/>
    <w:rsid w:val="0055166E"/>
    <w:rsid w:val="00551B3C"/>
    <w:rsid w:val="005560A6"/>
    <w:rsid w:val="0055663B"/>
    <w:rsid w:val="005605B5"/>
    <w:rsid w:val="00565D13"/>
    <w:rsid w:val="00573D9A"/>
    <w:rsid w:val="00574ED4"/>
    <w:rsid w:val="00575603"/>
    <w:rsid w:val="00576F5C"/>
    <w:rsid w:val="00581443"/>
    <w:rsid w:val="00587DE2"/>
    <w:rsid w:val="00590950"/>
    <w:rsid w:val="00590DB9"/>
    <w:rsid w:val="00593B5A"/>
    <w:rsid w:val="005A1C8E"/>
    <w:rsid w:val="005A238D"/>
    <w:rsid w:val="005A2473"/>
    <w:rsid w:val="005A3D4E"/>
    <w:rsid w:val="005A50D9"/>
    <w:rsid w:val="005A620F"/>
    <w:rsid w:val="005B3D23"/>
    <w:rsid w:val="005B5CF3"/>
    <w:rsid w:val="005B729D"/>
    <w:rsid w:val="005C1384"/>
    <w:rsid w:val="005C3A24"/>
    <w:rsid w:val="005C4EE4"/>
    <w:rsid w:val="005C7CAA"/>
    <w:rsid w:val="005D106C"/>
    <w:rsid w:val="005D54B9"/>
    <w:rsid w:val="005D6158"/>
    <w:rsid w:val="005D6B4C"/>
    <w:rsid w:val="005D7A5C"/>
    <w:rsid w:val="005E0EE0"/>
    <w:rsid w:val="005E1D39"/>
    <w:rsid w:val="005E3ADE"/>
    <w:rsid w:val="005E5255"/>
    <w:rsid w:val="005F7F2B"/>
    <w:rsid w:val="00601DEE"/>
    <w:rsid w:val="0060676C"/>
    <w:rsid w:val="006107AF"/>
    <w:rsid w:val="00617A0F"/>
    <w:rsid w:val="00622334"/>
    <w:rsid w:val="00624E32"/>
    <w:rsid w:val="0062505C"/>
    <w:rsid w:val="00630187"/>
    <w:rsid w:val="00633B79"/>
    <w:rsid w:val="006347F4"/>
    <w:rsid w:val="00637AF6"/>
    <w:rsid w:val="00657745"/>
    <w:rsid w:val="006609A1"/>
    <w:rsid w:val="00660F05"/>
    <w:rsid w:val="006701EF"/>
    <w:rsid w:val="00670DD5"/>
    <w:rsid w:val="00674957"/>
    <w:rsid w:val="006755F4"/>
    <w:rsid w:val="00682E74"/>
    <w:rsid w:val="0068652A"/>
    <w:rsid w:val="00686920"/>
    <w:rsid w:val="006928FC"/>
    <w:rsid w:val="006956D0"/>
    <w:rsid w:val="006A0052"/>
    <w:rsid w:val="006A0059"/>
    <w:rsid w:val="006A192F"/>
    <w:rsid w:val="006B114B"/>
    <w:rsid w:val="006B3DDF"/>
    <w:rsid w:val="006B4556"/>
    <w:rsid w:val="006B5EE4"/>
    <w:rsid w:val="006C0C34"/>
    <w:rsid w:val="006C4C47"/>
    <w:rsid w:val="006C7917"/>
    <w:rsid w:val="006C7964"/>
    <w:rsid w:val="006D035B"/>
    <w:rsid w:val="006D285E"/>
    <w:rsid w:val="006D57D3"/>
    <w:rsid w:val="006D5E8A"/>
    <w:rsid w:val="006E109C"/>
    <w:rsid w:val="006E36E8"/>
    <w:rsid w:val="006E3DEA"/>
    <w:rsid w:val="006F359B"/>
    <w:rsid w:val="006F5A0D"/>
    <w:rsid w:val="00701B21"/>
    <w:rsid w:val="0070391F"/>
    <w:rsid w:val="00704D92"/>
    <w:rsid w:val="007059E0"/>
    <w:rsid w:val="00705A9E"/>
    <w:rsid w:val="007072C4"/>
    <w:rsid w:val="007106B2"/>
    <w:rsid w:val="00711C61"/>
    <w:rsid w:val="00714C4C"/>
    <w:rsid w:val="00715318"/>
    <w:rsid w:val="007168B3"/>
    <w:rsid w:val="00717158"/>
    <w:rsid w:val="00717EF6"/>
    <w:rsid w:val="0072067B"/>
    <w:rsid w:val="0072395E"/>
    <w:rsid w:val="00724DFC"/>
    <w:rsid w:val="007272FC"/>
    <w:rsid w:val="007345B3"/>
    <w:rsid w:val="00737807"/>
    <w:rsid w:val="00743313"/>
    <w:rsid w:val="00743572"/>
    <w:rsid w:val="00743758"/>
    <w:rsid w:val="00750048"/>
    <w:rsid w:val="007515FD"/>
    <w:rsid w:val="007519D0"/>
    <w:rsid w:val="00752D18"/>
    <w:rsid w:val="0076112A"/>
    <w:rsid w:val="00762F2E"/>
    <w:rsid w:val="00764D01"/>
    <w:rsid w:val="00771466"/>
    <w:rsid w:val="007717ED"/>
    <w:rsid w:val="00774E56"/>
    <w:rsid w:val="00776F60"/>
    <w:rsid w:val="007830B8"/>
    <w:rsid w:val="007864A6"/>
    <w:rsid w:val="00787180"/>
    <w:rsid w:val="007873BE"/>
    <w:rsid w:val="00787DEF"/>
    <w:rsid w:val="007905B6"/>
    <w:rsid w:val="00793CA7"/>
    <w:rsid w:val="00794B56"/>
    <w:rsid w:val="00797973"/>
    <w:rsid w:val="007A3CE1"/>
    <w:rsid w:val="007A724B"/>
    <w:rsid w:val="007B2F0E"/>
    <w:rsid w:val="007B3968"/>
    <w:rsid w:val="007B57C3"/>
    <w:rsid w:val="007B772B"/>
    <w:rsid w:val="007C339D"/>
    <w:rsid w:val="007C4A23"/>
    <w:rsid w:val="007D5501"/>
    <w:rsid w:val="007D5A8D"/>
    <w:rsid w:val="007E053C"/>
    <w:rsid w:val="007F163C"/>
    <w:rsid w:val="007F5E87"/>
    <w:rsid w:val="008047CB"/>
    <w:rsid w:val="00810174"/>
    <w:rsid w:val="008111F3"/>
    <w:rsid w:val="008155BD"/>
    <w:rsid w:val="00815D8F"/>
    <w:rsid w:val="008172C8"/>
    <w:rsid w:val="008219AD"/>
    <w:rsid w:val="008249A2"/>
    <w:rsid w:val="00824B9A"/>
    <w:rsid w:val="00832427"/>
    <w:rsid w:val="0083492F"/>
    <w:rsid w:val="00834CBC"/>
    <w:rsid w:val="00847C21"/>
    <w:rsid w:val="00862980"/>
    <w:rsid w:val="00864CB4"/>
    <w:rsid w:val="00867A6A"/>
    <w:rsid w:val="0087416D"/>
    <w:rsid w:val="008800FD"/>
    <w:rsid w:val="00881D81"/>
    <w:rsid w:val="00883F39"/>
    <w:rsid w:val="00887680"/>
    <w:rsid w:val="00893A53"/>
    <w:rsid w:val="00894176"/>
    <w:rsid w:val="00894351"/>
    <w:rsid w:val="0089488C"/>
    <w:rsid w:val="008A0F2F"/>
    <w:rsid w:val="008A12E6"/>
    <w:rsid w:val="008A2353"/>
    <w:rsid w:val="008A6371"/>
    <w:rsid w:val="008B1DB6"/>
    <w:rsid w:val="008B23EB"/>
    <w:rsid w:val="008B54FF"/>
    <w:rsid w:val="008C0822"/>
    <w:rsid w:val="008C2CA3"/>
    <w:rsid w:val="008C5809"/>
    <w:rsid w:val="008C65BA"/>
    <w:rsid w:val="008C7831"/>
    <w:rsid w:val="008D5079"/>
    <w:rsid w:val="008D6CA4"/>
    <w:rsid w:val="008E350C"/>
    <w:rsid w:val="008E6722"/>
    <w:rsid w:val="008F2796"/>
    <w:rsid w:val="008F4FF6"/>
    <w:rsid w:val="008F6AA3"/>
    <w:rsid w:val="00901395"/>
    <w:rsid w:val="00913857"/>
    <w:rsid w:val="00914177"/>
    <w:rsid w:val="00915826"/>
    <w:rsid w:val="00920CB1"/>
    <w:rsid w:val="009220BC"/>
    <w:rsid w:val="00924638"/>
    <w:rsid w:val="00925BBB"/>
    <w:rsid w:val="00927382"/>
    <w:rsid w:val="00930BF0"/>
    <w:rsid w:val="0093176E"/>
    <w:rsid w:val="009327C0"/>
    <w:rsid w:val="00932CB1"/>
    <w:rsid w:val="009358A7"/>
    <w:rsid w:val="00937C68"/>
    <w:rsid w:val="009467D1"/>
    <w:rsid w:val="00946F33"/>
    <w:rsid w:val="00955F35"/>
    <w:rsid w:val="00956B78"/>
    <w:rsid w:val="0095758A"/>
    <w:rsid w:val="00960DD1"/>
    <w:rsid w:val="00963861"/>
    <w:rsid w:val="00966189"/>
    <w:rsid w:val="0097064C"/>
    <w:rsid w:val="00970F08"/>
    <w:rsid w:val="00971128"/>
    <w:rsid w:val="009720A4"/>
    <w:rsid w:val="00972CD0"/>
    <w:rsid w:val="009730A0"/>
    <w:rsid w:val="00976C20"/>
    <w:rsid w:val="00977870"/>
    <w:rsid w:val="00985161"/>
    <w:rsid w:val="0098707E"/>
    <w:rsid w:val="00994F53"/>
    <w:rsid w:val="00996CCB"/>
    <w:rsid w:val="00997202"/>
    <w:rsid w:val="00997D71"/>
    <w:rsid w:val="00997F2F"/>
    <w:rsid w:val="009A06AF"/>
    <w:rsid w:val="009A643A"/>
    <w:rsid w:val="009A70D0"/>
    <w:rsid w:val="009B33AB"/>
    <w:rsid w:val="009B4C13"/>
    <w:rsid w:val="009B6048"/>
    <w:rsid w:val="009B6493"/>
    <w:rsid w:val="009B79DE"/>
    <w:rsid w:val="009C0B15"/>
    <w:rsid w:val="009C2F3C"/>
    <w:rsid w:val="009C3DC7"/>
    <w:rsid w:val="009C4764"/>
    <w:rsid w:val="009C5A86"/>
    <w:rsid w:val="009C5F38"/>
    <w:rsid w:val="009D06B7"/>
    <w:rsid w:val="009D0BCE"/>
    <w:rsid w:val="009D2875"/>
    <w:rsid w:val="009D30DF"/>
    <w:rsid w:val="009D42D6"/>
    <w:rsid w:val="009D46E1"/>
    <w:rsid w:val="009D600D"/>
    <w:rsid w:val="009E0C07"/>
    <w:rsid w:val="009E10FF"/>
    <w:rsid w:val="009E5328"/>
    <w:rsid w:val="009F0617"/>
    <w:rsid w:val="009F4CD8"/>
    <w:rsid w:val="009F4E36"/>
    <w:rsid w:val="009F6837"/>
    <w:rsid w:val="009F68BA"/>
    <w:rsid w:val="00A017CD"/>
    <w:rsid w:val="00A06840"/>
    <w:rsid w:val="00A07054"/>
    <w:rsid w:val="00A111FD"/>
    <w:rsid w:val="00A16A04"/>
    <w:rsid w:val="00A216C0"/>
    <w:rsid w:val="00A24E22"/>
    <w:rsid w:val="00A2698A"/>
    <w:rsid w:val="00A271DA"/>
    <w:rsid w:val="00A309E1"/>
    <w:rsid w:val="00A33F1E"/>
    <w:rsid w:val="00A35592"/>
    <w:rsid w:val="00A40454"/>
    <w:rsid w:val="00A450BD"/>
    <w:rsid w:val="00A54C9F"/>
    <w:rsid w:val="00A55645"/>
    <w:rsid w:val="00A55815"/>
    <w:rsid w:val="00A626BB"/>
    <w:rsid w:val="00A62C5C"/>
    <w:rsid w:val="00A63110"/>
    <w:rsid w:val="00A634A6"/>
    <w:rsid w:val="00A66463"/>
    <w:rsid w:val="00A66A25"/>
    <w:rsid w:val="00A76F96"/>
    <w:rsid w:val="00A77783"/>
    <w:rsid w:val="00A81A8D"/>
    <w:rsid w:val="00A8253B"/>
    <w:rsid w:val="00A836E8"/>
    <w:rsid w:val="00A86695"/>
    <w:rsid w:val="00A86FA0"/>
    <w:rsid w:val="00A8713F"/>
    <w:rsid w:val="00A94018"/>
    <w:rsid w:val="00A94274"/>
    <w:rsid w:val="00A94FF0"/>
    <w:rsid w:val="00AA0B03"/>
    <w:rsid w:val="00AA0FA2"/>
    <w:rsid w:val="00AA1BE9"/>
    <w:rsid w:val="00AA371B"/>
    <w:rsid w:val="00AA4C04"/>
    <w:rsid w:val="00AA5559"/>
    <w:rsid w:val="00AA5616"/>
    <w:rsid w:val="00AA569A"/>
    <w:rsid w:val="00AA70D3"/>
    <w:rsid w:val="00AB00A1"/>
    <w:rsid w:val="00AB10FF"/>
    <w:rsid w:val="00AC108F"/>
    <w:rsid w:val="00AC4591"/>
    <w:rsid w:val="00AC51D8"/>
    <w:rsid w:val="00AC67FB"/>
    <w:rsid w:val="00AD4DFC"/>
    <w:rsid w:val="00AE176C"/>
    <w:rsid w:val="00AE23F1"/>
    <w:rsid w:val="00AE2A88"/>
    <w:rsid w:val="00AE3770"/>
    <w:rsid w:val="00AE452D"/>
    <w:rsid w:val="00AE6263"/>
    <w:rsid w:val="00AE69B6"/>
    <w:rsid w:val="00AF3257"/>
    <w:rsid w:val="00AF5C8E"/>
    <w:rsid w:val="00AF784D"/>
    <w:rsid w:val="00AF79D6"/>
    <w:rsid w:val="00B0088B"/>
    <w:rsid w:val="00B067B5"/>
    <w:rsid w:val="00B10D1D"/>
    <w:rsid w:val="00B112B8"/>
    <w:rsid w:val="00B16701"/>
    <w:rsid w:val="00B2091B"/>
    <w:rsid w:val="00B251A8"/>
    <w:rsid w:val="00B264BF"/>
    <w:rsid w:val="00B2780F"/>
    <w:rsid w:val="00B33AC7"/>
    <w:rsid w:val="00B368F9"/>
    <w:rsid w:val="00B37468"/>
    <w:rsid w:val="00B405DC"/>
    <w:rsid w:val="00B40E9E"/>
    <w:rsid w:val="00B4238C"/>
    <w:rsid w:val="00B434E0"/>
    <w:rsid w:val="00B45CCC"/>
    <w:rsid w:val="00B479FF"/>
    <w:rsid w:val="00B526FF"/>
    <w:rsid w:val="00B55973"/>
    <w:rsid w:val="00B56473"/>
    <w:rsid w:val="00B56990"/>
    <w:rsid w:val="00B6046C"/>
    <w:rsid w:val="00B63176"/>
    <w:rsid w:val="00B63863"/>
    <w:rsid w:val="00B63B75"/>
    <w:rsid w:val="00B63C07"/>
    <w:rsid w:val="00B641E0"/>
    <w:rsid w:val="00B6462E"/>
    <w:rsid w:val="00B67800"/>
    <w:rsid w:val="00B72AB3"/>
    <w:rsid w:val="00B736D4"/>
    <w:rsid w:val="00B73722"/>
    <w:rsid w:val="00B838BE"/>
    <w:rsid w:val="00B84534"/>
    <w:rsid w:val="00B86D67"/>
    <w:rsid w:val="00B87B9B"/>
    <w:rsid w:val="00B90727"/>
    <w:rsid w:val="00B94FCF"/>
    <w:rsid w:val="00B96F49"/>
    <w:rsid w:val="00BA2768"/>
    <w:rsid w:val="00BA4529"/>
    <w:rsid w:val="00BA5B5A"/>
    <w:rsid w:val="00BA6B16"/>
    <w:rsid w:val="00BA7527"/>
    <w:rsid w:val="00BA7970"/>
    <w:rsid w:val="00BB0747"/>
    <w:rsid w:val="00BC11D2"/>
    <w:rsid w:val="00BD19E4"/>
    <w:rsid w:val="00BD1E2D"/>
    <w:rsid w:val="00BD7429"/>
    <w:rsid w:val="00BD7BE5"/>
    <w:rsid w:val="00BE0166"/>
    <w:rsid w:val="00BE4187"/>
    <w:rsid w:val="00BE698F"/>
    <w:rsid w:val="00BF0503"/>
    <w:rsid w:val="00BF414C"/>
    <w:rsid w:val="00BF55AA"/>
    <w:rsid w:val="00BF6829"/>
    <w:rsid w:val="00BF6F1C"/>
    <w:rsid w:val="00C00CAC"/>
    <w:rsid w:val="00C00FCC"/>
    <w:rsid w:val="00C0142A"/>
    <w:rsid w:val="00C03A73"/>
    <w:rsid w:val="00C04914"/>
    <w:rsid w:val="00C12052"/>
    <w:rsid w:val="00C16BAD"/>
    <w:rsid w:val="00C16EDB"/>
    <w:rsid w:val="00C20B5B"/>
    <w:rsid w:val="00C2576C"/>
    <w:rsid w:val="00C26182"/>
    <w:rsid w:val="00C304BD"/>
    <w:rsid w:val="00C36359"/>
    <w:rsid w:val="00C36939"/>
    <w:rsid w:val="00C42E8C"/>
    <w:rsid w:val="00C478F4"/>
    <w:rsid w:val="00C56C7C"/>
    <w:rsid w:val="00C56FD1"/>
    <w:rsid w:val="00C6763C"/>
    <w:rsid w:val="00C71D2E"/>
    <w:rsid w:val="00C72626"/>
    <w:rsid w:val="00C80A7D"/>
    <w:rsid w:val="00C83982"/>
    <w:rsid w:val="00C86223"/>
    <w:rsid w:val="00C868C9"/>
    <w:rsid w:val="00C8708E"/>
    <w:rsid w:val="00C93770"/>
    <w:rsid w:val="00C950F1"/>
    <w:rsid w:val="00C96110"/>
    <w:rsid w:val="00CA082D"/>
    <w:rsid w:val="00CA115F"/>
    <w:rsid w:val="00CA3A55"/>
    <w:rsid w:val="00CA7C5C"/>
    <w:rsid w:val="00CB131A"/>
    <w:rsid w:val="00CB1503"/>
    <w:rsid w:val="00CB37F7"/>
    <w:rsid w:val="00CB598E"/>
    <w:rsid w:val="00CB5CEE"/>
    <w:rsid w:val="00CC031A"/>
    <w:rsid w:val="00CC27A8"/>
    <w:rsid w:val="00CC37DA"/>
    <w:rsid w:val="00CC514D"/>
    <w:rsid w:val="00CD276E"/>
    <w:rsid w:val="00CD48BF"/>
    <w:rsid w:val="00CD4A3C"/>
    <w:rsid w:val="00CE5A5E"/>
    <w:rsid w:val="00CE6BF6"/>
    <w:rsid w:val="00CF63A5"/>
    <w:rsid w:val="00D000AD"/>
    <w:rsid w:val="00D00FBE"/>
    <w:rsid w:val="00D01350"/>
    <w:rsid w:val="00D01DD6"/>
    <w:rsid w:val="00D06D1F"/>
    <w:rsid w:val="00D11C29"/>
    <w:rsid w:val="00D1246F"/>
    <w:rsid w:val="00D12F22"/>
    <w:rsid w:val="00D143D1"/>
    <w:rsid w:val="00D16C15"/>
    <w:rsid w:val="00D22E68"/>
    <w:rsid w:val="00D27743"/>
    <w:rsid w:val="00D3312A"/>
    <w:rsid w:val="00D3428E"/>
    <w:rsid w:val="00D37D56"/>
    <w:rsid w:val="00D4182E"/>
    <w:rsid w:val="00D43BF3"/>
    <w:rsid w:val="00D479F4"/>
    <w:rsid w:val="00D51128"/>
    <w:rsid w:val="00D53AB9"/>
    <w:rsid w:val="00D57226"/>
    <w:rsid w:val="00D6106D"/>
    <w:rsid w:val="00D6444C"/>
    <w:rsid w:val="00D64A8F"/>
    <w:rsid w:val="00D65ABA"/>
    <w:rsid w:val="00D667A3"/>
    <w:rsid w:val="00D66B17"/>
    <w:rsid w:val="00D70171"/>
    <w:rsid w:val="00D716DC"/>
    <w:rsid w:val="00D7614C"/>
    <w:rsid w:val="00D77189"/>
    <w:rsid w:val="00D772E2"/>
    <w:rsid w:val="00D804C6"/>
    <w:rsid w:val="00D849C6"/>
    <w:rsid w:val="00D86AB1"/>
    <w:rsid w:val="00D86F1D"/>
    <w:rsid w:val="00D91E3A"/>
    <w:rsid w:val="00D92C5F"/>
    <w:rsid w:val="00D96632"/>
    <w:rsid w:val="00DA01C3"/>
    <w:rsid w:val="00DA4242"/>
    <w:rsid w:val="00DB4C6C"/>
    <w:rsid w:val="00DB7371"/>
    <w:rsid w:val="00DB7DDB"/>
    <w:rsid w:val="00DC3E89"/>
    <w:rsid w:val="00DC6B22"/>
    <w:rsid w:val="00DD01BA"/>
    <w:rsid w:val="00DD14F3"/>
    <w:rsid w:val="00DD3DC2"/>
    <w:rsid w:val="00DD6960"/>
    <w:rsid w:val="00DE5E42"/>
    <w:rsid w:val="00DE6491"/>
    <w:rsid w:val="00DF4486"/>
    <w:rsid w:val="00DF49BD"/>
    <w:rsid w:val="00E00199"/>
    <w:rsid w:val="00E00850"/>
    <w:rsid w:val="00E025EF"/>
    <w:rsid w:val="00E028BE"/>
    <w:rsid w:val="00E07958"/>
    <w:rsid w:val="00E10576"/>
    <w:rsid w:val="00E14A2A"/>
    <w:rsid w:val="00E165F4"/>
    <w:rsid w:val="00E1670E"/>
    <w:rsid w:val="00E207CD"/>
    <w:rsid w:val="00E20AA4"/>
    <w:rsid w:val="00E21AA4"/>
    <w:rsid w:val="00E21C45"/>
    <w:rsid w:val="00E22A49"/>
    <w:rsid w:val="00E24CAE"/>
    <w:rsid w:val="00E30003"/>
    <w:rsid w:val="00E37AB5"/>
    <w:rsid w:val="00E465BA"/>
    <w:rsid w:val="00E50B60"/>
    <w:rsid w:val="00E5134C"/>
    <w:rsid w:val="00E558F6"/>
    <w:rsid w:val="00E65D65"/>
    <w:rsid w:val="00E72AFC"/>
    <w:rsid w:val="00E74527"/>
    <w:rsid w:val="00E817CE"/>
    <w:rsid w:val="00E81F51"/>
    <w:rsid w:val="00E8482A"/>
    <w:rsid w:val="00E9168A"/>
    <w:rsid w:val="00E93567"/>
    <w:rsid w:val="00E9526F"/>
    <w:rsid w:val="00E95F1A"/>
    <w:rsid w:val="00E96D63"/>
    <w:rsid w:val="00EA5DCA"/>
    <w:rsid w:val="00EB0E68"/>
    <w:rsid w:val="00EB25F9"/>
    <w:rsid w:val="00EB3731"/>
    <w:rsid w:val="00EB534F"/>
    <w:rsid w:val="00EB576B"/>
    <w:rsid w:val="00EB7697"/>
    <w:rsid w:val="00EC14B6"/>
    <w:rsid w:val="00ED49E4"/>
    <w:rsid w:val="00ED4DE7"/>
    <w:rsid w:val="00EE1DA5"/>
    <w:rsid w:val="00EE48FC"/>
    <w:rsid w:val="00EE523B"/>
    <w:rsid w:val="00EE6E0C"/>
    <w:rsid w:val="00EF052A"/>
    <w:rsid w:val="00EF0FAD"/>
    <w:rsid w:val="00EF29EB"/>
    <w:rsid w:val="00EF516E"/>
    <w:rsid w:val="00EF58ED"/>
    <w:rsid w:val="00EF6FEB"/>
    <w:rsid w:val="00F02779"/>
    <w:rsid w:val="00F02B12"/>
    <w:rsid w:val="00F03A2C"/>
    <w:rsid w:val="00F04769"/>
    <w:rsid w:val="00F11CA7"/>
    <w:rsid w:val="00F14D24"/>
    <w:rsid w:val="00F15557"/>
    <w:rsid w:val="00F16591"/>
    <w:rsid w:val="00F16895"/>
    <w:rsid w:val="00F172BD"/>
    <w:rsid w:val="00F20899"/>
    <w:rsid w:val="00F22172"/>
    <w:rsid w:val="00F22A29"/>
    <w:rsid w:val="00F22D7D"/>
    <w:rsid w:val="00F256F6"/>
    <w:rsid w:val="00F30703"/>
    <w:rsid w:val="00F32CA8"/>
    <w:rsid w:val="00F34A32"/>
    <w:rsid w:val="00F34DAE"/>
    <w:rsid w:val="00F36C0C"/>
    <w:rsid w:val="00F41907"/>
    <w:rsid w:val="00F443D4"/>
    <w:rsid w:val="00F50705"/>
    <w:rsid w:val="00F51512"/>
    <w:rsid w:val="00F53454"/>
    <w:rsid w:val="00F551C7"/>
    <w:rsid w:val="00F575C9"/>
    <w:rsid w:val="00F62768"/>
    <w:rsid w:val="00F6399E"/>
    <w:rsid w:val="00F671F7"/>
    <w:rsid w:val="00F703BC"/>
    <w:rsid w:val="00F75830"/>
    <w:rsid w:val="00F769ED"/>
    <w:rsid w:val="00F81F52"/>
    <w:rsid w:val="00F82A1D"/>
    <w:rsid w:val="00F83CD3"/>
    <w:rsid w:val="00F84FFC"/>
    <w:rsid w:val="00F92438"/>
    <w:rsid w:val="00F93606"/>
    <w:rsid w:val="00F938C4"/>
    <w:rsid w:val="00F96BA8"/>
    <w:rsid w:val="00FA01C8"/>
    <w:rsid w:val="00FA66F8"/>
    <w:rsid w:val="00FA6E63"/>
    <w:rsid w:val="00FA7FAD"/>
    <w:rsid w:val="00FB1D67"/>
    <w:rsid w:val="00FB2623"/>
    <w:rsid w:val="00FB335D"/>
    <w:rsid w:val="00FB3707"/>
    <w:rsid w:val="00FB3F84"/>
    <w:rsid w:val="00FC073B"/>
    <w:rsid w:val="00FC0790"/>
    <w:rsid w:val="00FC29BD"/>
    <w:rsid w:val="00FC65B0"/>
    <w:rsid w:val="00FC75DF"/>
    <w:rsid w:val="00FC7707"/>
    <w:rsid w:val="00FC792E"/>
    <w:rsid w:val="00FC7C6B"/>
    <w:rsid w:val="00FD18BC"/>
    <w:rsid w:val="00FD522F"/>
    <w:rsid w:val="00FD5EEE"/>
    <w:rsid w:val="00FD6122"/>
    <w:rsid w:val="00FD63FD"/>
    <w:rsid w:val="00FD6FCC"/>
    <w:rsid w:val="00FE4CAE"/>
    <w:rsid w:val="00FE5B54"/>
    <w:rsid w:val="00FF0960"/>
    <w:rsid w:val="00FF31FF"/>
    <w:rsid w:val="00FF38A1"/>
    <w:rsid w:val="00FF5410"/>
    <w:rsid w:val="00FF78B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3AB9"/>
  </w:style>
  <w:style w:type="paragraph" w:styleId="Heading1">
    <w:name w:val="heading 1"/>
    <w:basedOn w:val="Normal"/>
    <w:next w:val="Normal"/>
    <w:link w:val="Heading1Char"/>
    <w:uiPriority w:val="9"/>
    <w:qFormat/>
    <w:rsid w:val="00660F05"/>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32201E"/>
    <w:pPr>
      <w:keepNext/>
      <w:framePr w:w="9537" w:wrap="notBeside" w:vAnchor="page" w:hAnchor="page" w:x="255" w:y="15663"/>
      <w:tabs>
        <w:tab w:val="center" w:pos="4320"/>
        <w:tab w:val="right" w:pos="8640"/>
      </w:tabs>
      <w:spacing w:after="0" w:line="240" w:lineRule="auto"/>
      <w:ind w:right="-422"/>
      <w:jc w:val="center"/>
      <w:outlineLvl w:val="1"/>
    </w:pPr>
    <w:rPr>
      <w:rFonts w:ascii=".VnTime" w:eastAsia="MS Mincho" w:hAnsi=".VnTime" w:cs="Times New Roman"/>
      <w:b/>
      <w:i/>
      <w:color w:val="800000"/>
      <w:sz w:val="20"/>
      <w:szCs w:val="20"/>
      <w:lang w:val="vi-VN" w:eastAsia="vi-VN"/>
    </w:rPr>
  </w:style>
  <w:style w:type="paragraph" w:styleId="Heading3">
    <w:name w:val="heading 3"/>
    <w:basedOn w:val="Normal"/>
    <w:next w:val="Normal"/>
    <w:link w:val="Heading3Char"/>
    <w:uiPriority w:val="9"/>
    <w:qFormat/>
    <w:rsid w:val="0032201E"/>
    <w:pPr>
      <w:keepNext/>
      <w:widowControl w:val="0"/>
      <w:spacing w:after="0" w:line="240" w:lineRule="auto"/>
      <w:ind w:right="3124"/>
      <w:outlineLvl w:val="2"/>
    </w:pPr>
    <w:rPr>
      <w:rFonts w:ascii=".VnTime" w:eastAsia="MS Mincho" w:hAnsi=".VnTime" w:cs="Times New Roman"/>
      <w:b/>
      <w:color w:val="0000FF"/>
      <w:sz w:val="20"/>
      <w:szCs w:val="20"/>
      <w:lang w:val="vi-VN" w:eastAsia="vi-VN"/>
    </w:rPr>
  </w:style>
  <w:style w:type="paragraph" w:styleId="Heading4">
    <w:name w:val="heading 4"/>
    <w:basedOn w:val="Normal"/>
    <w:next w:val="Normal"/>
    <w:link w:val="Heading4Char"/>
    <w:uiPriority w:val="99"/>
    <w:qFormat/>
    <w:rsid w:val="0032201E"/>
    <w:pPr>
      <w:keepNext/>
      <w:widowControl w:val="0"/>
      <w:spacing w:after="0" w:line="240" w:lineRule="auto"/>
      <w:jc w:val="right"/>
      <w:outlineLvl w:val="3"/>
    </w:pPr>
    <w:rPr>
      <w:rFonts w:ascii=".VnTime" w:eastAsia="MS Mincho" w:hAnsi=".VnTime" w:cs="Times New Roman"/>
      <w:b/>
      <w:color w:val="008080"/>
      <w:sz w:val="20"/>
      <w:szCs w:val="20"/>
      <w:lang w:val="vi-VN" w:eastAsia="vi-VN"/>
    </w:rPr>
  </w:style>
  <w:style w:type="paragraph" w:styleId="Heading5">
    <w:name w:val="heading 5"/>
    <w:basedOn w:val="Normal"/>
    <w:next w:val="Normal"/>
    <w:link w:val="Heading5Char"/>
    <w:uiPriority w:val="99"/>
    <w:qFormat/>
    <w:rsid w:val="0032201E"/>
    <w:pPr>
      <w:keepNext/>
      <w:widowControl w:val="0"/>
      <w:spacing w:after="0" w:line="240" w:lineRule="auto"/>
      <w:jc w:val="center"/>
      <w:outlineLvl w:val="4"/>
    </w:pPr>
    <w:rPr>
      <w:rFonts w:ascii="Arial" w:eastAsia="MS Mincho" w:hAnsi="Arial" w:cs="Times New Roman"/>
      <w:b/>
      <w:sz w:val="20"/>
      <w:szCs w:val="20"/>
      <w:lang w:val="vi-VN" w:eastAsia="vi-VN"/>
    </w:rPr>
  </w:style>
  <w:style w:type="paragraph" w:styleId="Heading6">
    <w:name w:val="heading 6"/>
    <w:basedOn w:val="Normal"/>
    <w:next w:val="Normal"/>
    <w:link w:val="Heading6Char"/>
    <w:uiPriority w:val="99"/>
    <w:qFormat/>
    <w:rsid w:val="0032201E"/>
    <w:pPr>
      <w:keepNext/>
      <w:widowControl w:val="0"/>
      <w:spacing w:after="0" w:line="240" w:lineRule="auto"/>
      <w:ind w:right="3124"/>
      <w:outlineLvl w:val="5"/>
    </w:pPr>
    <w:rPr>
      <w:rFonts w:ascii="Arial" w:eastAsia="MS Mincho" w:hAnsi="Arial" w:cs="Times New Roman"/>
      <w:b/>
      <w:sz w:val="20"/>
      <w:szCs w:val="20"/>
      <w:lang w:val="vi-VN" w:eastAsia="vi-VN"/>
    </w:rPr>
  </w:style>
  <w:style w:type="paragraph" w:styleId="Heading7">
    <w:name w:val="heading 7"/>
    <w:basedOn w:val="Normal"/>
    <w:next w:val="Normal"/>
    <w:link w:val="Heading7Char"/>
    <w:uiPriority w:val="99"/>
    <w:qFormat/>
    <w:rsid w:val="0032201E"/>
    <w:pPr>
      <w:keepNext/>
      <w:widowControl w:val="0"/>
      <w:spacing w:after="0" w:line="240" w:lineRule="auto"/>
      <w:ind w:right="3124"/>
      <w:outlineLvl w:val="6"/>
    </w:pPr>
    <w:rPr>
      <w:rFonts w:ascii="Times New Roman" w:eastAsia="MS Mincho" w:hAnsi="Times New Roman" w:cs="Times New Roman"/>
      <w:b/>
      <w:color w:val="FF0000"/>
      <w:sz w:val="20"/>
      <w:szCs w:val="20"/>
      <w:lang w:val="vi-VN" w:eastAsia="vi-VN"/>
    </w:rPr>
  </w:style>
  <w:style w:type="paragraph" w:styleId="Heading8">
    <w:name w:val="heading 8"/>
    <w:basedOn w:val="Normal"/>
    <w:next w:val="Normal"/>
    <w:link w:val="Heading8Char"/>
    <w:uiPriority w:val="99"/>
    <w:qFormat/>
    <w:rsid w:val="0032201E"/>
    <w:pPr>
      <w:keepNext/>
      <w:widowControl w:val="0"/>
      <w:spacing w:after="0" w:line="240" w:lineRule="auto"/>
      <w:jc w:val="center"/>
      <w:outlineLvl w:val="7"/>
    </w:pPr>
    <w:rPr>
      <w:rFonts w:ascii="Arial" w:eastAsia="MS Mincho" w:hAnsi="Arial" w:cs="Times New Roman"/>
      <w:b/>
      <w:sz w:val="20"/>
      <w:szCs w:val="20"/>
      <w:lang w:val="vi-VN" w:eastAsia="vi-VN"/>
    </w:rPr>
  </w:style>
  <w:style w:type="paragraph" w:styleId="Heading9">
    <w:name w:val="heading 9"/>
    <w:basedOn w:val="Normal"/>
    <w:next w:val="Normal"/>
    <w:link w:val="Heading9Char"/>
    <w:uiPriority w:val="99"/>
    <w:qFormat/>
    <w:rsid w:val="0032201E"/>
    <w:pPr>
      <w:keepNext/>
      <w:widowControl w:val="0"/>
      <w:spacing w:after="0" w:line="240" w:lineRule="auto"/>
      <w:ind w:left="360" w:right="3124" w:hanging="360"/>
      <w:outlineLvl w:val="8"/>
    </w:pPr>
    <w:rPr>
      <w:rFonts w:ascii="Times New Roman" w:eastAsia="MS Mincho" w:hAnsi="Times New Roman" w:cs="Times New Roman"/>
      <w:b/>
      <w:sz w:val="20"/>
      <w:szCs w:val="20"/>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53AB9"/>
    <w:pPr>
      <w:spacing w:before="120" w:after="0" w:line="360" w:lineRule="auto"/>
      <w:ind w:firstLine="567"/>
      <w:jc w:val="both"/>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53A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9327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60F05"/>
    <w:rPr>
      <w:rFonts w:ascii="Cambria" w:eastAsia="Times New Roman" w:hAnsi="Cambria" w:cs="Times New Roman"/>
      <w:b/>
      <w:bCs/>
      <w:color w:val="365F91"/>
      <w:sz w:val="28"/>
      <w:szCs w:val="28"/>
    </w:rPr>
  </w:style>
  <w:style w:type="paragraph" w:styleId="Header">
    <w:name w:val="header"/>
    <w:basedOn w:val="Normal"/>
    <w:link w:val="HeaderChar"/>
    <w:uiPriority w:val="99"/>
    <w:unhideWhenUsed/>
    <w:rsid w:val="00B845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4534"/>
  </w:style>
  <w:style w:type="paragraph" w:styleId="Footer">
    <w:name w:val="footer"/>
    <w:basedOn w:val="Normal"/>
    <w:link w:val="FooterChar"/>
    <w:uiPriority w:val="99"/>
    <w:unhideWhenUsed/>
    <w:rsid w:val="00B845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4534"/>
  </w:style>
  <w:style w:type="character" w:customStyle="1" w:styleId="Heading2Char">
    <w:name w:val="Heading 2 Char"/>
    <w:basedOn w:val="DefaultParagraphFont"/>
    <w:link w:val="Heading2"/>
    <w:uiPriority w:val="99"/>
    <w:rsid w:val="0032201E"/>
    <w:rPr>
      <w:rFonts w:ascii=".VnTime" w:eastAsia="MS Mincho" w:hAnsi=".VnTime" w:cs="Times New Roman"/>
      <w:b/>
      <w:i/>
      <w:color w:val="800000"/>
      <w:sz w:val="20"/>
      <w:szCs w:val="20"/>
      <w:lang w:val="vi-VN" w:eastAsia="vi-VN"/>
    </w:rPr>
  </w:style>
  <w:style w:type="character" w:customStyle="1" w:styleId="Heading3Char">
    <w:name w:val="Heading 3 Char"/>
    <w:basedOn w:val="DefaultParagraphFont"/>
    <w:link w:val="Heading3"/>
    <w:uiPriority w:val="9"/>
    <w:rsid w:val="0032201E"/>
    <w:rPr>
      <w:rFonts w:ascii=".VnTime" w:eastAsia="MS Mincho" w:hAnsi=".VnTime" w:cs="Times New Roman"/>
      <w:b/>
      <w:color w:val="0000FF"/>
      <w:sz w:val="20"/>
      <w:szCs w:val="20"/>
      <w:lang w:val="vi-VN" w:eastAsia="vi-VN"/>
    </w:rPr>
  </w:style>
  <w:style w:type="character" w:customStyle="1" w:styleId="Heading4Char">
    <w:name w:val="Heading 4 Char"/>
    <w:basedOn w:val="DefaultParagraphFont"/>
    <w:link w:val="Heading4"/>
    <w:uiPriority w:val="99"/>
    <w:rsid w:val="0032201E"/>
    <w:rPr>
      <w:rFonts w:ascii=".VnTime" w:eastAsia="MS Mincho" w:hAnsi=".VnTime" w:cs="Times New Roman"/>
      <w:b/>
      <w:color w:val="008080"/>
      <w:sz w:val="20"/>
      <w:szCs w:val="20"/>
      <w:lang w:val="vi-VN" w:eastAsia="vi-VN"/>
    </w:rPr>
  </w:style>
  <w:style w:type="character" w:customStyle="1" w:styleId="Heading5Char">
    <w:name w:val="Heading 5 Char"/>
    <w:basedOn w:val="DefaultParagraphFont"/>
    <w:link w:val="Heading5"/>
    <w:uiPriority w:val="99"/>
    <w:rsid w:val="0032201E"/>
    <w:rPr>
      <w:rFonts w:ascii="Arial" w:eastAsia="MS Mincho" w:hAnsi="Arial" w:cs="Times New Roman"/>
      <w:b/>
      <w:sz w:val="20"/>
      <w:szCs w:val="20"/>
      <w:lang w:val="vi-VN" w:eastAsia="vi-VN"/>
    </w:rPr>
  </w:style>
  <w:style w:type="character" w:customStyle="1" w:styleId="Heading6Char">
    <w:name w:val="Heading 6 Char"/>
    <w:basedOn w:val="DefaultParagraphFont"/>
    <w:link w:val="Heading6"/>
    <w:uiPriority w:val="99"/>
    <w:rsid w:val="0032201E"/>
    <w:rPr>
      <w:rFonts w:ascii="Arial" w:eastAsia="MS Mincho" w:hAnsi="Arial" w:cs="Times New Roman"/>
      <w:b/>
      <w:sz w:val="20"/>
      <w:szCs w:val="20"/>
      <w:lang w:val="vi-VN" w:eastAsia="vi-VN"/>
    </w:rPr>
  </w:style>
  <w:style w:type="character" w:customStyle="1" w:styleId="Heading7Char">
    <w:name w:val="Heading 7 Char"/>
    <w:basedOn w:val="DefaultParagraphFont"/>
    <w:link w:val="Heading7"/>
    <w:uiPriority w:val="99"/>
    <w:rsid w:val="0032201E"/>
    <w:rPr>
      <w:rFonts w:ascii="Times New Roman" w:eastAsia="MS Mincho" w:hAnsi="Times New Roman" w:cs="Times New Roman"/>
      <w:b/>
      <w:color w:val="FF0000"/>
      <w:sz w:val="20"/>
      <w:szCs w:val="20"/>
      <w:lang w:val="vi-VN" w:eastAsia="vi-VN"/>
    </w:rPr>
  </w:style>
  <w:style w:type="character" w:customStyle="1" w:styleId="Heading8Char">
    <w:name w:val="Heading 8 Char"/>
    <w:basedOn w:val="DefaultParagraphFont"/>
    <w:link w:val="Heading8"/>
    <w:uiPriority w:val="99"/>
    <w:rsid w:val="0032201E"/>
    <w:rPr>
      <w:rFonts w:ascii="Arial" w:eastAsia="MS Mincho" w:hAnsi="Arial" w:cs="Times New Roman"/>
      <w:b/>
      <w:sz w:val="20"/>
      <w:szCs w:val="20"/>
      <w:lang w:val="vi-VN" w:eastAsia="vi-VN"/>
    </w:rPr>
  </w:style>
  <w:style w:type="character" w:customStyle="1" w:styleId="Heading9Char">
    <w:name w:val="Heading 9 Char"/>
    <w:basedOn w:val="DefaultParagraphFont"/>
    <w:link w:val="Heading9"/>
    <w:uiPriority w:val="99"/>
    <w:rsid w:val="0032201E"/>
    <w:rPr>
      <w:rFonts w:ascii="Times New Roman" w:eastAsia="MS Mincho" w:hAnsi="Times New Roman" w:cs="Times New Roman"/>
      <w:b/>
      <w:sz w:val="20"/>
      <w:szCs w:val="20"/>
      <w:lang w:val="vi-VN" w:eastAsia="vi-VN"/>
    </w:rPr>
  </w:style>
  <w:style w:type="numbering" w:customStyle="1" w:styleId="NoList1">
    <w:name w:val="No List1"/>
    <w:next w:val="NoList"/>
    <w:uiPriority w:val="99"/>
    <w:semiHidden/>
    <w:unhideWhenUsed/>
    <w:rsid w:val="0032201E"/>
  </w:style>
  <w:style w:type="numbering" w:customStyle="1" w:styleId="NoList11">
    <w:name w:val="No List11"/>
    <w:next w:val="NoList"/>
    <w:uiPriority w:val="99"/>
    <w:semiHidden/>
    <w:unhideWhenUsed/>
    <w:rsid w:val="0032201E"/>
  </w:style>
  <w:style w:type="numbering" w:customStyle="1" w:styleId="NoList111">
    <w:name w:val="No List111"/>
    <w:next w:val="NoList"/>
    <w:uiPriority w:val="99"/>
    <w:semiHidden/>
    <w:unhideWhenUsed/>
    <w:rsid w:val="0032201E"/>
  </w:style>
  <w:style w:type="numbering" w:customStyle="1" w:styleId="NoList1111">
    <w:name w:val="No List1111"/>
    <w:next w:val="NoList"/>
    <w:semiHidden/>
    <w:rsid w:val="0032201E"/>
  </w:style>
  <w:style w:type="character" w:customStyle="1" w:styleId="Heading1Char1">
    <w:name w:val="Heading 1 Char1"/>
    <w:uiPriority w:val="9"/>
    <w:rsid w:val="0032201E"/>
    <w:rPr>
      <w:rFonts w:ascii=".VnArial NarrowH" w:eastAsia="Times New Roman" w:hAnsi=".VnArial NarrowH" w:cs="Arial"/>
      <w:color w:val="000000"/>
      <w:sz w:val="32"/>
      <w:szCs w:val="24"/>
      <w:lang w:val="vi-VN" w:eastAsia="vi-VN"/>
    </w:rPr>
  </w:style>
  <w:style w:type="table" w:customStyle="1" w:styleId="TableGrid2">
    <w:name w:val="Table Grid2"/>
    <w:basedOn w:val="TableNormal"/>
    <w:next w:val="TableGrid"/>
    <w:rsid w:val="0032201E"/>
    <w:pPr>
      <w:spacing w:before="120" w:after="0" w:line="360" w:lineRule="auto"/>
      <w:ind w:firstLine="567"/>
      <w:jc w:val="both"/>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32201E"/>
    <w:pPr>
      <w:spacing w:before="120" w:after="0" w:line="240" w:lineRule="auto"/>
      <w:jc w:val="both"/>
    </w:pPr>
    <w:rPr>
      <w:rFonts w:ascii="VNI-Times" w:eastAsia="Times New Roman" w:hAnsi="VNI-Times" w:cs="Times New Roman"/>
      <w:color w:val="000000"/>
      <w:sz w:val="24"/>
      <w:szCs w:val="20"/>
      <w:lang w:val="vi-VN" w:eastAsia="vi-VN"/>
    </w:rPr>
  </w:style>
  <w:style w:type="character" w:customStyle="1" w:styleId="BodyTextChar">
    <w:name w:val="Body Text Char"/>
    <w:basedOn w:val="DefaultParagraphFont"/>
    <w:link w:val="BodyText"/>
    <w:uiPriority w:val="99"/>
    <w:rsid w:val="0032201E"/>
    <w:rPr>
      <w:rFonts w:ascii="VNI-Times" w:eastAsia="Times New Roman" w:hAnsi="VNI-Times" w:cs="Times New Roman"/>
      <w:color w:val="000000"/>
      <w:sz w:val="24"/>
      <w:szCs w:val="20"/>
      <w:lang w:val="vi-VN" w:eastAsia="vi-VN"/>
    </w:rPr>
  </w:style>
  <w:style w:type="character" w:styleId="PageNumber">
    <w:name w:val="page number"/>
    <w:uiPriority w:val="99"/>
    <w:rsid w:val="0032201E"/>
  </w:style>
  <w:style w:type="paragraph" w:styleId="NormalWeb">
    <w:name w:val="Normal (Web)"/>
    <w:basedOn w:val="Normal"/>
    <w:uiPriority w:val="99"/>
    <w:rsid w:val="0032201E"/>
    <w:pPr>
      <w:spacing w:before="100" w:beforeAutospacing="1" w:after="100" w:afterAutospacing="1" w:line="240" w:lineRule="auto"/>
    </w:pPr>
    <w:rPr>
      <w:rFonts w:ascii="Times New Roman" w:eastAsia="Times New Roman" w:hAnsi="Times New Roman" w:cs="Times New Roman"/>
      <w:color w:val="000000"/>
      <w:sz w:val="24"/>
      <w:szCs w:val="24"/>
      <w:lang w:val="vi-VN" w:eastAsia="vi-VN"/>
    </w:rPr>
  </w:style>
  <w:style w:type="character" w:customStyle="1" w:styleId="content1">
    <w:name w:val="content1"/>
    <w:uiPriority w:val="99"/>
    <w:rsid w:val="0032201E"/>
    <w:rPr>
      <w:rFonts w:ascii="Verdana" w:hAnsi="Verdana" w:hint="default"/>
      <w:color w:val="000000"/>
      <w:sz w:val="20"/>
      <w:szCs w:val="20"/>
    </w:rPr>
  </w:style>
  <w:style w:type="character" w:styleId="Hyperlink">
    <w:name w:val="Hyperlink"/>
    <w:uiPriority w:val="99"/>
    <w:rsid w:val="0032201E"/>
    <w:rPr>
      <w:color w:val="0000FF"/>
      <w:u w:val="single"/>
    </w:rPr>
  </w:style>
  <w:style w:type="character" w:styleId="SubtleEmphasis">
    <w:name w:val="Subtle Emphasis"/>
    <w:qFormat/>
    <w:rsid w:val="0032201E"/>
    <w:rPr>
      <w:i/>
      <w:iCs/>
      <w:color w:val="808080"/>
    </w:rPr>
  </w:style>
  <w:style w:type="paragraph" w:customStyle="1" w:styleId="xl30">
    <w:name w:val="xl30"/>
    <w:basedOn w:val="Normal"/>
    <w:uiPriority w:val="99"/>
    <w:rsid w:val="0032201E"/>
    <w:pPr>
      <w:spacing w:before="100" w:beforeAutospacing="1" w:after="100" w:afterAutospacing="1" w:line="240" w:lineRule="auto"/>
    </w:pPr>
    <w:rPr>
      <w:rFonts w:ascii="Times New Roman" w:eastAsia="Times New Roman" w:hAnsi="Times New Roman" w:cs="Times New Roman"/>
      <w:color w:val="000000"/>
      <w:sz w:val="24"/>
      <w:szCs w:val="24"/>
      <w:lang w:val="vi-VN" w:eastAsia="vi-VN"/>
    </w:rPr>
  </w:style>
  <w:style w:type="paragraph" w:styleId="BodyTextIndent2">
    <w:name w:val="Body Text Indent 2"/>
    <w:basedOn w:val="Normal"/>
    <w:link w:val="BodyTextIndent2Char"/>
    <w:uiPriority w:val="99"/>
    <w:rsid w:val="0032201E"/>
    <w:pPr>
      <w:spacing w:after="0" w:line="240" w:lineRule="auto"/>
      <w:ind w:firstLine="720"/>
      <w:jc w:val="both"/>
    </w:pPr>
    <w:rPr>
      <w:rFonts w:ascii="Times New Roman" w:eastAsia="Times New Roman" w:hAnsi="Times New Roman" w:cs="Times New Roman"/>
      <w:sz w:val="28"/>
      <w:szCs w:val="28"/>
      <w:lang w:val="en-GB" w:eastAsia="vi-VN"/>
    </w:rPr>
  </w:style>
  <w:style w:type="character" w:customStyle="1" w:styleId="BodyTextIndent2Char">
    <w:name w:val="Body Text Indent 2 Char"/>
    <w:basedOn w:val="DefaultParagraphFont"/>
    <w:link w:val="BodyTextIndent2"/>
    <w:uiPriority w:val="99"/>
    <w:rsid w:val="0032201E"/>
    <w:rPr>
      <w:rFonts w:ascii="Times New Roman" w:eastAsia="Times New Roman" w:hAnsi="Times New Roman" w:cs="Times New Roman"/>
      <w:sz w:val="28"/>
      <w:szCs w:val="28"/>
      <w:lang w:val="en-GB" w:eastAsia="vi-VN"/>
    </w:rPr>
  </w:style>
  <w:style w:type="paragraph" w:customStyle="1" w:styleId="02">
    <w:name w:val="02"/>
    <w:basedOn w:val="Normal"/>
    <w:uiPriority w:val="99"/>
    <w:rsid w:val="0032201E"/>
    <w:pPr>
      <w:spacing w:before="120" w:after="0" w:line="360" w:lineRule="auto"/>
      <w:jc w:val="both"/>
    </w:pPr>
    <w:rPr>
      <w:rFonts w:ascii="Times New Roman" w:eastAsia="Arial" w:hAnsi="Times New Roman" w:cs="Times New Roman"/>
      <w:b/>
      <w:sz w:val="28"/>
      <w:szCs w:val="28"/>
      <w:lang w:val="vi-VN" w:eastAsia="vi-VN"/>
    </w:rPr>
  </w:style>
  <w:style w:type="character" w:customStyle="1" w:styleId="apple-converted-space">
    <w:name w:val="apple-converted-space"/>
    <w:uiPriority w:val="99"/>
    <w:rsid w:val="0032201E"/>
  </w:style>
  <w:style w:type="character" w:styleId="Strong">
    <w:name w:val="Strong"/>
    <w:uiPriority w:val="99"/>
    <w:qFormat/>
    <w:rsid w:val="0032201E"/>
    <w:rPr>
      <w:b/>
      <w:bCs/>
    </w:rPr>
  </w:style>
  <w:style w:type="character" w:customStyle="1" w:styleId="hps">
    <w:name w:val="hps"/>
    <w:uiPriority w:val="99"/>
    <w:rsid w:val="0032201E"/>
  </w:style>
  <w:style w:type="paragraph" w:customStyle="1" w:styleId="Default">
    <w:name w:val="Default"/>
    <w:uiPriority w:val="99"/>
    <w:rsid w:val="0032201E"/>
    <w:pPr>
      <w:autoSpaceDE w:val="0"/>
      <w:autoSpaceDN w:val="0"/>
      <w:adjustRightInd w:val="0"/>
      <w:spacing w:after="0" w:line="240" w:lineRule="auto"/>
    </w:pPr>
    <w:rPr>
      <w:rFonts w:ascii="Arial" w:eastAsia="Times New Roman" w:hAnsi="Arial" w:cs="Arial"/>
      <w:color w:val="000000"/>
      <w:sz w:val="24"/>
      <w:szCs w:val="24"/>
      <w:lang w:val="vi-VN" w:eastAsia="vi-VN"/>
    </w:rPr>
  </w:style>
  <w:style w:type="paragraph" w:styleId="ListParagraph">
    <w:name w:val="List Paragraph"/>
    <w:basedOn w:val="Normal"/>
    <w:link w:val="ListParagraphChar"/>
    <w:uiPriority w:val="34"/>
    <w:qFormat/>
    <w:rsid w:val="0032201E"/>
    <w:pPr>
      <w:ind w:left="720"/>
      <w:contextualSpacing/>
    </w:pPr>
    <w:rPr>
      <w:rFonts w:ascii="Calibri" w:eastAsia="Calibri" w:hAnsi="Calibri" w:cs="Times New Roman"/>
      <w:lang w:val="vi-VN" w:eastAsia="vi-VN"/>
    </w:rPr>
  </w:style>
  <w:style w:type="character" w:styleId="Emphasis">
    <w:name w:val="Emphasis"/>
    <w:uiPriority w:val="20"/>
    <w:qFormat/>
    <w:rsid w:val="0032201E"/>
    <w:rPr>
      <w:i/>
      <w:iCs/>
    </w:rPr>
  </w:style>
  <w:style w:type="character" w:customStyle="1" w:styleId="CharChar21">
    <w:name w:val="Char Char21"/>
    <w:locked/>
    <w:rsid w:val="0032201E"/>
    <w:rPr>
      <w:rFonts w:ascii=".VnTime" w:eastAsia="MS Mincho" w:hAnsi=".VnTime" w:cs="Times New Roman"/>
      <w:b/>
      <w:color w:val="0000FF"/>
      <w:sz w:val="20"/>
      <w:szCs w:val="20"/>
    </w:rPr>
  </w:style>
  <w:style w:type="paragraph" w:styleId="FootnoteText">
    <w:name w:val="footnote text"/>
    <w:basedOn w:val="Normal"/>
    <w:link w:val="FootnoteTextChar"/>
    <w:uiPriority w:val="99"/>
    <w:semiHidden/>
    <w:rsid w:val="0032201E"/>
    <w:pPr>
      <w:spacing w:after="0" w:line="240" w:lineRule="auto"/>
    </w:pPr>
    <w:rPr>
      <w:rFonts w:ascii="Times New Roman" w:eastAsia="MS Mincho" w:hAnsi="Times New Roman" w:cs="Times New Roman"/>
      <w:sz w:val="20"/>
      <w:szCs w:val="20"/>
      <w:lang w:val="vi-VN" w:eastAsia="vi-VN"/>
    </w:rPr>
  </w:style>
  <w:style w:type="character" w:customStyle="1" w:styleId="FootnoteTextChar">
    <w:name w:val="Footnote Text Char"/>
    <w:basedOn w:val="DefaultParagraphFont"/>
    <w:link w:val="FootnoteText"/>
    <w:uiPriority w:val="99"/>
    <w:semiHidden/>
    <w:rsid w:val="0032201E"/>
    <w:rPr>
      <w:rFonts w:ascii="Times New Roman" w:eastAsia="MS Mincho" w:hAnsi="Times New Roman" w:cs="Times New Roman"/>
      <w:sz w:val="20"/>
      <w:szCs w:val="20"/>
      <w:lang w:val="vi-VN" w:eastAsia="vi-VN"/>
    </w:rPr>
  </w:style>
  <w:style w:type="paragraph" w:styleId="BodyText2">
    <w:name w:val="Body Text 2"/>
    <w:basedOn w:val="Normal"/>
    <w:link w:val="BodyText2Char"/>
    <w:rsid w:val="0032201E"/>
    <w:pPr>
      <w:widowControl w:val="0"/>
      <w:spacing w:after="0" w:line="240" w:lineRule="auto"/>
      <w:ind w:right="-62"/>
      <w:jc w:val="both"/>
    </w:pPr>
    <w:rPr>
      <w:rFonts w:ascii=".VnTime" w:eastAsia="MS Mincho" w:hAnsi=".VnTime" w:cs="Times New Roman"/>
      <w:sz w:val="20"/>
      <w:szCs w:val="20"/>
      <w:lang w:val="vi-VN" w:eastAsia="vi-VN"/>
    </w:rPr>
  </w:style>
  <w:style w:type="character" w:customStyle="1" w:styleId="BodyText2Char">
    <w:name w:val="Body Text 2 Char"/>
    <w:basedOn w:val="DefaultParagraphFont"/>
    <w:link w:val="BodyText2"/>
    <w:rsid w:val="0032201E"/>
    <w:rPr>
      <w:rFonts w:ascii=".VnTime" w:eastAsia="MS Mincho" w:hAnsi=".VnTime" w:cs="Times New Roman"/>
      <w:sz w:val="20"/>
      <w:szCs w:val="20"/>
      <w:lang w:val="vi-VN" w:eastAsia="vi-VN"/>
    </w:rPr>
  </w:style>
  <w:style w:type="paragraph" w:styleId="BodyText3">
    <w:name w:val="Body Text 3"/>
    <w:basedOn w:val="Normal"/>
    <w:link w:val="BodyText3Char"/>
    <w:uiPriority w:val="99"/>
    <w:rsid w:val="0032201E"/>
    <w:pPr>
      <w:spacing w:after="0" w:line="240" w:lineRule="auto"/>
    </w:pPr>
    <w:rPr>
      <w:rFonts w:ascii=".VnTime" w:eastAsia="MS Mincho" w:hAnsi=".VnTime" w:cs="Times New Roman"/>
      <w:sz w:val="20"/>
      <w:szCs w:val="20"/>
      <w:lang w:val="vi-VN" w:eastAsia="vi-VN"/>
    </w:rPr>
  </w:style>
  <w:style w:type="character" w:customStyle="1" w:styleId="BodyText3Char">
    <w:name w:val="Body Text 3 Char"/>
    <w:basedOn w:val="DefaultParagraphFont"/>
    <w:link w:val="BodyText3"/>
    <w:uiPriority w:val="99"/>
    <w:rsid w:val="0032201E"/>
    <w:rPr>
      <w:rFonts w:ascii=".VnTime" w:eastAsia="MS Mincho" w:hAnsi=".VnTime" w:cs="Times New Roman"/>
      <w:sz w:val="20"/>
      <w:szCs w:val="20"/>
      <w:lang w:val="vi-VN" w:eastAsia="vi-VN"/>
    </w:rPr>
  </w:style>
  <w:style w:type="paragraph" w:styleId="Caption">
    <w:name w:val="caption"/>
    <w:basedOn w:val="Normal"/>
    <w:next w:val="Normal"/>
    <w:uiPriority w:val="99"/>
    <w:qFormat/>
    <w:rsid w:val="0032201E"/>
    <w:pPr>
      <w:spacing w:after="0" w:line="240" w:lineRule="auto"/>
    </w:pPr>
    <w:rPr>
      <w:rFonts w:ascii=".VnTime" w:eastAsia="MS Mincho" w:hAnsi=".VnTime" w:cs="Times New Roman"/>
      <w:sz w:val="24"/>
      <w:szCs w:val="20"/>
      <w:lang w:val="vi-VN" w:eastAsia="vi-VN"/>
    </w:rPr>
  </w:style>
  <w:style w:type="paragraph" w:styleId="CommentText">
    <w:name w:val="annotation text"/>
    <w:basedOn w:val="Normal"/>
    <w:link w:val="CommentTextChar"/>
    <w:uiPriority w:val="99"/>
    <w:semiHidden/>
    <w:rsid w:val="0032201E"/>
    <w:pPr>
      <w:spacing w:after="0" w:line="240" w:lineRule="auto"/>
    </w:pPr>
    <w:rPr>
      <w:rFonts w:ascii="Times New Roman" w:eastAsia="MS Mincho" w:hAnsi="Times New Roman" w:cs="Times New Roman"/>
      <w:sz w:val="20"/>
      <w:szCs w:val="20"/>
      <w:lang w:val="vi-VN" w:eastAsia="vi-VN"/>
    </w:rPr>
  </w:style>
  <w:style w:type="character" w:customStyle="1" w:styleId="CommentTextChar">
    <w:name w:val="Comment Text Char"/>
    <w:basedOn w:val="DefaultParagraphFont"/>
    <w:link w:val="CommentText"/>
    <w:uiPriority w:val="99"/>
    <w:semiHidden/>
    <w:rsid w:val="0032201E"/>
    <w:rPr>
      <w:rFonts w:ascii="Times New Roman" w:eastAsia="MS Mincho" w:hAnsi="Times New Roman" w:cs="Times New Roman"/>
      <w:sz w:val="20"/>
      <w:szCs w:val="20"/>
      <w:lang w:val="vi-VN" w:eastAsia="vi-VN"/>
    </w:rPr>
  </w:style>
  <w:style w:type="paragraph" w:styleId="BlockText">
    <w:name w:val="Block Text"/>
    <w:basedOn w:val="Normal"/>
    <w:uiPriority w:val="99"/>
    <w:rsid w:val="0032201E"/>
    <w:pPr>
      <w:spacing w:after="0" w:line="240" w:lineRule="auto"/>
      <w:ind w:left="90" w:right="290"/>
    </w:pPr>
    <w:rPr>
      <w:rFonts w:ascii=".VnTime" w:eastAsia="MS Mincho" w:hAnsi=".VnTime" w:cs="Times New Roman"/>
      <w:szCs w:val="20"/>
      <w:lang w:val="vi-VN" w:eastAsia="vi-VN"/>
    </w:rPr>
  </w:style>
  <w:style w:type="paragraph" w:styleId="Title">
    <w:name w:val="Title"/>
    <w:basedOn w:val="Normal"/>
    <w:link w:val="TitleChar"/>
    <w:uiPriority w:val="99"/>
    <w:qFormat/>
    <w:rsid w:val="0032201E"/>
    <w:pPr>
      <w:widowControl w:val="0"/>
      <w:spacing w:after="0" w:line="240" w:lineRule="auto"/>
      <w:ind w:right="-242"/>
      <w:jc w:val="center"/>
    </w:pPr>
    <w:rPr>
      <w:rFonts w:ascii=".VnTimeH" w:eastAsia="MS Mincho" w:hAnsi=".VnTimeH" w:cs="Times New Roman"/>
      <w:b/>
      <w:color w:val="FF0000"/>
      <w:sz w:val="20"/>
      <w:szCs w:val="20"/>
      <w:lang w:val="vi-VN" w:eastAsia="vi-VN"/>
    </w:rPr>
  </w:style>
  <w:style w:type="character" w:customStyle="1" w:styleId="TitleChar">
    <w:name w:val="Title Char"/>
    <w:basedOn w:val="DefaultParagraphFont"/>
    <w:link w:val="Title"/>
    <w:uiPriority w:val="99"/>
    <w:rsid w:val="0032201E"/>
    <w:rPr>
      <w:rFonts w:ascii=".VnTimeH" w:eastAsia="MS Mincho" w:hAnsi=".VnTimeH" w:cs="Times New Roman"/>
      <w:b/>
      <w:color w:val="FF0000"/>
      <w:sz w:val="20"/>
      <w:szCs w:val="20"/>
      <w:lang w:val="vi-VN" w:eastAsia="vi-VN"/>
    </w:rPr>
  </w:style>
  <w:style w:type="paragraph" w:styleId="BodyTextIndent">
    <w:name w:val="Body Text Indent"/>
    <w:basedOn w:val="Normal"/>
    <w:link w:val="BodyTextIndentChar"/>
    <w:uiPriority w:val="99"/>
    <w:rsid w:val="0032201E"/>
    <w:pPr>
      <w:tabs>
        <w:tab w:val="left" w:pos="1349"/>
      </w:tabs>
      <w:spacing w:after="0" w:line="240" w:lineRule="auto"/>
      <w:ind w:firstLine="720"/>
      <w:jc w:val="both"/>
    </w:pPr>
    <w:rPr>
      <w:rFonts w:ascii="VNI-Times" w:eastAsia="MS Mincho" w:hAnsi="VNI-Times" w:cs="Times New Roman"/>
      <w:snapToGrid w:val="0"/>
      <w:sz w:val="20"/>
      <w:szCs w:val="20"/>
      <w:lang w:val="vi-VN" w:eastAsia="vi-VN"/>
    </w:rPr>
  </w:style>
  <w:style w:type="character" w:customStyle="1" w:styleId="BodyTextIndentChar">
    <w:name w:val="Body Text Indent Char"/>
    <w:basedOn w:val="DefaultParagraphFont"/>
    <w:link w:val="BodyTextIndent"/>
    <w:uiPriority w:val="99"/>
    <w:rsid w:val="0032201E"/>
    <w:rPr>
      <w:rFonts w:ascii="VNI-Times" w:eastAsia="MS Mincho" w:hAnsi="VNI-Times" w:cs="Times New Roman"/>
      <w:snapToGrid w:val="0"/>
      <w:sz w:val="20"/>
      <w:szCs w:val="20"/>
      <w:lang w:val="vi-VN" w:eastAsia="vi-VN"/>
    </w:rPr>
  </w:style>
  <w:style w:type="paragraph" w:styleId="BodyTextIndent3">
    <w:name w:val="Body Text Indent 3"/>
    <w:basedOn w:val="Normal"/>
    <w:link w:val="BodyTextIndent3Char"/>
    <w:uiPriority w:val="99"/>
    <w:rsid w:val="0032201E"/>
    <w:pPr>
      <w:spacing w:before="120" w:after="120" w:line="240" w:lineRule="auto"/>
      <w:ind w:firstLine="720"/>
      <w:jc w:val="both"/>
    </w:pPr>
    <w:rPr>
      <w:rFonts w:ascii="VNI-Helve-Condense" w:eastAsia="MS Mincho" w:hAnsi="VNI-Helve-Condense" w:cs="Times New Roman"/>
      <w:sz w:val="20"/>
      <w:szCs w:val="20"/>
      <w:lang w:val="vi-VN" w:eastAsia="vi-VN"/>
    </w:rPr>
  </w:style>
  <w:style w:type="character" w:customStyle="1" w:styleId="BodyTextIndent3Char">
    <w:name w:val="Body Text Indent 3 Char"/>
    <w:basedOn w:val="DefaultParagraphFont"/>
    <w:link w:val="BodyTextIndent3"/>
    <w:uiPriority w:val="99"/>
    <w:rsid w:val="0032201E"/>
    <w:rPr>
      <w:rFonts w:ascii="VNI-Helve-Condense" w:eastAsia="MS Mincho" w:hAnsi="VNI-Helve-Condense" w:cs="Times New Roman"/>
      <w:sz w:val="20"/>
      <w:szCs w:val="20"/>
      <w:lang w:val="vi-VN" w:eastAsia="vi-VN"/>
    </w:rPr>
  </w:style>
  <w:style w:type="paragraph" w:customStyle="1" w:styleId="Noidung">
    <w:name w:val="Noidung"/>
    <w:basedOn w:val="BodyText2"/>
    <w:uiPriority w:val="99"/>
    <w:rsid w:val="0032201E"/>
    <w:pPr>
      <w:widowControl/>
      <w:spacing w:before="80"/>
      <w:ind w:right="0" w:firstLine="567"/>
    </w:pPr>
    <w:rPr>
      <w:rFonts w:cs="Angsana New"/>
    </w:rPr>
  </w:style>
  <w:style w:type="paragraph" w:customStyle="1" w:styleId="3">
    <w:name w:val="3"/>
    <w:basedOn w:val="Normal"/>
    <w:uiPriority w:val="99"/>
    <w:rsid w:val="0032201E"/>
    <w:pPr>
      <w:widowControl w:val="0"/>
      <w:spacing w:after="0" w:line="348" w:lineRule="auto"/>
      <w:jc w:val="both"/>
    </w:pPr>
    <w:rPr>
      <w:rFonts w:ascii=".VnTime" w:eastAsia="MS Mincho" w:hAnsi=".VnTime" w:cs="Times New Roman"/>
      <w:b/>
      <w:iCs/>
      <w:color w:val="000000"/>
      <w:sz w:val="28"/>
      <w:szCs w:val="26"/>
      <w:lang w:val="vi-VN" w:eastAsia="vi-VN"/>
    </w:rPr>
  </w:style>
  <w:style w:type="paragraph" w:customStyle="1" w:styleId="1">
    <w:name w:val="1"/>
    <w:basedOn w:val="Normal"/>
    <w:uiPriority w:val="99"/>
    <w:rsid w:val="0032201E"/>
    <w:pPr>
      <w:widowControl w:val="0"/>
      <w:spacing w:after="0" w:line="360" w:lineRule="auto"/>
      <w:jc w:val="center"/>
    </w:pPr>
    <w:rPr>
      <w:rFonts w:ascii=".VnTimeH" w:eastAsia="MS Mincho" w:hAnsi=".VnTimeH" w:cs="Times New Roman"/>
      <w:b/>
      <w:color w:val="000000"/>
      <w:sz w:val="32"/>
      <w:szCs w:val="28"/>
      <w:lang w:val="vi-VN" w:eastAsia="vi-VN"/>
    </w:rPr>
  </w:style>
  <w:style w:type="paragraph" w:styleId="BalloonText">
    <w:name w:val="Balloon Text"/>
    <w:basedOn w:val="Normal"/>
    <w:link w:val="BalloonTextChar"/>
    <w:uiPriority w:val="99"/>
    <w:semiHidden/>
    <w:rsid w:val="0032201E"/>
    <w:pPr>
      <w:spacing w:after="0" w:line="240" w:lineRule="auto"/>
    </w:pPr>
    <w:rPr>
      <w:rFonts w:ascii="Tahoma" w:eastAsia="MS Mincho" w:hAnsi="Tahoma" w:cs="Times New Roman"/>
      <w:sz w:val="16"/>
      <w:szCs w:val="16"/>
      <w:lang w:val="vi-VN" w:eastAsia="vi-VN"/>
    </w:rPr>
  </w:style>
  <w:style w:type="character" w:customStyle="1" w:styleId="BalloonTextChar">
    <w:name w:val="Balloon Text Char"/>
    <w:basedOn w:val="DefaultParagraphFont"/>
    <w:link w:val="BalloonText"/>
    <w:uiPriority w:val="99"/>
    <w:semiHidden/>
    <w:rsid w:val="0032201E"/>
    <w:rPr>
      <w:rFonts w:ascii="Tahoma" w:eastAsia="MS Mincho" w:hAnsi="Tahoma" w:cs="Times New Roman"/>
      <w:sz w:val="16"/>
      <w:szCs w:val="16"/>
      <w:lang w:val="vi-VN" w:eastAsia="vi-VN"/>
    </w:rPr>
  </w:style>
  <w:style w:type="paragraph" w:customStyle="1" w:styleId="Normal1">
    <w:name w:val="Normal1"/>
    <w:basedOn w:val="Normal"/>
    <w:uiPriority w:val="99"/>
    <w:rsid w:val="0032201E"/>
    <w:pPr>
      <w:spacing w:before="100" w:beforeAutospacing="1" w:after="100" w:afterAutospacing="1" w:line="240" w:lineRule="auto"/>
    </w:pPr>
    <w:rPr>
      <w:rFonts w:ascii="Times New Roman" w:eastAsia="MS Mincho" w:hAnsi="Times New Roman" w:cs="Times New Roman"/>
      <w:color w:val="000000"/>
      <w:sz w:val="24"/>
      <w:szCs w:val="24"/>
      <w:lang w:val="vi-VN" w:eastAsia="vi-VN"/>
    </w:rPr>
  </w:style>
  <w:style w:type="paragraph" w:customStyle="1" w:styleId="a">
    <w:name w:val="リスト段落"/>
    <w:basedOn w:val="Normal"/>
    <w:uiPriority w:val="99"/>
    <w:rsid w:val="0032201E"/>
    <w:pPr>
      <w:autoSpaceDE w:val="0"/>
      <w:autoSpaceDN w:val="0"/>
      <w:spacing w:after="0" w:line="240" w:lineRule="auto"/>
      <w:ind w:leftChars="400" w:left="840"/>
    </w:pPr>
    <w:rPr>
      <w:rFonts w:ascii="VNTime" w:eastAsia="MS Mincho" w:hAnsi="VNTime" w:cs="Times New Roman"/>
      <w:sz w:val="24"/>
      <w:szCs w:val="24"/>
      <w:lang w:val="vi-VN" w:eastAsia="vi-VN"/>
    </w:rPr>
  </w:style>
  <w:style w:type="paragraph" w:customStyle="1" w:styleId="a0">
    <w:name w:val="바탕글"/>
    <w:uiPriority w:val="99"/>
    <w:rsid w:val="0032201E"/>
    <w:pPr>
      <w:widowControl w:val="0"/>
      <w:wordWrap w:val="0"/>
      <w:autoSpaceDE w:val="0"/>
      <w:autoSpaceDN w:val="0"/>
      <w:adjustRightInd w:val="0"/>
      <w:spacing w:after="0" w:line="259" w:lineRule="auto"/>
      <w:jc w:val="both"/>
    </w:pPr>
    <w:rPr>
      <w:rFonts w:ascii="BatangChe" w:eastAsia="BatangChe" w:hAnsi="Times New Roman" w:cs="Times New Roman"/>
      <w:color w:val="000000"/>
      <w:sz w:val="20"/>
      <w:szCs w:val="20"/>
      <w:lang w:val="vi-VN" w:eastAsia="ko-KR"/>
    </w:rPr>
  </w:style>
  <w:style w:type="paragraph" w:customStyle="1" w:styleId="hstyle0">
    <w:name w:val="hstyle0"/>
    <w:basedOn w:val="Normal"/>
    <w:uiPriority w:val="99"/>
    <w:rsid w:val="0032201E"/>
    <w:pPr>
      <w:spacing w:after="0" w:line="384" w:lineRule="auto"/>
      <w:jc w:val="both"/>
    </w:pPr>
    <w:rPr>
      <w:rFonts w:ascii="한양신명조" w:eastAsia="한양신명조" w:hAnsi="Gulim" w:cs="Gulim"/>
      <w:color w:val="000000"/>
      <w:sz w:val="20"/>
      <w:szCs w:val="20"/>
      <w:lang w:val="vi-VN" w:eastAsia="ko-KR"/>
    </w:rPr>
  </w:style>
  <w:style w:type="paragraph" w:customStyle="1" w:styleId="TableContents">
    <w:name w:val="Table Contents"/>
    <w:basedOn w:val="Normal"/>
    <w:uiPriority w:val="99"/>
    <w:rsid w:val="0032201E"/>
    <w:pPr>
      <w:widowControl w:val="0"/>
      <w:suppressLineNumbers/>
      <w:suppressAutoHyphens/>
      <w:spacing w:after="0" w:line="240" w:lineRule="auto"/>
    </w:pPr>
    <w:rPr>
      <w:rFonts w:ascii="Times New Roman" w:eastAsia="Calibri" w:hAnsi="Times New Roman" w:cs="Times New Roman"/>
      <w:sz w:val="24"/>
      <w:szCs w:val="24"/>
      <w:lang w:val="vi-VN" w:eastAsia="ja-JP"/>
    </w:rPr>
  </w:style>
  <w:style w:type="paragraph" w:styleId="DocumentMap">
    <w:name w:val="Document Map"/>
    <w:basedOn w:val="Normal"/>
    <w:link w:val="DocumentMapChar"/>
    <w:uiPriority w:val="99"/>
    <w:semiHidden/>
    <w:rsid w:val="0032201E"/>
    <w:pPr>
      <w:shd w:val="clear" w:color="auto" w:fill="000080"/>
      <w:spacing w:after="0" w:line="240" w:lineRule="auto"/>
    </w:pPr>
    <w:rPr>
      <w:rFonts w:ascii="Tahoma" w:eastAsia="MS Mincho" w:hAnsi="Tahoma" w:cs="Times New Roman"/>
      <w:sz w:val="20"/>
      <w:szCs w:val="20"/>
      <w:lang w:val="vi-VN" w:eastAsia="vi-VN"/>
    </w:rPr>
  </w:style>
  <w:style w:type="character" w:customStyle="1" w:styleId="DocumentMapChar">
    <w:name w:val="Document Map Char"/>
    <w:basedOn w:val="DefaultParagraphFont"/>
    <w:link w:val="DocumentMap"/>
    <w:uiPriority w:val="99"/>
    <w:semiHidden/>
    <w:rsid w:val="0032201E"/>
    <w:rPr>
      <w:rFonts w:ascii="Tahoma" w:eastAsia="MS Mincho" w:hAnsi="Tahoma" w:cs="Times New Roman"/>
      <w:sz w:val="20"/>
      <w:szCs w:val="20"/>
      <w:shd w:val="clear" w:color="auto" w:fill="000080"/>
      <w:lang w:val="vi-VN" w:eastAsia="vi-VN"/>
    </w:rPr>
  </w:style>
  <w:style w:type="character" w:styleId="FollowedHyperlink">
    <w:name w:val="FollowedHyperlink"/>
    <w:uiPriority w:val="99"/>
    <w:rsid w:val="0032201E"/>
    <w:rPr>
      <w:rFonts w:cs="Times New Roman"/>
      <w:color w:val="800080"/>
      <w:u w:val="single"/>
    </w:rPr>
  </w:style>
  <w:style w:type="character" w:customStyle="1" w:styleId="name">
    <w:name w:val="name"/>
    <w:rsid w:val="0032201E"/>
    <w:rPr>
      <w:rFonts w:cs="Times New Roman"/>
    </w:rPr>
  </w:style>
  <w:style w:type="character" w:customStyle="1" w:styleId="contrib-degrees">
    <w:name w:val="contrib-degrees"/>
    <w:rsid w:val="0032201E"/>
    <w:rPr>
      <w:rFonts w:cs="Times New Roman"/>
    </w:rPr>
  </w:style>
  <w:style w:type="character" w:customStyle="1" w:styleId="contrib-on-behalf-of">
    <w:name w:val="contrib-on-behalf-of"/>
    <w:rsid w:val="0032201E"/>
    <w:rPr>
      <w:rFonts w:cs="Times New Roman"/>
    </w:rPr>
  </w:style>
  <w:style w:type="character" w:customStyle="1" w:styleId="slug-vol">
    <w:name w:val="slug-vol"/>
    <w:rsid w:val="0032201E"/>
    <w:rPr>
      <w:rFonts w:cs="Times New Roman"/>
    </w:rPr>
  </w:style>
  <w:style w:type="character" w:customStyle="1" w:styleId="slug-pages">
    <w:name w:val="slug-pages"/>
    <w:rsid w:val="0032201E"/>
    <w:rPr>
      <w:rFonts w:cs="Times New Roman"/>
    </w:rPr>
  </w:style>
  <w:style w:type="character" w:customStyle="1" w:styleId="notranslate">
    <w:name w:val="notranslate"/>
    <w:rsid w:val="0032201E"/>
    <w:rPr>
      <w:rFonts w:cs="Times New Roman"/>
    </w:rPr>
  </w:style>
  <w:style w:type="character" w:customStyle="1" w:styleId="cit-source">
    <w:name w:val="cit-source"/>
    <w:rsid w:val="0032201E"/>
    <w:rPr>
      <w:rFonts w:cs="Times New Roman"/>
    </w:rPr>
  </w:style>
  <w:style w:type="character" w:customStyle="1" w:styleId="cit-pub-date">
    <w:name w:val="cit-pub-date"/>
    <w:rsid w:val="0032201E"/>
    <w:rPr>
      <w:rFonts w:cs="Times New Roman"/>
    </w:rPr>
  </w:style>
  <w:style w:type="character" w:customStyle="1" w:styleId="cit-vol">
    <w:name w:val="cit-vol"/>
    <w:rsid w:val="0032201E"/>
    <w:rPr>
      <w:rFonts w:cs="Times New Roman"/>
    </w:rPr>
  </w:style>
  <w:style w:type="character" w:customStyle="1" w:styleId="cit-fpage">
    <w:name w:val="cit-fpage"/>
    <w:rsid w:val="0032201E"/>
    <w:rPr>
      <w:rFonts w:cs="Times New Roman"/>
    </w:rPr>
  </w:style>
  <w:style w:type="paragraph" w:styleId="HTMLPreformatted">
    <w:name w:val="HTML Preformatted"/>
    <w:basedOn w:val="Normal"/>
    <w:link w:val="HTMLPreformattedChar"/>
    <w:rsid w:val="003220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Times New Roman"/>
      <w:sz w:val="20"/>
      <w:szCs w:val="20"/>
      <w:lang w:val="vi-VN" w:eastAsia="vi-VN"/>
    </w:rPr>
  </w:style>
  <w:style w:type="character" w:customStyle="1" w:styleId="HTMLPreformattedChar">
    <w:name w:val="HTML Preformatted Char"/>
    <w:basedOn w:val="DefaultParagraphFont"/>
    <w:link w:val="HTMLPreformatted"/>
    <w:rsid w:val="0032201E"/>
    <w:rPr>
      <w:rFonts w:ascii="Courier New" w:eastAsia="MS Mincho" w:hAnsi="Courier New" w:cs="Times New Roman"/>
      <w:sz w:val="20"/>
      <w:szCs w:val="20"/>
      <w:lang w:val="vi-VN" w:eastAsia="vi-VN"/>
    </w:rPr>
  </w:style>
  <w:style w:type="paragraph" w:customStyle="1" w:styleId="tomtat">
    <w:name w:val="tomtat"/>
    <w:basedOn w:val="Normal"/>
    <w:uiPriority w:val="99"/>
    <w:rsid w:val="0032201E"/>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style4">
    <w:name w:val="style4"/>
    <w:rsid w:val="0032201E"/>
  </w:style>
  <w:style w:type="character" w:customStyle="1" w:styleId="style13">
    <w:name w:val="style13"/>
    <w:rsid w:val="0032201E"/>
  </w:style>
  <w:style w:type="paragraph" w:customStyle="1" w:styleId="2">
    <w:name w:val="2"/>
    <w:basedOn w:val="Normal"/>
    <w:uiPriority w:val="99"/>
    <w:rsid w:val="0032201E"/>
    <w:pPr>
      <w:widowControl w:val="0"/>
      <w:adjustRightInd w:val="0"/>
      <w:spacing w:after="0" w:line="360" w:lineRule="auto"/>
      <w:jc w:val="both"/>
      <w:textAlignment w:val="baseline"/>
    </w:pPr>
    <w:rPr>
      <w:rFonts w:ascii="Times New Roman" w:eastAsia="Times New Roman" w:hAnsi="Times New Roman" w:cs="Times New Roman"/>
      <w:b/>
      <w:sz w:val="28"/>
      <w:szCs w:val="28"/>
      <w:lang w:val="it-IT" w:eastAsia="en-SG"/>
    </w:rPr>
  </w:style>
  <w:style w:type="character" w:customStyle="1" w:styleId="author">
    <w:name w:val="author"/>
    <w:uiPriority w:val="99"/>
    <w:rsid w:val="0032201E"/>
  </w:style>
  <w:style w:type="character" w:customStyle="1" w:styleId="pubyear">
    <w:name w:val="pubyear"/>
    <w:uiPriority w:val="99"/>
    <w:rsid w:val="0032201E"/>
  </w:style>
  <w:style w:type="character" w:customStyle="1" w:styleId="articletitle">
    <w:name w:val="articletitle"/>
    <w:uiPriority w:val="99"/>
    <w:rsid w:val="0032201E"/>
  </w:style>
  <w:style w:type="character" w:customStyle="1" w:styleId="journaltitle">
    <w:name w:val="journaltitle"/>
    <w:uiPriority w:val="99"/>
    <w:rsid w:val="0032201E"/>
  </w:style>
  <w:style w:type="character" w:customStyle="1" w:styleId="vol">
    <w:name w:val="vol"/>
    <w:uiPriority w:val="99"/>
    <w:rsid w:val="0032201E"/>
  </w:style>
  <w:style w:type="character" w:customStyle="1" w:styleId="pagefirst">
    <w:name w:val="pagefirst"/>
    <w:uiPriority w:val="99"/>
    <w:rsid w:val="0032201E"/>
  </w:style>
  <w:style w:type="character" w:customStyle="1" w:styleId="pagelast">
    <w:name w:val="pagelast"/>
    <w:uiPriority w:val="99"/>
    <w:rsid w:val="0032201E"/>
  </w:style>
  <w:style w:type="numbering" w:customStyle="1" w:styleId="NoList11111">
    <w:name w:val="No List11111"/>
    <w:next w:val="NoList"/>
    <w:uiPriority w:val="99"/>
    <w:semiHidden/>
    <w:unhideWhenUsed/>
    <w:rsid w:val="0032201E"/>
  </w:style>
  <w:style w:type="paragraph" w:customStyle="1" w:styleId="noidung0">
    <w:name w:val="noidung"/>
    <w:basedOn w:val="Normal"/>
    <w:uiPriority w:val="99"/>
    <w:rsid w:val="0032201E"/>
    <w:pPr>
      <w:spacing w:after="0" w:line="360" w:lineRule="auto"/>
      <w:ind w:firstLine="851"/>
      <w:jc w:val="both"/>
    </w:pPr>
    <w:rPr>
      <w:rFonts w:ascii=".VnTime" w:eastAsia="Calibri" w:hAnsi=".VnTime" w:cs="Times New Roman"/>
      <w:color w:val="0000FF"/>
      <w:sz w:val="28"/>
      <w:szCs w:val="20"/>
      <w:lang w:val="vi-VN" w:eastAsia="vi-VN"/>
    </w:rPr>
  </w:style>
  <w:style w:type="paragraph" w:customStyle="1" w:styleId="xl65">
    <w:name w:val="xl65"/>
    <w:basedOn w:val="Normal"/>
    <w:uiPriority w:val="99"/>
    <w:rsid w:val="0032201E"/>
    <w:pPr>
      <w:spacing w:before="100" w:beforeAutospacing="1" w:after="100" w:afterAutospacing="1" w:line="240" w:lineRule="auto"/>
      <w:textAlignment w:val="bottom"/>
    </w:pPr>
    <w:rPr>
      <w:rFonts w:ascii="Times New Roman" w:eastAsia="MS Mincho" w:hAnsi="Times New Roman" w:cs="Times New Roman"/>
      <w:b/>
      <w:bCs/>
      <w:sz w:val="24"/>
      <w:szCs w:val="24"/>
      <w:lang w:val="vi-VN" w:eastAsia="ja-JP"/>
    </w:rPr>
  </w:style>
  <w:style w:type="paragraph" w:customStyle="1" w:styleId="xl66">
    <w:name w:val="xl66"/>
    <w:basedOn w:val="Normal"/>
    <w:uiPriority w:val="99"/>
    <w:rsid w:val="0032201E"/>
    <w:pPr>
      <w:pBdr>
        <w:top w:val="single" w:sz="4" w:space="0" w:color="auto"/>
        <w:left w:val="single" w:sz="4" w:space="0" w:color="auto"/>
        <w:bottom w:val="single" w:sz="4" w:space="0" w:color="auto"/>
        <w:right w:val="dotted"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67">
    <w:name w:val="xl67"/>
    <w:basedOn w:val="Normal"/>
    <w:uiPriority w:val="99"/>
    <w:rsid w:val="0032201E"/>
    <w:pPr>
      <w:pBdr>
        <w:top w:val="single" w:sz="4" w:space="0" w:color="auto"/>
        <w:bottom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68">
    <w:name w:val="xl68"/>
    <w:basedOn w:val="Normal"/>
    <w:uiPriority w:val="99"/>
    <w:rsid w:val="0032201E"/>
    <w:pP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69">
    <w:name w:val="xl69"/>
    <w:basedOn w:val="Normal"/>
    <w:uiPriority w:val="99"/>
    <w:rsid w:val="0032201E"/>
    <w:pPr>
      <w:pBdr>
        <w:left w:val="single" w:sz="4" w:space="0" w:color="auto"/>
        <w:right w:val="dotted"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0">
    <w:name w:val="xl70"/>
    <w:basedOn w:val="Normal"/>
    <w:uiPriority w:val="99"/>
    <w:rsid w:val="0032201E"/>
    <w:pPr>
      <w:pBdr>
        <w:top w:val="single" w:sz="4" w:space="0" w:color="auto"/>
        <w:left w:val="single" w:sz="4" w:space="0" w:color="auto"/>
        <w:bottom w:val="single" w:sz="4" w:space="0" w:color="auto"/>
        <w:right w:val="dotted"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1">
    <w:name w:val="xl71"/>
    <w:basedOn w:val="Normal"/>
    <w:uiPriority w:val="99"/>
    <w:rsid w:val="0032201E"/>
    <w:pPr>
      <w:pBdr>
        <w:top w:val="single" w:sz="4" w:space="0" w:color="auto"/>
        <w:bottom w:val="single"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2">
    <w:name w:val="xl72"/>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3">
    <w:name w:val="xl73"/>
    <w:basedOn w:val="Normal"/>
    <w:uiPriority w:val="99"/>
    <w:rsid w:val="0032201E"/>
    <w:pPr>
      <w:pBdr>
        <w:top w:val="single" w:sz="4" w:space="0" w:color="auto"/>
        <w:left w:val="single" w:sz="4" w:space="0" w:color="auto"/>
        <w:right w:val="dotted"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4">
    <w:name w:val="xl74"/>
    <w:basedOn w:val="Normal"/>
    <w:uiPriority w:val="99"/>
    <w:rsid w:val="0032201E"/>
    <w:pPr>
      <w:pBdr>
        <w:top w:val="single"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5">
    <w:name w:val="xl75"/>
    <w:basedOn w:val="Normal"/>
    <w:uiPriority w:val="99"/>
    <w:rsid w:val="0032201E"/>
    <w:pPr>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rFonts w:ascii="Times New Roman" w:eastAsia="MS Mincho" w:hAnsi="Times New Roman" w:cs="Times New Roman"/>
      <w:b/>
      <w:bCs/>
      <w:lang w:val="vi-VN" w:eastAsia="ja-JP"/>
    </w:rPr>
  </w:style>
  <w:style w:type="paragraph" w:customStyle="1" w:styleId="xl76">
    <w:name w:val="xl76"/>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MS Mincho" w:hAnsi="Times New Roman" w:cs="Times New Roman"/>
      <w:b/>
      <w:bCs/>
      <w:sz w:val="20"/>
      <w:szCs w:val="20"/>
      <w:lang w:val="vi-VN" w:eastAsia="ja-JP"/>
    </w:rPr>
  </w:style>
  <w:style w:type="paragraph" w:customStyle="1" w:styleId="xl77">
    <w:name w:val="xl77"/>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b/>
      <w:bCs/>
      <w:sz w:val="20"/>
      <w:szCs w:val="20"/>
      <w:lang w:val="vi-VN" w:eastAsia="ja-JP"/>
    </w:rPr>
  </w:style>
  <w:style w:type="paragraph" w:customStyle="1" w:styleId="xl78">
    <w:name w:val="xl78"/>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MS Mincho" w:hAnsi="Times New Roman" w:cs="Times New Roman"/>
      <w:sz w:val="20"/>
      <w:szCs w:val="20"/>
      <w:lang w:val="vi-VN" w:eastAsia="ja-JP"/>
    </w:rPr>
  </w:style>
  <w:style w:type="paragraph" w:customStyle="1" w:styleId="xl79">
    <w:name w:val="xl79"/>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i/>
      <w:iCs/>
      <w:sz w:val="20"/>
      <w:szCs w:val="20"/>
      <w:lang w:val="vi-VN" w:eastAsia="ja-JP"/>
    </w:rPr>
  </w:style>
  <w:style w:type="paragraph" w:customStyle="1" w:styleId="xl80">
    <w:name w:val="xl80"/>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81">
    <w:name w:val="xl81"/>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b/>
      <w:bCs/>
      <w:sz w:val="20"/>
      <w:szCs w:val="20"/>
      <w:lang w:val="vi-VN" w:eastAsia="ja-JP"/>
    </w:rPr>
  </w:style>
  <w:style w:type="paragraph" w:customStyle="1" w:styleId="xl82">
    <w:name w:val="xl82"/>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MS Mincho" w:hAnsi="Times New Roman" w:cs="Times New Roman"/>
      <w:b/>
      <w:bCs/>
      <w:sz w:val="20"/>
      <w:szCs w:val="20"/>
      <w:lang w:val="vi-VN" w:eastAsia="ja-JP"/>
    </w:rPr>
  </w:style>
  <w:style w:type="paragraph" w:customStyle="1" w:styleId="xl83">
    <w:name w:val="xl83"/>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b/>
      <w:bCs/>
      <w:i/>
      <w:iCs/>
      <w:sz w:val="20"/>
      <w:szCs w:val="20"/>
      <w:lang w:val="vi-VN" w:eastAsia="ja-JP"/>
    </w:rPr>
  </w:style>
  <w:style w:type="paragraph" w:customStyle="1" w:styleId="xl84">
    <w:name w:val="xl84"/>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MS Mincho" w:hAnsi="Times New Roman" w:cs="Times New Roman"/>
      <w:i/>
      <w:iCs/>
      <w:sz w:val="20"/>
      <w:szCs w:val="20"/>
      <w:lang w:val="vi-VN" w:eastAsia="ja-JP"/>
    </w:rPr>
  </w:style>
  <w:style w:type="paragraph" w:customStyle="1" w:styleId="xl85">
    <w:name w:val="xl85"/>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86">
    <w:name w:val="xl86"/>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87">
    <w:name w:val="xl87"/>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88">
    <w:name w:val="xl88"/>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b/>
      <w:bCs/>
      <w:sz w:val="20"/>
      <w:szCs w:val="20"/>
      <w:lang w:val="vi-VN" w:eastAsia="ja-JP"/>
    </w:rPr>
  </w:style>
  <w:style w:type="paragraph" w:customStyle="1" w:styleId="xl89">
    <w:name w:val="xl89"/>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90">
    <w:name w:val="xl90"/>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91">
    <w:name w:val="xl91"/>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92">
    <w:name w:val="xl92"/>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4"/>
      <w:szCs w:val="24"/>
      <w:lang w:val="vi-VN" w:eastAsia="ja-JP"/>
    </w:rPr>
  </w:style>
  <w:style w:type="paragraph" w:customStyle="1" w:styleId="xl93">
    <w:name w:val="xl93"/>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b/>
      <w:bCs/>
      <w:sz w:val="20"/>
      <w:szCs w:val="20"/>
      <w:lang w:val="vi-VN" w:eastAsia="ja-JP"/>
    </w:rPr>
  </w:style>
  <w:style w:type="paragraph" w:customStyle="1" w:styleId="xl94">
    <w:name w:val="xl94"/>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i/>
      <w:iCs/>
      <w:sz w:val="20"/>
      <w:szCs w:val="20"/>
      <w:lang w:val="vi-VN" w:eastAsia="ja-JP"/>
    </w:rPr>
  </w:style>
  <w:style w:type="paragraph" w:customStyle="1" w:styleId="xl95">
    <w:name w:val="xl95"/>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i/>
      <w:iCs/>
      <w:sz w:val="20"/>
      <w:szCs w:val="20"/>
      <w:lang w:val="vi-VN" w:eastAsia="ja-JP"/>
    </w:rPr>
  </w:style>
  <w:style w:type="paragraph" w:customStyle="1" w:styleId="xl96">
    <w:name w:val="xl96"/>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i/>
      <w:iCs/>
      <w:sz w:val="20"/>
      <w:szCs w:val="20"/>
      <w:lang w:val="vi-VN" w:eastAsia="ja-JP"/>
    </w:rPr>
  </w:style>
  <w:style w:type="paragraph" w:customStyle="1" w:styleId="xl97">
    <w:name w:val="xl97"/>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98">
    <w:name w:val="xl98"/>
    <w:basedOn w:val="Normal"/>
    <w:uiPriority w:val="99"/>
    <w:rsid w:val="0032201E"/>
    <w:pPr>
      <w:pBdr>
        <w:top w:val="single" w:sz="4" w:space="0" w:color="auto"/>
        <w:left w:val="single" w:sz="4" w:space="0" w:color="auto"/>
        <w:bottom w:val="single" w:sz="4" w:space="0" w:color="auto"/>
      </w:pBdr>
      <w:spacing w:before="100" w:beforeAutospacing="1" w:after="100" w:afterAutospacing="1" w:line="240" w:lineRule="auto"/>
      <w:textAlignment w:val="bottom"/>
    </w:pPr>
    <w:rPr>
      <w:rFonts w:ascii="Times New Roman" w:eastAsia="MS Mincho" w:hAnsi="Times New Roman" w:cs="Times New Roman"/>
      <w:lang w:val="vi-VN" w:eastAsia="ja-JP"/>
    </w:rPr>
  </w:style>
  <w:style w:type="paragraph" w:customStyle="1" w:styleId="xl99">
    <w:name w:val="xl99"/>
    <w:basedOn w:val="Normal"/>
    <w:uiPriority w:val="99"/>
    <w:rsid w:val="0032201E"/>
    <w:pPr>
      <w:pBdr>
        <w:top w:val="single" w:sz="4" w:space="0" w:color="auto"/>
        <w:bottom w:val="single" w:sz="4" w:space="0" w:color="auto"/>
      </w:pBdr>
      <w:spacing w:before="100" w:beforeAutospacing="1" w:after="100" w:afterAutospacing="1" w:line="240" w:lineRule="auto"/>
      <w:textAlignment w:val="bottom"/>
    </w:pPr>
    <w:rPr>
      <w:rFonts w:ascii="Times New Roman" w:eastAsia="MS Mincho" w:hAnsi="Times New Roman" w:cs="Times New Roman"/>
      <w:lang w:val="vi-VN" w:eastAsia="ja-JP"/>
    </w:rPr>
  </w:style>
  <w:style w:type="paragraph" w:customStyle="1" w:styleId="xl100">
    <w:name w:val="xl100"/>
    <w:basedOn w:val="Normal"/>
    <w:uiPriority w:val="99"/>
    <w:rsid w:val="0032201E"/>
    <w:pPr>
      <w:pBdr>
        <w:top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lang w:val="vi-VN" w:eastAsia="ja-JP"/>
    </w:rPr>
  </w:style>
  <w:style w:type="paragraph" w:customStyle="1" w:styleId="xl101">
    <w:name w:val="xl101"/>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2">
    <w:name w:val="xl102"/>
    <w:basedOn w:val="Normal"/>
    <w:uiPriority w:val="99"/>
    <w:rsid w:val="0032201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3">
    <w:name w:val="xl103"/>
    <w:basedOn w:val="Normal"/>
    <w:uiPriority w:val="99"/>
    <w:rsid w:val="0032201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4">
    <w:name w:val="xl104"/>
    <w:basedOn w:val="Normal"/>
    <w:uiPriority w:val="99"/>
    <w:rsid w:val="0032201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5">
    <w:name w:val="xl105"/>
    <w:basedOn w:val="Normal"/>
    <w:uiPriority w:val="99"/>
    <w:rsid w:val="0032201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6">
    <w:name w:val="xl106"/>
    <w:basedOn w:val="Normal"/>
    <w:uiPriority w:val="99"/>
    <w:rsid w:val="0032201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MS Mincho" w:hAnsi="Times New Roman" w:cs="Times New Roman"/>
      <w:b/>
      <w:bCs/>
      <w:lang w:val="vi-VN" w:eastAsia="ja-JP"/>
    </w:rPr>
  </w:style>
  <w:style w:type="paragraph" w:customStyle="1" w:styleId="buttonheading">
    <w:name w:val="buttonheading"/>
    <w:basedOn w:val="Normal"/>
    <w:uiPriority w:val="99"/>
    <w:rsid w:val="0032201E"/>
    <w:pPr>
      <w:spacing w:before="100" w:beforeAutospacing="1" w:after="100" w:afterAutospacing="1" w:line="240" w:lineRule="auto"/>
    </w:pPr>
    <w:rPr>
      <w:rFonts w:ascii="Times New Roman" w:eastAsia="MS Mincho" w:hAnsi="Times New Roman" w:cs="Times New Roman"/>
      <w:sz w:val="24"/>
      <w:szCs w:val="24"/>
      <w:lang w:val="vi-VN" w:eastAsia="ja-JP"/>
    </w:rPr>
  </w:style>
  <w:style w:type="table" w:customStyle="1" w:styleId="TableGrid11">
    <w:name w:val="Table Grid11"/>
    <w:basedOn w:val="TableNormal"/>
    <w:next w:val="TableGrid"/>
    <w:rsid w:val="0032201E"/>
    <w:pPr>
      <w:spacing w:after="0" w:line="240" w:lineRule="auto"/>
    </w:pPr>
    <w:rPr>
      <w:rFonts w:ascii="Times New Roman" w:eastAsia="MS Mincho"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2201E"/>
  </w:style>
  <w:style w:type="paragraph" w:customStyle="1" w:styleId="Normal11">
    <w:name w:val="Normal11"/>
    <w:basedOn w:val="Normal"/>
    <w:uiPriority w:val="99"/>
    <w:rsid w:val="0032201E"/>
    <w:pPr>
      <w:spacing w:before="100" w:beforeAutospacing="1" w:after="100" w:afterAutospacing="1" w:line="240" w:lineRule="auto"/>
    </w:pPr>
    <w:rPr>
      <w:rFonts w:ascii="Times New Roman" w:eastAsia="MS Mincho" w:hAnsi="Times New Roman" w:cs="Times New Roman"/>
      <w:color w:val="000000"/>
      <w:sz w:val="24"/>
      <w:szCs w:val="24"/>
      <w:lang w:val="vi-VN" w:eastAsia="ja-JP"/>
    </w:rPr>
  </w:style>
  <w:style w:type="table" w:customStyle="1" w:styleId="TableGrid21">
    <w:name w:val="Table Grid21"/>
    <w:basedOn w:val="TableNormal"/>
    <w:next w:val="TableGrid"/>
    <w:uiPriority w:val="99"/>
    <w:rsid w:val="0032201E"/>
    <w:pPr>
      <w:spacing w:after="0" w:line="240" w:lineRule="auto"/>
    </w:pPr>
    <w:rPr>
      <w:rFonts w:ascii="Times New Roman" w:eastAsia="MS Mincho"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32201E"/>
    <w:rPr>
      <w:rFonts w:ascii="Calibri" w:eastAsia="Calibri" w:hAnsi="Calibri" w:cs="Times New Roman"/>
      <w:lang w:val="vi-VN" w:eastAsia="vi-VN"/>
    </w:rPr>
  </w:style>
  <w:style w:type="character" w:customStyle="1" w:styleId="researchtitle">
    <w:name w:val="research_title"/>
    <w:rsid w:val="0032201E"/>
  </w:style>
  <w:style w:type="paragraph" w:customStyle="1" w:styleId="Title1">
    <w:name w:val="Title1"/>
    <w:basedOn w:val="Normal"/>
    <w:next w:val="Normal"/>
    <w:uiPriority w:val="99"/>
    <w:rsid w:val="0032201E"/>
    <w:pPr>
      <w:spacing w:before="240" w:after="240" w:line="240" w:lineRule="auto"/>
      <w:jc w:val="center"/>
      <w:outlineLvl w:val="0"/>
    </w:pPr>
    <w:rPr>
      <w:rFonts w:ascii="Arial" w:eastAsia="Times New Roman" w:hAnsi="Arial" w:cs="Times New Roman"/>
      <w:b/>
      <w:sz w:val="40"/>
      <w:szCs w:val="20"/>
      <w:lang w:val="en-GB" w:eastAsia="vi-VN"/>
    </w:rPr>
  </w:style>
  <w:style w:type="paragraph" w:customStyle="1" w:styleId="desc">
    <w:name w:val="desc"/>
    <w:basedOn w:val="Normal"/>
    <w:uiPriority w:val="99"/>
    <w:rsid w:val="0032201E"/>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labs-docsum-citation-part">
    <w:name w:val="labs-docsum-citation-part"/>
    <w:rsid w:val="0032201E"/>
  </w:style>
  <w:style w:type="character" w:customStyle="1" w:styleId="title-text">
    <w:name w:val="title-text"/>
    <w:rsid w:val="0032201E"/>
  </w:style>
  <w:style w:type="character" w:customStyle="1" w:styleId="article-citation">
    <w:name w:val="article-citation"/>
    <w:rsid w:val="0032201E"/>
  </w:style>
  <w:style w:type="character" w:customStyle="1" w:styleId="jrnl">
    <w:name w:val="jrnl"/>
    <w:rsid w:val="0032201E"/>
  </w:style>
  <w:style w:type="paragraph" w:customStyle="1" w:styleId="para3">
    <w:name w:val="para3"/>
    <w:basedOn w:val="Normal"/>
    <w:uiPriority w:val="99"/>
    <w:rsid w:val="0032201E"/>
    <w:pPr>
      <w:spacing w:after="100" w:afterAutospacing="1" w:line="240" w:lineRule="auto"/>
    </w:pPr>
    <w:rPr>
      <w:rFonts w:ascii="Times New Roman" w:eastAsia="Times New Roman" w:hAnsi="Times New Roman" w:cs="Times New Roman"/>
      <w:color w:val="333333"/>
      <w:sz w:val="18"/>
      <w:szCs w:val="18"/>
      <w:lang w:val="vi-VN" w:eastAsia="vi-VN"/>
    </w:rPr>
  </w:style>
  <w:style w:type="paragraph" w:customStyle="1" w:styleId="Bb">
    <w:name w:val="Bb"/>
    <w:basedOn w:val="Normal"/>
    <w:link w:val="BbChar"/>
    <w:rsid w:val="0032201E"/>
    <w:pPr>
      <w:spacing w:after="0" w:line="336" w:lineRule="auto"/>
      <w:jc w:val="center"/>
    </w:pPr>
    <w:rPr>
      <w:rFonts w:ascii="Times New Roman" w:eastAsia="Times New Roman" w:hAnsi="Times New Roman" w:cs="Times New Roman"/>
      <w:b/>
      <w:i/>
      <w:spacing w:val="-8"/>
      <w:sz w:val="28"/>
      <w:szCs w:val="20"/>
      <w:lang w:val="vi-VN" w:eastAsia="vi-VN"/>
    </w:rPr>
  </w:style>
  <w:style w:type="character" w:customStyle="1" w:styleId="BbChar">
    <w:name w:val="Bb Char"/>
    <w:link w:val="Bb"/>
    <w:locked/>
    <w:rsid w:val="0032201E"/>
    <w:rPr>
      <w:rFonts w:ascii="Times New Roman" w:eastAsia="Times New Roman" w:hAnsi="Times New Roman" w:cs="Times New Roman"/>
      <w:b/>
      <w:i/>
      <w:spacing w:val="-8"/>
      <w:sz w:val="28"/>
      <w:szCs w:val="20"/>
      <w:lang w:val="vi-VN" w:eastAsia="vi-VN"/>
    </w:rPr>
  </w:style>
  <w:style w:type="paragraph" w:customStyle="1" w:styleId="p">
    <w:name w:val="p"/>
    <w:basedOn w:val="Normal"/>
    <w:uiPriority w:val="99"/>
    <w:rsid w:val="0032201E"/>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NoSpacing">
    <w:name w:val="No Spacing"/>
    <w:link w:val="NoSpacingChar"/>
    <w:uiPriority w:val="1"/>
    <w:qFormat/>
    <w:rsid w:val="0032201E"/>
    <w:pPr>
      <w:spacing w:after="0" w:line="240" w:lineRule="auto"/>
    </w:pPr>
    <w:rPr>
      <w:rFonts w:ascii="Calibri" w:eastAsia="Times New Roman" w:hAnsi="Calibri" w:cs="Times New Roman"/>
      <w:lang w:val="vi-VN" w:eastAsia="vi-VN"/>
    </w:rPr>
  </w:style>
  <w:style w:type="character" w:customStyle="1" w:styleId="figpopup-sensitive-area">
    <w:name w:val="figpopup-sensitive-area"/>
    <w:rsid w:val="0032201E"/>
  </w:style>
  <w:style w:type="table" w:customStyle="1" w:styleId="TableGrid3">
    <w:name w:val="Table Grid3"/>
    <w:basedOn w:val="TableNormal"/>
    <w:next w:val="TableGrid"/>
    <w:rsid w:val="0032201E"/>
    <w:pPr>
      <w:spacing w:before="120" w:after="0" w:line="360" w:lineRule="auto"/>
      <w:ind w:firstLine="567"/>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32201E"/>
  </w:style>
  <w:style w:type="table" w:customStyle="1" w:styleId="TableGrid41">
    <w:name w:val="Table Grid41"/>
    <w:basedOn w:val="TableNormal"/>
    <w:next w:val="TableGrid"/>
    <w:uiPriority w:val="59"/>
    <w:rsid w:val="0032201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32201E"/>
    <w:rPr>
      <w:sz w:val="16"/>
      <w:szCs w:val="16"/>
    </w:rPr>
  </w:style>
  <w:style w:type="paragraph" w:customStyle="1" w:styleId="introtext">
    <w:name w:val="intro_text"/>
    <w:basedOn w:val="Normal"/>
    <w:rsid w:val="0032201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0">
    <w:name w:val="body_text"/>
    <w:basedOn w:val="Normal"/>
    <w:rsid w:val="003220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ixed-citation">
    <w:name w:val="mixed-citation"/>
    <w:rsid w:val="0032201E"/>
  </w:style>
  <w:style w:type="character" w:customStyle="1" w:styleId="ref-title">
    <w:name w:val="ref-title"/>
    <w:rsid w:val="0032201E"/>
  </w:style>
  <w:style w:type="character" w:customStyle="1" w:styleId="ref-journal">
    <w:name w:val="ref-journal"/>
    <w:rsid w:val="0032201E"/>
  </w:style>
  <w:style w:type="character" w:customStyle="1" w:styleId="ref-vol">
    <w:name w:val="ref-vol"/>
    <w:rsid w:val="0032201E"/>
  </w:style>
  <w:style w:type="character" w:customStyle="1" w:styleId="ref-iss">
    <w:name w:val="ref-iss"/>
    <w:rsid w:val="0032201E"/>
  </w:style>
  <w:style w:type="character" w:customStyle="1" w:styleId="NoSpacingChar">
    <w:name w:val="No Spacing Char"/>
    <w:basedOn w:val="DefaultParagraphFont"/>
    <w:link w:val="NoSpacing"/>
    <w:uiPriority w:val="1"/>
    <w:rsid w:val="00C56FD1"/>
    <w:rPr>
      <w:rFonts w:ascii="Calibri" w:eastAsia="Times New Roman" w:hAnsi="Calibri" w:cs="Times New Roman"/>
      <w:lang w:val="vi-VN" w:eastAsia="vi-VN"/>
    </w:rPr>
  </w:style>
  <w:style w:type="numbering" w:customStyle="1" w:styleId="NoList3">
    <w:name w:val="No List3"/>
    <w:next w:val="NoList"/>
    <w:uiPriority w:val="99"/>
    <w:semiHidden/>
    <w:unhideWhenUsed/>
    <w:rsid w:val="00D01350"/>
  </w:style>
  <w:style w:type="character" w:customStyle="1" w:styleId="BodyText2Char1">
    <w:name w:val="Body Text 2 Char1"/>
    <w:locked/>
    <w:rsid w:val="00D01350"/>
    <w:rPr>
      <w:rFonts w:ascii=".VnTime" w:eastAsia="Times New Roman" w:hAnsi=".VnTime" w:cs="Arial"/>
      <w:sz w:val="24"/>
      <w:szCs w:val="24"/>
    </w:rPr>
  </w:style>
  <w:style w:type="table" w:customStyle="1" w:styleId="TableGrid5">
    <w:name w:val="Table Grid5"/>
    <w:basedOn w:val="TableNormal"/>
    <w:next w:val="TableGrid"/>
    <w:rsid w:val="00D0135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D01350"/>
    <w:rPr>
      <w:vertAlign w:val="superscript"/>
    </w:rPr>
  </w:style>
  <w:style w:type="numbering" w:customStyle="1" w:styleId="NoList4">
    <w:name w:val="No List4"/>
    <w:next w:val="NoList"/>
    <w:uiPriority w:val="99"/>
    <w:semiHidden/>
    <w:unhideWhenUsed/>
    <w:rsid w:val="001F0E5F"/>
  </w:style>
  <w:style w:type="character" w:customStyle="1" w:styleId="fontstyle01">
    <w:name w:val="fontstyle01"/>
    <w:rsid w:val="001F0E5F"/>
    <w:rPr>
      <w:rFonts w:ascii="AdvOTf011d512" w:hAnsi="AdvOTf011d512" w:hint="default"/>
      <w:b w:val="0"/>
      <w:bCs w:val="0"/>
      <w:i w:val="0"/>
      <w:iCs w:val="0"/>
      <w:color w:val="000000"/>
      <w:sz w:val="48"/>
      <w:szCs w:val="48"/>
    </w:rPr>
  </w:style>
  <w:style w:type="character" w:styleId="HTMLCite">
    <w:name w:val="HTML Cite"/>
    <w:uiPriority w:val="99"/>
    <w:semiHidden/>
    <w:unhideWhenUsed/>
    <w:rsid w:val="001F0E5F"/>
    <w:rPr>
      <w:i/>
      <w:iCs/>
    </w:rPr>
  </w:style>
  <w:style w:type="table" w:customStyle="1" w:styleId="TableGrid42">
    <w:name w:val="Table Grid42"/>
    <w:basedOn w:val="TableNormal"/>
    <w:next w:val="TableGrid"/>
    <w:uiPriority w:val="59"/>
    <w:rsid w:val="0011495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4565834718817670500gmail-msonormal">
    <w:name w:val="m_4565834718817670500gmail-msonormal"/>
    <w:basedOn w:val="Normal"/>
    <w:rsid w:val="00AE23F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43">
    <w:name w:val="Table Grid43"/>
    <w:basedOn w:val="TableNormal"/>
    <w:next w:val="TableGrid"/>
    <w:uiPriority w:val="59"/>
    <w:rsid w:val="003F03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3F03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rsid w:val="003F0337"/>
  </w:style>
  <w:style w:type="numbering" w:customStyle="1" w:styleId="NoList1111111">
    <w:name w:val="No List1111111"/>
    <w:next w:val="NoList"/>
    <w:uiPriority w:val="99"/>
    <w:semiHidden/>
    <w:unhideWhenUsed/>
    <w:rsid w:val="003F0337"/>
  </w:style>
  <w:style w:type="table" w:customStyle="1" w:styleId="Style1">
    <w:name w:val="Style1"/>
    <w:basedOn w:val="TableNormal"/>
    <w:uiPriority w:val="99"/>
    <w:rsid w:val="003F0337"/>
    <w:pPr>
      <w:spacing w:after="0" w:line="240" w:lineRule="auto"/>
    </w:pPr>
    <w:rPr>
      <w:rFonts w:ascii="Calibri" w:eastAsia="Calibri" w:hAnsi="Calibri" w:cs="Times New Roman"/>
      <w:sz w:val="20"/>
      <w:szCs w:val="20"/>
    </w:rPr>
    <w:tblPr/>
  </w:style>
  <w:style w:type="table" w:styleId="LightShading">
    <w:name w:val="Light Shading"/>
    <w:basedOn w:val="TableNormal"/>
    <w:uiPriority w:val="60"/>
    <w:rsid w:val="003F0337"/>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
    <w:name w:val="Table Grid6"/>
    <w:basedOn w:val="TableNormal"/>
    <w:next w:val="TableGrid"/>
    <w:rsid w:val="004C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4C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050CEA"/>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Style2">
    <w:name w:val="Style2"/>
    <w:basedOn w:val="TableNormal"/>
    <w:uiPriority w:val="99"/>
    <w:rsid w:val="00050CEA"/>
    <w:pPr>
      <w:spacing w:after="0" w:line="240" w:lineRule="auto"/>
    </w:pPr>
    <w:tblPr/>
    <w:tcPr>
      <w:shd w:val="clear" w:color="auto" w:fill="FFFFFF" w:themeFill="background1"/>
    </w:tcPr>
  </w:style>
  <w:style w:type="table" w:styleId="LightShading-Accent1">
    <w:name w:val="Light Shading Accent 1"/>
    <w:basedOn w:val="TableNormal"/>
    <w:uiPriority w:val="60"/>
    <w:rsid w:val="000B577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0B577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3">
    <w:name w:val="Light Shading Accent 3"/>
    <w:basedOn w:val="TableNormal"/>
    <w:uiPriority w:val="60"/>
    <w:rsid w:val="000C61C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2">
    <w:name w:val="Light Shading Accent 2"/>
    <w:basedOn w:val="TableNormal"/>
    <w:uiPriority w:val="60"/>
    <w:rsid w:val="000C61C1"/>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6">
    <w:name w:val="Light Shading Accent 6"/>
    <w:basedOn w:val="TableNormal"/>
    <w:uiPriority w:val="60"/>
    <w:rsid w:val="003F130E"/>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TableGrid13">
    <w:name w:val="Table Grid13"/>
    <w:basedOn w:val="TableNormal"/>
    <w:next w:val="TableGrid"/>
    <w:rsid w:val="00352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352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352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3AB9"/>
  </w:style>
  <w:style w:type="paragraph" w:styleId="Heading1">
    <w:name w:val="heading 1"/>
    <w:basedOn w:val="Normal"/>
    <w:next w:val="Normal"/>
    <w:link w:val="Heading1Char"/>
    <w:uiPriority w:val="9"/>
    <w:qFormat/>
    <w:rsid w:val="00660F05"/>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32201E"/>
    <w:pPr>
      <w:keepNext/>
      <w:framePr w:w="9537" w:wrap="notBeside" w:vAnchor="page" w:hAnchor="page" w:x="255" w:y="15663"/>
      <w:tabs>
        <w:tab w:val="center" w:pos="4320"/>
        <w:tab w:val="right" w:pos="8640"/>
      </w:tabs>
      <w:spacing w:after="0" w:line="240" w:lineRule="auto"/>
      <w:ind w:right="-422"/>
      <w:jc w:val="center"/>
      <w:outlineLvl w:val="1"/>
    </w:pPr>
    <w:rPr>
      <w:rFonts w:ascii=".VnTime" w:eastAsia="MS Mincho" w:hAnsi=".VnTime" w:cs="Times New Roman"/>
      <w:b/>
      <w:i/>
      <w:color w:val="800000"/>
      <w:sz w:val="20"/>
      <w:szCs w:val="20"/>
      <w:lang w:val="vi-VN" w:eastAsia="vi-VN"/>
    </w:rPr>
  </w:style>
  <w:style w:type="paragraph" w:styleId="Heading3">
    <w:name w:val="heading 3"/>
    <w:basedOn w:val="Normal"/>
    <w:next w:val="Normal"/>
    <w:link w:val="Heading3Char"/>
    <w:uiPriority w:val="9"/>
    <w:qFormat/>
    <w:rsid w:val="0032201E"/>
    <w:pPr>
      <w:keepNext/>
      <w:widowControl w:val="0"/>
      <w:spacing w:after="0" w:line="240" w:lineRule="auto"/>
      <w:ind w:right="3124"/>
      <w:outlineLvl w:val="2"/>
    </w:pPr>
    <w:rPr>
      <w:rFonts w:ascii=".VnTime" w:eastAsia="MS Mincho" w:hAnsi=".VnTime" w:cs="Times New Roman"/>
      <w:b/>
      <w:color w:val="0000FF"/>
      <w:sz w:val="20"/>
      <w:szCs w:val="20"/>
      <w:lang w:val="vi-VN" w:eastAsia="vi-VN"/>
    </w:rPr>
  </w:style>
  <w:style w:type="paragraph" w:styleId="Heading4">
    <w:name w:val="heading 4"/>
    <w:basedOn w:val="Normal"/>
    <w:next w:val="Normal"/>
    <w:link w:val="Heading4Char"/>
    <w:uiPriority w:val="99"/>
    <w:qFormat/>
    <w:rsid w:val="0032201E"/>
    <w:pPr>
      <w:keepNext/>
      <w:widowControl w:val="0"/>
      <w:spacing w:after="0" w:line="240" w:lineRule="auto"/>
      <w:jc w:val="right"/>
      <w:outlineLvl w:val="3"/>
    </w:pPr>
    <w:rPr>
      <w:rFonts w:ascii=".VnTime" w:eastAsia="MS Mincho" w:hAnsi=".VnTime" w:cs="Times New Roman"/>
      <w:b/>
      <w:color w:val="008080"/>
      <w:sz w:val="20"/>
      <w:szCs w:val="20"/>
      <w:lang w:val="vi-VN" w:eastAsia="vi-VN"/>
    </w:rPr>
  </w:style>
  <w:style w:type="paragraph" w:styleId="Heading5">
    <w:name w:val="heading 5"/>
    <w:basedOn w:val="Normal"/>
    <w:next w:val="Normal"/>
    <w:link w:val="Heading5Char"/>
    <w:uiPriority w:val="99"/>
    <w:qFormat/>
    <w:rsid w:val="0032201E"/>
    <w:pPr>
      <w:keepNext/>
      <w:widowControl w:val="0"/>
      <w:spacing w:after="0" w:line="240" w:lineRule="auto"/>
      <w:jc w:val="center"/>
      <w:outlineLvl w:val="4"/>
    </w:pPr>
    <w:rPr>
      <w:rFonts w:ascii="Arial" w:eastAsia="MS Mincho" w:hAnsi="Arial" w:cs="Times New Roman"/>
      <w:b/>
      <w:sz w:val="20"/>
      <w:szCs w:val="20"/>
      <w:lang w:val="vi-VN" w:eastAsia="vi-VN"/>
    </w:rPr>
  </w:style>
  <w:style w:type="paragraph" w:styleId="Heading6">
    <w:name w:val="heading 6"/>
    <w:basedOn w:val="Normal"/>
    <w:next w:val="Normal"/>
    <w:link w:val="Heading6Char"/>
    <w:uiPriority w:val="99"/>
    <w:qFormat/>
    <w:rsid w:val="0032201E"/>
    <w:pPr>
      <w:keepNext/>
      <w:widowControl w:val="0"/>
      <w:spacing w:after="0" w:line="240" w:lineRule="auto"/>
      <w:ind w:right="3124"/>
      <w:outlineLvl w:val="5"/>
    </w:pPr>
    <w:rPr>
      <w:rFonts w:ascii="Arial" w:eastAsia="MS Mincho" w:hAnsi="Arial" w:cs="Times New Roman"/>
      <w:b/>
      <w:sz w:val="20"/>
      <w:szCs w:val="20"/>
      <w:lang w:val="vi-VN" w:eastAsia="vi-VN"/>
    </w:rPr>
  </w:style>
  <w:style w:type="paragraph" w:styleId="Heading7">
    <w:name w:val="heading 7"/>
    <w:basedOn w:val="Normal"/>
    <w:next w:val="Normal"/>
    <w:link w:val="Heading7Char"/>
    <w:uiPriority w:val="99"/>
    <w:qFormat/>
    <w:rsid w:val="0032201E"/>
    <w:pPr>
      <w:keepNext/>
      <w:widowControl w:val="0"/>
      <w:spacing w:after="0" w:line="240" w:lineRule="auto"/>
      <w:ind w:right="3124"/>
      <w:outlineLvl w:val="6"/>
    </w:pPr>
    <w:rPr>
      <w:rFonts w:ascii="Times New Roman" w:eastAsia="MS Mincho" w:hAnsi="Times New Roman" w:cs="Times New Roman"/>
      <w:b/>
      <w:color w:val="FF0000"/>
      <w:sz w:val="20"/>
      <w:szCs w:val="20"/>
      <w:lang w:val="vi-VN" w:eastAsia="vi-VN"/>
    </w:rPr>
  </w:style>
  <w:style w:type="paragraph" w:styleId="Heading8">
    <w:name w:val="heading 8"/>
    <w:basedOn w:val="Normal"/>
    <w:next w:val="Normal"/>
    <w:link w:val="Heading8Char"/>
    <w:uiPriority w:val="99"/>
    <w:qFormat/>
    <w:rsid w:val="0032201E"/>
    <w:pPr>
      <w:keepNext/>
      <w:widowControl w:val="0"/>
      <w:spacing w:after="0" w:line="240" w:lineRule="auto"/>
      <w:jc w:val="center"/>
      <w:outlineLvl w:val="7"/>
    </w:pPr>
    <w:rPr>
      <w:rFonts w:ascii="Arial" w:eastAsia="MS Mincho" w:hAnsi="Arial" w:cs="Times New Roman"/>
      <w:b/>
      <w:sz w:val="20"/>
      <w:szCs w:val="20"/>
      <w:lang w:val="vi-VN" w:eastAsia="vi-VN"/>
    </w:rPr>
  </w:style>
  <w:style w:type="paragraph" w:styleId="Heading9">
    <w:name w:val="heading 9"/>
    <w:basedOn w:val="Normal"/>
    <w:next w:val="Normal"/>
    <w:link w:val="Heading9Char"/>
    <w:uiPriority w:val="99"/>
    <w:qFormat/>
    <w:rsid w:val="0032201E"/>
    <w:pPr>
      <w:keepNext/>
      <w:widowControl w:val="0"/>
      <w:spacing w:after="0" w:line="240" w:lineRule="auto"/>
      <w:ind w:left="360" w:right="3124" w:hanging="360"/>
      <w:outlineLvl w:val="8"/>
    </w:pPr>
    <w:rPr>
      <w:rFonts w:ascii="Times New Roman" w:eastAsia="MS Mincho" w:hAnsi="Times New Roman" w:cs="Times New Roman"/>
      <w:b/>
      <w:sz w:val="20"/>
      <w:szCs w:val="20"/>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53AB9"/>
    <w:pPr>
      <w:spacing w:before="120" w:after="0" w:line="360" w:lineRule="auto"/>
      <w:ind w:firstLine="567"/>
      <w:jc w:val="both"/>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53A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9327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60F05"/>
    <w:rPr>
      <w:rFonts w:ascii="Cambria" w:eastAsia="Times New Roman" w:hAnsi="Cambria" w:cs="Times New Roman"/>
      <w:b/>
      <w:bCs/>
      <w:color w:val="365F91"/>
      <w:sz w:val="28"/>
      <w:szCs w:val="28"/>
    </w:rPr>
  </w:style>
  <w:style w:type="paragraph" w:styleId="Header">
    <w:name w:val="header"/>
    <w:basedOn w:val="Normal"/>
    <w:link w:val="HeaderChar"/>
    <w:uiPriority w:val="99"/>
    <w:unhideWhenUsed/>
    <w:rsid w:val="00B845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4534"/>
  </w:style>
  <w:style w:type="paragraph" w:styleId="Footer">
    <w:name w:val="footer"/>
    <w:basedOn w:val="Normal"/>
    <w:link w:val="FooterChar"/>
    <w:uiPriority w:val="99"/>
    <w:unhideWhenUsed/>
    <w:rsid w:val="00B845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4534"/>
  </w:style>
  <w:style w:type="character" w:customStyle="1" w:styleId="Heading2Char">
    <w:name w:val="Heading 2 Char"/>
    <w:basedOn w:val="DefaultParagraphFont"/>
    <w:link w:val="Heading2"/>
    <w:uiPriority w:val="99"/>
    <w:rsid w:val="0032201E"/>
    <w:rPr>
      <w:rFonts w:ascii=".VnTime" w:eastAsia="MS Mincho" w:hAnsi=".VnTime" w:cs="Times New Roman"/>
      <w:b/>
      <w:i/>
      <w:color w:val="800000"/>
      <w:sz w:val="20"/>
      <w:szCs w:val="20"/>
      <w:lang w:val="vi-VN" w:eastAsia="vi-VN"/>
    </w:rPr>
  </w:style>
  <w:style w:type="character" w:customStyle="1" w:styleId="Heading3Char">
    <w:name w:val="Heading 3 Char"/>
    <w:basedOn w:val="DefaultParagraphFont"/>
    <w:link w:val="Heading3"/>
    <w:uiPriority w:val="9"/>
    <w:rsid w:val="0032201E"/>
    <w:rPr>
      <w:rFonts w:ascii=".VnTime" w:eastAsia="MS Mincho" w:hAnsi=".VnTime" w:cs="Times New Roman"/>
      <w:b/>
      <w:color w:val="0000FF"/>
      <w:sz w:val="20"/>
      <w:szCs w:val="20"/>
      <w:lang w:val="vi-VN" w:eastAsia="vi-VN"/>
    </w:rPr>
  </w:style>
  <w:style w:type="character" w:customStyle="1" w:styleId="Heading4Char">
    <w:name w:val="Heading 4 Char"/>
    <w:basedOn w:val="DefaultParagraphFont"/>
    <w:link w:val="Heading4"/>
    <w:uiPriority w:val="99"/>
    <w:rsid w:val="0032201E"/>
    <w:rPr>
      <w:rFonts w:ascii=".VnTime" w:eastAsia="MS Mincho" w:hAnsi=".VnTime" w:cs="Times New Roman"/>
      <w:b/>
      <w:color w:val="008080"/>
      <w:sz w:val="20"/>
      <w:szCs w:val="20"/>
      <w:lang w:val="vi-VN" w:eastAsia="vi-VN"/>
    </w:rPr>
  </w:style>
  <w:style w:type="character" w:customStyle="1" w:styleId="Heading5Char">
    <w:name w:val="Heading 5 Char"/>
    <w:basedOn w:val="DefaultParagraphFont"/>
    <w:link w:val="Heading5"/>
    <w:uiPriority w:val="99"/>
    <w:rsid w:val="0032201E"/>
    <w:rPr>
      <w:rFonts w:ascii="Arial" w:eastAsia="MS Mincho" w:hAnsi="Arial" w:cs="Times New Roman"/>
      <w:b/>
      <w:sz w:val="20"/>
      <w:szCs w:val="20"/>
      <w:lang w:val="vi-VN" w:eastAsia="vi-VN"/>
    </w:rPr>
  </w:style>
  <w:style w:type="character" w:customStyle="1" w:styleId="Heading6Char">
    <w:name w:val="Heading 6 Char"/>
    <w:basedOn w:val="DefaultParagraphFont"/>
    <w:link w:val="Heading6"/>
    <w:uiPriority w:val="99"/>
    <w:rsid w:val="0032201E"/>
    <w:rPr>
      <w:rFonts w:ascii="Arial" w:eastAsia="MS Mincho" w:hAnsi="Arial" w:cs="Times New Roman"/>
      <w:b/>
      <w:sz w:val="20"/>
      <w:szCs w:val="20"/>
      <w:lang w:val="vi-VN" w:eastAsia="vi-VN"/>
    </w:rPr>
  </w:style>
  <w:style w:type="character" w:customStyle="1" w:styleId="Heading7Char">
    <w:name w:val="Heading 7 Char"/>
    <w:basedOn w:val="DefaultParagraphFont"/>
    <w:link w:val="Heading7"/>
    <w:uiPriority w:val="99"/>
    <w:rsid w:val="0032201E"/>
    <w:rPr>
      <w:rFonts w:ascii="Times New Roman" w:eastAsia="MS Mincho" w:hAnsi="Times New Roman" w:cs="Times New Roman"/>
      <w:b/>
      <w:color w:val="FF0000"/>
      <w:sz w:val="20"/>
      <w:szCs w:val="20"/>
      <w:lang w:val="vi-VN" w:eastAsia="vi-VN"/>
    </w:rPr>
  </w:style>
  <w:style w:type="character" w:customStyle="1" w:styleId="Heading8Char">
    <w:name w:val="Heading 8 Char"/>
    <w:basedOn w:val="DefaultParagraphFont"/>
    <w:link w:val="Heading8"/>
    <w:uiPriority w:val="99"/>
    <w:rsid w:val="0032201E"/>
    <w:rPr>
      <w:rFonts w:ascii="Arial" w:eastAsia="MS Mincho" w:hAnsi="Arial" w:cs="Times New Roman"/>
      <w:b/>
      <w:sz w:val="20"/>
      <w:szCs w:val="20"/>
      <w:lang w:val="vi-VN" w:eastAsia="vi-VN"/>
    </w:rPr>
  </w:style>
  <w:style w:type="character" w:customStyle="1" w:styleId="Heading9Char">
    <w:name w:val="Heading 9 Char"/>
    <w:basedOn w:val="DefaultParagraphFont"/>
    <w:link w:val="Heading9"/>
    <w:uiPriority w:val="99"/>
    <w:rsid w:val="0032201E"/>
    <w:rPr>
      <w:rFonts w:ascii="Times New Roman" w:eastAsia="MS Mincho" w:hAnsi="Times New Roman" w:cs="Times New Roman"/>
      <w:b/>
      <w:sz w:val="20"/>
      <w:szCs w:val="20"/>
      <w:lang w:val="vi-VN" w:eastAsia="vi-VN"/>
    </w:rPr>
  </w:style>
  <w:style w:type="numbering" w:customStyle="1" w:styleId="NoList1">
    <w:name w:val="No List1"/>
    <w:next w:val="NoList"/>
    <w:uiPriority w:val="99"/>
    <w:semiHidden/>
    <w:unhideWhenUsed/>
    <w:rsid w:val="0032201E"/>
  </w:style>
  <w:style w:type="numbering" w:customStyle="1" w:styleId="NoList11">
    <w:name w:val="No List11"/>
    <w:next w:val="NoList"/>
    <w:uiPriority w:val="99"/>
    <w:semiHidden/>
    <w:unhideWhenUsed/>
    <w:rsid w:val="0032201E"/>
  </w:style>
  <w:style w:type="numbering" w:customStyle="1" w:styleId="NoList111">
    <w:name w:val="No List111"/>
    <w:next w:val="NoList"/>
    <w:uiPriority w:val="99"/>
    <w:semiHidden/>
    <w:unhideWhenUsed/>
    <w:rsid w:val="0032201E"/>
  </w:style>
  <w:style w:type="numbering" w:customStyle="1" w:styleId="NoList1111">
    <w:name w:val="No List1111"/>
    <w:next w:val="NoList"/>
    <w:semiHidden/>
    <w:rsid w:val="0032201E"/>
  </w:style>
  <w:style w:type="character" w:customStyle="1" w:styleId="Heading1Char1">
    <w:name w:val="Heading 1 Char1"/>
    <w:uiPriority w:val="9"/>
    <w:rsid w:val="0032201E"/>
    <w:rPr>
      <w:rFonts w:ascii=".VnArial NarrowH" w:eastAsia="Times New Roman" w:hAnsi=".VnArial NarrowH" w:cs="Arial"/>
      <w:color w:val="000000"/>
      <w:sz w:val="32"/>
      <w:szCs w:val="24"/>
      <w:lang w:val="vi-VN" w:eastAsia="vi-VN"/>
    </w:rPr>
  </w:style>
  <w:style w:type="table" w:customStyle="1" w:styleId="TableGrid2">
    <w:name w:val="Table Grid2"/>
    <w:basedOn w:val="TableNormal"/>
    <w:next w:val="TableGrid"/>
    <w:rsid w:val="0032201E"/>
    <w:pPr>
      <w:spacing w:before="120" w:after="0" w:line="360" w:lineRule="auto"/>
      <w:ind w:firstLine="567"/>
      <w:jc w:val="both"/>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32201E"/>
    <w:pPr>
      <w:spacing w:before="120" w:after="0" w:line="240" w:lineRule="auto"/>
      <w:jc w:val="both"/>
    </w:pPr>
    <w:rPr>
      <w:rFonts w:ascii="VNI-Times" w:eastAsia="Times New Roman" w:hAnsi="VNI-Times" w:cs="Times New Roman"/>
      <w:color w:val="000000"/>
      <w:sz w:val="24"/>
      <w:szCs w:val="20"/>
      <w:lang w:val="vi-VN" w:eastAsia="vi-VN"/>
    </w:rPr>
  </w:style>
  <w:style w:type="character" w:customStyle="1" w:styleId="BodyTextChar">
    <w:name w:val="Body Text Char"/>
    <w:basedOn w:val="DefaultParagraphFont"/>
    <w:link w:val="BodyText"/>
    <w:uiPriority w:val="99"/>
    <w:rsid w:val="0032201E"/>
    <w:rPr>
      <w:rFonts w:ascii="VNI-Times" w:eastAsia="Times New Roman" w:hAnsi="VNI-Times" w:cs="Times New Roman"/>
      <w:color w:val="000000"/>
      <w:sz w:val="24"/>
      <w:szCs w:val="20"/>
      <w:lang w:val="vi-VN" w:eastAsia="vi-VN"/>
    </w:rPr>
  </w:style>
  <w:style w:type="character" w:styleId="PageNumber">
    <w:name w:val="page number"/>
    <w:uiPriority w:val="99"/>
    <w:rsid w:val="0032201E"/>
  </w:style>
  <w:style w:type="paragraph" w:styleId="NormalWeb">
    <w:name w:val="Normal (Web)"/>
    <w:basedOn w:val="Normal"/>
    <w:uiPriority w:val="99"/>
    <w:rsid w:val="0032201E"/>
    <w:pPr>
      <w:spacing w:before="100" w:beforeAutospacing="1" w:after="100" w:afterAutospacing="1" w:line="240" w:lineRule="auto"/>
    </w:pPr>
    <w:rPr>
      <w:rFonts w:ascii="Times New Roman" w:eastAsia="Times New Roman" w:hAnsi="Times New Roman" w:cs="Times New Roman"/>
      <w:color w:val="000000"/>
      <w:sz w:val="24"/>
      <w:szCs w:val="24"/>
      <w:lang w:val="vi-VN" w:eastAsia="vi-VN"/>
    </w:rPr>
  </w:style>
  <w:style w:type="character" w:customStyle="1" w:styleId="content1">
    <w:name w:val="content1"/>
    <w:uiPriority w:val="99"/>
    <w:rsid w:val="0032201E"/>
    <w:rPr>
      <w:rFonts w:ascii="Verdana" w:hAnsi="Verdana" w:hint="default"/>
      <w:color w:val="000000"/>
      <w:sz w:val="20"/>
      <w:szCs w:val="20"/>
    </w:rPr>
  </w:style>
  <w:style w:type="character" w:styleId="Hyperlink">
    <w:name w:val="Hyperlink"/>
    <w:uiPriority w:val="99"/>
    <w:rsid w:val="0032201E"/>
    <w:rPr>
      <w:color w:val="0000FF"/>
      <w:u w:val="single"/>
    </w:rPr>
  </w:style>
  <w:style w:type="character" w:styleId="SubtleEmphasis">
    <w:name w:val="Subtle Emphasis"/>
    <w:qFormat/>
    <w:rsid w:val="0032201E"/>
    <w:rPr>
      <w:i/>
      <w:iCs/>
      <w:color w:val="808080"/>
    </w:rPr>
  </w:style>
  <w:style w:type="paragraph" w:customStyle="1" w:styleId="xl30">
    <w:name w:val="xl30"/>
    <w:basedOn w:val="Normal"/>
    <w:uiPriority w:val="99"/>
    <w:rsid w:val="0032201E"/>
    <w:pPr>
      <w:spacing w:before="100" w:beforeAutospacing="1" w:after="100" w:afterAutospacing="1" w:line="240" w:lineRule="auto"/>
    </w:pPr>
    <w:rPr>
      <w:rFonts w:ascii="Times New Roman" w:eastAsia="Times New Roman" w:hAnsi="Times New Roman" w:cs="Times New Roman"/>
      <w:color w:val="000000"/>
      <w:sz w:val="24"/>
      <w:szCs w:val="24"/>
      <w:lang w:val="vi-VN" w:eastAsia="vi-VN"/>
    </w:rPr>
  </w:style>
  <w:style w:type="paragraph" w:styleId="BodyTextIndent2">
    <w:name w:val="Body Text Indent 2"/>
    <w:basedOn w:val="Normal"/>
    <w:link w:val="BodyTextIndent2Char"/>
    <w:uiPriority w:val="99"/>
    <w:rsid w:val="0032201E"/>
    <w:pPr>
      <w:spacing w:after="0" w:line="240" w:lineRule="auto"/>
      <w:ind w:firstLine="720"/>
      <w:jc w:val="both"/>
    </w:pPr>
    <w:rPr>
      <w:rFonts w:ascii="Times New Roman" w:eastAsia="Times New Roman" w:hAnsi="Times New Roman" w:cs="Times New Roman"/>
      <w:sz w:val="28"/>
      <w:szCs w:val="28"/>
      <w:lang w:val="en-GB" w:eastAsia="vi-VN"/>
    </w:rPr>
  </w:style>
  <w:style w:type="character" w:customStyle="1" w:styleId="BodyTextIndent2Char">
    <w:name w:val="Body Text Indent 2 Char"/>
    <w:basedOn w:val="DefaultParagraphFont"/>
    <w:link w:val="BodyTextIndent2"/>
    <w:uiPriority w:val="99"/>
    <w:rsid w:val="0032201E"/>
    <w:rPr>
      <w:rFonts w:ascii="Times New Roman" w:eastAsia="Times New Roman" w:hAnsi="Times New Roman" w:cs="Times New Roman"/>
      <w:sz w:val="28"/>
      <w:szCs w:val="28"/>
      <w:lang w:val="en-GB" w:eastAsia="vi-VN"/>
    </w:rPr>
  </w:style>
  <w:style w:type="paragraph" w:customStyle="1" w:styleId="02">
    <w:name w:val="02"/>
    <w:basedOn w:val="Normal"/>
    <w:uiPriority w:val="99"/>
    <w:rsid w:val="0032201E"/>
    <w:pPr>
      <w:spacing w:before="120" w:after="0" w:line="360" w:lineRule="auto"/>
      <w:jc w:val="both"/>
    </w:pPr>
    <w:rPr>
      <w:rFonts w:ascii="Times New Roman" w:eastAsia="Arial" w:hAnsi="Times New Roman" w:cs="Times New Roman"/>
      <w:b/>
      <w:sz w:val="28"/>
      <w:szCs w:val="28"/>
      <w:lang w:val="vi-VN" w:eastAsia="vi-VN"/>
    </w:rPr>
  </w:style>
  <w:style w:type="character" w:customStyle="1" w:styleId="apple-converted-space">
    <w:name w:val="apple-converted-space"/>
    <w:uiPriority w:val="99"/>
    <w:rsid w:val="0032201E"/>
  </w:style>
  <w:style w:type="character" w:styleId="Strong">
    <w:name w:val="Strong"/>
    <w:uiPriority w:val="99"/>
    <w:qFormat/>
    <w:rsid w:val="0032201E"/>
    <w:rPr>
      <w:b/>
      <w:bCs/>
    </w:rPr>
  </w:style>
  <w:style w:type="character" w:customStyle="1" w:styleId="hps">
    <w:name w:val="hps"/>
    <w:uiPriority w:val="99"/>
    <w:rsid w:val="0032201E"/>
  </w:style>
  <w:style w:type="paragraph" w:customStyle="1" w:styleId="Default">
    <w:name w:val="Default"/>
    <w:uiPriority w:val="99"/>
    <w:rsid w:val="0032201E"/>
    <w:pPr>
      <w:autoSpaceDE w:val="0"/>
      <w:autoSpaceDN w:val="0"/>
      <w:adjustRightInd w:val="0"/>
      <w:spacing w:after="0" w:line="240" w:lineRule="auto"/>
    </w:pPr>
    <w:rPr>
      <w:rFonts w:ascii="Arial" w:eastAsia="Times New Roman" w:hAnsi="Arial" w:cs="Arial"/>
      <w:color w:val="000000"/>
      <w:sz w:val="24"/>
      <w:szCs w:val="24"/>
      <w:lang w:val="vi-VN" w:eastAsia="vi-VN"/>
    </w:rPr>
  </w:style>
  <w:style w:type="paragraph" w:styleId="ListParagraph">
    <w:name w:val="List Paragraph"/>
    <w:basedOn w:val="Normal"/>
    <w:link w:val="ListParagraphChar"/>
    <w:uiPriority w:val="34"/>
    <w:qFormat/>
    <w:rsid w:val="0032201E"/>
    <w:pPr>
      <w:ind w:left="720"/>
      <w:contextualSpacing/>
    </w:pPr>
    <w:rPr>
      <w:rFonts w:ascii="Calibri" w:eastAsia="Calibri" w:hAnsi="Calibri" w:cs="Times New Roman"/>
      <w:lang w:val="vi-VN" w:eastAsia="vi-VN"/>
    </w:rPr>
  </w:style>
  <w:style w:type="character" w:styleId="Emphasis">
    <w:name w:val="Emphasis"/>
    <w:uiPriority w:val="20"/>
    <w:qFormat/>
    <w:rsid w:val="0032201E"/>
    <w:rPr>
      <w:i/>
      <w:iCs/>
    </w:rPr>
  </w:style>
  <w:style w:type="character" w:customStyle="1" w:styleId="CharChar21">
    <w:name w:val="Char Char21"/>
    <w:locked/>
    <w:rsid w:val="0032201E"/>
    <w:rPr>
      <w:rFonts w:ascii=".VnTime" w:eastAsia="MS Mincho" w:hAnsi=".VnTime" w:cs="Times New Roman"/>
      <w:b/>
      <w:color w:val="0000FF"/>
      <w:sz w:val="20"/>
      <w:szCs w:val="20"/>
    </w:rPr>
  </w:style>
  <w:style w:type="paragraph" w:styleId="FootnoteText">
    <w:name w:val="footnote text"/>
    <w:basedOn w:val="Normal"/>
    <w:link w:val="FootnoteTextChar"/>
    <w:uiPriority w:val="99"/>
    <w:semiHidden/>
    <w:rsid w:val="0032201E"/>
    <w:pPr>
      <w:spacing w:after="0" w:line="240" w:lineRule="auto"/>
    </w:pPr>
    <w:rPr>
      <w:rFonts w:ascii="Times New Roman" w:eastAsia="MS Mincho" w:hAnsi="Times New Roman" w:cs="Times New Roman"/>
      <w:sz w:val="20"/>
      <w:szCs w:val="20"/>
      <w:lang w:val="vi-VN" w:eastAsia="vi-VN"/>
    </w:rPr>
  </w:style>
  <w:style w:type="character" w:customStyle="1" w:styleId="FootnoteTextChar">
    <w:name w:val="Footnote Text Char"/>
    <w:basedOn w:val="DefaultParagraphFont"/>
    <w:link w:val="FootnoteText"/>
    <w:uiPriority w:val="99"/>
    <w:semiHidden/>
    <w:rsid w:val="0032201E"/>
    <w:rPr>
      <w:rFonts w:ascii="Times New Roman" w:eastAsia="MS Mincho" w:hAnsi="Times New Roman" w:cs="Times New Roman"/>
      <w:sz w:val="20"/>
      <w:szCs w:val="20"/>
      <w:lang w:val="vi-VN" w:eastAsia="vi-VN"/>
    </w:rPr>
  </w:style>
  <w:style w:type="paragraph" w:styleId="BodyText2">
    <w:name w:val="Body Text 2"/>
    <w:basedOn w:val="Normal"/>
    <w:link w:val="BodyText2Char"/>
    <w:rsid w:val="0032201E"/>
    <w:pPr>
      <w:widowControl w:val="0"/>
      <w:spacing w:after="0" w:line="240" w:lineRule="auto"/>
      <w:ind w:right="-62"/>
      <w:jc w:val="both"/>
    </w:pPr>
    <w:rPr>
      <w:rFonts w:ascii=".VnTime" w:eastAsia="MS Mincho" w:hAnsi=".VnTime" w:cs="Times New Roman"/>
      <w:sz w:val="20"/>
      <w:szCs w:val="20"/>
      <w:lang w:val="vi-VN" w:eastAsia="vi-VN"/>
    </w:rPr>
  </w:style>
  <w:style w:type="character" w:customStyle="1" w:styleId="BodyText2Char">
    <w:name w:val="Body Text 2 Char"/>
    <w:basedOn w:val="DefaultParagraphFont"/>
    <w:link w:val="BodyText2"/>
    <w:rsid w:val="0032201E"/>
    <w:rPr>
      <w:rFonts w:ascii=".VnTime" w:eastAsia="MS Mincho" w:hAnsi=".VnTime" w:cs="Times New Roman"/>
      <w:sz w:val="20"/>
      <w:szCs w:val="20"/>
      <w:lang w:val="vi-VN" w:eastAsia="vi-VN"/>
    </w:rPr>
  </w:style>
  <w:style w:type="paragraph" w:styleId="BodyText3">
    <w:name w:val="Body Text 3"/>
    <w:basedOn w:val="Normal"/>
    <w:link w:val="BodyText3Char"/>
    <w:uiPriority w:val="99"/>
    <w:rsid w:val="0032201E"/>
    <w:pPr>
      <w:spacing w:after="0" w:line="240" w:lineRule="auto"/>
    </w:pPr>
    <w:rPr>
      <w:rFonts w:ascii=".VnTime" w:eastAsia="MS Mincho" w:hAnsi=".VnTime" w:cs="Times New Roman"/>
      <w:sz w:val="20"/>
      <w:szCs w:val="20"/>
      <w:lang w:val="vi-VN" w:eastAsia="vi-VN"/>
    </w:rPr>
  </w:style>
  <w:style w:type="character" w:customStyle="1" w:styleId="BodyText3Char">
    <w:name w:val="Body Text 3 Char"/>
    <w:basedOn w:val="DefaultParagraphFont"/>
    <w:link w:val="BodyText3"/>
    <w:uiPriority w:val="99"/>
    <w:rsid w:val="0032201E"/>
    <w:rPr>
      <w:rFonts w:ascii=".VnTime" w:eastAsia="MS Mincho" w:hAnsi=".VnTime" w:cs="Times New Roman"/>
      <w:sz w:val="20"/>
      <w:szCs w:val="20"/>
      <w:lang w:val="vi-VN" w:eastAsia="vi-VN"/>
    </w:rPr>
  </w:style>
  <w:style w:type="paragraph" w:styleId="Caption">
    <w:name w:val="caption"/>
    <w:basedOn w:val="Normal"/>
    <w:next w:val="Normal"/>
    <w:uiPriority w:val="99"/>
    <w:qFormat/>
    <w:rsid w:val="0032201E"/>
    <w:pPr>
      <w:spacing w:after="0" w:line="240" w:lineRule="auto"/>
    </w:pPr>
    <w:rPr>
      <w:rFonts w:ascii=".VnTime" w:eastAsia="MS Mincho" w:hAnsi=".VnTime" w:cs="Times New Roman"/>
      <w:sz w:val="24"/>
      <w:szCs w:val="20"/>
      <w:lang w:val="vi-VN" w:eastAsia="vi-VN"/>
    </w:rPr>
  </w:style>
  <w:style w:type="paragraph" w:styleId="CommentText">
    <w:name w:val="annotation text"/>
    <w:basedOn w:val="Normal"/>
    <w:link w:val="CommentTextChar"/>
    <w:uiPriority w:val="99"/>
    <w:semiHidden/>
    <w:rsid w:val="0032201E"/>
    <w:pPr>
      <w:spacing w:after="0" w:line="240" w:lineRule="auto"/>
    </w:pPr>
    <w:rPr>
      <w:rFonts w:ascii="Times New Roman" w:eastAsia="MS Mincho" w:hAnsi="Times New Roman" w:cs="Times New Roman"/>
      <w:sz w:val="20"/>
      <w:szCs w:val="20"/>
      <w:lang w:val="vi-VN" w:eastAsia="vi-VN"/>
    </w:rPr>
  </w:style>
  <w:style w:type="character" w:customStyle="1" w:styleId="CommentTextChar">
    <w:name w:val="Comment Text Char"/>
    <w:basedOn w:val="DefaultParagraphFont"/>
    <w:link w:val="CommentText"/>
    <w:uiPriority w:val="99"/>
    <w:semiHidden/>
    <w:rsid w:val="0032201E"/>
    <w:rPr>
      <w:rFonts w:ascii="Times New Roman" w:eastAsia="MS Mincho" w:hAnsi="Times New Roman" w:cs="Times New Roman"/>
      <w:sz w:val="20"/>
      <w:szCs w:val="20"/>
      <w:lang w:val="vi-VN" w:eastAsia="vi-VN"/>
    </w:rPr>
  </w:style>
  <w:style w:type="paragraph" w:styleId="BlockText">
    <w:name w:val="Block Text"/>
    <w:basedOn w:val="Normal"/>
    <w:uiPriority w:val="99"/>
    <w:rsid w:val="0032201E"/>
    <w:pPr>
      <w:spacing w:after="0" w:line="240" w:lineRule="auto"/>
      <w:ind w:left="90" w:right="290"/>
    </w:pPr>
    <w:rPr>
      <w:rFonts w:ascii=".VnTime" w:eastAsia="MS Mincho" w:hAnsi=".VnTime" w:cs="Times New Roman"/>
      <w:szCs w:val="20"/>
      <w:lang w:val="vi-VN" w:eastAsia="vi-VN"/>
    </w:rPr>
  </w:style>
  <w:style w:type="paragraph" w:styleId="Title">
    <w:name w:val="Title"/>
    <w:basedOn w:val="Normal"/>
    <w:link w:val="TitleChar"/>
    <w:uiPriority w:val="99"/>
    <w:qFormat/>
    <w:rsid w:val="0032201E"/>
    <w:pPr>
      <w:widowControl w:val="0"/>
      <w:spacing w:after="0" w:line="240" w:lineRule="auto"/>
      <w:ind w:right="-242"/>
      <w:jc w:val="center"/>
    </w:pPr>
    <w:rPr>
      <w:rFonts w:ascii=".VnTimeH" w:eastAsia="MS Mincho" w:hAnsi=".VnTimeH" w:cs="Times New Roman"/>
      <w:b/>
      <w:color w:val="FF0000"/>
      <w:sz w:val="20"/>
      <w:szCs w:val="20"/>
      <w:lang w:val="vi-VN" w:eastAsia="vi-VN"/>
    </w:rPr>
  </w:style>
  <w:style w:type="character" w:customStyle="1" w:styleId="TitleChar">
    <w:name w:val="Title Char"/>
    <w:basedOn w:val="DefaultParagraphFont"/>
    <w:link w:val="Title"/>
    <w:uiPriority w:val="99"/>
    <w:rsid w:val="0032201E"/>
    <w:rPr>
      <w:rFonts w:ascii=".VnTimeH" w:eastAsia="MS Mincho" w:hAnsi=".VnTimeH" w:cs="Times New Roman"/>
      <w:b/>
      <w:color w:val="FF0000"/>
      <w:sz w:val="20"/>
      <w:szCs w:val="20"/>
      <w:lang w:val="vi-VN" w:eastAsia="vi-VN"/>
    </w:rPr>
  </w:style>
  <w:style w:type="paragraph" w:styleId="BodyTextIndent">
    <w:name w:val="Body Text Indent"/>
    <w:basedOn w:val="Normal"/>
    <w:link w:val="BodyTextIndentChar"/>
    <w:uiPriority w:val="99"/>
    <w:rsid w:val="0032201E"/>
    <w:pPr>
      <w:tabs>
        <w:tab w:val="left" w:pos="1349"/>
      </w:tabs>
      <w:spacing w:after="0" w:line="240" w:lineRule="auto"/>
      <w:ind w:firstLine="720"/>
      <w:jc w:val="both"/>
    </w:pPr>
    <w:rPr>
      <w:rFonts w:ascii="VNI-Times" w:eastAsia="MS Mincho" w:hAnsi="VNI-Times" w:cs="Times New Roman"/>
      <w:snapToGrid w:val="0"/>
      <w:sz w:val="20"/>
      <w:szCs w:val="20"/>
      <w:lang w:val="vi-VN" w:eastAsia="vi-VN"/>
    </w:rPr>
  </w:style>
  <w:style w:type="character" w:customStyle="1" w:styleId="BodyTextIndentChar">
    <w:name w:val="Body Text Indent Char"/>
    <w:basedOn w:val="DefaultParagraphFont"/>
    <w:link w:val="BodyTextIndent"/>
    <w:uiPriority w:val="99"/>
    <w:rsid w:val="0032201E"/>
    <w:rPr>
      <w:rFonts w:ascii="VNI-Times" w:eastAsia="MS Mincho" w:hAnsi="VNI-Times" w:cs="Times New Roman"/>
      <w:snapToGrid w:val="0"/>
      <w:sz w:val="20"/>
      <w:szCs w:val="20"/>
      <w:lang w:val="vi-VN" w:eastAsia="vi-VN"/>
    </w:rPr>
  </w:style>
  <w:style w:type="paragraph" w:styleId="BodyTextIndent3">
    <w:name w:val="Body Text Indent 3"/>
    <w:basedOn w:val="Normal"/>
    <w:link w:val="BodyTextIndent3Char"/>
    <w:uiPriority w:val="99"/>
    <w:rsid w:val="0032201E"/>
    <w:pPr>
      <w:spacing w:before="120" w:after="120" w:line="240" w:lineRule="auto"/>
      <w:ind w:firstLine="720"/>
      <w:jc w:val="both"/>
    </w:pPr>
    <w:rPr>
      <w:rFonts w:ascii="VNI-Helve-Condense" w:eastAsia="MS Mincho" w:hAnsi="VNI-Helve-Condense" w:cs="Times New Roman"/>
      <w:sz w:val="20"/>
      <w:szCs w:val="20"/>
      <w:lang w:val="vi-VN" w:eastAsia="vi-VN"/>
    </w:rPr>
  </w:style>
  <w:style w:type="character" w:customStyle="1" w:styleId="BodyTextIndent3Char">
    <w:name w:val="Body Text Indent 3 Char"/>
    <w:basedOn w:val="DefaultParagraphFont"/>
    <w:link w:val="BodyTextIndent3"/>
    <w:uiPriority w:val="99"/>
    <w:rsid w:val="0032201E"/>
    <w:rPr>
      <w:rFonts w:ascii="VNI-Helve-Condense" w:eastAsia="MS Mincho" w:hAnsi="VNI-Helve-Condense" w:cs="Times New Roman"/>
      <w:sz w:val="20"/>
      <w:szCs w:val="20"/>
      <w:lang w:val="vi-VN" w:eastAsia="vi-VN"/>
    </w:rPr>
  </w:style>
  <w:style w:type="paragraph" w:customStyle="1" w:styleId="Noidung">
    <w:name w:val="Noidung"/>
    <w:basedOn w:val="BodyText2"/>
    <w:uiPriority w:val="99"/>
    <w:rsid w:val="0032201E"/>
    <w:pPr>
      <w:widowControl/>
      <w:spacing w:before="80"/>
      <w:ind w:right="0" w:firstLine="567"/>
    </w:pPr>
    <w:rPr>
      <w:rFonts w:cs="Angsana New"/>
    </w:rPr>
  </w:style>
  <w:style w:type="paragraph" w:customStyle="1" w:styleId="3">
    <w:name w:val="3"/>
    <w:basedOn w:val="Normal"/>
    <w:uiPriority w:val="99"/>
    <w:rsid w:val="0032201E"/>
    <w:pPr>
      <w:widowControl w:val="0"/>
      <w:spacing w:after="0" w:line="348" w:lineRule="auto"/>
      <w:jc w:val="both"/>
    </w:pPr>
    <w:rPr>
      <w:rFonts w:ascii=".VnTime" w:eastAsia="MS Mincho" w:hAnsi=".VnTime" w:cs="Times New Roman"/>
      <w:b/>
      <w:iCs/>
      <w:color w:val="000000"/>
      <w:sz w:val="28"/>
      <w:szCs w:val="26"/>
      <w:lang w:val="vi-VN" w:eastAsia="vi-VN"/>
    </w:rPr>
  </w:style>
  <w:style w:type="paragraph" w:customStyle="1" w:styleId="1">
    <w:name w:val="1"/>
    <w:basedOn w:val="Normal"/>
    <w:uiPriority w:val="99"/>
    <w:rsid w:val="0032201E"/>
    <w:pPr>
      <w:widowControl w:val="0"/>
      <w:spacing w:after="0" w:line="360" w:lineRule="auto"/>
      <w:jc w:val="center"/>
    </w:pPr>
    <w:rPr>
      <w:rFonts w:ascii=".VnTimeH" w:eastAsia="MS Mincho" w:hAnsi=".VnTimeH" w:cs="Times New Roman"/>
      <w:b/>
      <w:color w:val="000000"/>
      <w:sz w:val="32"/>
      <w:szCs w:val="28"/>
      <w:lang w:val="vi-VN" w:eastAsia="vi-VN"/>
    </w:rPr>
  </w:style>
  <w:style w:type="paragraph" w:styleId="BalloonText">
    <w:name w:val="Balloon Text"/>
    <w:basedOn w:val="Normal"/>
    <w:link w:val="BalloonTextChar"/>
    <w:uiPriority w:val="99"/>
    <w:semiHidden/>
    <w:rsid w:val="0032201E"/>
    <w:pPr>
      <w:spacing w:after="0" w:line="240" w:lineRule="auto"/>
    </w:pPr>
    <w:rPr>
      <w:rFonts w:ascii="Tahoma" w:eastAsia="MS Mincho" w:hAnsi="Tahoma" w:cs="Times New Roman"/>
      <w:sz w:val="16"/>
      <w:szCs w:val="16"/>
      <w:lang w:val="vi-VN" w:eastAsia="vi-VN"/>
    </w:rPr>
  </w:style>
  <w:style w:type="character" w:customStyle="1" w:styleId="BalloonTextChar">
    <w:name w:val="Balloon Text Char"/>
    <w:basedOn w:val="DefaultParagraphFont"/>
    <w:link w:val="BalloonText"/>
    <w:uiPriority w:val="99"/>
    <w:semiHidden/>
    <w:rsid w:val="0032201E"/>
    <w:rPr>
      <w:rFonts w:ascii="Tahoma" w:eastAsia="MS Mincho" w:hAnsi="Tahoma" w:cs="Times New Roman"/>
      <w:sz w:val="16"/>
      <w:szCs w:val="16"/>
      <w:lang w:val="vi-VN" w:eastAsia="vi-VN"/>
    </w:rPr>
  </w:style>
  <w:style w:type="paragraph" w:customStyle="1" w:styleId="Normal1">
    <w:name w:val="Normal1"/>
    <w:basedOn w:val="Normal"/>
    <w:uiPriority w:val="99"/>
    <w:rsid w:val="0032201E"/>
    <w:pPr>
      <w:spacing w:before="100" w:beforeAutospacing="1" w:after="100" w:afterAutospacing="1" w:line="240" w:lineRule="auto"/>
    </w:pPr>
    <w:rPr>
      <w:rFonts w:ascii="Times New Roman" w:eastAsia="MS Mincho" w:hAnsi="Times New Roman" w:cs="Times New Roman"/>
      <w:color w:val="000000"/>
      <w:sz w:val="24"/>
      <w:szCs w:val="24"/>
      <w:lang w:val="vi-VN" w:eastAsia="vi-VN"/>
    </w:rPr>
  </w:style>
  <w:style w:type="paragraph" w:customStyle="1" w:styleId="a">
    <w:name w:val="リスト段落"/>
    <w:basedOn w:val="Normal"/>
    <w:uiPriority w:val="99"/>
    <w:rsid w:val="0032201E"/>
    <w:pPr>
      <w:autoSpaceDE w:val="0"/>
      <w:autoSpaceDN w:val="0"/>
      <w:spacing w:after="0" w:line="240" w:lineRule="auto"/>
      <w:ind w:leftChars="400" w:left="840"/>
    </w:pPr>
    <w:rPr>
      <w:rFonts w:ascii="VNTime" w:eastAsia="MS Mincho" w:hAnsi="VNTime" w:cs="Times New Roman"/>
      <w:sz w:val="24"/>
      <w:szCs w:val="24"/>
      <w:lang w:val="vi-VN" w:eastAsia="vi-VN"/>
    </w:rPr>
  </w:style>
  <w:style w:type="paragraph" w:customStyle="1" w:styleId="a0">
    <w:name w:val="바탕글"/>
    <w:uiPriority w:val="99"/>
    <w:rsid w:val="0032201E"/>
    <w:pPr>
      <w:widowControl w:val="0"/>
      <w:wordWrap w:val="0"/>
      <w:autoSpaceDE w:val="0"/>
      <w:autoSpaceDN w:val="0"/>
      <w:adjustRightInd w:val="0"/>
      <w:spacing w:after="0" w:line="259" w:lineRule="auto"/>
      <w:jc w:val="both"/>
    </w:pPr>
    <w:rPr>
      <w:rFonts w:ascii="BatangChe" w:eastAsia="BatangChe" w:hAnsi="Times New Roman" w:cs="Times New Roman"/>
      <w:color w:val="000000"/>
      <w:sz w:val="20"/>
      <w:szCs w:val="20"/>
      <w:lang w:val="vi-VN" w:eastAsia="ko-KR"/>
    </w:rPr>
  </w:style>
  <w:style w:type="paragraph" w:customStyle="1" w:styleId="hstyle0">
    <w:name w:val="hstyle0"/>
    <w:basedOn w:val="Normal"/>
    <w:uiPriority w:val="99"/>
    <w:rsid w:val="0032201E"/>
    <w:pPr>
      <w:spacing w:after="0" w:line="384" w:lineRule="auto"/>
      <w:jc w:val="both"/>
    </w:pPr>
    <w:rPr>
      <w:rFonts w:ascii="한양신명조" w:eastAsia="한양신명조" w:hAnsi="Gulim" w:cs="Gulim"/>
      <w:color w:val="000000"/>
      <w:sz w:val="20"/>
      <w:szCs w:val="20"/>
      <w:lang w:val="vi-VN" w:eastAsia="ko-KR"/>
    </w:rPr>
  </w:style>
  <w:style w:type="paragraph" w:customStyle="1" w:styleId="TableContents">
    <w:name w:val="Table Contents"/>
    <w:basedOn w:val="Normal"/>
    <w:uiPriority w:val="99"/>
    <w:rsid w:val="0032201E"/>
    <w:pPr>
      <w:widowControl w:val="0"/>
      <w:suppressLineNumbers/>
      <w:suppressAutoHyphens/>
      <w:spacing w:after="0" w:line="240" w:lineRule="auto"/>
    </w:pPr>
    <w:rPr>
      <w:rFonts w:ascii="Times New Roman" w:eastAsia="Calibri" w:hAnsi="Times New Roman" w:cs="Times New Roman"/>
      <w:sz w:val="24"/>
      <w:szCs w:val="24"/>
      <w:lang w:val="vi-VN" w:eastAsia="ja-JP"/>
    </w:rPr>
  </w:style>
  <w:style w:type="paragraph" w:styleId="DocumentMap">
    <w:name w:val="Document Map"/>
    <w:basedOn w:val="Normal"/>
    <w:link w:val="DocumentMapChar"/>
    <w:uiPriority w:val="99"/>
    <w:semiHidden/>
    <w:rsid w:val="0032201E"/>
    <w:pPr>
      <w:shd w:val="clear" w:color="auto" w:fill="000080"/>
      <w:spacing w:after="0" w:line="240" w:lineRule="auto"/>
    </w:pPr>
    <w:rPr>
      <w:rFonts w:ascii="Tahoma" w:eastAsia="MS Mincho" w:hAnsi="Tahoma" w:cs="Times New Roman"/>
      <w:sz w:val="20"/>
      <w:szCs w:val="20"/>
      <w:lang w:val="vi-VN" w:eastAsia="vi-VN"/>
    </w:rPr>
  </w:style>
  <w:style w:type="character" w:customStyle="1" w:styleId="DocumentMapChar">
    <w:name w:val="Document Map Char"/>
    <w:basedOn w:val="DefaultParagraphFont"/>
    <w:link w:val="DocumentMap"/>
    <w:uiPriority w:val="99"/>
    <w:semiHidden/>
    <w:rsid w:val="0032201E"/>
    <w:rPr>
      <w:rFonts w:ascii="Tahoma" w:eastAsia="MS Mincho" w:hAnsi="Tahoma" w:cs="Times New Roman"/>
      <w:sz w:val="20"/>
      <w:szCs w:val="20"/>
      <w:shd w:val="clear" w:color="auto" w:fill="000080"/>
      <w:lang w:val="vi-VN" w:eastAsia="vi-VN"/>
    </w:rPr>
  </w:style>
  <w:style w:type="character" w:styleId="FollowedHyperlink">
    <w:name w:val="FollowedHyperlink"/>
    <w:uiPriority w:val="99"/>
    <w:rsid w:val="0032201E"/>
    <w:rPr>
      <w:rFonts w:cs="Times New Roman"/>
      <w:color w:val="800080"/>
      <w:u w:val="single"/>
    </w:rPr>
  </w:style>
  <w:style w:type="character" w:customStyle="1" w:styleId="name">
    <w:name w:val="name"/>
    <w:rsid w:val="0032201E"/>
    <w:rPr>
      <w:rFonts w:cs="Times New Roman"/>
    </w:rPr>
  </w:style>
  <w:style w:type="character" w:customStyle="1" w:styleId="contrib-degrees">
    <w:name w:val="contrib-degrees"/>
    <w:rsid w:val="0032201E"/>
    <w:rPr>
      <w:rFonts w:cs="Times New Roman"/>
    </w:rPr>
  </w:style>
  <w:style w:type="character" w:customStyle="1" w:styleId="contrib-on-behalf-of">
    <w:name w:val="contrib-on-behalf-of"/>
    <w:rsid w:val="0032201E"/>
    <w:rPr>
      <w:rFonts w:cs="Times New Roman"/>
    </w:rPr>
  </w:style>
  <w:style w:type="character" w:customStyle="1" w:styleId="slug-vol">
    <w:name w:val="slug-vol"/>
    <w:rsid w:val="0032201E"/>
    <w:rPr>
      <w:rFonts w:cs="Times New Roman"/>
    </w:rPr>
  </w:style>
  <w:style w:type="character" w:customStyle="1" w:styleId="slug-pages">
    <w:name w:val="slug-pages"/>
    <w:rsid w:val="0032201E"/>
    <w:rPr>
      <w:rFonts w:cs="Times New Roman"/>
    </w:rPr>
  </w:style>
  <w:style w:type="character" w:customStyle="1" w:styleId="notranslate">
    <w:name w:val="notranslate"/>
    <w:rsid w:val="0032201E"/>
    <w:rPr>
      <w:rFonts w:cs="Times New Roman"/>
    </w:rPr>
  </w:style>
  <w:style w:type="character" w:customStyle="1" w:styleId="cit-source">
    <w:name w:val="cit-source"/>
    <w:rsid w:val="0032201E"/>
    <w:rPr>
      <w:rFonts w:cs="Times New Roman"/>
    </w:rPr>
  </w:style>
  <w:style w:type="character" w:customStyle="1" w:styleId="cit-pub-date">
    <w:name w:val="cit-pub-date"/>
    <w:rsid w:val="0032201E"/>
    <w:rPr>
      <w:rFonts w:cs="Times New Roman"/>
    </w:rPr>
  </w:style>
  <w:style w:type="character" w:customStyle="1" w:styleId="cit-vol">
    <w:name w:val="cit-vol"/>
    <w:rsid w:val="0032201E"/>
    <w:rPr>
      <w:rFonts w:cs="Times New Roman"/>
    </w:rPr>
  </w:style>
  <w:style w:type="character" w:customStyle="1" w:styleId="cit-fpage">
    <w:name w:val="cit-fpage"/>
    <w:rsid w:val="0032201E"/>
    <w:rPr>
      <w:rFonts w:cs="Times New Roman"/>
    </w:rPr>
  </w:style>
  <w:style w:type="paragraph" w:styleId="HTMLPreformatted">
    <w:name w:val="HTML Preformatted"/>
    <w:basedOn w:val="Normal"/>
    <w:link w:val="HTMLPreformattedChar"/>
    <w:rsid w:val="003220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Times New Roman"/>
      <w:sz w:val="20"/>
      <w:szCs w:val="20"/>
      <w:lang w:val="vi-VN" w:eastAsia="vi-VN"/>
    </w:rPr>
  </w:style>
  <w:style w:type="character" w:customStyle="1" w:styleId="HTMLPreformattedChar">
    <w:name w:val="HTML Preformatted Char"/>
    <w:basedOn w:val="DefaultParagraphFont"/>
    <w:link w:val="HTMLPreformatted"/>
    <w:rsid w:val="0032201E"/>
    <w:rPr>
      <w:rFonts w:ascii="Courier New" w:eastAsia="MS Mincho" w:hAnsi="Courier New" w:cs="Times New Roman"/>
      <w:sz w:val="20"/>
      <w:szCs w:val="20"/>
      <w:lang w:val="vi-VN" w:eastAsia="vi-VN"/>
    </w:rPr>
  </w:style>
  <w:style w:type="paragraph" w:customStyle="1" w:styleId="tomtat">
    <w:name w:val="tomtat"/>
    <w:basedOn w:val="Normal"/>
    <w:uiPriority w:val="99"/>
    <w:rsid w:val="0032201E"/>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style4">
    <w:name w:val="style4"/>
    <w:rsid w:val="0032201E"/>
  </w:style>
  <w:style w:type="character" w:customStyle="1" w:styleId="style13">
    <w:name w:val="style13"/>
    <w:rsid w:val="0032201E"/>
  </w:style>
  <w:style w:type="paragraph" w:customStyle="1" w:styleId="2">
    <w:name w:val="2"/>
    <w:basedOn w:val="Normal"/>
    <w:uiPriority w:val="99"/>
    <w:rsid w:val="0032201E"/>
    <w:pPr>
      <w:widowControl w:val="0"/>
      <w:adjustRightInd w:val="0"/>
      <w:spacing w:after="0" w:line="360" w:lineRule="auto"/>
      <w:jc w:val="both"/>
      <w:textAlignment w:val="baseline"/>
    </w:pPr>
    <w:rPr>
      <w:rFonts w:ascii="Times New Roman" w:eastAsia="Times New Roman" w:hAnsi="Times New Roman" w:cs="Times New Roman"/>
      <w:b/>
      <w:sz w:val="28"/>
      <w:szCs w:val="28"/>
      <w:lang w:val="it-IT" w:eastAsia="en-SG"/>
    </w:rPr>
  </w:style>
  <w:style w:type="character" w:customStyle="1" w:styleId="author">
    <w:name w:val="author"/>
    <w:uiPriority w:val="99"/>
    <w:rsid w:val="0032201E"/>
  </w:style>
  <w:style w:type="character" w:customStyle="1" w:styleId="pubyear">
    <w:name w:val="pubyear"/>
    <w:uiPriority w:val="99"/>
    <w:rsid w:val="0032201E"/>
  </w:style>
  <w:style w:type="character" w:customStyle="1" w:styleId="articletitle">
    <w:name w:val="articletitle"/>
    <w:uiPriority w:val="99"/>
    <w:rsid w:val="0032201E"/>
  </w:style>
  <w:style w:type="character" w:customStyle="1" w:styleId="journaltitle">
    <w:name w:val="journaltitle"/>
    <w:uiPriority w:val="99"/>
    <w:rsid w:val="0032201E"/>
  </w:style>
  <w:style w:type="character" w:customStyle="1" w:styleId="vol">
    <w:name w:val="vol"/>
    <w:uiPriority w:val="99"/>
    <w:rsid w:val="0032201E"/>
  </w:style>
  <w:style w:type="character" w:customStyle="1" w:styleId="pagefirst">
    <w:name w:val="pagefirst"/>
    <w:uiPriority w:val="99"/>
    <w:rsid w:val="0032201E"/>
  </w:style>
  <w:style w:type="character" w:customStyle="1" w:styleId="pagelast">
    <w:name w:val="pagelast"/>
    <w:uiPriority w:val="99"/>
    <w:rsid w:val="0032201E"/>
  </w:style>
  <w:style w:type="numbering" w:customStyle="1" w:styleId="NoList11111">
    <w:name w:val="No List11111"/>
    <w:next w:val="NoList"/>
    <w:uiPriority w:val="99"/>
    <w:semiHidden/>
    <w:unhideWhenUsed/>
    <w:rsid w:val="0032201E"/>
  </w:style>
  <w:style w:type="paragraph" w:customStyle="1" w:styleId="noidung0">
    <w:name w:val="noidung"/>
    <w:basedOn w:val="Normal"/>
    <w:uiPriority w:val="99"/>
    <w:rsid w:val="0032201E"/>
    <w:pPr>
      <w:spacing w:after="0" w:line="360" w:lineRule="auto"/>
      <w:ind w:firstLine="851"/>
      <w:jc w:val="both"/>
    </w:pPr>
    <w:rPr>
      <w:rFonts w:ascii=".VnTime" w:eastAsia="Calibri" w:hAnsi=".VnTime" w:cs="Times New Roman"/>
      <w:color w:val="0000FF"/>
      <w:sz w:val="28"/>
      <w:szCs w:val="20"/>
      <w:lang w:val="vi-VN" w:eastAsia="vi-VN"/>
    </w:rPr>
  </w:style>
  <w:style w:type="paragraph" w:customStyle="1" w:styleId="xl65">
    <w:name w:val="xl65"/>
    <w:basedOn w:val="Normal"/>
    <w:uiPriority w:val="99"/>
    <w:rsid w:val="0032201E"/>
    <w:pPr>
      <w:spacing w:before="100" w:beforeAutospacing="1" w:after="100" w:afterAutospacing="1" w:line="240" w:lineRule="auto"/>
      <w:textAlignment w:val="bottom"/>
    </w:pPr>
    <w:rPr>
      <w:rFonts w:ascii="Times New Roman" w:eastAsia="MS Mincho" w:hAnsi="Times New Roman" w:cs="Times New Roman"/>
      <w:b/>
      <w:bCs/>
      <w:sz w:val="24"/>
      <w:szCs w:val="24"/>
      <w:lang w:val="vi-VN" w:eastAsia="ja-JP"/>
    </w:rPr>
  </w:style>
  <w:style w:type="paragraph" w:customStyle="1" w:styleId="xl66">
    <w:name w:val="xl66"/>
    <w:basedOn w:val="Normal"/>
    <w:uiPriority w:val="99"/>
    <w:rsid w:val="0032201E"/>
    <w:pPr>
      <w:pBdr>
        <w:top w:val="single" w:sz="4" w:space="0" w:color="auto"/>
        <w:left w:val="single" w:sz="4" w:space="0" w:color="auto"/>
        <w:bottom w:val="single" w:sz="4" w:space="0" w:color="auto"/>
        <w:right w:val="dotted"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67">
    <w:name w:val="xl67"/>
    <w:basedOn w:val="Normal"/>
    <w:uiPriority w:val="99"/>
    <w:rsid w:val="0032201E"/>
    <w:pPr>
      <w:pBdr>
        <w:top w:val="single" w:sz="4" w:space="0" w:color="auto"/>
        <w:bottom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68">
    <w:name w:val="xl68"/>
    <w:basedOn w:val="Normal"/>
    <w:uiPriority w:val="99"/>
    <w:rsid w:val="0032201E"/>
    <w:pP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69">
    <w:name w:val="xl69"/>
    <w:basedOn w:val="Normal"/>
    <w:uiPriority w:val="99"/>
    <w:rsid w:val="0032201E"/>
    <w:pPr>
      <w:pBdr>
        <w:left w:val="single" w:sz="4" w:space="0" w:color="auto"/>
        <w:right w:val="dotted"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0">
    <w:name w:val="xl70"/>
    <w:basedOn w:val="Normal"/>
    <w:uiPriority w:val="99"/>
    <w:rsid w:val="0032201E"/>
    <w:pPr>
      <w:pBdr>
        <w:top w:val="single" w:sz="4" w:space="0" w:color="auto"/>
        <w:left w:val="single" w:sz="4" w:space="0" w:color="auto"/>
        <w:bottom w:val="single" w:sz="4" w:space="0" w:color="auto"/>
        <w:right w:val="dotted"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1">
    <w:name w:val="xl71"/>
    <w:basedOn w:val="Normal"/>
    <w:uiPriority w:val="99"/>
    <w:rsid w:val="0032201E"/>
    <w:pPr>
      <w:pBdr>
        <w:top w:val="single" w:sz="4" w:space="0" w:color="auto"/>
        <w:bottom w:val="single"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2">
    <w:name w:val="xl72"/>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3">
    <w:name w:val="xl73"/>
    <w:basedOn w:val="Normal"/>
    <w:uiPriority w:val="99"/>
    <w:rsid w:val="0032201E"/>
    <w:pPr>
      <w:pBdr>
        <w:top w:val="single" w:sz="4" w:space="0" w:color="auto"/>
        <w:left w:val="single" w:sz="4" w:space="0" w:color="auto"/>
        <w:right w:val="dotted"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4">
    <w:name w:val="xl74"/>
    <w:basedOn w:val="Normal"/>
    <w:uiPriority w:val="99"/>
    <w:rsid w:val="0032201E"/>
    <w:pPr>
      <w:pBdr>
        <w:top w:val="single" w:sz="4" w:space="0" w:color="auto"/>
      </w:pBdr>
      <w:spacing w:before="100" w:beforeAutospacing="1" w:after="100" w:afterAutospacing="1" w:line="240" w:lineRule="auto"/>
    </w:pPr>
    <w:rPr>
      <w:rFonts w:ascii="Times New Roman" w:eastAsia="MS Mincho" w:hAnsi="Times New Roman" w:cs="Times New Roman"/>
      <w:lang w:val="vi-VN" w:eastAsia="ja-JP"/>
    </w:rPr>
  </w:style>
  <w:style w:type="paragraph" w:customStyle="1" w:styleId="xl75">
    <w:name w:val="xl75"/>
    <w:basedOn w:val="Normal"/>
    <w:uiPriority w:val="99"/>
    <w:rsid w:val="0032201E"/>
    <w:pPr>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rFonts w:ascii="Times New Roman" w:eastAsia="MS Mincho" w:hAnsi="Times New Roman" w:cs="Times New Roman"/>
      <w:b/>
      <w:bCs/>
      <w:lang w:val="vi-VN" w:eastAsia="ja-JP"/>
    </w:rPr>
  </w:style>
  <w:style w:type="paragraph" w:customStyle="1" w:styleId="xl76">
    <w:name w:val="xl76"/>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MS Mincho" w:hAnsi="Times New Roman" w:cs="Times New Roman"/>
      <w:b/>
      <w:bCs/>
      <w:sz w:val="20"/>
      <w:szCs w:val="20"/>
      <w:lang w:val="vi-VN" w:eastAsia="ja-JP"/>
    </w:rPr>
  </w:style>
  <w:style w:type="paragraph" w:customStyle="1" w:styleId="xl77">
    <w:name w:val="xl77"/>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b/>
      <w:bCs/>
      <w:sz w:val="20"/>
      <w:szCs w:val="20"/>
      <w:lang w:val="vi-VN" w:eastAsia="ja-JP"/>
    </w:rPr>
  </w:style>
  <w:style w:type="paragraph" w:customStyle="1" w:styleId="xl78">
    <w:name w:val="xl78"/>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MS Mincho" w:hAnsi="Times New Roman" w:cs="Times New Roman"/>
      <w:sz w:val="20"/>
      <w:szCs w:val="20"/>
      <w:lang w:val="vi-VN" w:eastAsia="ja-JP"/>
    </w:rPr>
  </w:style>
  <w:style w:type="paragraph" w:customStyle="1" w:styleId="xl79">
    <w:name w:val="xl79"/>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i/>
      <w:iCs/>
      <w:sz w:val="20"/>
      <w:szCs w:val="20"/>
      <w:lang w:val="vi-VN" w:eastAsia="ja-JP"/>
    </w:rPr>
  </w:style>
  <w:style w:type="paragraph" w:customStyle="1" w:styleId="xl80">
    <w:name w:val="xl80"/>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81">
    <w:name w:val="xl81"/>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b/>
      <w:bCs/>
      <w:sz w:val="20"/>
      <w:szCs w:val="20"/>
      <w:lang w:val="vi-VN" w:eastAsia="ja-JP"/>
    </w:rPr>
  </w:style>
  <w:style w:type="paragraph" w:customStyle="1" w:styleId="xl82">
    <w:name w:val="xl82"/>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MS Mincho" w:hAnsi="Times New Roman" w:cs="Times New Roman"/>
      <w:b/>
      <w:bCs/>
      <w:sz w:val="20"/>
      <w:szCs w:val="20"/>
      <w:lang w:val="vi-VN" w:eastAsia="ja-JP"/>
    </w:rPr>
  </w:style>
  <w:style w:type="paragraph" w:customStyle="1" w:styleId="xl83">
    <w:name w:val="xl83"/>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b/>
      <w:bCs/>
      <w:i/>
      <w:iCs/>
      <w:sz w:val="20"/>
      <w:szCs w:val="20"/>
      <w:lang w:val="vi-VN" w:eastAsia="ja-JP"/>
    </w:rPr>
  </w:style>
  <w:style w:type="paragraph" w:customStyle="1" w:styleId="xl84">
    <w:name w:val="xl84"/>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MS Mincho" w:hAnsi="Times New Roman" w:cs="Times New Roman"/>
      <w:i/>
      <w:iCs/>
      <w:sz w:val="20"/>
      <w:szCs w:val="20"/>
      <w:lang w:val="vi-VN" w:eastAsia="ja-JP"/>
    </w:rPr>
  </w:style>
  <w:style w:type="paragraph" w:customStyle="1" w:styleId="xl85">
    <w:name w:val="xl85"/>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86">
    <w:name w:val="xl86"/>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87">
    <w:name w:val="xl87"/>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88">
    <w:name w:val="xl88"/>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b/>
      <w:bCs/>
      <w:sz w:val="20"/>
      <w:szCs w:val="20"/>
      <w:lang w:val="vi-VN" w:eastAsia="ja-JP"/>
    </w:rPr>
  </w:style>
  <w:style w:type="paragraph" w:customStyle="1" w:styleId="xl89">
    <w:name w:val="xl89"/>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90">
    <w:name w:val="xl90"/>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91">
    <w:name w:val="xl91"/>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sz w:val="20"/>
      <w:szCs w:val="20"/>
      <w:lang w:val="vi-VN" w:eastAsia="ja-JP"/>
    </w:rPr>
  </w:style>
  <w:style w:type="paragraph" w:customStyle="1" w:styleId="xl92">
    <w:name w:val="xl92"/>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4"/>
      <w:szCs w:val="24"/>
      <w:lang w:val="vi-VN" w:eastAsia="ja-JP"/>
    </w:rPr>
  </w:style>
  <w:style w:type="paragraph" w:customStyle="1" w:styleId="xl93">
    <w:name w:val="xl93"/>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b/>
      <w:bCs/>
      <w:sz w:val="20"/>
      <w:szCs w:val="20"/>
      <w:lang w:val="vi-VN" w:eastAsia="ja-JP"/>
    </w:rPr>
  </w:style>
  <w:style w:type="paragraph" w:customStyle="1" w:styleId="xl94">
    <w:name w:val="xl94"/>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i/>
      <w:iCs/>
      <w:sz w:val="20"/>
      <w:szCs w:val="20"/>
      <w:lang w:val="vi-VN" w:eastAsia="ja-JP"/>
    </w:rPr>
  </w:style>
  <w:style w:type="paragraph" w:customStyle="1" w:styleId="xl95">
    <w:name w:val="xl95"/>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i/>
      <w:iCs/>
      <w:sz w:val="20"/>
      <w:szCs w:val="20"/>
      <w:lang w:val="vi-VN" w:eastAsia="ja-JP"/>
    </w:rPr>
  </w:style>
  <w:style w:type="paragraph" w:customStyle="1" w:styleId="xl96">
    <w:name w:val="xl96"/>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i/>
      <w:iCs/>
      <w:sz w:val="20"/>
      <w:szCs w:val="20"/>
      <w:lang w:val="vi-VN" w:eastAsia="ja-JP"/>
    </w:rPr>
  </w:style>
  <w:style w:type="paragraph" w:customStyle="1" w:styleId="xl97">
    <w:name w:val="xl97"/>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bottom"/>
    </w:pPr>
    <w:rPr>
      <w:rFonts w:ascii="Times New Roman" w:eastAsia="MS Mincho" w:hAnsi="Times New Roman" w:cs="Times New Roman"/>
      <w:sz w:val="20"/>
      <w:szCs w:val="20"/>
      <w:lang w:val="vi-VN" w:eastAsia="ja-JP"/>
    </w:rPr>
  </w:style>
  <w:style w:type="paragraph" w:customStyle="1" w:styleId="xl98">
    <w:name w:val="xl98"/>
    <w:basedOn w:val="Normal"/>
    <w:uiPriority w:val="99"/>
    <w:rsid w:val="0032201E"/>
    <w:pPr>
      <w:pBdr>
        <w:top w:val="single" w:sz="4" w:space="0" w:color="auto"/>
        <w:left w:val="single" w:sz="4" w:space="0" w:color="auto"/>
        <w:bottom w:val="single" w:sz="4" w:space="0" w:color="auto"/>
      </w:pBdr>
      <w:spacing w:before="100" w:beforeAutospacing="1" w:after="100" w:afterAutospacing="1" w:line="240" w:lineRule="auto"/>
      <w:textAlignment w:val="bottom"/>
    </w:pPr>
    <w:rPr>
      <w:rFonts w:ascii="Times New Roman" w:eastAsia="MS Mincho" w:hAnsi="Times New Roman" w:cs="Times New Roman"/>
      <w:lang w:val="vi-VN" w:eastAsia="ja-JP"/>
    </w:rPr>
  </w:style>
  <w:style w:type="paragraph" w:customStyle="1" w:styleId="xl99">
    <w:name w:val="xl99"/>
    <w:basedOn w:val="Normal"/>
    <w:uiPriority w:val="99"/>
    <w:rsid w:val="0032201E"/>
    <w:pPr>
      <w:pBdr>
        <w:top w:val="single" w:sz="4" w:space="0" w:color="auto"/>
        <w:bottom w:val="single" w:sz="4" w:space="0" w:color="auto"/>
      </w:pBdr>
      <w:spacing w:before="100" w:beforeAutospacing="1" w:after="100" w:afterAutospacing="1" w:line="240" w:lineRule="auto"/>
      <w:textAlignment w:val="bottom"/>
    </w:pPr>
    <w:rPr>
      <w:rFonts w:ascii="Times New Roman" w:eastAsia="MS Mincho" w:hAnsi="Times New Roman" w:cs="Times New Roman"/>
      <w:lang w:val="vi-VN" w:eastAsia="ja-JP"/>
    </w:rPr>
  </w:style>
  <w:style w:type="paragraph" w:customStyle="1" w:styleId="xl100">
    <w:name w:val="xl100"/>
    <w:basedOn w:val="Normal"/>
    <w:uiPriority w:val="99"/>
    <w:rsid w:val="0032201E"/>
    <w:pPr>
      <w:pBdr>
        <w:top w:val="single" w:sz="4" w:space="0" w:color="auto"/>
        <w:bottom w:val="single" w:sz="4" w:space="0" w:color="auto"/>
        <w:right w:val="single" w:sz="4" w:space="0" w:color="auto"/>
      </w:pBdr>
      <w:spacing w:before="100" w:beforeAutospacing="1" w:after="100" w:afterAutospacing="1" w:line="240" w:lineRule="auto"/>
      <w:textAlignment w:val="bottom"/>
    </w:pPr>
    <w:rPr>
      <w:rFonts w:ascii="Times New Roman" w:eastAsia="MS Mincho" w:hAnsi="Times New Roman" w:cs="Times New Roman"/>
      <w:lang w:val="vi-VN" w:eastAsia="ja-JP"/>
    </w:rPr>
  </w:style>
  <w:style w:type="paragraph" w:customStyle="1" w:styleId="xl101">
    <w:name w:val="xl101"/>
    <w:basedOn w:val="Normal"/>
    <w:uiPriority w:val="99"/>
    <w:rsid w:val="003220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2">
    <w:name w:val="xl102"/>
    <w:basedOn w:val="Normal"/>
    <w:uiPriority w:val="99"/>
    <w:rsid w:val="0032201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3">
    <w:name w:val="xl103"/>
    <w:basedOn w:val="Normal"/>
    <w:uiPriority w:val="99"/>
    <w:rsid w:val="0032201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4">
    <w:name w:val="xl104"/>
    <w:basedOn w:val="Normal"/>
    <w:uiPriority w:val="99"/>
    <w:rsid w:val="0032201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5">
    <w:name w:val="xl105"/>
    <w:basedOn w:val="Normal"/>
    <w:uiPriority w:val="99"/>
    <w:rsid w:val="0032201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s="Times New Roman"/>
      <w:lang w:val="vi-VN" w:eastAsia="ja-JP"/>
    </w:rPr>
  </w:style>
  <w:style w:type="paragraph" w:customStyle="1" w:styleId="xl106">
    <w:name w:val="xl106"/>
    <w:basedOn w:val="Normal"/>
    <w:uiPriority w:val="99"/>
    <w:rsid w:val="0032201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MS Mincho" w:hAnsi="Times New Roman" w:cs="Times New Roman"/>
      <w:b/>
      <w:bCs/>
      <w:lang w:val="vi-VN" w:eastAsia="ja-JP"/>
    </w:rPr>
  </w:style>
  <w:style w:type="paragraph" w:customStyle="1" w:styleId="buttonheading">
    <w:name w:val="buttonheading"/>
    <w:basedOn w:val="Normal"/>
    <w:uiPriority w:val="99"/>
    <w:rsid w:val="0032201E"/>
    <w:pPr>
      <w:spacing w:before="100" w:beforeAutospacing="1" w:after="100" w:afterAutospacing="1" w:line="240" w:lineRule="auto"/>
    </w:pPr>
    <w:rPr>
      <w:rFonts w:ascii="Times New Roman" w:eastAsia="MS Mincho" w:hAnsi="Times New Roman" w:cs="Times New Roman"/>
      <w:sz w:val="24"/>
      <w:szCs w:val="24"/>
      <w:lang w:val="vi-VN" w:eastAsia="ja-JP"/>
    </w:rPr>
  </w:style>
  <w:style w:type="table" w:customStyle="1" w:styleId="TableGrid11">
    <w:name w:val="Table Grid11"/>
    <w:basedOn w:val="TableNormal"/>
    <w:next w:val="TableGrid"/>
    <w:rsid w:val="0032201E"/>
    <w:pPr>
      <w:spacing w:after="0" w:line="240" w:lineRule="auto"/>
    </w:pPr>
    <w:rPr>
      <w:rFonts w:ascii="Times New Roman" w:eastAsia="MS Mincho"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2201E"/>
  </w:style>
  <w:style w:type="paragraph" w:customStyle="1" w:styleId="Normal11">
    <w:name w:val="Normal11"/>
    <w:basedOn w:val="Normal"/>
    <w:uiPriority w:val="99"/>
    <w:rsid w:val="0032201E"/>
    <w:pPr>
      <w:spacing w:before="100" w:beforeAutospacing="1" w:after="100" w:afterAutospacing="1" w:line="240" w:lineRule="auto"/>
    </w:pPr>
    <w:rPr>
      <w:rFonts w:ascii="Times New Roman" w:eastAsia="MS Mincho" w:hAnsi="Times New Roman" w:cs="Times New Roman"/>
      <w:color w:val="000000"/>
      <w:sz w:val="24"/>
      <w:szCs w:val="24"/>
      <w:lang w:val="vi-VN" w:eastAsia="ja-JP"/>
    </w:rPr>
  </w:style>
  <w:style w:type="table" w:customStyle="1" w:styleId="TableGrid21">
    <w:name w:val="Table Grid21"/>
    <w:basedOn w:val="TableNormal"/>
    <w:next w:val="TableGrid"/>
    <w:uiPriority w:val="99"/>
    <w:rsid w:val="0032201E"/>
    <w:pPr>
      <w:spacing w:after="0" w:line="240" w:lineRule="auto"/>
    </w:pPr>
    <w:rPr>
      <w:rFonts w:ascii="Times New Roman" w:eastAsia="MS Mincho"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32201E"/>
    <w:rPr>
      <w:rFonts w:ascii="Calibri" w:eastAsia="Calibri" w:hAnsi="Calibri" w:cs="Times New Roman"/>
      <w:lang w:val="vi-VN" w:eastAsia="vi-VN"/>
    </w:rPr>
  </w:style>
  <w:style w:type="character" w:customStyle="1" w:styleId="researchtitle">
    <w:name w:val="research_title"/>
    <w:rsid w:val="0032201E"/>
  </w:style>
  <w:style w:type="paragraph" w:customStyle="1" w:styleId="Title1">
    <w:name w:val="Title1"/>
    <w:basedOn w:val="Normal"/>
    <w:next w:val="Normal"/>
    <w:uiPriority w:val="99"/>
    <w:rsid w:val="0032201E"/>
    <w:pPr>
      <w:spacing w:before="240" w:after="240" w:line="240" w:lineRule="auto"/>
      <w:jc w:val="center"/>
      <w:outlineLvl w:val="0"/>
    </w:pPr>
    <w:rPr>
      <w:rFonts w:ascii="Arial" w:eastAsia="Times New Roman" w:hAnsi="Arial" w:cs="Times New Roman"/>
      <w:b/>
      <w:sz w:val="40"/>
      <w:szCs w:val="20"/>
      <w:lang w:val="en-GB" w:eastAsia="vi-VN"/>
    </w:rPr>
  </w:style>
  <w:style w:type="paragraph" w:customStyle="1" w:styleId="desc">
    <w:name w:val="desc"/>
    <w:basedOn w:val="Normal"/>
    <w:uiPriority w:val="99"/>
    <w:rsid w:val="0032201E"/>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labs-docsum-citation-part">
    <w:name w:val="labs-docsum-citation-part"/>
    <w:rsid w:val="0032201E"/>
  </w:style>
  <w:style w:type="character" w:customStyle="1" w:styleId="title-text">
    <w:name w:val="title-text"/>
    <w:rsid w:val="0032201E"/>
  </w:style>
  <w:style w:type="character" w:customStyle="1" w:styleId="article-citation">
    <w:name w:val="article-citation"/>
    <w:rsid w:val="0032201E"/>
  </w:style>
  <w:style w:type="character" w:customStyle="1" w:styleId="jrnl">
    <w:name w:val="jrnl"/>
    <w:rsid w:val="0032201E"/>
  </w:style>
  <w:style w:type="paragraph" w:customStyle="1" w:styleId="para3">
    <w:name w:val="para3"/>
    <w:basedOn w:val="Normal"/>
    <w:uiPriority w:val="99"/>
    <w:rsid w:val="0032201E"/>
    <w:pPr>
      <w:spacing w:after="100" w:afterAutospacing="1" w:line="240" w:lineRule="auto"/>
    </w:pPr>
    <w:rPr>
      <w:rFonts w:ascii="Times New Roman" w:eastAsia="Times New Roman" w:hAnsi="Times New Roman" w:cs="Times New Roman"/>
      <w:color w:val="333333"/>
      <w:sz w:val="18"/>
      <w:szCs w:val="18"/>
      <w:lang w:val="vi-VN" w:eastAsia="vi-VN"/>
    </w:rPr>
  </w:style>
  <w:style w:type="paragraph" w:customStyle="1" w:styleId="Bb">
    <w:name w:val="Bb"/>
    <w:basedOn w:val="Normal"/>
    <w:link w:val="BbChar"/>
    <w:rsid w:val="0032201E"/>
    <w:pPr>
      <w:spacing w:after="0" w:line="336" w:lineRule="auto"/>
      <w:jc w:val="center"/>
    </w:pPr>
    <w:rPr>
      <w:rFonts w:ascii="Times New Roman" w:eastAsia="Times New Roman" w:hAnsi="Times New Roman" w:cs="Times New Roman"/>
      <w:b/>
      <w:i/>
      <w:spacing w:val="-8"/>
      <w:sz w:val="28"/>
      <w:szCs w:val="20"/>
      <w:lang w:val="vi-VN" w:eastAsia="vi-VN"/>
    </w:rPr>
  </w:style>
  <w:style w:type="character" w:customStyle="1" w:styleId="BbChar">
    <w:name w:val="Bb Char"/>
    <w:link w:val="Bb"/>
    <w:locked/>
    <w:rsid w:val="0032201E"/>
    <w:rPr>
      <w:rFonts w:ascii="Times New Roman" w:eastAsia="Times New Roman" w:hAnsi="Times New Roman" w:cs="Times New Roman"/>
      <w:b/>
      <w:i/>
      <w:spacing w:val="-8"/>
      <w:sz w:val="28"/>
      <w:szCs w:val="20"/>
      <w:lang w:val="vi-VN" w:eastAsia="vi-VN"/>
    </w:rPr>
  </w:style>
  <w:style w:type="paragraph" w:customStyle="1" w:styleId="p">
    <w:name w:val="p"/>
    <w:basedOn w:val="Normal"/>
    <w:uiPriority w:val="99"/>
    <w:rsid w:val="0032201E"/>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NoSpacing">
    <w:name w:val="No Spacing"/>
    <w:link w:val="NoSpacingChar"/>
    <w:uiPriority w:val="1"/>
    <w:qFormat/>
    <w:rsid w:val="0032201E"/>
    <w:pPr>
      <w:spacing w:after="0" w:line="240" w:lineRule="auto"/>
    </w:pPr>
    <w:rPr>
      <w:rFonts w:ascii="Calibri" w:eastAsia="Times New Roman" w:hAnsi="Calibri" w:cs="Times New Roman"/>
      <w:lang w:val="vi-VN" w:eastAsia="vi-VN"/>
    </w:rPr>
  </w:style>
  <w:style w:type="character" w:customStyle="1" w:styleId="figpopup-sensitive-area">
    <w:name w:val="figpopup-sensitive-area"/>
    <w:rsid w:val="0032201E"/>
  </w:style>
  <w:style w:type="table" w:customStyle="1" w:styleId="TableGrid3">
    <w:name w:val="Table Grid3"/>
    <w:basedOn w:val="TableNormal"/>
    <w:next w:val="TableGrid"/>
    <w:rsid w:val="0032201E"/>
    <w:pPr>
      <w:spacing w:before="120" w:after="0" w:line="360" w:lineRule="auto"/>
      <w:ind w:firstLine="567"/>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32201E"/>
  </w:style>
  <w:style w:type="table" w:customStyle="1" w:styleId="TableGrid41">
    <w:name w:val="Table Grid41"/>
    <w:basedOn w:val="TableNormal"/>
    <w:next w:val="TableGrid"/>
    <w:uiPriority w:val="59"/>
    <w:rsid w:val="0032201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32201E"/>
    <w:rPr>
      <w:sz w:val="16"/>
      <w:szCs w:val="16"/>
    </w:rPr>
  </w:style>
  <w:style w:type="paragraph" w:customStyle="1" w:styleId="introtext">
    <w:name w:val="intro_text"/>
    <w:basedOn w:val="Normal"/>
    <w:rsid w:val="0032201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0">
    <w:name w:val="body_text"/>
    <w:basedOn w:val="Normal"/>
    <w:rsid w:val="003220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ixed-citation">
    <w:name w:val="mixed-citation"/>
    <w:rsid w:val="0032201E"/>
  </w:style>
  <w:style w:type="character" w:customStyle="1" w:styleId="ref-title">
    <w:name w:val="ref-title"/>
    <w:rsid w:val="0032201E"/>
  </w:style>
  <w:style w:type="character" w:customStyle="1" w:styleId="ref-journal">
    <w:name w:val="ref-journal"/>
    <w:rsid w:val="0032201E"/>
  </w:style>
  <w:style w:type="character" w:customStyle="1" w:styleId="ref-vol">
    <w:name w:val="ref-vol"/>
    <w:rsid w:val="0032201E"/>
  </w:style>
  <w:style w:type="character" w:customStyle="1" w:styleId="ref-iss">
    <w:name w:val="ref-iss"/>
    <w:rsid w:val="0032201E"/>
  </w:style>
  <w:style w:type="character" w:customStyle="1" w:styleId="NoSpacingChar">
    <w:name w:val="No Spacing Char"/>
    <w:basedOn w:val="DefaultParagraphFont"/>
    <w:link w:val="NoSpacing"/>
    <w:uiPriority w:val="1"/>
    <w:rsid w:val="00C56FD1"/>
    <w:rPr>
      <w:rFonts w:ascii="Calibri" w:eastAsia="Times New Roman" w:hAnsi="Calibri" w:cs="Times New Roman"/>
      <w:lang w:val="vi-VN" w:eastAsia="vi-VN"/>
    </w:rPr>
  </w:style>
  <w:style w:type="numbering" w:customStyle="1" w:styleId="NoList3">
    <w:name w:val="No List3"/>
    <w:next w:val="NoList"/>
    <w:uiPriority w:val="99"/>
    <w:semiHidden/>
    <w:unhideWhenUsed/>
    <w:rsid w:val="00D01350"/>
  </w:style>
  <w:style w:type="character" w:customStyle="1" w:styleId="BodyText2Char1">
    <w:name w:val="Body Text 2 Char1"/>
    <w:locked/>
    <w:rsid w:val="00D01350"/>
    <w:rPr>
      <w:rFonts w:ascii=".VnTime" w:eastAsia="Times New Roman" w:hAnsi=".VnTime" w:cs="Arial"/>
      <w:sz w:val="24"/>
      <w:szCs w:val="24"/>
    </w:rPr>
  </w:style>
  <w:style w:type="table" w:customStyle="1" w:styleId="TableGrid5">
    <w:name w:val="Table Grid5"/>
    <w:basedOn w:val="TableNormal"/>
    <w:next w:val="TableGrid"/>
    <w:rsid w:val="00D0135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D01350"/>
    <w:rPr>
      <w:vertAlign w:val="superscript"/>
    </w:rPr>
  </w:style>
  <w:style w:type="numbering" w:customStyle="1" w:styleId="NoList4">
    <w:name w:val="No List4"/>
    <w:next w:val="NoList"/>
    <w:uiPriority w:val="99"/>
    <w:semiHidden/>
    <w:unhideWhenUsed/>
    <w:rsid w:val="001F0E5F"/>
  </w:style>
  <w:style w:type="character" w:customStyle="1" w:styleId="fontstyle01">
    <w:name w:val="fontstyle01"/>
    <w:rsid w:val="001F0E5F"/>
    <w:rPr>
      <w:rFonts w:ascii="AdvOTf011d512" w:hAnsi="AdvOTf011d512" w:hint="default"/>
      <w:b w:val="0"/>
      <w:bCs w:val="0"/>
      <w:i w:val="0"/>
      <w:iCs w:val="0"/>
      <w:color w:val="000000"/>
      <w:sz w:val="48"/>
      <w:szCs w:val="48"/>
    </w:rPr>
  </w:style>
  <w:style w:type="character" w:styleId="HTMLCite">
    <w:name w:val="HTML Cite"/>
    <w:uiPriority w:val="99"/>
    <w:semiHidden/>
    <w:unhideWhenUsed/>
    <w:rsid w:val="001F0E5F"/>
    <w:rPr>
      <w:i/>
      <w:iCs/>
    </w:rPr>
  </w:style>
  <w:style w:type="table" w:customStyle="1" w:styleId="TableGrid42">
    <w:name w:val="Table Grid42"/>
    <w:basedOn w:val="TableNormal"/>
    <w:next w:val="TableGrid"/>
    <w:uiPriority w:val="59"/>
    <w:rsid w:val="0011495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4565834718817670500gmail-msonormal">
    <w:name w:val="m_4565834718817670500gmail-msonormal"/>
    <w:basedOn w:val="Normal"/>
    <w:rsid w:val="00AE23F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43">
    <w:name w:val="Table Grid43"/>
    <w:basedOn w:val="TableNormal"/>
    <w:next w:val="TableGrid"/>
    <w:uiPriority w:val="59"/>
    <w:rsid w:val="003F03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3F03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rsid w:val="003F0337"/>
  </w:style>
  <w:style w:type="numbering" w:customStyle="1" w:styleId="NoList1111111">
    <w:name w:val="No List1111111"/>
    <w:next w:val="NoList"/>
    <w:uiPriority w:val="99"/>
    <w:semiHidden/>
    <w:unhideWhenUsed/>
    <w:rsid w:val="003F0337"/>
  </w:style>
  <w:style w:type="table" w:customStyle="1" w:styleId="Style1">
    <w:name w:val="Style1"/>
    <w:basedOn w:val="TableNormal"/>
    <w:uiPriority w:val="99"/>
    <w:rsid w:val="003F0337"/>
    <w:pPr>
      <w:spacing w:after="0" w:line="240" w:lineRule="auto"/>
    </w:pPr>
    <w:rPr>
      <w:rFonts w:ascii="Calibri" w:eastAsia="Calibri" w:hAnsi="Calibri" w:cs="Times New Roman"/>
      <w:sz w:val="20"/>
      <w:szCs w:val="20"/>
    </w:rPr>
    <w:tblPr/>
  </w:style>
  <w:style w:type="table" w:styleId="LightShading">
    <w:name w:val="Light Shading"/>
    <w:basedOn w:val="TableNormal"/>
    <w:uiPriority w:val="60"/>
    <w:rsid w:val="003F0337"/>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
    <w:name w:val="Table Grid6"/>
    <w:basedOn w:val="TableNormal"/>
    <w:next w:val="TableGrid"/>
    <w:rsid w:val="004C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4C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050CEA"/>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Style2">
    <w:name w:val="Style2"/>
    <w:basedOn w:val="TableNormal"/>
    <w:uiPriority w:val="99"/>
    <w:rsid w:val="00050CEA"/>
    <w:pPr>
      <w:spacing w:after="0" w:line="240" w:lineRule="auto"/>
    </w:pPr>
    <w:tblPr/>
    <w:tcPr>
      <w:shd w:val="clear" w:color="auto" w:fill="FFFFFF" w:themeFill="background1"/>
    </w:tcPr>
  </w:style>
  <w:style w:type="table" w:styleId="LightShading-Accent1">
    <w:name w:val="Light Shading Accent 1"/>
    <w:basedOn w:val="TableNormal"/>
    <w:uiPriority w:val="60"/>
    <w:rsid w:val="000B577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0B577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3">
    <w:name w:val="Light Shading Accent 3"/>
    <w:basedOn w:val="TableNormal"/>
    <w:uiPriority w:val="60"/>
    <w:rsid w:val="000C61C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2">
    <w:name w:val="Light Shading Accent 2"/>
    <w:basedOn w:val="TableNormal"/>
    <w:uiPriority w:val="60"/>
    <w:rsid w:val="000C61C1"/>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6">
    <w:name w:val="Light Shading Accent 6"/>
    <w:basedOn w:val="TableNormal"/>
    <w:uiPriority w:val="60"/>
    <w:rsid w:val="003F130E"/>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TableGrid13">
    <w:name w:val="Table Grid13"/>
    <w:basedOn w:val="TableNormal"/>
    <w:next w:val="TableGrid"/>
    <w:rsid w:val="00352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352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352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881348">
      <w:bodyDiv w:val="1"/>
      <w:marLeft w:val="0"/>
      <w:marRight w:val="0"/>
      <w:marTop w:val="0"/>
      <w:marBottom w:val="0"/>
      <w:divBdr>
        <w:top w:val="none" w:sz="0" w:space="0" w:color="auto"/>
        <w:left w:val="none" w:sz="0" w:space="0" w:color="auto"/>
        <w:bottom w:val="none" w:sz="0" w:space="0" w:color="auto"/>
        <w:right w:val="none" w:sz="0" w:space="0" w:color="auto"/>
      </w:divBdr>
    </w:div>
    <w:div w:id="1130514868">
      <w:bodyDiv w:val="1"/>
      <w:marLeft w:val="0"/>
      <w:marRight w:val="0"/>
      <w:marTop w:val="0"/>
      <w:marBottom w:val="0"/>
      <w:divBdr>
        <w:top w:val="none" w:sz="0" w:space="0" w:color="auto"/>
        <w:left w:val="none" w:sz="0" w:space="0" w:color="auto"/>
        <w:bottom w:val="none" w:sz="0" w:space="0" w:color="auto"/>
        <w:right w:val="none" w:sz="0" w:space="0" w:color="auto"/>
      </w:divBdr>
    </w:div>
    <w:div w:id="1542016282">
      <w:bodyDiv w:val="1"/>
      <w:marLeft w:val="0"/>
      <w:marRight w:val="0"/>
      <w:marTop w:val="0"/>
      <w:marBottom w:val="0"/>
      <w:divBdr>
        <w:top w:val="none" w:sz="0" w:space="0" w:color="auto"/>
        <w:left w:val="none" w:sz="0" w:space="0" w:color="auto"/>
        <w:bottom w:val="none" w:sz="0" w:space="0" w:color="auto"/>
        <w:right w:val="none" w:sz="0" w:space="0" w:color="auto"/>
      </w:divBdr>
    </w:div>
    <w:div w:id="1925797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3.jpeg"/><Relationship Id="rId26" Type="http://schemas.openxmlformats.org/officeDocument/2006/relationships/chart" Target="charts/chart3.xml"/><Relationship Id="rId39" Type="http://schemas.openxmlformats.org/officeDocument/2006/relationships/hyperlink" Target="https://www.ncbi.nlm.nih.gov/pubmed/?term=Kivman%20GIa%5BAuthor%5D&amp;cauthor=true&amp;cauthor_uid=595496" TargetMode="External"/><Relationship Id="rId21" Type="http://schemas.openxmlformats.org/officeDocument/2006/relationships/image" Target="media/image6.png"/><Relationship Id="rId34" Type="http://schemas.openxmlformats.org/officeDocument/2006/relationships/hyperlink" Target="http://apps.who.int/medicinedocs/documents/s22245en/s22245en.pdf" TargetMode="External"/><Relationship Id="rId42" Type="http://schemas.openxmlformats.org/officeDocument/2006/relationships/hyperlink" Target="http://www.enrichgifts.com/Why-You-Need-to-Supplement-With-Digestive-Enzymes-s/720.htm" TargetMode="External"/><Relationship Id="rId47" Type="http://schemas.openxmlformats.org/officeDocument/2006/relationships/hyperlink" Target="https://www.ncbi.nlm.nih.gov/pubmed/30638396" TargetMode="External"/><Relationship Id="rId50" Type="http://schemas.openxmlformats.org/officeDocument/2006/relationships/hyperlink" Target="http://www.nutrisurvey.net/ena/ena.html" TargetMode="External"/><Relationship Id="rId55" Type="http://schemas.openxmlformats.org/officeDocument/2006/relationships/image" Target="media/image8.jpeg"/><Relationship Id="rId63"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vi.wikipedia.org/wiki/Th%E1%BB%8B_x%C3%A3_%28Vi%E1%BB%87t_Nam%29" TargetMode="External"/><Relationship Id="rId20" Type="http://schemas.openxmlformats.org/officeDocument/2006/relationships/image" Target="media/image5.png"/><Relationship Id="rId29" Type="http://schemas.openxmlformats.org/officeDocument/2006/relationships/hyperlink" Target="https://www.ncbi.nlm.nih.gov/pubmed/?term=Sato%20H%5BAuthor%5D&amp;cauthor=true&amp;cauthor_uid=27436071" TargetMode="External"/><Relationship Id="rId41" Type="http://schemas.openxmlformats.org/officeDocument/2006/relationships/hyperlink" Target="http://www.enzymeessentials.com/HTML/faq.html" TargetMode="External"/><Relationship Id="rId54" Type="http://schemas.openxmlformats.org/officeDocument/2006/relationships/hyperlink" Target="https://www.ncbi.nlm.nih.gov/pubmed/28356427"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chart" Target="charts/chart1.xml"/><Relationship Id="rId32" Type="http://schemas.openxmlformats.org/officeDocument/2006/relationships/hyperlink" Target="https://www.unicef.org/vietnam/nutrition" TargetMode="External"/><Relationship Id="rId37" Type="http://schemas.openxmlformats.org/officeDocument/2006/relationships/hyperlink" Target="https://www.ncbi.nlm.nih.gov/pubmed/?term=Ge%C4%ADtman%20IIa%5BAuthor%5D&amp;cauthor=true&amp;cauthor_uid=595496" TargetMode="External"/><Relationship Id="rId40" Type="http://schemas.openxmlformats.org/officeDocument/2006/relationships/hyperlink" Target="https://www.ncbi.nlm.nih.gov/pubmed/595496" TargetMode="External"/><Relationship Id="rId45" Type="http://schemas.openxmlformats.org/officeDocument/2006/relationships/hyperlink" Target="https://www.ncbi.nlm.nih.gov/pubmed/?term=Jayanthi%20N%5BAuthor%5D&amp;cauthor=true&amp;cauthor_uid=30638396" TargetMode="External"/><Relationship Id="rId53" Type="http://schemas.openxmlformats.org/officeDocument/2006/relationships/hyperlink" Target="https://www.ncbi.nlm.nih.gov/pubmed/?term=Dinan%20TG%5BAuthor%5D&amp;cauthor=true&amp;cauthor_uid=28356427" TargetMode="External"/><Relationship Id="rId58"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hyperlink" Target="http://vi.wikipedia.org/wiki/Th%C3%A0nh_ph%E1%BB%91_tr%E1%BB%B1c_thu%E1%BB%99c_t%E1%BB%89nh" TargetMode="External"/><Relationship Id="rId23" Type="http://schemas.openxmlformats.org/officeDocument/2006/relationships/oleObject" Target="embeddings/oleObject1.bin"/><Relationship Id="rId28" Type="http://schemas.openxmlformats.org/officeDocument/2006/relationships/chart" Target="charts/chart5.xml"/><Relationship Id="rId36" Type="http://schemas.openxmlformats.org/officeDocument/2006/relationships/hyperlink" Target="https://www.ncbi.nlm.nih.gov/entrez/eutils/elink.fcgi?dbfrom=pubmed&amp;retmode=ref&amp;cmd=prlinks&amp;id=27436071" TargetMode="External"/><Relationship Id="rId49" Type="http://schemas.openxmlformats.org/officeDocument/2006/relationships/hyperlink" Target="http://www.who.int/childgrowth/en/" TargetMode="External"/><Relationship Id="rId57" Type="http://schemas.openxmlformats.org/officeDocument/2006/relationships/image" Target="media/image10.jpeg"/><Relationship Id="rId61" Type="http://schemas.openxmlformats.org/officeDocument/2006/relationships/image" Target="media/image14.jpe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hyperlink" Target="http://linkinghub.elsevier.com/retrieve/pii/S0899-9007%2800%2900421-4" TargetMode="External"/><Relationship Id="rId44" Type="http://schemas.openxmlformats.org/officeDocument/2006/relationships/hyperlink" Target="https://www.ncbi.nlm.nih.gov/pubmed/?term=Sudha%20MR%5BAuthor%5D&amp;cauthor=true&amp;cauthor_uid=30638396" TargetMode="External"/><Relationship Id="rId52" Type="http://schemas.openxmlformats.org/officeDocument/2006/relationships/hyperlink" Target="https://www.ncbi.nlm.nih.gov/pubmed/?term=Schellekens%20H%5BAuthor%5D&amp;cauthor=true&amp;cauthor_uid=28356427" TargetMode="External"/><Relationship Id="rId60" Type="http://schemas.openxmlformats.org/officeDocument/2006/relationships/image" Target="media/image13.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7.emf"/><Relationship Id="rId27" Type="http://schemas.openxmlformats.org/officeDocument/2006/relationships/chart" Target="charts/chart4.xml"/><Relationship Id="rId30" Type="http://schemas.openxmlformats.org/officeDocument/2006/relationships/hyperlink" Target="http://www.nationaleatingdisorders.org/statistics-research-eating-disorders%3e" TargetMode="External"/><Relationship Id="rId35" Type="http://schemas.openxmlformats.org/officeDocument/2006/relationships/hyperlink" Target="https://www.ncbi.nlm.nih.gov/pubmed/?term=Sato%20H%5BAuthor%5D&amp;cauthor=true&amp;cauthor_uid=27436071" TargetMode="External"/><Relationship Id="rId43" Type="http://schemas.openxmlformats.org/officeDocument/2006/relationships/hyperlink" Target="https://www.ncbi.nlm.nih.gov/pubmed/27495104" TargetMode="External"/><Relationship Id="rId48" Type="http://schemas.openxmlformats.org/officeDocument/2006/relationships/hyperlink" Target="http://yenphong.bacninh.gov.vn/news/-/details/22336/-ieu-kien-tu-nhien-xa-hoi" TargetMode="External"/><Relationship Id="rId56" Type="http://schemas.openxmlformats.org/officeDocument/2006/relationships/image" Target="media/image9.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www.ncbi.nlm.nih.gov/pubmed/?term=van%20de%20Wouw%20M%5BAuthor%5D&amp;cauthor=true&amp;cauthor_uid=28356427" TargetMode="External"/><Relationship Id="rId3" Type="http://schemas.openxmlformats.org/officeDocument/2006/relationships/styles" Target="styles.xml"/><Relationship Id="rId12" Type="http://schemas.openxmlformats.org/officeDocument/2006/relationships/hyperlink" Target="https://www.ncbi.nlm.nih.gov/pubmed/?term=Sato%20H%5BAuthor%5D&amp;cauthor=true&amp;cauthor_uid=27436071" TargetMode="External"/><Relationship Id="rId17" Type="http://schemas.openxmlformats.org/officeDocument/2006/relationships/hyperlink" Target="http://vi.wikipedia.org/wiki/Huy%E1%BB%87n_Vi%E1%BB%87t_Nam" TargetMode="External"/><Relationship Id="rId25" Type="http://schemas.openxmlformats.org/officeDocument/2006/relationships/chart" Target="charts/chart2.xml"/><Relationship Id="rId33" Type="http://schemas.openxmlformats.org/officeDocument/2006/relationships/hyperlink" Target="https://data.unicef.org/topic/child-" TargetMode="External"/><Relationship Id="rId38" Type="http://schemas.openxmlformats.org/officeDocument/2006/relationships/hyperlink" Target="https://www.ncbi.nlm.nih.gov/pubmed/?term=Kardash%20BE%5BAuthor%5D&amp;cauthor=true&amp;cauthor_uid=595496" TargetMode="External"/><Relationship Id="rId46" Type="http://schemas.openxmlformats.org/officeDocument/2006/relationships/hyperlink" Target="https://www.ncbi.nlm.nih.gov/pubmed/?term=Pandey%20DC%5BAuthor%5D&amp;cauthor=true&amp;cauthor_uid=30638396" TargetMode="External"/><Relationship Id="rId59" Type="http://schemas.openxmlformats.org/officeDocument/2006/relationships/image" Target="media/image1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manualLayout>
          <c:layoutTarget val="inner"/>
          <c:xMode val="edge"/>
          <c:yMode val="edge"/>
          <c:x val="5.429066558987819E-2"/>
          <c:y val="0.11836389374939243"/>
          <c:w val="0.9159369527145359"/>
          <c:h val="0.73308270676691734"/>
        </c:manualLayout>
      </c:layout>
      <c:barChart>
        <c:barDir val="col"/>
        <c:grouping val="clustered"/>
        <c:varyColors val="0"/>
        <c:ser>
          <c:idx val="0"/>
          <c:order val="0"/>
          <c:tx>
            <c:strRef>
              <c:f>Sheet1!$A$2</c:f>
              <c:strCache>
                <c:ptCount val="1"/>
                <c:pt idx="0">
                  <c:v>Biếng ăn</c:v>
                </c:pt>
              </c:strCache>
            </c:strRef>
          </c:tx>
          <c:spPr>
            <a:solidFill>
              <a:srgbClr val="860000"/>
            </a:solidFill>
          </c:spPr>
          <c:invertIfNegative val="0"/>
          <c:dLbls>
            <c:dLbl>
              <c:idx val="0"/>
              <c:layout>
                <c:manualLayout>
                  <c:x val="2.8820916616192205E-4"/>
                  <c:y val="-1.06244531933508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9FC-420B-BF18-EDB12B154059}"/>
                </c:ext>
              </c:extLst>
            </c:dLbl>
            <c:dLbl>
              <c:idx val="1"/>
              <c:layout>
                <c:manualLayout>
                  <c:x val="-2.5018507301975787E-4"/>
                  <c:y val="-1.679759648099543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9FC-420B-BF18-EDB12B154059}"/>
                </c:ext>
              </c:extLst>
            </c:dLbl>
            <c:dLbl>
              <c:idx val="2"/>
              <c:layout>
                <c:manualLayout>
                  <c:x val="5.3603876438529938E-4"/>
                  <c:y val="-1.91904831340526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9FC-420B-BF18-EDB12B154059}"/>
                </c:ext>
              </c:extLst>
            </c:dLb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Sheet1!$B$1:$E$1</c:f>
              <c:strCache>
                <c:ptCount val="3"/>
                <c:pt idx="0">
                  <c:v>Bệnh đường tiêu hóa (n=80)</c:v>
                </c:pt>
                <c:pt idx="1">
                  <c:v>Bệnh đường hô hấp (n=246)</c:v>
                </c:pt>
                <c:pt idx="2">
                  <c:v>Bệnh khác (n=32)</c:v>
                </c:pt>
              </c:strCache>
            </c:strRef>
          </c:cat>
          <c:val>
            <c:numRef>
              <c:f>Sheet1!$B$2:$E$2</c:f>
              <c:numCache>
                <c:formatCode>General</c:formatCode>
                <c:ptCount val="4"/>
                <c:pt idx="0">
                  <c:v>52.5</c:v>
                </c:pt>
                <c:pt idx="1">
                  <c:v>41.5</c:v>
                </c:pt>
                <c:pt idx="2">
                  <c:v>53.1</c:v>
                </c:pt>
              </c:numCache>
            </c:numRef>
          </c:val>
          <c:extLst xmlns:c16r2="http://schemas.microsoft.com/office/drawing/2015/06/chart">
            <c:ext xmlns:c16="http://schemas.microsoft.com/office/drawing/2014/chart" uri="{C3380CC4-5D6E-409C-BE32-E72D297353CC}">
              <c16:uniqueId val="{00000003-C9FC-420B-BF18-EDB12B154059}"/>
            </c:ext>
          </c:extLst>
        </c:ser>
        <c:ser>
          <c:idx val="1"/>
          <c:order val="1"/>
          <c:tx>
            <c:strRef>
              <c:f>Sheet1!$A$3</c:f>
              <c:strCache>
                <c:ptCount val="1"/>
                <c:pt idx="0">
                  <c:v>Không biếng ăn</c:v>
                </c:pt>
              </c:strCache>
            </c:strRef>
          </c:tx>
          <c:spPr>
            <a:solidFill>
              <a:schemeClr val="accent5">
                <a:lumMod val="75000"/>
              </a:schemeClr>
            </a:solidFill>
          </c:spPr>
          <c:invertIfNegative val="0"/>
          <c:dLbls>
            <c:dLbl>
              <c:idx val="0"/>
              <c:layout>
                <c:manualLayout>
                  <c:x val="1.0119456221818427E-2"/>
                  <c:y val="-1.51134320015553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9FC-420B-BF18-EDB12B154059}"/>
                </c:ext>
              </c:extLst>
            </c:dLbl>
            <c:dLbl>
              <c:idx val="1"/>
              <c:layout>
                <c:manualLayout>
                  <c:x val="3.0622854835453263E-3"/>
                  <c:y val="-9.8728978322136499E-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9FC-420B-BF18-EDB12B154059}"/>
                </c:ext>
              </c:extLst>
            </c:dLbl>
            <c:dLbl>
              <c:idx val="2"/>
              <c:layout>
                <c:manualLayout>
                  <c:x val="1.597297933912107E-2"/>
                  <c:y val="-4.662438028579760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9FC-420B-BF18-EDB12B154059}"/>
                </c:ext>
              </c:extLst>
            </c:dLb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Sheet1!$B$1:$E$1</c:f>
              <c:strCache>
                <c:ptCount val="3"/>
                <c:pt idx="0">
                  <c:v>Bệnh đường tiêu hóa (n=80)</c:v>
                </c:pt>
                <c:pt idx="1">
                  <c:v>Bệnh đường hô hấp (n=246)</c:v>
                </c:pt>
                <c:pt idx="2">
                  <c:v>Bệnh khác (n=32)</c:v>
                </c:pt>
              </c:strCache>
            </c:strRef>
          </c:cat>
          <c:val>
            <c:numRef>
              <c:f>Sheet1!$B$3:$E$3</c:f>
              <c:numCache>
                <c:formatCode>General</c:formatCode>
                <c:ptCount val="4"/>
                <c:pt idx="0">
                  <c:v>47.5</c:v>
                </c:pt>
                <c:pt idx="1">
                  <c:v>58.5</c:v>
                </c:pt>
                <c:pt idx="2">
                  <c:v>46.9</c:v>
                </c:pt>
              </c:numCache>
            </c:numRef>
          </c:val>
          <c:extLst xmlns:c16r2="http://schemas.microsoft.com/office/drawing/2015/06/chart">
            <c:ext xmlns:c16="http://schemas.microsoft.com/office/drawing/2014/chart" uri="{C3380CC4-5D6E-409C-BE32-E72D297353CC}">
              <c16:uniqueId val="{00000007-C9FC-420B-BF18-EDB12B154059}"/>
            </c:ext>
          </c:extLst>
        </c:ser>
        <c:dLbls>
          <c:showLegendKey val="0"/>
          <c:showVal val="0"/>
          <c:showCatName val="0"/>
          <c:showSerName val="0"/>
          <c:showPercent val="0"/>
          <c:showBubbleSize val="0"/>
        </c:dLbls>
        <c:gapWidth val="150"/>
        <c:axId val="495283200"/>
        <c:axId val="495306240"/>
      </c:barChart>
      <c:catAx>
        <c:axId val="495283200"/>
        <c:scaling>
          <c:orientation val="minMax"/>
        </c:scaling>
        <c:delete val="0"/>
        <c:axPos val="b"/>
        <c:title>
          <c:tx>
            <c:rich>
              <a:bodyPr/>
              <a:lstStyle/>
              <a:p>
                <a:pPr>
                  <a:defRPr/>
                </a:pPr>
                <a:r>
                  <a:rPr lang="en-US"/>
                  <a:t>Tên bệnh</a:t>
                </a:r>
                <a:endParaRPr lang="vi-VN"/>
              </a:p>
            </c:rich>
          </c:tx>
          <c:layout>
            <c:manualLayout>
              <c:xMode val="edge"/>
              <c:yMode val="edge"/>
              <c:x val="0.79489720034995626"/>
              <c:y val="0.87164382229999027"/>
            </c:manualLayout>
          </c:layout>
          <c:overlay val="0"/>
        </c:title>
        <c:numFmt formatCode="General" sourceLinked="1"/>
        <c:majorTickMark val="out"/>
        <c:minorTickMark val="none"/>
        <c:tickLblPos val="low"/>
        <c:txPr>
          <a:bodyPr rot="0" vert="horz"/>
          <a:lstStyle/>
          <a:p>
            <a:pPr>
              <a:defRPr/>
            </a:pPr>
            <a:endParaRPr lang="en-US"/>
          </a:p>
        </c:txPr>
        <c:crossAx val="495306240"/>
        <c:crosses val="autoZero"/>
        <c:auto val="1"/>
        <c:lblAlgn val="ctr"/>
        <c:lblOffset val="100"/>
        <c:noMultiLvlLbl val="0"/>
      </c:catAx>
      <c:valAx>
        <c:axId val="495306240"/>
        <c:scaling>
          <c:orientation val="minMax"/>
        </c:scaling>
        <c:delete val="0"/>
        <c:axPos val="l"/>
        <c:title>
          <c:tx>
            <c:rich>
              <a:bodyPr rot="0" vert="horz"/>
              <a:lstStyle/>
              <a:p>
                <a:pPr>
                  <a:defRPr/>
                </a:pPr>
                <a:r>
                  <a:rPr lang="en-US"/>
                  <a:t>Tỷ lệ %</a:t>
                </a:r>
                <a:endParaRPr lang="vi-VN"/>
              </a:p>
            </c:rich>
          </c:tx>
          <c:layout>
            <c:manualLayout>
              <c:xMode val="edge"/>
              <c:yMode val="edge"/>
              <c:x val="8.7674136886735268E-4"/>
              <c:y val="2.5305604160591036E-2"/>
            </c:manualLayout>
          </c:layout>
          <c:overlay val="0"/>
        </c:title>
        <c:numFmt formatCode="General" sourceLinked="1"/>
        <c:majorTickMark val="out"/>
        <c:minorTickMark val="none"/>
        <c:tickLblPos val="nextTo"/>
        <c:txPr>
          <a:bodyPr rot="0" vert="horz"/>
          <a:lstStyle/>
          <a:p>
            <a:pPr>
              <a:defRPr/>
            </a:pPr>
            <a:endParaRPr lang="en-US"/>
          </a:p>
        </c:txPr>
        <c:crossAx val="495283200"/>
        <c:crosses val="autoZero"/>
        <c:crossBetween val="between"/>
      </c:valAx>
    </c:plotArea>
    <c:legend>
      <c:legendPos val="r"/>
      <c:layout>
        <c:manualLayout>
          <c:xMode val="edge"/>
          <c:yMode val="edge"/>
          <c:x val="0.76369643616048066"/>
          <c:y val="4.534444064057213E-2"/>
          <c:w val="0.18609310855373848"/>
          <c:h val="0.14701504325848158"/>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rot="0" vert="horz"/>
          <a:lstStyle/>
          <a:p>
            <a:pPr>
              <a:defRPr lang="vi-VN"/>
            </a:pPr>
            <a:r>
              <a:rPr lang="vi-VN" sz="1400">
                <a:latin typeface="+mj-lt"/>
              </a:rPr>
              <a:t>Hình 3.</a:t>
            </a:r>
            <a:r>
              <a:rPr lang="en-US" sz="1400">
                <a:latin typeface="+mj-lt"/>
              </a:rPr>
              <a:t>2</a:t>
            </a:r>
            <a:r>
              <a:rPr lang="vi-VN" sz="1400">
                <a:latin typeface="+mj-lt"/>
              </a:rPr>
              <a:t>. Tỷ lệ (%) </a:t>
            </a:r>
            <a:r>
              <a:rPr lang="en-US" sz="1400">
                <a:latin typeface="+mj-lt"/>
              </a:rPr>
              <a:t>suy dinh dưỡng</a:t>
            </a:r>
            <a:r>
              <a:rPr lang="vi-VN" sz="1400">
                <a:latin typeface="+mj-lt"/>
              </a:rPr>
              <a:t> của nhóm trẻ biếng ăn, bình thường</a:t>
            </a:r>
          </a:p>
        </c:rich>
      </c:tx>
      <c:layout>
        <c:manualLayout>
          <c:xMode val="edge"/>
          <c:yMode val="edge"/>
          <c:x val="0.10563928629172042"/>
          <c:y val="0.82638640993405021"/>
        </c:manualLayout>
      </c:layout>
      <c:overlay val="0"/>
    </c:title>
    <c:autoTitleDeleted val="0"/>
    <c:plotArea>
      <c:layout>
        <c:manualLayout>
          <c:layoutTarget val="inner"/>
          <c:xMode val="edge"/>
          <c:yMode val="edge"/>
          <c:x val="0.13278972368780453"/>
          <c:y val="9.9387871625658944E-2"/>
          <c:w val="0.76470731953994775"/>
          <c:h val="0.58003580108988528"/>
        </c:manualLayout>
      </c:layout>
      <c:barChart>
        <c:barDir val="col"/>
        <c:grouping val="clustered"/>
        <c:varyColors val="0"/>
        <c:ser>
          <c:idx val="0"/>
          <c:order val="0"/>
          <c:tx>
            <c:strRef>
              <c:f>Sheet1!$B$1</c:f>
              <c:strCache>
                <c:ptCount val="1"/>
                <c:pt idx="0">
                  <c:v>SDD nhẹ cân</c:v>
                </c:pt>
              </c:strCache>
            </c:strRef>
          </c:tx>
          <c:invertIfNegative val="0"/>
          <c:dLbls>
            <c:dLbl>
              <c:idx val="2"/>
              <c:layout>
                <c:manualLayout>
                  <c:x val="4.8106771274272634E-3"/>
                  <c:y val="1.335056291807564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28E-4891-8264-E0B26EE0A014}"/>
                </c:ext>
              </c:extLst>
            </c:dLbl>
            <c:txPr>
              <a:bodyPr rot="0" vert="horz"/>
              <a:lstStyle/>
              <a:p>
                <a:pPr>
                  <a:defRPr lang="vi-VN"/>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Biếng ăn (n=161)</c:v>
                </c:pt>
                <c:pt idx="1">
                  <c:v>Ko biếng ăn (n=197)</c:v>
                </c:pt>
                <c:pt idx="2">
                  <c:v>Chung (n= 358)</c:v>
                </c:pt>
              </c:strCache>
            </c:strRef>
          </c:cat>
          <c:val>
            <c:numRef>
              <c:f>Sheet1!$B$2:$B$4</c:f>
              <c:numCache>
                <c:formatCode>General</c:formatCode>
                <c:ptCount val="3"/>
                <c:pt idx="0">
                  <c:v>28</c:v>
                </c:pt>
                <c:pt idx="1">
                  <c:v>18.3</c:v>
                </c:pt>
                <c:pt idx="2">
                  <c:v>22.6</c:v>
                </c:pt>
              </c:numCache>
            </c:numRef>
          </c:val>
          <c:extLst xmlns:c16r2="http://schemas.microsoft.com/office/drawing/2015/06/chart">
            <c:ext xmlns:c16="http://schemas.microsoft.com/office/drawing/2014/chart" uri="{C3380CC4-5D6E-409C-BE32-E72D297353CC}">
              <c16:uniqueId val="{00000001-628E-4891-8264-E0B26EE0A014}"/>
            </c:ext>
          </c:extLst>
        </c:ser>
        <c:ser>
          <c:idx val="1"/>
          <c:order val="1"/>
          <c:tx>
            <c:strRef>
              <c:f>Sheet1!$C$1</c:f>
              <c:strCache>
                <c:ptCount val="1"/>
                <c:pt idx="0">
                  <c:v>SDD thấp còi</c:v>
                </c:pt>
              </c:strCache>
            </c:strRef>
          </c:tx>
          <c:spPr>
            <a:solidFill>
              <a:schemeClr val="accent2">
                <a:lumMod val="75000"/>
              </a:schemeClr>
            </a:solidFill>
          </c:spPr>
          <c:invertIfNegative val="0"/>
          <c:dLbls>
            <c:txPr>
              <a:bodyPr rot="0" vert="horz"/>
              <a:lstStyle/>
              <a:p>
                <a:pPr>
                  <a:defRPr lang="vi-VN"/>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Biếng ăn (n=161)</c:v>
                </c:pt>
                <c:pt idx="1">
                  <c:v>Ko biếng ăn (n=197)</c:v>
                </c:pt>
                <c:pt idx="2">
                  <c:v>Chung (n= 358)</c:v>
                </c:pt>
              </c:strCache>
            </c:strRef>
          </c:cat>
          <c:val>
            <c:numRef>
              <c:f>Sheet1!$C$2:$C$4</c:f>
              <c:numCache>
                <c:formatCode>General</c:formatCode>
                <c:ptCount val="3"/>
                <c:pt idx="0">
                  <c:v>42.2</c:v>
                </c:pt>
                <c:pt idx="1">
                  <c:v>28.4</c:v>
                </c:pt>
                <c:pt idx="2">
                  <c:v>34.6</c:v>
                </c:pt>
              </c:numCache>
            </c:numRef>
          </c:val>
          <c:extLst xmlns:c16r2="http://schemas.microsoft.com/office/drawing/2015/06/chart">
            <c:ext xmlns:c16="http://schemas.microsoft.com/office/drawing/2014/chart" uri="{C3380CC4-5D6E-409C-BE32-E72D297353CC}">
              <c16:uniqueId val="{00000002-628E-4891-8264-E0B26EE0A014}"/>
            </c:ext>
          </c:extLst>
        </c:ser>
        <c:ser>
          <c:idx val="2"/>
          <c:order val="2"/>
          <c:tx>
            <c:strRef>
              <c:f>Sheet1!$D$1</c:f>
              <c:strCache>
                <c:ptCount val="1"/>
                <c:pt idx="0">
                  <c:v>SDD thể còm</c:v>
                </c:pt>
              </c:strCache>
            </c:strRef>
          </c:tx>
          <c:spPr>
            <a:solidFill>
              <a:schemeClr val="accent4">
                <a:lumMod val="50000"/>
              </a:schemeClr>
            </a:solidFill>
          </c:spPr>
          <c:invertIfNegative val="0"/>
          <c:dLbls>
            <c:dLbl>
              <c:idx val="0"/>
              <c:layout>
                <c:manualLayout>
                  <c:x val="6.276908074237717E-3"/>
                  <c:y val="-1.335067061571432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28E-4891-8264-E0B26EE0A014}"/>
                </c:ext>
              </c:extLst>
            </c:dLbl>
            <c:dLbl>
              <c:idx val="1"/>
              <c:layout>
                <c:manualLayout>
                  <c:x val="8.2633939532262071E-3"/>
                  <c:y val="-1.118254713573722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28E-4891-8264-E0B26EE0A014}"/>
                </c:ext>
              </c:extLst>
            </c:dLbl>
            <c:dLbl>
              <c:idx val="2"/>
              <c:layout>
                <c:manualLayout>
                  <c:x val="-1.0114842364072081E-4"/>
                  <c:y val="-1.335067061571432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28E-4891-8264-E0B26EE0A014}"/>
                </c:ext>
              </c:extLst>
            </c:dLbl>
            <c:txPr>
              <a:bodyPr rot="0" vert="horz"/>
              <a:lstStyle/>
              <a:p>
                <a:pPr>
                  <a:defRPr lang="vi-VN"/>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Biếng ăn (n=161)</c:v>
                </c:pt>
                <c:pt idx="1">
                  <c:v>Ko biếng ăn (n=197)</c:v>
                </c:pt>
                <c:pt idx="2">
                  <c:v>Chung (n= 358)</c:v>
                </c:pt>
              </c:strCache>
            </c:strRef>
          </c:cat>
          <c:val>
            <c:numRef>
              <c:f>Sheet1!$D$2:$D$4</c:f>
              <c:numCache>
                <c:formatCode>General</c:formatCode>
                <c:ptCount val="3"/>
                <c:pt idx="0">
                  <c:v>8.7000000000000011</c:v>
                </c:pt>
                <c:pt idx="1">
                  <c:v>5.6</c:v>
                </c:pt>
                <c:pt idx="2">
                  <c:v>7</c:v>
                </c:pt>
              </c:numCache>
            </c:numRef>
          </c:val>
          <c:extLst xmlns:c16r2="http://schemas.microsoft.com/office/drawing/2015/06/chart">
            <c:ext xmlns:c16="http://schemas.microsoft.com/office/drawing/2014/chart" uri="{C3380CC4-5D6E-409C-BE32-E72D297353CC}">
              <c16:uniqueId val="{00000006-628E-4891-8264-E0B26EE0A014}"/>
            </c:ext>
          </c:extLst>
        </c:ser>
        <c:dLbls>
          <c:showLegendKey val="0"/>
          <c:showVal val="0"/>
          <c:showCatName val="0"/>
          <c:showSerName val="0"/>
          <c:showPercent val="0"/>
          <c:showBubbleSize val="0"/>
        </c:dLbls>
        <c:gapWidth val="100"/>
        <c:overlap val="1"/>
        <c:axId val="42951808"/>
        <c:axId val="42953728"/>
      </c:barChart>
      <c:catAx>
        <c:axId val="42951808"/>
        <c:scaling>
          <c:orientation val="minMax"/>
        </c:scaling>
        <c:delete val="0"/>
        <c:axPos val="b"/>
        <c:title>
          <c:tx>
            <c:rich>
              <a:bodyPr rot="0" vert="horz"/>
              <a:lstStyle/>
              <a:p>
                <a:pPr>
                  <a:defRPr lang="vi-VN"/>
                </a:pPr>
                <a:r>
                  <a:rPr lang="en-US"/>
                  <a:t>Nhóm trẻ</a:t>
                </a:r>
                <a:endParaRPr lang="vi-VN"/>
              </a:p>
            </c:rich>
          </c:tx>
          <c:layout>
            <c:manualLayout>
              <c:xMode val="edge"/>
              <c:yMode val="edge"/>
              <c:x val="0.8753849799475234"/>
              <c:y val="0.69482897574053815"/>
            </c:manualLayout>
          </c:layout>
          <c:overlay val="0"/>
        </c:title>
        <c:numFmt formatCode="General" sourceLinked="1"/>
        <c:majorTickMark val="none"/>
        <c:minorTickMark val="none"/>
        <c:tickLblPos val="nextTo"/>
        <c:txPr>
          <a:bodyPr rot="-60000000" vert="horz"/>
          <a:lstStyle/>
          <a:p>
            <a:pPr>
              <a:defRPr lang="vi-VN"/>
            </a:pPr>
            <a:endParaRPr lang="en-US"/>
          </a:p>
        </c:txPr>
        <c:crossAx val="42953728"/>
        <c:crosses val="autoZero"/>
        <c:auto val="0"/>
        <c:lblAlgn val="ctr"/>
        <c:lblOffset val="100"/>
        <c:noMultiLvlLbl val="0"/>
      </c:catAx>
      <c:valAx>
        <c:axId val="42953728"/>
        <c:scaling>
          <c:orientation val="minMax"/>
        </c:scaling>
        <c:delete val="0"/>
        <c:axPos val="l"/>
        <c:title>
          <c:tx>
            <c:rich>
              <a:bodyPr rot="0"/>
              <a:lstStyle/>
              <a:p>
                <a:pPr>
                  <a:defRPr lang="vi-VN"/>
                </a:pPr>
                <a:r>
                  <a:rPr lang="en-US"/>
                  <a:t> Tỷ lệ %</a:t>
                </a:r>
                <a:endParaRPr lang="vi-VN"/>
              </a:p>
            </c:rich>
          </c:tx>
          <c:layout>
            <c:manualLayout>
              <c:xMode val="edge"/>
              <c:yMode val="edge"/>
              <c:x val="5.9288537549407126E-2"/>
              <c:y val="2.0665418509027027E-2"/>
            </c:manualLayout>
          </c:layout>
          <c:overlay val="0"/>
        </c:title>
        <c:numFmt formatCode="General" sourceLinked="1"/>
        <c:majorTickMark val="none"/>
        <c:minorTickMark val="none"/>
        <c:tickLblPos val="nextTo"/>
        <c:txPr>
          <a:bodyPr rot="-60000000" vert="horz"/>
          <a:lstStyle/>
          <a:p>
            <a:pPr>
              <a:defRPr lang="vi-VN"/>
            </a:pPr>
            <a:endParaRPr lang="en-US"/>
          </a:p>
        </c:txPr>
        <c:crossAx val="42951808"/>
        <c:crosses val="autoZero"/>
        <c:crossBetween val="between"/>
      </c:valAx>
    </c:plotArea>
    <c:legend>
      <c:legendPos val="b"/>
      <c:layout>
        <c:manualLayout>
          <c:xMode val="edge"/>
          <c:yMode val="edge"/>
          <c:x val="0.32029469636453556"/>
          <c:y val="2.2390413677211091E-2"/>
          <c:w val="0.50619875578793727"/>
          <c:h val="6.3571943894871488E-2"/>
        </c:manualLayout>
      </c:layout>
      <c:overlay val="0"/>
      <c:txPr>
        <a:bodyPr rot="0" vert="horz"/>
        <a:lstStyle/>
        <a:p>
          <a:pPr>
            <a:defRPr lang="vi-VN"/>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Hình </a:t>
            </a:r>
            <a:r>
              <a:rPr lang="vi-VN" sz="1400">
                <a:latin typeface="Times New Roman" panose="02020603050405020304" pitchFamily="18" charset="0"/>
                <a:cs typeface="Times New Roman" panose="02020603050405020304" pitchFamily="18" charset="0"/>
              </a:rPr>
              <a:t>3.</a:t>
            </a:r>
            <a:r>
              <a:rPr lang="en-US" sz="1400">
                <a:latin typeface="Times New Roman" panose="02020603050405020304" pitchFamily="18" charset="0"/>
                <a:cs typeface="Times New Roman" panose="02020603050405020304" pitchFamily="18" charset="0"/>
              </a:rPr>
              <a:t>3</a:t>
            </a:r>
            <a:r>
              <a:rPr lang="vi-VN" sz="1400">
                <a:latin typeface="Times New Roman" panose="02020603050405020304" pitchFamily="18" charset="0"/>
                <a:cs typeface="Times New Roman" panose="02020603050405020304" pitchFamily="18" charset="0"/>
              </a:rPr>
              <a:t>.</a:t>
            </a:r>
            <a:r>
              <a:rPr lang="en-US" sz="1400">
                <a:latin typeface="Times New Roman" panose="02020603050405020304" pitchFamily="18" charset="0"/>
                <a:cs typeface="Times New Roman" panose="02020603050405020304" pitchFamily="18" charset="0"/>
              </a:rPr>
              <a:t> </a:t>
            </a:r>
            <a:r>
              <a:rPr lang="vi-VN" sz="1400">
                <a:latin typeface="Times New Roman" panose="02020603050405020304" pitchFamily="18" charset="0"/>
                <a:cs typeface="Times New Roman" panose="02020603050405020304" pitchFamily="18" charset="0"/>
              </a:rPr>
              <a:t>Gia tăng cân nặng (kg) so với thời điểm D</a:t>
            </a:r>
            <a:r>
              <a:rPr lang="vi-VN" sz="1400" baseline="-25000">
                <a:latin typeface="Times New Roman" panose="02020603050405020304" pitchFamily="18" charset="0"/>
                <a:cs typeface="Times New Roman" panose="02020603050405020304" pitchFamily="18" charset="0"/>
              </a:rPr>
              <a:t>0</a:t>
            </a:r>
          </a:p>
        </c:rich>
      </c:tx>
      <c:layout>
        <c:manualLayout>
          <c:xMode val="edge"/>
          <c:yMode val="edge"/>
          <c:x val="0.1304300742729092"/>
          <c:y val="0.87820244025940009"/>
        </c:manualLayout>
      </c:layout>
      <c:overlay val="0"/>
    </c:title>
    <c:autoTitleDeleted val="0"/>
    <c:plotArea>
      <c:layout>
        <c:manualLayout>
          <c:layoutTarget val="inner"/>
          <c:xMode val="edge"/>
          <c:yMode val="edge"/>
          <c:x val="0.16033475000500388"/>
          <c:y val="6.7670235152004404E-2"/>
          <c:w val="0.70534454619365872"/>
          <c:h val="0.6029181241305368"/>
        </c:manualLayout>
      </c:layout>
      <c:barChart>
        <c:barDir val="col"/>
        <c:grouping val="clustered"/>
        <c:varyColors val="0"/>
        <c:ser>
          <c:idx val="0"/>
          <c:order val="0"/>
          <c:tx>
            <c:strRef>
              <c:f>Sheet1!$B$1</c:f>
              <c:strCache>
                <c:ptCount val="1"/>
                <c:pt idx="0">
                  <c:v>Nhóm MTH.VC</c:v>
                </c:pt>
              </c:strCache>
            </c:strRef>
          </c:tx>
          <c:spPr>
            <a:solidFill>
              <a:schemeClr val="accent2">
                <a:lumMod val="75000"/>
              </a:schemeClr>
            </a:solidFill>
          </c:spPr>
          <c:invertIfNegative val="0"/>
          <c:dLbls>
            <c:dLbl>
              <c:idx val="0"/>
              <c:layout>
                <c:manualLayout>
                  <c:x val="-1.4399509282864761E-2"/>
                  <c:y val="-4.1506104100993292E-2"/>
                </c:manualLayout>
              </c:layout>
              <c:showLegendKey val="0"/>
              <c:showVal val="1"/>
              <c:showCatName val="0"/>
              <c:showSerName val="0"/>
              <c:showPercent val="0"/>
              <c:showBubbleSize val="0"/>
            </c:dLbl>
            <c:dLbl>
              <c:idx val="1"/>
              <c:layout>
                <c:manualLayout>
                  <c:x val="-3.3598854993351066E-2"/>
                  <c:y val="-4.905266848299202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D14</c:v>
                </c:pt>
                <c:pt idx="1">
                  <c:v>D21</c:v>
                </c:pt>
                <c:pt idx="2">
                  <c:v>D35</c:v>
                </c:pt>
                <c:pt idx="3">
                  <c:v>D35-21</c:v>
                </c:pt>
              </c:strCache>
            </c:strRef>
          </c:cat>
          <c:val>
            <c:numRef>
              <c:f>Sheet1!$B$2:$B$5</c:f>
              <c:numCache>
                <c:formatCode>General</c:formatCode>
                <c:ptCount val="4"/>
                <c:pt idx="0">
                  <c:v>0.23</c:v>
                </c:pt>
                <c:pt idx="1">
                  <c:v>0.24000000000000005</c:v>
                </c:pt>
                <c:pt idx="2">
                  <c:v>0.33000000000000013</c:v>
                </c:pt>
                <c:pt idx="3">
                  <c:v>0.15000000000000005</c:v>
                </c:pt>
              </c:numCache>
            </c:numRef>
          </c:val>
        </c:ser>
        <c:ser>
          <c:idx val="1"/>
          <c:order val="1"/>
          <c:tx>
            <c:strRef>
              <c:f>Sheet1!$C$1</c:f>
              <c:strCache>
                <c:ptCount val="1"/>
                <c:pt idx="0">
                  <c:v>Nhóm Vc</c:v>
                </c:pt>
              </c:strCache>
            </c:strRef>
          </c:tx>
          <c:spPr>
            <a:solidFill>
              <a:schemeClr val="accent5">
                <a:lumMod val="50000"/>
              </a:schemeClr>
            </a:solidFill>
          </c:spPr>
          <c:invertIfNegative val="0"/>
          <c:dLbls>
            <c:dLbl>
              <c:idx val="0"/>
              <c:layout>
                <c:manualLayout>
                  <c:x val="1.2042978657075119E-2"/>
                  <c:y val="-1.4885799051335654E-2"/>
                </c:manualLayout>
              </c:layout>
              <c:showLegendKey val="0"/>
              <c:showVal val="1"/>
              <c:showCatName val="0"/>
              <c:showSerName val="0"/>
              <c:showPercent val="0"/>
              <c:showBubbleSize val="0"/>
            </c:dLbl>
            <c:dLbl>
              <c:idx val="1"/>
              <c:layout>
                <c:manualLayout>
                  <c:x val="4.8020911692327464E-3"/>
                  <c:y val="-1.1276196016395049E-2"/>
                </c:manualLayout>
              </c:layout>
              <c:showLegendKey val="0"/>
              <c:showVal val="1"/>
              <c:showCatName val="0"/>
              <c:showSerName val="0"/>
              <c:showPercent val="0"/>
              <c:showBubbleSize val="0"/>
            </c:dLbl>
            <c:dLbl>
              <c:idx val="2"/>
              <c:layout>
                <c:manualLayout>
                  <c:x val="2.1549689382352383E-2"/>
                  <c:y val="2.2201172221893346E-4"/>
                </c:manualLayout>
              </c:layout>
              <c:showLegendKey val="0"/>
              <c:showVal val="1"/>
              <c:showCatName val="0"/>
              <c:showSerName val="0"/>
              <c:showPercent val="0"/>
              <c:showBubbleSize val="0"/>
            </c:dLbl>
            <c:dLbl>
              <c:idx val="3"/>
              <c:layout>
                <c:manualLayout>
                  <c:x val="1.6786570743405289E-2"/>
                  <c:y val="-2.255639097744361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D14</c:v>
                </c:pt>
                <c:pt idx="1">
                  <c:v>D21</c:v>
                </c:pt>
                <c:pt idx="2">
                  <c:v>D35</c:v>
                </c:pt>
                <c:pt idx="3">
                  <c:v>D35-21</c:v>
                </c:pt>
              </c:strCache>
            </c:strRef>
          </c:cat>
          <c:val>
            <c:numRef>
              <c:f>Sheet1!$C$2:$C$5</c:f>
              <c:numCache>
                <c:formatCode>General</c:formatCode>
                <c:ptCount val="4"/>
                <c:pt idx="0">
                  <c:v>0.21000000000000005</c:v>
                </c:pt>
                <c:pt idx="1">
                  <c:v>0.22</c:v>
                </c:pt>
                <c:pt idx="2">
                  <c:v>0.31000000000000011</c:v>
                </c:pt>
                <c:pt idx="3">
                  <c:v>8.0000000000000029E-2</c:v>
                </c:pt>
              </c:numCache>
            </c:numRef>
          </c:val>
        </c:ser>
        <c:dLbls>
          <c:showLegendKey val="0"/>
          <c:showVal val="0"/>
          <c:showCatName val="0"/>
          <c:showSerName val="0"/>
          <c:showPercent val="0"/>
          <c:showBubbleSize val="0"/>
        </c:dLbls>
        <c:gapWidth val="150"/>
        <c:axId val="268260480"/>
        <c:axId val="268262400"/>
      </c:barChart>
      <c:catAx>
        <c:axId val="268260480"/>
        <c:scaling>
          <c:orientation val="minMax"/>
        </c:scaling>
        <c:delete val="0"/>
        <c:axPos val="b"/>
        <c:title>
          <c:tx>
            <c:rich>
              <a:bodyPr/>
              <a:lstStyle/>
              <a:p>
                <a:pPr>
                  <a:defRPr/>
                </a:pPr>
                <a:r>
                  <a:rPr lang="vi-VN"/>
                  <a:t>Thời điểm can thiệp (ngày)</a:t>
                </a:r>
              </a:p>
            </c:rich>
          </c:tx>
          <c:overlay val="0"/>
        </c:title>
        <c:numFmt formatCode="m/d/yyyy" sourceLinked="1"/>
        <c:majorTickMark val="none"/>
        <c:minorTickMark val="none"/>
        <c:tickLblPos val="nextTo"/>
        <c:crossAx val="268262400"/>
        <c:crosses val="autoZero"/>
        <c:auto val="1"/>
        <c:lblAlgn val="ctr"/>
        <c:lblOffset val="100"/>
        <c:noMultiLvlLbl val="0"/>
      </c:catAx>
      <c:valAx>
        <c:axId val="268262400"/>
        <c:scaling>
          <c:orientation val="minMax"/>
        </c:scaling>
        <c:delete val="0"/>
        <c:axPos val="l"/>
        <c:title>
          <c:tx>
            <c:rich>
              <a:bodyPr/>
              <a:lstStyle/>
              <a:p>
                <a:pPr>
                  <a:defRPr/>
                </a:pPr>
                <a:r>
                  <a:rPr lang="en-US"/>
                  <a:t>(kg)</a:t>
                </a:r>
              </a:p>
            </c:rich>
          </c:tx>
          <c:overlay val="0"/>
        </c:title>
        <c:numFmt formatCode="General" sourceLinked="1"/>
        <c:majorTickMark val="out"/>
        <c:minorTickMark val="none"/>
        <c:tickLblPos val="nextTo"/>
        <c:crossAx val="268260480"/>
        <c:crosses val="autoZero"/>
        <c:crossBetween val="between"/>
      </c:valAx>
    </c:plotArea>
    <c:legend>
      <c:legendPos val="r"/>
      <c:layout>
        <c:manualLayout>
          <c:xMode val="edge"/>
          <c:yMode val="edge"/>
          <c:x val="0.75749279639854983"/>
          <c:y val="5.4497551689913708E-2"/>
          <c:w val="0.16486629267188246"/>
          <c:h val="0.10658952776791496"/>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Hình</a:t>
            </a:r>
            <a:r>
              <a:rPr lang="vi-VN" sz="1400">
                <a:latin typeface="Times New Roman" panose="02020603050405020304" pitchFamily="18" charset="0"/>
                <a:cs typeface="Times New Roman" panose="02020603050405020304" pitchFamily="18" charset="0"/>
              </a:rPr>
              <a:t> 3.</a:t>
            </a:r>
            <a:r>
              <a:rPr lang="en-US" sz="1400">
                <a:latin typeface="Times New Roman" panose="02020603050405020304" pitchFamily="18" charset="0"/>
                <a:cs typeface="Times New Roman" panose="02020603050405020304" pitchFamily="18" charset="0"/>
              </a:rPr>
              <a:t>4</a:t>
            </a:r>
            <a:r>
              <a:rPr lang="vi-VN" sz="1400">
                <a:latin typeface="Times New Roman" panose="02020603050405020304" pitchFamily="18" charset="0"/>
                <a:cs typeface="Times New Roman" panose="02020603050405020304" pitchFamily="18" charset="0"/>
              </a:rPr>
              <a:t>.</a:t>
            </a:r>
            <a:r>
              <a:rPr lang="en-US" sz="1400">
                <a:latin typeface="Times New Roman" panose="02020603050405020304" pitchFamily="18" charset="0"/>
                <a:cs typeface="Times New Roman" panose="02020603050405020304" pitchFamily="18" charset="0"/>
              </a:rPr>
              <a:t> </a:t>
            </a:r>
            <a:r>
              <a:rPr lang="vi-VN" sz="1400">
                <a:latin typeface="Times New Roman" panose="02020603050405020304" pitchFamily="18" charset="0"/>
                <a:cs typeface="Times New Roman" panose="02020603050405020304" pitchFamily="18" charset="0"/>
              </a:rPr>
              <a:t>Gia tăng </a:t>
            </a:r>
            <a:r>
              <a:rPr lang="en-US" sz="1400">
                <a:latin typeface="Times New Roman" panose="02020603050405020304" pitchFamily="18" charset="0"/>
                <a:cs typeface="Times New Roman" panose="02020603050405020304" pitchFamily="18" charset="0"/>
              </a:rPr>
              <a:t> về WAZ</a:t>
            </a:r>
            <a:r>
              <a:rPr lang="vi-VN" sz="1400">
                <a:latin typeface="Times New Roman" panose="02020603050405020304" pitchFamily="18" charset="0"/>
                <a:cs typeface="Times New Roman" panose="02020603050405020304" pitchFamily="18" charset="0"/>
              </a:rPr>
              <a:t> so với thời điểm D</a:t>
            </a:r>
            <a:r>
              <a:rPr lang="vi-VN" sz="1400" baseline="-25000">
                <a:latin typeface="Times New Roman" panose="02020603050405020304" pitchFamily="18" charset="0"/>
                <a:cs typeface="Times New Roman" panose="02020603050405020304" pitchFamily="18" charset="0"/>
              </a:rPr>
              <a:t>0</a:t>
            </a:r>
          </a:p>
        </c:rich>
      </c:tx>
      <c:layout>
        <c:manualLayout>
          <c:xMode val="edge"/>
          <c:yMode val="edge"/>
          <c:x val="0.21198395040599394"/>
          <c:y val="0.88776970187904258"/>
        </c:manualLayout>
      </c:layout>
      <c:overlay val="0"/>
    </c:title>
    <c:autoTitleDeleted val="0"/>
    <c:plotArea>
      <c:layout>
        <c:manualLayout>
          <c:layoutTarget val="inner"/>
          <c:xMode val="edge"/>
          <c:yMode val="edge"/>
          <c:x val="0.1603347128295376"/>
          <c:y val="0.11585046130283395"/>
          <c:w val="0.70534454619365872"/>
          <c:h val="0.6029181241305368"/>
        </c:manualLayout>
      </c:layout>
      <c:barChart>
        <c:barDir val="col"/>
        <c:grouping val="clustered"/>
        <c:varyColors val="0"/>
        <c:ser>
          <c:idx val="0"/>
          <c:order val="0"/>
          <c:tx>
            <c:strRef>
              <c:f>Sheet1!$B$1</c:f>
              <c:strCache>
                <c:ptCount val="1"/>
                <c:pt idx="0">
                  <c:v>Nhóm MTH.VC</c:v>
                </c:pt>
              </c:strCache>
            </c:strRef>
          </c:tx>
          <c:spPr>
            <a:solidFill>
              <a:srgbClr val="002060"/>
            </a:solidFill>
          </c:spPr>
          <c:invertIfNegative val="0"/>
          <c:dLbls>
            <c:dLbl>
              <c:idx val="0"/>
              <c:layout>
                <c:manualLayout>
                  <c:x val="9.6539286652475801E-3"/>
                  <c:y val="-2.2704581657971571E-2"/>
                </c:manualLayout>
              </c:layout>
              <c:showLegendKey val="0"/>
              <c:showVal val="1"/>
              <c:showCatName val="0"/>
              <c:showSerName val="0"/>
              <c:showPercent val="0"/>
              <c:showBubbleSize val="0"/>
            </c:dLbl>
            <c:dLbl>
              <c:idx val="1"/>
              <c:layout>
                <c:manualLayout>
                  <c:x val="7.2919624017244731E-3"/>
                  <c:y val="-4.529250484103071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D14-D0</c:v>
                </c:pt>
                <c:pt idx="1">
                  <c:v>D21-D0</c:v>
                </c:pt>
                <c:pt idx="2">
                  <c:v>D35-D0</c:v>
                </c:pt>
                <c:pt idx="3">
                  <c:v>D35-D21</c:v>
                </c:pt>
              </c:strCache>
            </c:strRef>
          </c:cat>
          <c:val>
            <c:numRef>
              <c:f>Sheet1!$B$2:$B$5</c:f>
              <c:numCache>
                <c:formatCode>General</c:formatCode>
                <c:ptCount val="4"/>
                <c:pt idx="0">
                  <c:v>0.12000000000000002</c:v>
                </c:pt>
                <c:pt idx="1">
                  <c:v>0.11</c:v>
                </c:pt>
                <c:pt idx="2">
                  <c:v>0.13</c:v>
                </c:pt>
                <c:pt idx="3">
                  <c:v>0.05</c:v>
                </c:pt>
              </c:numCache>
            </c:numRef>
          </c:val>
        </c:ser>
        <c:ser>
          <c:idx val="1"/>
          <c:order val="1"/>
          <c:tx>
            <c:strRef>
              <c:f>Sheet1!$C$1</c:f>
              <c:strCache>
                <c:ptCount val="1"/>
                <c:pt idx="0">
                  <c:v>Nhóm VC</c:v>
                </c:pt>
              </c:strCache>
            </c:strRef>
          </c:tx>
          <c:invertIfNegative val="0"/>
          <c:dLbls>
            <c:dLbl>
              <c:idx val="0"/>
              <c:layout>
                <c:manualLayout>
                  <c:x val="1.6853654873375999E-2"/>
                  <c:y val="3.9160532720629616E-3"/>
                </c:manualLayout>
              </c:layout>
              <c:showLegendKey val="0"/>
              <c:showVal val="1"/>
              <c:showCatName val="0"/>
              <c:showSerName val="0"/>
              <c:showPercent val="0"/>
              <c:showBubbleSize val="0"/>
            </c:dLbl>
            <c:dLbl>
              <c:idx val="1"/>
              <c:layout>
                <c:manualLayout>
                  <c:x val="1.6853654873375999E-2"/>
                  <c:y val="7.6242531192818137E-3"/>
                </c:manualLayout>
              </c:layout>
              <c:showLegendKey val="0"/>
              <c:showVal val="1"/>
              <c:showCatName val="0"/>
              <c:showSerName val="0"/>
              <c:showPercent val="0"/>
              <c:showBubbleSize val="0"/>
            </c:dLbl>
            <c:dLbl>
              <c:idx val="2"/>
              <c:layout>
                <c:manualLayout>
                  <c:x val="1.6934906058289109E-2"/>
                  <c:y val="2.0755733734433205E-4"/>
                </c:manualLayout>
              </c:layout>
              <c:showLegendKey val="0"/>
              <c:showVal val="1"/>
              <c:showCatName val="0"/>
              <c:showSerName val="0"/>
              <c:showPercent val="0"/>
              <c:showBubbleSize val="0"/>
            </c:dLbl>
            <c:dLbl>
              <c:idx val="3"/>
              <c:layout>
                <c:manualLayout>
                  <c:x val="9.6213524326018516E-3"/>
                  <c:y val="-2.25618674830785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Sheet1!$A$2:$A$5</c:f>
              <c:strCache>
                <c:ptCount val="4"/>
                <c:pt idx="0">
                  <c:v>D14-D0</c:v>
                </c:pt>
                <c:pt idx="1">
                  <c:v>D21-D0</c:v>
                </c:pt>
                <c:pt idx="2">
                  <c:v>D35-D0</c:v>
                </c:pt>
                <c:pt idx="3">
                  <c:v>D35-D21</c:v>
                </c:pt>
              </c:strCache>
            </c:strRef>
          </c:cat>
          <c:val>
            <c:numRef>
              <c:f>Sheet1!$C$2:$C$5</c:f>
              <c:numCache>
                <c:formatCode>General</c:formatCode>
                <c:ptCount val="4"/>
                <c:pt idx="0">
                  <c:v>0.1</c:v>
                </c:pt>
                <c:pt idx="1">
                  <c:v>9.0000000000000024E-2</c:v>
                </c:pt>
                <c:pt idx="2">
                  <c:v>7.0000000000000021E-2</c:v>
                </c:pt>
                <c:pt idx="3">
                  <c:v>2.0000000000000007E-2</c:v>
                </c:pt>
              </c:numCache>
            </c:numRef>
          </c:val>
        </c:ser>
        <c:dLbls>
          <c:showLegendKey val="0"/>
          <c:showVal val="0"/>
          <c:showCatName val="0"/>
          <c:showSerName val="0"/>
          <c:showPercent val="0"/>
          <c:showBubbleSize val="0"/>
        </c:dLbls>
        <c:gapWidth val="150"/>
        <c:axId val="194323584"/>
        <c:axId val="194325504"/>
      </c:barChart>
      <c:catAx>
        <c:axId val="194323584"/>
        <c:scaling>
          <c:orientation val="minMax"/>
        </c:scaling>
        <c:delete val="0"/>
        <c:axPos val="b"/>
        <c:title>
          <c:tx>
            <c:rich>
              <a:bodyPr/>
              <a:lstStyle/>
              <a:p>
                <a:pPr>
                  <a:defRPr/>
                </a:pPr>
                <a:r>
                  <a:rPr lang="vi-VN"/>
                  <a:t>Thời điểm can thiệp (ngày)</a:t>
                </a:r>
              </a:p>
            </c:rich>
          </c:tx>
          <c:layout>
            <c:manualLayout>
              <c:xMode val="edge"/>
              <c:yMode val="edge"/>
              <c:x val="0.32397600767850387"/>
              <c:y val="0.76153680453648431"/>
            </c:manualLayout>
          </c:layout>
          <c:overlay val="0"/>
        </c:title>
        <c:numFmt formatCode="m/d/yyyy" sourceLinked="1"/>
        <c:majorTickMark val="none"/>
        <c:minorTickMark val="none"/>
        <c:tickLblPos val="nextTo"/>
        <c:crossAx val="194325504"/>
        <c:crosses val="autoZero"/>
        <c:auto val="1"/>
        <c:lblAlgn val="ctr"/>
        <c:lblOffset val="100"/>
        <c:noMultiLvlLbl val="0"/>
      </c:catAx>
      <c:valAx>
        <c:axId val="194325504"/>
        <c:scaling>
          <c:orientation val="minMax"/>
        </c:scaling>
        <c:delete val="0"/>
        <c:axPos val="l"/>
        <c:title>
          <c:tx>
            <c:rich>
              <a:bodyPr/>
              <a:lstStyle/>
              <a:p>
                <a:pPr>
                  <a:defRPr/>
                </a:pPr>
                <a:r>
                  <a:rPr lang="en-US"/>
                  <a:t>(kg)</a:t>
                </a:r>
              </a:p>
            </c:rich>
          </c:tx>
          <c:overlay val="0"/>
        </c:title>
        <c:numFmt formatCode="General" sourceLinked="1"/>
        <c:majorTickMark val="out"/>
        <c:minorTickMark val="none"/>
        <c:tickLblPos val="nextTo"/>
        <c:crossAx val="194323584"/>
        <c:crosses val="autoZero"/>
        <c:crossBetween val="between"/>
      </c:valAx>
    </c:plotArea>
    <c:legend>
      <c:legendPos val="r"/>
      <c:layout>
        <c:manualLayout>
          <c:xMode val="edge"/>
          <c:yMode val="edge"/>
          <c:x val="0.69896202083164416"/>
          <c:y val="8.9317858194153374E-2"/>
          <c:w val="0.16871122738687927"/>
          <c:h val="0.1246023316852835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hart>
    <c:title>
      <c:tx>
        <c:rich>
          <a:bodyPr/>
          <a:lstStyle/>
          <a:p>
            <a:pPr>
              <a:defRPr lang="vi-VN"/>
            </a:pPr>
            <a:r>
              <a:rPr lang="vi-VN" sz="1400">
                <a:latin typeface="+mj-lt"/>
              </a:rPr>
              <a:t>Hình 3.5. Hiệu quả của can thiệp đến tỷ lệ % nguy cơ </a:t>
            </a:r>
            <a:r>
              <a:rPr lang="en-US" sz="1400">
                <a:latin typeface="+mj-lt"/>
              </a:rPr>
              <a:t>suy dinh dưỡng</a:t>
            </a:r>
            <a:r>
              <a:rPr lang="vi-VN" sz="1400">
                <a:latin typeface="+mj-lt"/>
              </a:rPr>
              <a:t> nhẹ cân (WAZ &lt;-1,5)</a:t>
            </a:r>
          </a:p>
        </c:rich>
      </c:tx>
      <c:layout>
        <c:manualLayout>
          <c:xMode val="edge"/>
          <c:yMode val="edge"/>
          <c:x val="9.1601808288133482E-2"/>
          <c:y val="0.86457097374007741"/>
        </c:manualLayout>
      </c:layout>
      <c:overlay val="1"/>
    </c:title>
    <c:autoTitleDeleted val="0"/>
    <c:plotArea>
      <c:layout>
        <c:manualLayout>
          <c:layoutTarget val="inner"/>
          <c:xMode val="edge"/>
          <c:yMode val="edge"/>
          <c:x val="0.12657172873471129"/>
          <c:y val="0.17933956602532128"/>
          <c:w val="0.76337890055409841"/>
          <c:h val="0.51678528346980801"/>
        </c:manualLayout>
      </c:layout>
      <c:barChart>
        <c:barDir val="col"/>
        <c:grouping val="clustered"/>
        <c:varyColors val="0"/>
        <c:ser>
          <c:idx val="0"/>
          <c:order val="0"/>
          <c:tx>
            <c:strRef>
              <c:f>Sheet1!$B$1</c:f>
              <c:strCache>
                <c:ptCount val="1"/>
                <c:pt idx="0">
                  <c:v>D0</c:v>
                </c:pt>
              </c:strCache>
            </c:strRef>
          </c:tx>
          <c:invertIfNegative val="0"/>
          <c:dLbls>
            <c:dLbl>
              <c:idx val="0"/>
              <c:layout>
                <c:manualLayout>
                  <c:x val="6.7375363220159726E-3"/>
                  <c:y val="-2.60300933457697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6E7-4C5C-A117-220DE0C75141}"/>
                </c:ext>
              </c:extLst>
            </c:dLbl>
            <c:dLbl>
              <c:idx val="1"/>
              <c:layout>
                <c:manualLayout>
                  <c:x val="2.286134915866525E-3"/>
                  <c:y val="-9.006601447546334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6E7-4C5C-A117-220DE0C75141}"/>
                </c:ext>
              </c:extLst>
            </c:dLbl>
            <c:txPr>
              <a:bodyPr/>
              <a:lstStyle/>
              <a:p>
                <a:pPr>
                  <a:defRPr lang="vi-VN"/>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MTH.VC (n=74)</c:v>
                </c:pt>
                <c:pt idx="1">
                  <c:v>VC (n=72)</c:v>
                </c:pt>
              </c:strCache>
            </c:strRef>
          </c:cat>
          <c:val>
            <c:numRef>
              <c:f>Sheet1!$B$2:$B$3</c:f>
              <c:numCache>
                <c:formatCode>General</c:formatCode>
                <c:ptCount val="2"/>
                <c:pt idx="0">
                  <c:v>50.2</c:v>
                </c:pt>
                <c:pt idx="1">
                  <c:v>48.6</c:v>
                </c:pt>
              </c:numCache>
            </c:numRef>
          </c:val>
          <c:extLst xmlns:c16r2="http://schemas.microsoft.com/office/drawing/2015/06/chart">
            <c:ext xmlns:c16="http://schemas.microsoft.com/office/drawing/2014/chart" uri="{C3380CC4-5D6E-409C-BE32-E72D297353CC}">
              <c16:uniqueId val="{00000002-C6E7-4C5C-A117-220DE0C75141}"/>
            </c:ext>
          </c:extLst>
        </c:ser>
        <c:ser>
          <c:idx val="1"/>
          <c:order val="1"/>
          <c:tx>
            <c:strRef>
              <c:f>Sheet1!$C$1</c:f>
              <c:strCache>
                <c:ptCount val="1"/>
                <c:pt idx="0">
                  <c:v>D14</c:v>
                </c:pt>
              </c:strCache>
            </c:strRef>
          </c:tx>
          <c:spPr>
            <a:solidFill>
              <a:srgbClr val="00518E"/>
            </a:solidFill>
          </c:spPr>
          <c:invertIfNegative val="0"/>
          <c:dLbls>
            <c:dLbl>
              <c:idx val="0"/>
              <c:layout>
                <c:manualLayout>
                  <c:x val="-2.1816048094390216E-3"/>
                  <c:y val="-1.10025089838976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6E7-4C5C-A117-220DE0C75141}"/>
                </c:ext>
              </c:extLst>
            </c:dLbl>
            <c:dLbl>
              <c:idx val="1"/>
              <c:layout>
                <c:manualLayout>
                  <c:x val="4.5283496189481524E-3"/>
                  <c:y val="-2.23569987635843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6E7-4C5C-A117-220DE0C75141}"/>
                </c:ext>
              </c:extLst>
            </c:dLbl>
            <c:txPr>
              <a:bodyPr/>
              <a:lstStyle/>
              <a:p>
                <a:pPr>
                  <a:defRPr lang="vi-VN"/>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MTH.VC (n=74)</c:v>
                </c:pt>
                <c:pt idx="1">
                  <c:v>VC (n=72)</c:v>
                </c:pt>
              </c:strCache>
            </c:strRef>
          </c:cat>
          <c:val>
            <c:numRef>
              <c:f>Sheet1!$C$2:$C$3</c:f>
              <c:numCache>
                <c:formatCode>General</c:formatCode>
                <c:ptCount val="2"/>
                <c:pt idx="0">
                  <c:v>35.6</c:v>
                </c:pt>
                <c:pt idx="1">
                  <c:v>40.5</c:v>
                </c:pt>
              </c:numCache>
            </c:numRef>
          </c:val>
          <c:extLst xmlns:c16r2="http://schemas.microsoft.com/office/drawing/2015/06/chart">
            <c:ext xmlns:c16="http://schemas.microsoft.com/office/drawing/2014/chart" uri="{C3380CC4-5D6E-409C-BE32-E72D297353CC}">
              <c16:uniqueId val="{00000005-C6E7-4C5C-A117-220DE0C75141}"/>
            </c:ext>
          </c:extLst>
        </c:ser>
        <c:ser>
          <c:idx val="2"/>
          <c:order val="2"/>
          <c:tx>
            <c:strRef>
              <c:f>Sheet1!$D$1</c:f>
              <c:strCache>
                <c:ptCount val="1"/>
                <c:pt idx="0">
                  <c:v>D21</c:v>
                </c:pt>
              </c:strCache>
            </c:strRef>
          </c:tx>
          <c:invertIfNegative val="0"/>
          <c:dLbls>
            <c:dLbl>
              <c:idx val="0"/>
              <c:layout>
                <c:manualLayout>
                  <c:x val="8.9851971314830695E-3"/>
                  <c:y val="-1.56818001055653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6E7-4C5C-A117-220DE0C75141}"/>
                </c:ext>
              </c:extLst>
            </c:dLbl>
            <c:dLbl>
              <c:idx val="1"/>
              <c:layout>
                <c:manualLayout>
                  <c:x val="6.7594964284082978E-3"/>
                  <c:y val="-3.2370085970658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6E7-4C5C-A117-220DE0C75141}"/>
                </c:ext>
              </c:extLst>
            </c:dLbl>
            <c:txPr>
              <a:bodyPr/>
              <a:lstStyle/>
              <a:p>
                <a:pPr>
                  <a:defRPr lang="vi-VN"/>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MTH.VC (n=74)</c:v>
                </c:pt>
                <c:pt idx="1">
                  <c:v>VC (n=72)</c:v>
                </c:pt>
              </c:strCache>
            </c:strRef>
          </c:cat>
          <c:val>
            <c:numRef>
              <c:f>Sheet1!$D$2:$D$3</c:f>
              <c:numCache>
                <c:formatCode>General</c:formatCode>
                <c:ptCount val="2"/>
                <c:pt idx="0">
                  <c:v>27</c:v>
                </c:pt>
                <c:pt idx="1">
                  <c:v>34.700000000000003</c:v>
                </c:pt>
              </c:numCache>
            </c:numRef>
          </c:val>
          <c:extLst xmlns:c16r2="http://schemas.microsoft.com/office/drawing/2015/06/chart">
            <c:ext xmlns:c16="http://schemas.microsoft.com/office/drawing/2014/chart" uri="{C3380CC4-5D6E-409C-BE32-E72D297353CC}">
              <c16:uniqueId val="{00000008-C6E7-4C5C-A117-220DE0C75141}"/>
            </c:ext>
          </c:extLst>
        </c:ser>
        <c:dLbls>
          <c:showLegendKey val="0"/>
          <c:showVal val="0"/>
          <c:showCatName val="0"/>
          <c:showSerName val="0"/>
          <c:showPercent val="0"/>
          <c:showBubbleSize val="0"/>
        </c:dLbls>
        <c:gapWidth val="150"/>
        <c:axId val="297961344"/>
        <c:axId val="312418304"/>
      </c:barChart>
      <c:catAx>
        <c:axId val="297961344"/>
        <c:scaling>
          <c:orientation val="minMax"/>
        </c:scaling>
        <c:delete val="0"/>
        <c:axPos val="b"/>
        <c:title>
          <c:tx>
            <c:rich>
              <a:bodyPr/>
              <a:lstStyle/>
              <a:p>
                <a:pPr>
                  <a:defRPr lang="vi-VN"/>
                </a:pPr>
                <a:r>
                  <a:rPr lang="en-US"/>
                  <a:t>Nhóm can thiệp</a:t>
                </a:r>
                <a:endParaRPr lang="vi-VN"/>
              </a:p>
            </c:rich>
          </c:tx>
          <c:layout>
            <c:manualLayout>
              <c:xMode val="edge"/>
              <c:yMode val="edge"/>
              <c:x val="0.82360508811239108"/>
              <c:y val="0.73249846302833188"/>
            </c:manualLayout>
          </c:layout>
          <c:overlay val="0"/>
        </c:title>
        <c:numFmt formatCode="General" sourceLinked="1"/>
        <c:majorTickMark val="out"/>
        <c:minorTickMark val="none"/>
        <c:tickLblPos val="nextTo"/>
        <c:txPr>
          <a:bodyPr/>
          <a:lstStyle/>
          <a:p>
            <a:pPr>
              <a:defRPr lang="vi-VN"/>
            </a:pPr>
            <a:endParaRPr lang="en-US"/>
          </a:p>
        </c:txPr>
        <c:crossAx val="312418304"/>
        <c:crosses val="autoZero"/>
        <c:auto val="1"/>
        <c:lblAlgn val="ctr"/>
        <c:lblOffset val="100"/>
        <c:noMultiLvlLbl val="0"/>
      </c:catAx>
      <c:valAx>
        <c:axId val="312418304"/>
        <c:scaling>
          <c:orientation val="minMax"/>
        </c:scaling>
        <c:delete val="0"/>
        <c:axPos val="l"/>
        <c:title>
          <c:tx>
            <c:rich>
              <a:bodyPr rot="0" vert="horz"/>
              <a:lstStyle/>
              <a:p>
                <a:pPr>
                  <a:defRPr lang="vi-VN"/>
                </a:pPr>
                <a:r>
                  <a:rPr lang="en-US"/>
                  <a:t>Tỷ lệ %</a:t>
                </a:r>
                <a:endParaRPr lang="vi-VN"/>
              </a:p>
            </c:rich>
          </c:tx>
          <c:layout>
            <c:manualLayout>
              <c:xMode val="edge"/>
              <c:yMode val="edge"/>
              <c:x val="5.5778670236501592E-2"/>
              <c:y val="9.2848022096411506E-2"/>
            </c:manualLayout>
          </c:layout>
          <c:overlay val="0"/>
        </c:title>
        <c:numFmt formatCode="@" sourceLinked="0"/>
        <c:majorTickMark val="out"/>
        <c:minorTickMark val="none"/>
        <c:tickLblPos val="nextTo"/>
        <c:txPr>
          <a:bodyPr/>
          <a:lstStyle/>
          <a:p>
            <a:pPr>
              <a:defRPr lang="vi-VN"/>
            </a:pPr>
            <a:endParaRPr lang="en-US"/>
          </a:p>
        </c:txPr>
        <c:crossAx val="297961344"/>
        <c:crosses val="autoZero"/>
        <c:crossBetween val="between"/>
      </c:valAx>
    </c:plotArea>
    <c:legend>
      <c:legendPos val="r"/>
      <c:layout>
        <c:manualLayout>
          <c:xMode val="edge"/>
          <c:yMode val="edge"/>
          <c:x val="0.25785650101280883"/>
          <c:y val="2.8117683636652839E-2"/>
          <c:w val="0.46247450209922997"/>
          <c:h val="8.9067916097264707E-2"/>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E28A59-8A4C-49AC-B893-B004AFFDFB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195</Pages>
  <Words>47905</Words>
  <Characters>273064</Characters>
  <Application>Microsoft Office Word</Application>
  <DocSecurity>0</DocSecurity>
  <Lines>2275</Lines>
  <Paragraphs>640</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320329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HPPavilion</cp:lastModifiedBy>
  <cp:revision>2</cp:revision>
  <cp:lastPrinted>2019-12-01T14:11:00Z</cp:lastPrinted>
  <dcterms:created xsi:type="dcterms:W3CDTF">2019-12-01T14:13:00Z</dcterms:created>
  <dcterms:modified xsi:type="dcterms:W3CDTF">2019-12-01T14:13:00Z</dcterms:modified>
</cp:coreProperties>
</file>